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Mejora tu rentabilidad empresarial mediante estrategias de financiamiento como el factoring, la gestión de cuentas por cobrar y la optimización de costos.</w:t>
        <w:br/>
        <w:t>La rentabilidad es el motor que impulsa el crecimiento y la sostenibilidad a largo plazo. Sin embargo, lograr una rentabilidad óptima no siempre es fácil, especialmente en entornos económicos desafiantes. Es aquí donde las estrategias de financiamiento adecuadas pueden marcar la diferencia. En este blog, exploraremos cómo diferentes modelos de financiamiento pueden ayudar a generar mayor rentabilidad para tu empresa.</w:t>
        <w:br/>
        <w:br/>
        <w:t>El factoring ofrece una solución eficaz para mejorar el flujo de efectivo al permitir que las empresas conviertan sus cuentas por cobrar en efectivo de manera rápida y eficiente. Al vender las facturas pendientes a una empresa de factoring, las empresas pueden liberar capital que de otro modo estaría inmovilizado, permitiéndoles reinvertirlo en el negocio o utilizarlo para financiar nuevas oportunidades de crecimiento. Además de proporcionar liquidez inmediata, el factoring también reduce el riesgo asociado con cuentas por cobrar incobrables y simplifica la gestión administrativa.</w:t>
        <w:br/>
        <w:br/>
        <w:t>Una gestión efectiva de cuentas por cobrar es fundamental para mejorar la rentabilidad de una empresa. Al implementar políticas y procedimientos claros para el seguimiento y cobro de cuentas pendientes, las empresas pueden acelerar el ciclo de efectivo y minimizar el riesgo de pérdidas por cuentas incobrables. Estrategias como la segmentación de clientes según su historial de pagos, la aplicación de descuentos por pagos anticipados y el uso de sistemas automatizados de facturación y cobro pueden ayudar a mejorar la eficiencia y la efectividad de la gestión de cuentas por cobrar.</w:t>
        <w:br/>
        <w:br/>
        <w:t>El financiamiento a largo plazo proporciona capital adicional para financiar inversiones estratégicas en el crecimiento del negocio. Desde la adquisición de activos productivos hasta la expansión a nuevos mercados y el desarrollo de nuevas líneas de productos, el financiamiento a largo plazo permite a las empresas aprovechar oportunidades de crecimiento a largo plazo que de otro modo podrían estar fuera de su alcance. Al invertir en áreas que generan un retorno sólido, las empresas pueden aumentar su rentabilidad y fortalecer su posición competitiva en el mercado.</w:t>
        <w:br/>
        <w:br/>
        <w:t>Además de buscar fuentes de financiamiento adicionales, las empresas también pueden mejorar su rentabilidad mediante la optimización de costos. Esto implica identificar y eliminar gastos innecesarios, negociar contratos con proveedores para obtener mejores condiciones, mejorar la eficiencia operativa y utilizar tecnologías que reduzcan los costos administrativos. Cada dólar ahorrado se convierte en un dólar adicional de rentabilidad para la empresa, lo que contribuye a una mayor eficiencia y competitividad en el mercado.</w:t>
        <w:br/>
        <w:t xml:space="preserve"> </w:t>
        <w:br/>
        <w:t xml:space="preserve">La rentabilidad de una empresa no depende solo de sus ingresos, sino también de cómo administra sus finanzas y utiliza diversas estrategias de financiamiento. Desde el factoring hasta la optimización de costos, existen varias formas de generar mayores ganancias y mejorar el rendimiento financiero. Y aunque estas estrategias pueden ser efectivas por sí solas, contar con el apoyo de expertos en servicios financieros como Ábaco puede brindar un valor adicional al proporcionar asesoramiento personalizado y soluciones adaptadas a las necesidades específicas de las empresas centroamericanas. </w:t>
        <w:br/>
        <w:t xml:space="preserve"> </w:t>
        <w:br/>
        <w:t>En última instancia, se trata de adoptar un enfoque integral y proactivo para gestionar las finanzas de tu empresa y maximizar su rentabilidad a largo plazo. Contacta uno de nuestros asesores y descubre cómo Ábaco puede asistirte en resolver las necesidades de tu empresa.</w:t>
        <w:br/>
        <w:t>Aprende a optimizar el ciclo de conversión de efectivo con tecnología para mejorar tu flujo de caja y competitividad empresarial.</w:t>
        <w:br/>
        <w:t>El factoring y confirming benefician a PYMES, mejorando el flujo de efectivo y optimizando pagos y cobros.</w:t>
        <w:br/>
        <w:t>Somos un aliado estratégico que proporciona conocimientos y soluciones financieras para mejorar la toma de decisiones y la gestión del flujo de...</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