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El factoraje es clave para enfrentar desafíos financieros de PYMES, nuestras soluciones rápidas optimizan la liquidez y el éxito financiero a largo plazo.</w:t>
        <w:br/>
        <w:t xml:space="preserve"> </w:t>
        <w:br/>
        <w:t>El inicio del año plantea desafíos financieros significativos para las pequeñas y medianas empresas (PYMES), y la necesidad de mantener una salud financiera robusta se vuelve aún más apremiante. En este contexto, el factoraje emerge como la solución por excelencia para optimizar la liquidez y garantizar un cierre de año exitoso. En este artículo, exploraremos cómo el factoraje supera los obstáculos comunes que enfrentan las PYMES y, en particular, cómo Ábaco puede ser el aliado estratégico que necesitas para alcanzar tus metas financieras.</w:t>
        <w:br/>
        <w:t>1. Lentitud en los Pagos</w:t>
        <w:br/>
        <w:t>Las PYMES a menudo se encuentran con el desafío de clientes que pagan tarde, lo que puede generar problemas de flujo de efectivo y afectar la operatividad cotidiana.</w:t>
        <w:br/>
        <w:t>2. Limitado Acceso a Financiamiento Tradicional</w:t>
        <w:br/>
        <w:t>Las opciones de financiamiento convencionales, como los préstamos bancarios, suelen ser ineficientes y lentas, haciendo que no sean la mejor alternativa, especialmente en situaciones que requieren respuestas rápidas.</w:t>
        <w:br/>
        <w:t>3. Estacionalidad de los Negocios</w:t>
        <w:br/>
        <w:t>Empresas con variaciones estacionales en sus ingresos pueden experimentar dificultades al gestionar la liquidez, especialmente durante el cierre de año, cuando las demandas financieras pueden aumentar de manera significativa.</w:t>
        <w:br/>
        <w:br/>
        <w:br/>
        <w:br/>
        <w:t>En Ábaco nos destacamos por ser el socio estratégico para las PYMES en busca de optimizar su liquidez. Logras obtener:</w:t>
        <w:br/>
        <w:t>- Proceso Ágil y Transparente</w:t>
        <w:br/>
        <w:t>- Asesoramiento Personalizado</w:t>
        <w:br/>
        <w:t>- Compromiso con el Éxito a Largo Plazo</w:t>
        <w:br/>
        <w:t>El factoraje no solo resuelve desafíos inmediatos, sino que también establece las bases para un crecimiento sostenible en el futuro. Con Ábaco a tu lado, puedes iniciar el 2024 con confianza y prepararte para un año lleno de oportunidades financieras.</w:t>
        <w:br/>
        <w:t>¡Habla con uno de nuestros asesores hoy mismo!</w:t>
        <w:br/>
        <w:t>El factoring brinda liquidez, resuelve desafíos financieros y promueve el crecimiento empresarial. Explora sus ventajas con Ábaco como socio...</w:t>
        <w:br/>
        <w:t>Ábaco ofrece factoring para obtener liquidez y afrontar con éxito las obligaciones. Tu socio estratégico para el éxito financiero.</w:t>
        <w:br/>
        <w:t>Explora el auge del factoring en Centroamérica y descubre cómo esta alternativa financiera está cambiando el juego para las PYMES.</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