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Descubre cómo el factoring te da liquidez en fin de año para crecer sin afectar tu flujo de caja.</w:t>
        <w:br/>
        <w:t>Con el cierre de año a la vuelta de la esquina, muchas empresas en Centroamérica enfrentan tanto desafíos como oportunidades. La temporada festiva trae un aumento en la demanda y el potencial de cerrar importantes ventas, pero también implica mayores gastos operativos, bonificaciones de empleados y pagos adicionales a proveedores. Ante estos picos de demanda, muchas empresas encuentran en el factoring una herramienta clave para financiar su crecimiento sin comprometer su flujo de efectivo.</w:t>
        <w:br/>
        <w:t>Como ya lo hemos visto en blogs anteriores, el factoring es una solución de financiamiento rápido y flexible que permite a las empresas convertir sus cuentas por cobrar en efectivo de manera inmediata. Este proceso de financiamiento, mediante el cual una empresa vende sus facturas a una entidad financiera (como Ábaco) a cambio de un adelanto en efectivo, es particularmente efectivo para quienes necesitan responder a un incremento de ventas durante la temporada festiva sin afectar su capital de trabajo.</w:t>
        <w:br/>
        <w:t>Pero, ¿cómo se reflejan las ventajas del factoring en temporada festiva?</w:t>
        <w:br/>
        <w:t>Beneficios principales del factoring para preparar la temporada festiva</w:t>
        <w:br/>
        <w:t>Además de la liquidez inmediata, el factoring ofrece otras ventajas significativas que permiten a las empresas enfrentar los retos de fin de año con mayor control sobre sus recursos. Estas ventajas incluyen:</w:t>
        <w:br/>
        <w:t>Para obtener el máximo beneficio del factoring en esta temporada festiva que estamos por iniciar, es recomendable implementar ciertas prácticas que ayuden a optimizar su uso y los resultados financieros de la empresa. Aquí algunas estrategias a considerar:</w:t>
        <w:br/>
        <w:t>Ábaco, tu aliado financiero</w:t>
        <w:br/>
        <w:t>El factoring se presenta como una herramienta esencial para las empresas que buscan afrontar la temporada festiva con estabilidad financiera y aprovechar las oportunidades de crecimiento que surgen al final del año. Además de optimizar el flujo de caja, el factoring permite a las empresas operar con agilidad, responder de forma rápida a las necesidades del mercado y cerrar el año con un balance positivo.</w:t>
        <w:br/>
        <w:t>En Ábaco, comprendemos la importancia de estas decisiones financieras y trabajamos para ofrecer a las empresas en Centroamérica soluciones que les permitan mantener su liquidez, cumplir con sus compromisos y crecer. Con un proceso ágil y 100% digital, estamos aquí para apoyar el desarrollo de nuestros clientes, ayudándolos a maximizar sus oportunidades de crecimiento. Visita hoy mismo abacocapital.co y descubre cómo podemos ser tu aliado financiero.</w:t>
        <w:br/>
        <w:t>Descubre cómo implementar estrategias clave y aprovechar la tecnología financiera para fortalecer tu posición.</w:t>
        <w:br/>
        <w:t>Optimiza tus cuentas por cobrar en noviembre y mejora tu liquidez para un cierre de año exitoso.</w:t>
        <w:br/>
        <w:t>Explora los métodos clave para superar los retos de liquidez y desbloquear la financiación que necesitas para impulsar el crecimiento de tu negocio.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