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br/>
        <w:t>Re-inventamos los servicios financieros en Centroamérica</w:t>
        <w:br/>
        <w:t xml:space="preserve">Convierte tus cuentas por cobrar en liquidez de manera ágil y sencilla. </w:t>
        <w:br/>
        <w:t>Alianza estratégica que facilita pagos de contado a tus proveedores y asegura la continuidad de tu cadena de suministro.</w:t>
        <w:br/>
        <w:t xml:space="preserve">Realiza pagos de contado a tus proveedores sin afectar tu flujo de caja. </w:t>
        <w:br/>
        <w:t xml:space="preserve"> </w:t>
        <w:br/>
        <w:t>Re-inventamos los servicios financieros en Centroamérica</w:t>
        <w:br/>
        <w:t xml:space="preserve">Financiamiento diseñado para Micro, Pequeñas y Medianas Empresas. </w:t>
        <w:br/>
        <w:t>Financiamiento estratégico para crecer y cubrir las necesidades financieras de tu empresa.</w:t>
        <w:br/>
        <w:t xml:space="preserve"> </w:t>
        <w:br/>
        <w:t xml:space="preserve"> </w:t>
        <w:br/>
        <w:t xml:space="preserve"> </w:t>
        <w:br/>
        <w:t xml:space="preserve">Información para empresas sobre finanzas y factoring, fintech. </w:t>
        <w:br/>
        <w:t>Descubre cómo las PYMEs han transformado su futuro con nuestras soluciones financieras.</w:t>
        <w:br/>
        <w:t xml:space="preserve"> </w:t>
        <w:br/>
        <w:t xml:space="preserve"> </w:t>
        <w:br/>
        <w:t xml:space="preserve"> </w:t>
        <w:br/>
        <w:t>Re-inventamos los servicios financieros en Centroamérica.</w:t>
        <w:br/>
        <w:t>Descubre el impacto que tiene Ábaco en el mundo Fintech.</w:t>
        <w:br/>
        <w:t>¿Flujo de efectivo sin importar la temporada? Descubre cómo el factoring puede transformar tu empresa con ciclos estacionales.</w:t>
        <w:br/>
        <w:t>En Centroamérica, muchas empresas operan en sectores que experimentan fluctuaciones estacionales en la demanda. Esto puede presentar desafíos financieros únicos, especialmente durante los períodos de baja actividad. Sin embargo, el factoring emerge como una solución efectiva para ayudar a estas empresas a mantener su flujo de efectivo y financiar sus operaciones incluso durante los momentos más tranquilos del año.</w:t>
        <w:br/>
        <w:t xml:space="preserve"> </w:t>
        <w:br/>
        <w:t>Para los negocios estacionales, la capacidad de adaptarse a los cambios en la demanda es crucial. Durante los períodos de baja actividad, las empresas a menudo enfrentan dificultades financieras debido a la disminución de los ingresos. El factoring ofrece flexibilidad al permitir que estas empresas liberen capital de sus cuentas por cobrar, proporcionando así una fuente de financiamiento constante incluso cuando las ventas son bajas.</w:t>
        <w:br/>
        <w:t xml:space="preserve"> </w:t>
        <w:br/>
        <w:t>Durante los períodos de baja actividad, algunas empresas pueden verse tentadas a reducir costos operativos, lo que podría comprometer la calidad de sus productos o servicios. Con el factoring, las empresas pueden mantener sus operaciones sin comprometer la calidad al garantizar un flujo constante de efectivo para cubrir gastos operativos y mantener altos estándares de producción o servicio al cliente.</w:t>
        <w:br/>
        <w:t xml:space="preserve"> </w:t>
        <w:br/>
        <w:t>A pesar de los períodos de baja actividad, siempre existen oportunidades de crecimiento en el horizonte. El factoring permite a las empresas en ciclos estacionales aprovechar estas oportunidades al proporcionarles el capital necesario para invertir en iniciativas de crecimiento, como la expansión a nuevos mercados, el desarrollo de nuevos productos o la adquisición de activos estratégicos, incluso cuando las ventas son bajas.</w:t>
        <w:br/>
        <w:t xml:space="preserve"> </w:t>
        <w:br/>
        <w:t>Durante los períodos de alta actividad, las empresas a menudo experimentan una carga adicional en términos de gestión de inventario, logística y mano de obra. El factoring puede ayudar a estas empresas a administrar eficientemente la temporada alta al proporcionarles capital adicional para abordar estos desafíos operativos y aprovechar al máximo el aumento en la demanda.</w:t>
        <w:br/>
        <w:t xml:space="preserve"> </w:t>
        <w:br/>
        <w:t>La volatilidad estacional puede generar estrés financiero significativo para las empresas. El factoring proporciona una solución para reducir este estrés al ofrecer una fuente de financiamiento estable y confiable que no está sujeta a las fluctuaciones estacionales en los ingresos. Esto permite a las empresas gestionar sus operaciones con mayor confianza y tranquilidad a lo largo del año.</w:t>
        <w:br/>
        <w:t xml:space="preserve"> </w:t>
        <w:br/>
        <w:t>Ábaco, tu socio financiero en Centroamérica</w:t>
        <w:br/>
        <w:t>El factoring emerge como una herramienta esencial para las empresas en ciclos estacionales en Centroamérica al proporcionar flexibilidad financiera, apoyar el crecimiento, garantizar la calidad operativa y reducir el estrés financiero. Si tu empresa opera en un sector estacional y está buscando soluciones para gestionar mejor sus flujos de efectivo a lo largo del año, el factoring puede ser la respuesta que estás buscando. Como líder en soluciones financieras en la región, Ábaco es tu socio financiero ideal.</w:t>
        <w:br/>
        <w:t>¡Descubre cómo Ábaco puede ayudar a tu empresa a alcanzar su máximo potencial financiero visitando abacocapital.co hoy mismo!</w:t>
        <w:br/>
        <w:t xml:space="preserve"> </w:t>
        <w:br/>
        <w:t>Descubre cómo seleccionar la solución de financiamiento perfecta para empresas de todos los tamaños en El Salvador.</w:t>
        <w:b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b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br/>
        <w:t>Explora el auge del factoring en Centroamérica y descubre cómo esta alternativa financiera está cambiando el juego para las PYMES.</w:t>
        <w:br/>
        <w:t>Descubre cómo el factoring está impulsando el crecimiento empresarial en Centroamérica. Aprovecha estas herramientas para potenciar tu negocio.</w:t>
        <w:br/>
        <w:t>Fortalece el flujo de efectivo de tu PYME con proyecciones y factoring. Descubre cómo maximizar la rentabilidad de tu empresa.</w:t>
        <w:br/>
        <w:t>© 2024 Ábaco Capital</w:t>
        <w:br/>
        <w:t xml:space="preserve"> Todos los derechos reservados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