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 xml:space="preserve"> </w:t>
        <w:br/>
        <w:t>+ de 10 años en el ecosistema fintech con Alejandro McCormack Founder de Ábaco CapitalDi-Nero el podcast de finanzas presenta un episodio imperdible con Alejandro McCormack, Founder de Ábaco Capital. Con más de 10 años de experiencia en fintech, Alejandro ha trabajado en Europa y Centroamérica, y ha sido clave en la creación de empresas innovadoras en el sector.En esta entrevista, Alejandro comparte su visión sobre la región, el talento humano y su modelo de negocio disruptivo en Ábaco Capital, que está transformando la vida de los pequeños medianos y grandes empresarios en El Salvador.</w:t>
        <w:br/>
        <w:t xml:space="preserve"> </w:t>
        <w:br/>
        <w:t>¿Cómo se pueden crear startups exitosas en un ecosistemas en desarrollo?</w:t>
        <w:br/>
        <w:t>La vida y la época de un emprendedor fintech en serie: una conversación con Alejandro McCormack</w:t>
        <w:br/>
        <w:t xml:space="preserve">Ábaco como patrocinado del primer evento de Elaniin de 2024: Elaniin AI - Inspirar. Conectar. Innovar. 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