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C11C1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C11C1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C11C15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C11C1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C11C1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C11C15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C11C15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55A27442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5452F718" w14:textId="29F803D4" w:rsidR="00001BE8" w:rsidRPr="00206821" w:rsidRDefault="00206821" w:rsidP="00206821">
      <w:pPr>
        <w:rPr>
          <w:rFonts w:ascii="Times New Roman" w:hAnsi="Times New Roman" w:cs="Times New Roman"/>
          <w:sz w:val="24"/>
        </w:rPr>
      </w:pPr>
      <w:r w:rsidRPr="00206821">
        <w:rPr>
          <w:rFonts w:ascii="Times New Roman" w:hAnsi="Times New Roman" w:cs="Times New Roman"/>
          <w:sz w:val="24"/>
        </w:rPr>
        <w:t>Establecer una imagen corporativa correspondiente al servicio que presta la aplicación a los usuarios interesados en nuestros servicios</w:t>
      </w:r>
      <w:r>
        <w:rPr>
          <w:rFonts w:ascii="Times New Roman" w:hAnsi="Times New Roman" w:cs="Times New Roman"/>
          <w:sz w:val="24"/>
        </w:rPr>
        <w:t xml:space="preserve"> </w:t>
      </w:r>
      <w:r w:rsidRPr="0020682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identificar a la página web como parte de un proyecto bien justificado y constituido </w:t>
      </w:r>
      <w:r w:rsidR="00714B5F">
        <w:rPr>
          <w:rFonts w:ascii="Times New Roman" w:hAnsi="Times New Roman" w:cs="Times New Roman"/>
          <w:sz w:val="24"/>
        </w:rPr>
        <w:t>del cual pueden obtener confianza.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4C6CA69A" w:rsidR="00C6489D" w:rsidRDefault="00714B5F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mayor alcance que puede generarse en un usuario es </w:t>
      </w:r>
      <w:r w:rsidR="0092143F">
        <w:rPr>
          <w:rFonts w:ascii="Times New Roman" w:hAnsi="Times New Roman" w:cs="Times New Roman"/>
          <w:sz w:val="24"/>
          <w:szCs w:val="24"/>
        </w:rPr>
        <w:t>aquella sensación que este puede llegar a tener, además de lograr identificarnos generando un conocimiento sobre nuestros servicios en la web.</w:t>
      </w:r>
    </w:p>
    <w:p w14:paraId="63331677" w14:textId="77777777" w:rsidR="00714B5F" w:rsidRPr="00C6489D" w:rsidRDefault="00714B5F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  <w:bookmarkStart w:id="6" w:name="_GoBack"/>
      <w:bookmarkEnd w:id="6"/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48677" w14:textId="77777777" w:rsidR="00C11C15" w:rsidRDefault="00C11C15" w:rsidP="0050111F">
      <w:pPr>
        <w:spacing w:after="0"/>
      </w:pPr>
      <w:r>
        <w:separator/>
      </w:r>
    </w:p>
  </w:endnote>
  <w:endnote w:type="continuationSeparator" w:id="0">
    <w:p w14:paraId="5A9FCAD0" w14:textId="77777777" w:rsidR="00C11C15" w:rsidRDefault="00C11C1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DB7DD" w14:textId="77777777" w:rsidR="00C11C15" w:rsidRDefault="00C11C15" w:rsidP="0050111F">
      <w:pPr>
        <w:spacing w:after="0"/>
      </w:pPr>
      <w:r>
        <w:separator/>
      </w:r>
    </w:p>
  </w:footnote>
  <w:footnote w:type="continuationSeparator" w:id="0">
    <w:p w14:paraId="4772DA5B" w14:textId="77777777" w:rsidR="00C11C15" w:rsidRDefault="00C11C1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7793A78"/>
    <w:multiLevelType w:val="hybridMultilevel"/>
    <w:tmpl w:val="4F421A2A"/>
    <w:lvl w:ilvl="0" w:tplc="CBE6C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01BE8"/>
    <w:rsid w:val="000B58ED"/>
    <w:rsid w:val="00194D70"/>
    <w:rsid w:val="002012FC"/>
    <w:rsid w:val="00206821"/>
    <w:rsid w:val="00222A1B"/>
    <w:rsid w:val="00241C6A"/>
    <w:rsid w:val="002A4DEE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14B5F"/>
    <w:rsid w:val="0072130A"/>
    <w:rsid w:val="007B59C3"/>
    <w:rsid w:val="007D0C52"/>
    <w:rsid w:val="007D27D8"/>
    <w:rsid w:val="007E35BD"/>
    <w:rsid w:val="00875295"/>
    <w:rsid w:val="008C54C6"/>
    <w:rsid w:val="009014B3"/>
    <w:rsid w:val="0092143F"/>
    <w:rsid w:val="00937F47"/>
    <w:rsid w:val="00945970"/>
    <w:rsid w:val="009522B4"/>
    <w:rsid w:val="00994C49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C11C15"/>
    <w:rsid w:val="00C6489D"/>
    <w:rsid w:val="00CB72B0"/>
    <w:rsid w:val="00D128C8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31450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37DE6-49B9-4E41-B44C-D4F1F3B5E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2018-05-15T04:00:00Z</dcterms:created>
  <dcterms:modified xsi:type="dcterms:W3CDTF">2018-05-15T04:00:00Z</dcterms:modified>
</cp:coreProperties>
</file>