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BAEC0" w14:textId="77777777" w:rsidR="00676AEA" w:rsidRPr="00676AEA" w:rsidRDefault="00676AEA" w:rsidP="00676AEA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676AEA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ЛАБОРАТОРНАЯ РАБОТА №13</w:t>
      </w:r>
    </w:p>
    <w:p w14:paraId="0A5BDBBD" w14:textId="77777777" w:rsidR="00676AEA" w:rsidRPr="00676AEA" w:rsidRDefault="00676AEA" w:rsidP="00676AEA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676AEA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Изучение методов спецификации процессов</w:t>
      </w:r>
    </w:p>
    <w:p w14:paraId="010988ED" w14:textId="77777777" w:rsidR="00676AEA" w:rsidRPr="00676AEA" w:rsidRDefault="00676AEA" w:rsidP="00676AE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76AE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Задание. </w:t>
      </w:r>
      <w:r w:rsidRPr="00676AE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Подготовить спецификации процессов (основного процесса или группы связанных процессов) проектируемой системы с использованием всех рассмотренных методов. Применить разные методы для описания разных процессов: псевдокод, структурированный естественный язык, визуальный язык проектирования, таблицу решений.</w:t>
      </w:r>
    </w:p>
    <w:p w14:paraId="10CE7EAD" w14:textId="77777777" w:rsidR="00652686" w:rsidRPr="00652686" w:rsidRDefault="00652686" w:rsidP="0065268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2686">
        <w:rPr>
          <w:rFonts w:ascii="Times New Roman" w:hAnsi="Times New Roman" w:cs="Times New Roman"/>
          <w:bCs/>
          <w:sz w:val="28"/>
          <w:szCs w:val="28"/>
        </w:rPr>
        <w:t>Спецификация процессов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2686" w:rsidRPr="00652686" w14:paraId="0A3DE10D" w14:textId="77777777" w:rsidTr="00652686">
        <w:tc>
          <w:tcPr>
            <w:tcW w:w="10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7741" w14:textId="0315320D" w:rsidR="00652686" w:rsidRPr="00652686" w:rsidRDefault="00652686" w:rsidP="00652686">
            <w:pPr>
              <w:numPr>
                <w:ilvl w:val="1"/>
                <w:numId w:val="1"/>
              </w:numPr>
              <w:tabs>
                <w:tab w:val="left" w:pos="726"/>
              </w:tabs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Процесс 1: Обслуживание клиента</w:t>
            </w:r>
          </w:p>
          <w:p w14:paraId="5D91F298" w14:textId="168B8065" w:rsidR="00652686" w:rsidRPr="00652686" w:rsidRDefault="00B82DE1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2DE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0C95A24" wp14:editId="4793DA70">
                  <wp:extent cx="5940425" cy="4487545"/>
                  <wp:effectExtent l="0" t="0" r="3175" b="8255"/>
                  <wp:docPr id="20047309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73091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8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4A655" w14:textId="77777777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2686" w:rsidRPr="00652686" w14:paraId="710A2DDA" w14:textId="77777777" w:rsidTr="00652686">
        <w:tc>
          <w:tcPr>
            <w:tcW w:w="10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5EDB" w14:textId="471802D0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Процесс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атрулирование</w:t>
            </w:r>
          </w:p>
          <w:p w14:paraId="300662C0" w14:textId="77777777" w:rsidR="00652686" w:rsidRPr="00652686" w:rsidRDefault="00652686" w:rsidP="006526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@ВХОД = 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Данные о клиенте</w:t>
            </w:r>
          </w:p>
          <w:p w14:paraId="00073B18" w14:textId="77777777" w:rsidR="00652686" w:rsidRPr="00652686" w:rsidRDefault="00652686" w:rsidP="006526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@СПЕЦПРОЦ = 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Проверить регистрацию клиента</w:t>
            </w:r>
          </w:p>
          <w:p w14:paraId="3072A4F1" w14:textId="77777777" w:rsidR="00652686" w:rsidRPr="00652686" w:rsidRDefault="00652686" w:rsidP="006526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@ВЫХОД = 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Подтверждение о готовности</w:t>
            </w:r>
          </w:p>
          <w:p w14:paraId="392E853F" w14:textId="77777777" w:rsidR="00652686" w:rsidRPr="00652686" w:rsidRDefault="00652686" w:rsidP="006526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8BAA53E" w14:textId="77777777" w:rsidR="00652686" w:rsidRPr="00652686" w:rsidRDefault="00652686" w:rsidP="006526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@ВХОД = 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Запрос на патрулирование</w:t>
            </w:r>
          </w:p>
          <w:p w14:paraId="3B620FD2" w14:textId="77777777" w:rsidR="00652686" w:rsidRPr="00652686" w:rsidRDefault="00652686" w:rsidP="006526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 xml:space="preserve">@СПЕЦПРОЦ = 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клиенте из базы</w:t>
            </w:r>
          </w:p>
          <w:p w14:paraId="3C05AC07" w14:textId="77777777" w:rsidR="00652686" w:rsidRPr="00652686" w:rsidRDefault="00652686" w:rsidP="006526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@ВЫХОД = 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Данные для патрулирования</w:t>
            </w:r>
          </w:p>
          <w:p w14:paraId="40A55FFC" w14:textId="77777777" w:rsidR="00652686" w:rsidRPr="00652686" w:rsidRDefault="00652686" w:rsidP="006526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23601F6A" w14:textId="77777777" w:rsidR="00652686" w:rsidRPr="00652686" w:rsidRDefault="00652686" w:rsidP="006526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@ВХОД = 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Данные для патрулирования</w:t>
            </w:r>
          </w:p>
          <w:p w14:paraId="39A1E952" w14:textId="77777777" w:rsidR="00652686" w:rsidRPr="00652686" w:rsidRDefault="00652686" w:rsidP="006526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@СПЕЦПРОЦ = 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Выполнение осмотра объекта</w:t>
            </w:r>
          </w:p>
          <w:p w14:paraId="19411688" w14:textId="4FE61AA2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@ВЫХОД = 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Отчет о состоянии объекта</w:t>
            </w:r>
          </w:p>
        </w:tc>
      </w:tr>
      <w:tr w:rsidR="00652686" w:rsidRPr="00652686" w14:paraId="77901EF4" w14:textId="77777777" w:rsidTr="00652686">
        <w:tc>
          <w:tcPr>
            <w:tcW w:w="10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0B38" w14:textId="77777777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4B56A" w14:textId="77777777" w:rsidR="002F1A0A" w:rsidRDefault="002F1A0A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A">
              <w:rPr>
                <w:rFonts w:ascii="Times New Roman" w:hAnsi="Times New Roman" w:cs="Times New Roman"/>
                <w:sz w:val="28"/>
                <w:szCs w:val="28"/>
              </w:rPr>
              <w:t>Процесс 3: Обработка происшествия</w:t>
            </w:r>
          </w:p>
          <w:p w14:paraId="00244FDC" w14:textId="77777777" w:rsidR="002F1A0A" w:rsidRDefault="002F1A0A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A">
              <w:rPr>
                <w:rFonts w:ascii="Times New Roman" w:hAnsi="Times New Roman" w:cs="Times New Roman"/>
                <w:sz w:val="28"/>
                <w:szCs w:val="28"/>
              </w:rPr>
              <w:t>@ВХОД = Уведомление о происшествии</w:t>
            </w:r>
          </w:p>
          <w:p w14:paraId="058942AC" w14:textId="77777777" w:rsidR="002F1A0A" w:rsidRDefault="002F1A0A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A">
              <w:rPr>
                <w:rFonts w:ascii="Times New Roman" w:hAnsi="Times New Roman" w:cs="Times New Roman"/>
                <w:sz w:val="28"/>
                <w:szCs w:val="28"/>
              </w:rPr>
              <w:t>@СПЕЦПРОЦ = Создать документ о происшествии</w:t>
            </w:r>
          </w:p>
          <w:p w14:paraId="7B8B9CFA" w14:textId="77777777" w:rsidR="002F1A0A" w:rsidRDefault="002F1A0A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A">
              <w:rPr>
                <w:rFonts w:ascii="Times New Roman" w:hAnsi="Times New Roman" w:cs="Times New Roman"/>
                <w:sz w:val="28"/>
                <w:szCs w:val="28"/>
              </w:rPr>
              <w:t>@ВЫХОД = Отчет о происшествии</w:t>
            </w:r>
          </w:p>
          <w:p w14:paraId="72B0B983" w14:textId="77777777" w:rsidR="002F1A0A" w:rsidRDefault="002F1A0A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AE039" w14:textId="77777777" w:rsidR="002F1A0A" w:rsidRDefault="002F1A0A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A">
              <w:rPr>
                <w:rFonts w:ascii="Times New Roman" w:hAnsi="Times New Roman" w:cs="Times New Roman"/>
                <w:sz w:val="28"/>
                <w:szCs w:val="28"/>
              </w:rPr>
              <w:t>@ВХОД = Отчет о происшествии</w:t>
            </w:r>
          </w:p>
          <w:p w14:paraId="31AD5339" w14:textId="77777777" w:rsidR="002F1A0A" w:rsidRDefault="002F1A0A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A">
              <w:rPr>
                <w:rFonts w:ascii="Times New Roman" w:hAnsi="Times New Roman" w:cs="Times New Roman"/>
                <w:sz w:val="28"/>
                <w:szCs w:val="28"/>
              </w:rPr>
              <w:t>@СПЕЦПРОЦ = Отправить отчет диспетчеру и заказчику</w:t>
            </w:r>
          </w:p>
          <w:p w14:paraId="232257D4" w14:textId="615E6CAD" w:rsidR="00652686" w:rsidRPr="00652686" w:rsidRDefault="002F1A0A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A0A">
              <w:rPr>
                <w:rFonts w:ascii="Times New Roman" w:hAnsi="Times New Roman" w:cs="Times New Roman"/>
                <w:sz w:val="28"/>
                <w:szCs w:val="28"/>
              </w:rPr>
              <w:t>@ВЫХОД = Подтверждение отправки отчета</w:t>
            </w:r>
          </w:p>
        </w:tc>
      </w:tr>
      <w:tr w:rsidR="00652686" w:rsidRPr="00652686" w14:paraId="66D8192C" w14:textId="77777777" w:rsidTr="00652686">
        <w:tc>
          <w:tcPr>
            <w:tcW w:w="10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66A8" w14:textId="77777777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F2A26" w14:textId="4B72B605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597273" w:rsidRPr="00597273">
              <w:rPr>
                <w:rFonts w:ascii="Times New Roman" w:hAnsi="Times New Roman" w:cs="Times New Roman"/>
                <w:sz w:val="28"/>
                <w:szCs w:val="28"/>
              </w:rPr>
              <w:t>Таблица решений для заключения договора о сотрудничестве</w:t>
            </w:r>
          </w:p>
          <w:p w14:paraId="2CB0DC08" w14:textId="77777777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Построим спецификацию процесса заключения договора о сотрудничестве. При выборе поставщика следует руководствоваться следующими правилами:</w:t>
            </w:r>
          </w:p>
          <w:p w14:paraId="1B4492EA" w14:textId="77777777" w:rsidR="00597273" w:rsidRDefault="00597273" w:rsidP="0059727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97273">
              <w:rPr>
                <w:rFonts w:ascii="Times New Roman" w:hAnsi="Times New Roman" w:cs="Times New Roman"/>
                <w:sz w:val="28"/>
                <w:szCs w:val="28"/>
              </w:rPr>
              <w:t>Если условия соблюдены, договор подтверждается.</w:t>
            </w:r>
          </w:p>
          <w:p w14:paraId="24B36B81" w14:textId="77777777" w:rsidR="00597273" w:rsidRDefault="00597273" w:rsidP="0059727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97273">
              <w:rPr>
                <w:rFonts w:ascii="Times New Roman" w:hAnsi="Times New Roman" w:cs="Times New Roman"/>
                <w:sz w:val="28"/>
                <w:szCs w:val="28"/>
              </w:rPr>
              <w:t>В случае необходимости доработок, договор отправляется на доработку.</w:t>
            </w:r>
          </w:p>
          <w:p w14:paraId="1288882B" w14:textId="05669BE7" w:rsidR="00652686" w:rsidRPr="00652686" w:rsidRDefault="00597273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97273">
              <w:rPr>
                <w:rFonts w:ascii="Times New Roman" w:hAnsi="Times New Roman" w:cs="Times New Roman"/>
                <w:sz w:val="28"/>
                <w:szCs w:val="28"/>
              </w:rPr>
              <w:t>Если условия не соблюдены, договор аннулируется.</w:t>
            </w:r>
            <w:r w:rsidR="00652686" w:rsidRPr="006526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52686" w:rsidRPr="0065268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9"/>
              <w:gridCol w:w="3872"/>
              <w:gridCol w:w="536"/>
              <w:gridCol w:w="664"/>
              <w:gridCol w:w="664"/>
              <w:gridCol w:w="536"/>
              <w:gridCol w:w="663"/>
              <w:gridCol w:w="664"/>
              <w:gridCol w:w="536"/>
              <w:gridCol w:w="419"/>
            </w:tblGrid>
            <w:tr w:rsidR="00652686" w:rsidRPr="00652686" w14:paraId="13873075" w14:textId="77777777" w:rsidTr="00DE6B60">
              <w:trPr>
                <w:jc w:val="center"/>
              </w:trPr>
              <w:tc>
                <w:tcPr>
                  <w:tcW w:w="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ADC8DEC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8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A3D6855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Условия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0D8574D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699F752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BB1D02B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F8BD120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6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1E26164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4BEE59C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A7B78EE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1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DDAF21E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652686" w:rsidRPr="00652686" w14:paraId="1A0B2E42" w14:textId="77777777" w:rsidTr="00DE6B60">
              <w:trPr>
                <w:jc w:val="center"/>
              </w:trPr>
              <w:tc>
                <w:tcPr>
                  <w:tcW w:w="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45ABDE3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8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8338EF2" w14:textId="11145605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E6B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Стоимость охранных услуг утверждена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CFFBFD2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A6E8FF7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E95C4CF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2ABF703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66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A3028AC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4952E9E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A2A3EF6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  <w:tc>
                <w:tcPr>
                  <w:tcW w:w="41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1BE3BDC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</w:tr>
            <w:tr w:rsidR="00652686" w:rsidRPr="00652686" w14:paraId="04AF230B" w14:textId="77777777" w:rsidTr="00DE6B60">
              <w:trPr>
                <w:jc w:val="center"/>
              </w:trPr>
              <w:tc>
                <w:tcPr>
                  <w:tcW w:w="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9FA4A75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С2</w:t>
                  </w:r>
                </w:p>
              </w:tc>
              <w:tc>
                <w:tcPr>
                  <w:tcW w:w="38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20731FC" w14:textId="17A0EB98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E6B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Стоимость охранных услуг утверждена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9157553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742D6C1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A358FA4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3D46524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  <w:tc>
                <w:tcPr>
                  <w:tcW w:w="66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638D266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CEC4EFF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09F7277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  <w:tc>
                <w:tcPr>
                  <w:tcW w:w="41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FF71360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</w:tr>
            <w:tr w:rsidR="00652686" w:rsidRPr="00652686" w14:paraId="38F65626" w14:textId="77777777" w:rsidTr="00DE6B60">
              <w:trPr>
                <w:jc w:val="center"/>
              </w:trPr>
              <w:tc>
                <w:tcPr>
                  <w:tcW w:w="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DE01651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С3</w:t>
                  </w:r>
                </w:p>
              </w:tc>
              <w:tc>
                <w:tcPr>
                  <w:tcW w:w="38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8C4F98B" w14:textId="763FE534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E6B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Договор подписан всеми сторонами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7A6145A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96785C8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3840F45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C4A73B9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  <w:tc>
                <w:tcPr>
                  <w:tcW w:w="66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F46801C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EAD8E68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33D1CA0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</w:p>
              </w:tc>
              <w:tc>
                <w:tcPr>
                  <w:tcW w:w="41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A7FEEBC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</w:p>
              </w:tc>
            </w:tr>
            <w:tr w:rsidR="00652686" w:rsidRPr="00652686" w14:paraId="3C3ACEA2" w14:textId="77777777" w:rsidTr="00DE6B60">
              <w:trPr>
                <w:jc w:val="center"/>
              </w:trPr>
              <w:tc>
                <w:tcPr>
                  <w:tcW w:w="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D53BDF4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8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0AB24C9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Действия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0AF297B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AD73445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CFCF3C9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F21531E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C7E6B5C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8E96A82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DA7DF02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1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C232B24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52686" w:rsidRPr="00652686" w14:paraId="64396067" w14:textId="77777777" w:rsidTr="00DE6B60">
              <w:trPr>
                <w:jc w:val="center"/>
              </w:trPr>
              <w:tc>
                <w:tcPr>
                  <w:tcW w:w="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715EC6D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D</w:t>
                  </w: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8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F1BE7B0" w14:textId="393897B2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E6B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Подтвердить заключение договора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C943FD3" w14:textId="349CE8EA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E616947" w14:textId="02A02F54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10AAA7" w14:textId="56446695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C6F84D5" w14:textId="19203D66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6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D47DA1D" w14:textId="251E0ED0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887523F" w14:textId="493A366D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A6AE7D8" w14:textId="0DB6E2AE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1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24D22B6" w14:textId="21D328F2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652686" w:rsidRPr="00652686" w14:paraId="66A5CEE4" w14:textId="77777777" w:rsidTr="00DE6B60">
              <w:trPr>
                <w:jc w:val="center"/>
              </w:trPr>
              <w:tc>
                <w:tcPr>
                  <w:tcW w:w="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83449C8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8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8FF3986" w14:textId="49B99371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E6B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Отправить на доработку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24EA88A" w14:textId="3880D6C2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A48E53" w14:textId="41BBAFEF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9F4D7F9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10E52C9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6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D8AAF13" w14:textId="58594D66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C6B65BD" w14:textId="74FB1945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F2AC479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1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6C0345F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652686" w:rsidRPr="00652686" w14:paraId="305707AB" w14:textId="77777777" w:rsidTr="00DE6B60">
              <w:trPr>
                <w:jc w:val="center"/>
              </w:trPr>
              <w:tc>
                <w:tcPr>
                  <w:tcW w:w="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1FEEB61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8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B98A6F4" w14:textId="62A4DFC7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E6B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Аннулировать договор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A49B9C2" w14:textId="6474E063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9680D2A" w14:textId="5A3B394A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7CDB4E3" w14:textId="2D11B90E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9A13DE2" w14:textId="2506F7EC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6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9CFE3A3" w14:textId="1761D488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75CCA91" w14:textId="77777777" w:rsidR="00652686" w:rsidRPr="00652686" w:rsidRDefault="00652686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6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DD3FB4F" w14:textId="1F2316F0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1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85CEF59" w14:textId="79392F29" w:rsidR="00652686" w:rsidRPr="00652686" w:rsidRDefault="00DE6B60" w:rsidP="006526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3A83A184" w14:textId="77777777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2686" w:rsidRPr="00652686" w14:paraId="6DF83CEC" w14:textId="77777777" w:rsidTr="00652686">
        <w:tc>
          <w:tcPr>
            <w:tcW w:w="10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8D1F" w14:textId="77777777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49376" w14:textId="0F6A94D8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Процесс 5:</w:t>
            </w:r>
            <w:r w:rsidR="00DE6B60" w:rsidRPr="00DE6B60">
              <w:rPr>
                <w:rFonts w:ascii="Times New Roman" w:hAnsi="Times New Roman" w:cs="Times New Roman"/>
                <w:sz w:val="28"/>
                <w:szCs w:val="28"/>
              </w:rPr>
              <w:t xml:space="preserve"> Финансовые расчеты</w:t>
            </w:r>
          </w:p>
          <w:p w14:paraId="1E69EE5C" w14:textId="6B642EA5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@ВХОД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DE6B60" w:rsidRPr="00DE6B60">
              <w:rPr>
                <w:rFonts w:ascii="Times New Roman" w:hAnsi="Times New Roman" w:cs="Times New Roman"/>
                <w:sz w:val="28"/>
                <w:szCs w:val="28"/>
              </w:rPr>
              <w:t>Информация о предоставленных услугах</w:t>
            </w:r>
          </w:p>
          <w:p w14:paraId="0D11F0F5" w14:textId="44B6EFA9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@СПЕЦПРОЦ</w:t>
            </w:r>
            <w:r w:rsidR="00DE6B6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="00DE6B60" w:rsidRPr="00DE6B60">
              <w:rPr>
                <w:rFonts w:ascii="Times New Roman" w:hAnsi="Times New Roman" w:cs="Times New Roman"/>
                <w:sz w:val="28"/>
                <w:szCs w:val="28"/>
              </w:rPr>
              <w:t>Проверить корректность данных</w:t>
            </w:r>
          </w:p>
          <w:p w14:paraId="0455AE7D" w14:textId="32A5D3E8" w:rsid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@ВЫХОД = </w:t>
            </w:r>
            <w:r w:rsidR="00DE6B60" w:rsidRPr="00DE6B60">
              <w:rPr>
                <w:rFonts w:ascii="Times New Roman" w:hAnsi="Times New Roman" w:cs="Times New Roman"/>
                <w:sz w:val="28"/>
                <w:szCs w:val="28"/>
              </w:rPr>
              <w:t>Подтверждение корректности данных</w:t>
            </w:r>
          </w:p>
          <w:p w14:paraId="3B8E4847" w14:textId="77777777" w:rsidR="00DE6B60" w:rsidRPr="00652686" w:rsidRDefault="00DE6B60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3AFD3" w14:textId="6CFB2E1A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@ВХОД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DE6B60" w:rsidRPr="00DE6B60">
              <w:rPr>
                <w:rFonts w:ascii="Times New Roman" w:hAnsi="Times New Roman" w:cs="Times New Roman"/>
                <w:sz w:val="28"/>
                <w:szCs w:val="28"/>
              </w:rPr>
              <w:t>Запрос на оплату</w:t>
            </w:r>
          </w:p>
          <w:p w14:paraId="5481FE24" w14:textId="3EF088BB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@СПЕЦПРОЦ</w:t>
            </w:r>
            <w:r w:rsidR="00DE6B6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="00DE6B60" w:rsidRPr="00DE6B60">
              <w:rPr>
                <w:rFonts w:ascii="Times New Roman" w:hAnsi="Times New Roman" w:cs="Times New Roman"/>
                <w:sz w:val="28"/>
                <w:szCs w:val="28"/>
              </w:rPr>
              <w:t>Сформировать счет для клиента</w:t>
            </w:r>
          </w:p>
          <w:p w14:paraId="19FF89A4" w14:textId="30A0AEE4" w:rsid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@ВЫХОД = </w:t>
            </w:r>
            <w:r w:rsidR="00DE6B60" w:rsidRPr="00DE6B60"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</w:p>
          <w:p w14:paraId="3D6A1A28" w14:textId="77777777" w:rsidR="00DE6B60" w:rsidRPr="00652686" w:rsidRDefault="00DE6B60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014E4" w14:textId="235E8C05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@ВХОД</w:t>
            </w: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DE6B60"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</w:p>
          <w:p w14:paraId="597B28F7" w14:textId="38DD8B02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@СПЕЦПРОЦ</w:t>
            </w:r>
            <w:r w:rsidR="00DE6B6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="00DE6B60" w:rsidRPr="00DE6B60">
              <w:rPr>
                <w:rFonts w:ascii="Times New Roman" w:hAnsi="Times New Roman" w:cs="Times New Roman"/>
                <w:sz w:val="28"/>
                <w:szCs w:val="28"/>
              </w:rPr>
              <w:t>Отправить счет клиенту</w:t>
            </w:r>
          </w:p>
          <w:p w14:paraId="64DF5FCC" w14:textId="0C7F53D3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@ВЫХОД = </w:t>
            </w:r>
            <w:r w:rsidR="00DE6B60" w:rsidRPr="00DE6B60">
              <w:rPr>
                <w:rFonts w:ascii="Times New Roman" w:hAnsi="Times New Roman" w:cs="Times New Roman"/>
                <w:sz w:val="28"/>
                <w:szCs w:val="28"/>
              </w:rPr>
              <w:t>Подтверждение отправки счета</w:t>
            </w:r>
          </w:p>
          <w:p w14:paraId="686B0DAB" w14:textId="77777777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2686" w:rsidRPr="00652686" w14:paraId="2340F53F" w14:textId="77777777" w:rsidTr="00652686">
        <w:trPr>
          <w:trHeight w:val="70"/>
        </w:trPr>
        <w:tc>
          <w:tcPr>
            <w:tcW w:w="10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27D6" w14:textId="77777777" w:rsidR="00652686" w:rsidRPr="00652686" w:rsidRDefault="00652686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2686">
              <w:rPr>
                <w:rFonts w:ascii="Times New Roman" w:hAnsi="Times New Roman" w:cs="Times New Roman"/>
                <w:sz w:val="28"/>
                <w:szCs w:val="28"/>
              </w:rPr>
              <w:t>Процесс 6: Подготовить отчет</w:t>
            </w:r>
          </w:p>
          <w:p w14:paraId="0973318F" w14:textId="5058292B" w:rsidR="00652686" w:rsidRPr="00652686" w:rsidRDefault="00DE6B60" w:rsidP="0065268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6B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Если</w:t>
            </w:r>
            <w:r w:rsidRPr="00DE6B60">
              <w:rPr>
                <w:rFonts w:ascii="Times New Roman" w:hAnsi="Times New Roman" w:cs="Times New Roman"/>
                <w:sz w:val="28"/>
                <w:szCs w:val="28"/>
              </w:rPr>
              <w:t xml:space="preserve"> запрос от клиента на предоставление отчета,</w:t>
            </w:r>
            <w:r w:rsidRPr="00DE6B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E6B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Pr="00DE6B60">
              <w:rPr>
                <w:rFonts w:ascii="Times New Roman" w:hAnsi="Times New Roman" w:cs="Times New Roman"/>
                <w:sz w:val="28"/>
                <w:szCs w:val="28"/>
              </w:rPr>
              <w:t>формировать отчет о выполненных услугах и отправить клиенту.</w:t>
            </w:r>
          </w:p>
        </w:tc>
      </w:tr>
    </w:tbl>
    <w:p w14:paraId="40DDBF58" w14:textId="77777777" w:rsidR="000B7336" w:rsidRPr="00676AEA" w:rsidRDefault="000B7336" w:rsidP="00676AE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B7336" w:rsidRPr="00676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07B20"/>
    <w:multiLevelType w:val="multilevel"/>
    <w:tmpl w:val="509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327489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EA"/>
    <w:rsid w:val="000B7336"/>
    <w:rsid w:val="002F1A0A"/>
    <w:rsid w:val="00597273"/>
    <w:rsid w:val="005C1CCC"/>
    <w:rsid w:val="00652686"/>
    <w:rsid w:val="00676AEA"/>
    <w:rsid w:val="007F6C39"/>
    <w:rsid w:val="00B82DE1"/>
    <w:rsid w:val="00DE6B60"/>
    <w:rsid w:val="00E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AB71"/>
  <w15:chartTrackingRefBased/>
  <w15:docId w15:val="{0A2E0034-39F4-4B54-A1DA-57671CC2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76A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6A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6A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6A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6A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6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6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6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6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6A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6A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6A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6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6A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6AE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5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6</cp:revision>
  <dcterms:created xsi:type="dcterms:W3CDTF">2024-10-12T15:32:00Z</dcterms:created>
  <dcterms:modified xsi:type="dcterms:W3CDTF">2024-10-12T17:24:00Z</dcterms:modified>
</cp:coreProperties>
</file>