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9B03" w14:textId="5CED141A" w:rsidR="00BE1574" w:rsidRDefault="0075447E" w:rsidP="0075447E">
      <w:pPr>
        <w:pStyle w:val="1"/>
        <w:jc w:val="center"/>
      </w:pPr>
      <w:r>
        <w:t>*Продолжение 5 лекции*</w:t>
      </w:r>
    </w:p>
    <w:p w14:paraId="5A2A2E41" w14:textId="3E099A60" w:rsidR="0075447E" w:rsidRDefault="0075447E" w:rsidP="0075447E">
      <w:r>
        <w:t xml:space="preserve">(Межсетевой) Экран, выполняет свои функции, контролируя все информационные потоки двумя множествами информационных систем., работая как информационная мембрана. </w:t>
      </w:r>
      <w:r w:rsidR="006D7BB7">
        <w:t xml:space="preserve">В этом смысле, экран можно представлять себе как набор фильтров, анализирующих проходящую через них информацию и на основе заложенных в них алгоритмов, принимающих решение пропустить информацию или отказать в её пересылке. Такая система может выполнять регистрацию событий, связанных с процессами разграничения доступа. В частности, фиксировать все незаконные попытки доступа к информации и сигнализировать о ситуациях, требующих немедленной реакции. </w:t>
      </w:r>
    </w:p>
    <w:p w14:paraId="335BBB32" w14:textId="539AFED3" w:rsidR="006D7BB7" w:rsidRDefault="006D7BB7" w:rsidP="0075447E">
      <w:r>
        <w:t xml:space="preserve">Экранирующие системы делают несимметричными. Для экранов определяются понятия «внутри» и «снаружи». Задача экрана состоит в защите внутренней сети от потенциально враждебного окружения. Важнейшим примером потенциально враждебной внешней сети является интернет. </w:t>
      </w:r>
    </w:p>
    <w:p w14:paraId="1B83317E" w14:textId="77777777" w:rsidR="006D7BB7" w:rsidRDefault="006D7BB7" w:rsidP="0075447E">
      <w:r>
        <w:t>Рассмотрим какие проблемы возникают при построении экранирующих систем.</w:t>
      </w:r>
    </w:p>
    <w:p w14:paraId="6E2D8E62" w14:textId="327F2433" w:rsidR="006D7BB7" w:rsidRDefault="006D7BB7" w:rsidP="006D7BB7">
      <w:pPr>
        <w:pStyle w:val="a3"/>
        <w:numPr>
          <w:ilvl w:val="0"/>
          <w:numId w:val="1"/>
        </w:numPr>
      </w:pPr>
      <w:r>
        <w:t>Обеспечение безопасности внутренней (защищаемой) сети и полный контроль над внешними подключениями и сеансами связи;</w:t>
      </w:r>
    </w:p>
    <w:p w14:paraId="5A0FC42F" w14:textId="2F4B25E7" w:rsidR="006D7BB7" w:rsidRDefault="006D7BB7" w:rsidP="006D7BB7">
      <w:pPr>
        <w:pStyle w:val="a3"/>
        <w:numPr>
          <w:ilvl w:val="0"/>
          <w:numId w:val="1"/>
        </w:numPr>
      </w:pPr>
      <w:r>
        <w:t>Экранирующая система должна обладать мощными и гибкими средствами управления для простого и полного воплощения в жизнь политики организации, для обеспечения простой реконфигурации система при изменении структуры сети;</w:t>
      </w:r>
    </w:p>
    <w:p w14:paraId="3DA574AF" w14:textId="7A568449" w:rsidR="006D7BB7" w:rsidRDefault="006D7BB7" w:rsidP="006D7BB7">
      <w:pPr>
        <w:pStyle w:val="a3"/>
        <w:numPr>
          <w:ilvl w:val="0"/>
          <w:numId w:val="1"/>
        </w:numPr>
      </w:pPr>
      <w:r>
        <w:t>Экранирующая система должна работать незаметно для пользователей локальной сети и не затруднять выполнение ими легальных действий;</w:t>
      </w:r>
    </w:p>
    <w:p w14:paraId="78B66E20" w14:textId="6E9F9101" w:rsidR="00046EFE" w:rsidRDefault="006D7BB7" w:rsidP="00046EFE">
      <w:pPr>
        <w:pStyle w:val="a3"/>
        <w:numPr>
          <w:ilvl w:val="0"/>
          <w:numId w:val="1"/>
        </w:numPr>
      </w:pPr>
      <w:r>
        <w:t xml:space="preserve">Экранирующая система должна работать </w:t>
      </w:r>
      <w:r w:rsidR="00046EFE">
        <w:t xml:space="preserve">эффективно и успевать обрабатывать весь входящий и исходящий трафик пиковых </w:t>
      </w:r>
      <w:r w:rsidR="00046EFE">
        <w:lastRenderedPageBreak/>
        <w:t xml:space="preserve">режимов. Это необходимо для того, чтобы </w:t>
      </w:r>
      <w:r w:rsidR="00046EFE">
        <w:rPr>
          <w:lang w:val="en-US"/>
        </w:rPr>
        <w:t>firewall</w:t>
      </w:r>
      <w:r w:rsidR="00046EFE" w:rsidRPr="00046EFE">
        <w:t xml:space="preserve"> </w:t>
      </w:r>
      <w:r w:rsidR="00046EFE">
        <w:t>нельзя было «забросать» большим количеством вызовов, которые привели бы к нарушению её работы;</w:t>
      </w:r>
    </w:p>
    <w:p w14:paraId="34BDD8C1" w14:textId="45FEBF84" w:rsidR="00046EFE" w:rsidRDefault="00046EFE" w:rsidP="00046EFE">
      <w:pPr>
        <w:pStyle w:val="a3"/>
        <w:numPr>
          <w:ilvl w:val="0"/>
          <w:numId w:val="1"/>
        </w:numPr>
      </w:pPr>
      <w:r>
        <w:t>Система обеспечения безопасности должна быть сама надёжно защищена от любых несанкционированных воздействий поскольку является ключом к конфиденциальной информации в организации;</w:t>
      </w:r>
    </w:p>
    <w:p w14:paraId="4EED7D2E" w14:textId="674F9806" w:rsidR="00046EFE" w:rsidRDefault="00046EFE" w:rsidP="00046EFE">
      <w:pPr>
        <w:pStyle w:val="a3"/>
        <w:numPr>
          <w:ilvl w:val="0"/>
          <w:numId w:val="1"/>
        </w:numPr>
      </w:pPr>
      <w:r>
        <w:t>В идеале, если у организации имеется несколько внешних подключений в том числе и в удалённых филиалах, Система управления экранами должна иметь возможность централизовано обеспечивать для них проведение единой политики безопасности;</w:t>
      </w:r>
    </w:p>
    <w:p w14:paraId="1899A674" w14:textId="450F6821" w:rsidR="00046EFE" w:rsidRDefault="00046EFE" w:rsidP="00046EFE">
      <w:pPr>
        <w:pStyle w:val="a3"/>
        <w:numPr>
          <w:ilvl w:val="0"/>
          <w:numId w:val="1"/>
        </w:numPr>
      </w:pPr>
      <w:r>
        <w:t xml:space="preserve">Система </w:t>
      </w:r>
      <w:r>
        <w:rPr>
          <w:lang w:val="en-US"/>
        </w:rPr>
        <w:t>firewall</w:t>
      </w:r>
      <w:r w:rsidRPr="00046EFE">
        <w:t xml:space="preserve"> </w:t>
      </w:r>
      <w:r>
        <w:t>должна иметь средства автоматизации доступа пользователей через внешние подключения. Типичной является ситуация, когда часть персонала организации должна выезжать, например, в командировки и в процессе их работы требуется доступ к некоторым ресурсам внутренней компьютерной сети. В этом случае система должна уметь надёжно распознавать таких пользователей и предоставлять им доступ</w:t>
      </w:r>
      <w:r w:rsidR="00B80E42">
        <w:t>.</w:t>
      </w:r>
    </w:p>
    <w:p w14:paraId="7CD4ECCA" w14:textId="77777777" w:rsidR="00046EFE" w:rsidRDefault="00046EFE" w:rsidP="00046EFE"/>
    <w:p w14:paraId="44DE230A" w14:textId="5847BBEC" w:rsidR="00046EFE" w:rsidRPr="00046EFE" w:rsidRDefault="00046EFE" w:rsidP="00046EFE">
      <w:pPr>
        <w:jc w:val="center"/>
        <w:rPr>
          <w:b/>
          <w:bCs/>
        </w:rPr>
      </w:pPr>
      <w:r w:rsidRPr="00046EFE">
        <w:rPr>
          <w:b/>
          <w:bCs/>
        </w:rPr>
        <w:t xml:space="preserve">Рассмотрим два способа ограничения доступа для </w:t>
      </w:r>
      <w:r w:rsidRPr="00046EFE">
        <w:rPr>
          <w:b/>
          <w:bCs/>
          <w:lang w:val="en-US"/>
        </w:rPr>
        <w:t>www</w:t>
      </w:r>
      <w:r w:rsidRPr="00046EFE">
        <w:rPr>
          <w:b/>
          <w:bCs/>
        </w:rPr>
        <w:t xml:space="preserve"> сервер</w:t>
      </w:r>
      <w:r w:rsidR="00B80E42">
        <w:rPr>
          <w:b/>
          <w:bCs/>
        </w:rPr>
        <w:t>ов</w:t>
      </w:r>
      <w:r w:rsidRPr="00046EFE">
        <w:rPr>
          <w:b/>
          <w:bCs/>
        </w:rPr>
        <w:t>:</w:t>
      </w:r>
    </w:p>
    <w:p w14:paraId="15FE6E18" w14:textId="77777777" w:rsidR="00B80E42" w:rsidRDefault="00B80E42" w:rsidP="00046EFE">
      <w:pPr>
        <w:pStyle w:val="a3"/>
        <w:numPr>
          <w:ilvl w:val="0"/>
          <w:numId w:val="2"/>
        </w:numPr>
      </w:pPr>
      <w:r>
        <w:t xml:space="preserve">Ограничить доступ по </w:t>
      </w:r>
      <w:r>
        <w:rPr>
          <w:lang w:val="en-US"/>
        </w:rPr>
        <w:t>IP</w:t>
      </w:r>
      <w:r w:rsidRPr="00B80E42">
        <w:t xml:space="preserve"> </w:t>
      </w:r>
      <w:r>
        <w:t>адресам клиентских машин;</w:t>
      </w:r>
    </w:p>
    <w:p w14:paraId="4631796F" w14:textId="348AE97C" w:rsidR="00046EFE" w:rsidRDefault="00B80E42" w:rsidP="00046EFE">
      <w:pPr>
        <w:pStyle w:val="a3"/>
        <w:numPr>
          <w:ilvl w:val="0"/>
          <w:numId w:val="2"/>
        </w:numPr>
      </w:pPr>
      <w:r>
        <w:t>Ввести идентификатор получателя с паролем для данного вида документа.</w:t>
      </w:r>
    </w:p>
    <w:p w14:paraId="465555CC" w14:textId="45875A84" w:rsidR="00B80E42" w:rsidRDefault="00B80E42" w:rsidP="00B80E42">
      <w:r>
        <w:t>Такого род ввод ограничений стал использоваться часто, так как многие стремятся в интернет, чтобы использовать его коммуникации. С помощью таких механизмов по разграничению прав доступа удобно производить само рассылку информации на получение которой существует договор.</w:t>
      </w:r>
    </w:p>
    <w:p w14:paraId="7938DDB1" w14:textId="77777777" w:rsidR="00B80E42" w:rsidRDefault="00B80E42" w:rsidP="00B80E42"/>
    <w:p w14:paraId="5EC480EC" w14:textId="24D4B70E" w:rsidR="00B80E42" w:rsidRPr="00B80E42" w:rsidRDefault="00B80E42" w:rsidP="00B80E42">
      <w:pPr>
        <w:jc w:val="center"/>
        <w:rPr>
          <w:b/>
          <w:bCs/>
        </w:rPr>
      </w:pPr>
      <w:r w:rsidRPr="00B80E42">
        <w:rPr>
          <w:b/>
          <w:bCs/>
        </w:rPr>
        <w:t xml:space="preserve">Как организовывается ограничение по </w:t>
      </w:r>
      <w:r>
        <w:rPr>
          <w:b/>
          <w:bCs/>
          <w:lang w:val="en-US"/>
        </w:rPr>
        <w:t>IP</w:t>
      </w:r>
      <w:r w:rsidRPr="00B80E42">
        <w:rPr>
          <w:b/>
          <w:bCs/>
        </w:rPr>
        <w:t xml:space="preserve"> адресам:</w:t>
      </w:r>
    </w:p>
    <w:p w14:paraId="1A81A524" w14:textId="77777777" w:rsidR="00B80E42" w:rsidRDefault="00B80E42" w:rsidP="00B80E42">
      <w:r>
        <w:lastRenderedPageBreak/>
        <w:t>Доступ к приватным документам можно разрешить</w:t>
      </w:r>
      <w:r w:rsidRPr="00B80E42">
        <w:t>/</w:t>
      </w:r>
      <w:r>
        <w:t xml:space="preserve">запретить, используя </w:t>
      </w:r>
      <w:proofErr w:type="spellStart"/>
      <w:r>
        <w:rPr>
          <w:lang w:val="en-US"/>
        </w:rPr>
        <w:t>ip</w:t>
      </w:r>
      <w:proofErr w:type="spellEnd"/>
      <w:r w:rsidRPr="00B80E42">
        <w:t xml:space="preserve"> </w:t>
      </w:r>
      <w:r>
        <w:t xml:space="preserve">адреса конкретных машин или сеток. </w:t>
      </w:r>
    </w:p>
    <w:p w14:paraId="1971CAA6" w14:textId="5E5B446B" w:rsidR="00B80E42" w:rsidRDefault="00B80E42" w:rsidP="00B80E42">
      <w:r>
        <w:t xml:space="preserve">Ограничение по идентификатору получателя: </w:t>
      </w:r>
      <w:r>
        <w:t>Доступ к приватным документам можно разрешить</w:t>
      </w:r>
      <w:r w:rsidRPr="00B80E42">
        <w:t>/</w:t>
      </w:r>
      <w:r>
        <w:t>запретить, используя</w:t>
      </w:r>
      <w:r>
        <w:t xml:space="preserve"> присвоенное имя и пароль конкретного пользователя.</w:t>
      </w:r>
    </w:p>
    <w:p w14:paraId="74A66C67" w14:textId="77777777" w:rsidR="00B80E42" w:rsidRDefault="00B80E42" w:rsidP="00B80E42"/>
    <w:p w14:paraId="33265DDC" w14:textId="6A2851F3" w:rsidR="00B80E42" w:rsidRDefault="00B80E42" w:rsidP="00B80E42">
      <w:pPr>
        <w:jc w:val="center"/>
        <w:rPr>
          <w:b/>
          <w:bCs/>
        </w:rPr>
      </w:pPr>
      <w:r w:rsidRPr="00B80E42">
        <w:rPr>
          <w:b/>
          <w:bCs/>
        </w:rPr>
        <w:t>Защита электронной почты</w:t>
      </w:r>
    </w:p>
    <w:p w14:paraId="5E4646B0" w14:textId="6E634F6F" w:rsidR="00B80E42" w:rsidRDefault="00B80E42" w:rsidP="00B80E42">
      <w:r>
        <w:t>Активно используется 2 протокола</w:t>
      </w:r>
      <w:r w:rsidRPr="00B80E42">
        <w:t xml:space="preserve"> (</w:t>
      </w:r>
      <w:r>
        <w:t>но их, естественно, гораздо больше):</w:t>
      </w:r>
    </w:p>
    <w:p w14:paraId="53973AC9" w14:textId="337B7FF2" w:rsidR="00B80E42" w:rsidRPr="00B80E42" w:rsidRDefault="00B80E42" w:rsidP="00B80E42">
      <w:r>
        <w:rPr>
          <w:lang w:val="en-US"/>
        </w:rPr>
        <w:t>PEM</w:t>
      </w:r>
      <w:r w:rsidRPr="00B80E42">
        <w:t xml:space="preserve"> – </w:t>
      </w:r>
      <w:r>
        <w:t>стандарт интернета для защиты электронной почты с использованием открытых или симметричных ключей. Он требует жёсткой иерархии сертификационных центров для выдачи ключей</w:t>
      </w:r>
    </w:p>
    <w:p w14:paraId="67BA7F08" w14:textId="77777777" w:rsidR="00B80E42" w:rsidRDefault="00B80E42" w:rsidP="00B80E42">
      <w:r>
        <w:rPr>
          <w:lang w:val="en-US"/>
        </w:rPr>
        <w:t>S</w:t>
      </w:r>
      <w:r w:rsidRPr="00B80E42">
        <w:t>/</w:t>
      </w:r>
      <w:r>
        <w:rPr>
          <w:lang w:val="en-US"/>
        </w:rPr>
        <w:t>MIME</w:t>
      </w:r>
      <w:r w:rsidRPr="00B80E42">
        <w:t xml:space="preserve"> – </w:t>
      </w:r>
      <w:r>
        <w:t xml:space="preserve">новый стандарт, задействует криптографические алгоритмы, использует цифровые сертификаты и, следовательно, при обеспечении аунтефикации полагается на сертификационный корпоративный центр. </w:t>
      </w:r>
    </w:p>
    <w:p w14:paraId="77E25B92" w14:textId="2E0B3884" w:rsidR="00B80E42" w:rsidRDefault="00B80E42" w:rsidP="00B80E42">
      <w:r>
        <w:t xml:space="preserve">Ещё одно популярное приложение </w:t>
      </w:r>
      <w:r>
        <w:rPr>
          <w:lang w:val="en-US"/>
        </w:rPr>
        <w:t>PGP</w:t>
      </w:r>
      <w:r>
        <w:t xml:space="preserve"> использует различные стандарты шифрования</w:t>
      </w:r>
      <w:r w:rsidR="00985C68">
        <w:t>. Приложения шифрования</w:t>
      </w:r>
      <w:r w:rsidR="00985C68">
        <w:rPr>
          <w:lang w:val="en-US"/>
        </w:rPr>
        <w:t>/</w:t>
      </w:r>
      <w:r w:rsidR="00985C68">
        <w:t xml:space="preserve">расшифровки </w:t>
      </w:r>
      <w:r w:rsidR="00985C68">
        <w:rPr>
          <w:lang w:val="en-US"/>
        </w:rPr>
        <w:t xml:space="preserve">PGP </w:t>
      </w:r>
      <w:r w:rsidR="00985C68">
        <w:t xml:space="preserve">выпускаются для всех ОС. </w:t>
      </w:r>
      <w:r>
        <w:t xml:space="preserve"> </w:t>
      </w:r>
    </w:p>
    <w:p w14:paraId="632088D6" w14:textId="77777777" w:rsidR="00E4055E" w:rsidRDefault="00E4055E" w:rsidP="00E4055E">
      <w:pPr>
        <w:ind w:firstLine="0"/>
      </w:pPr>
    </w:p>
    <w:p w14:paraId="404B4ABC" w14:textId="77777777" w:rsidR="00E4055E" w:rsidRDefault="00E4055E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8164A02" w14:textId="02DBAB67" w:rsidR="00E4055E" w:rsidRDefault="00E4055E" w:rsidP="00E4055E">
      <w:pPr>
        <w:jc w:val="center"/>
        <w:rPr>
          <w:b/>
          <w:bCs/>
        </w:rPr>
      </w:pPr>
      <w:r>
        <w:rPr>
          <w:b/>
          <w:bCs/>
        </w:rPr>
        <w:lastRenderedPageBreak/>
        <w:t>Цели, задачи и методы обеспечения ИБ</w:t>
      </w:r>
    </w:p>
    <w:p w14:paraId="43FB3EAB" w14:textId="2C06F808" w:rsidR="00E4055E" w:rsidRDefault="00E4055E" w:rsidP="00E4055E">
      <w:r>
        <w:t>Формирование множества задач осуществляется на основе анализа объективных возможностей по реализации поставленных целей защиты. Такое их множество может состоять из ряда классов.</w:t>
      </w:r>
    </w:p>
    <w:p w14:paraId="3F807464" w14:textId="11A9D4D4" w:rsidR="00E4055E" w:rsidRDefault="00E4055E" w:rsidP="00E4055E">
      <w:r>
        <w:t>Класс задач – это однородное в функциональном отношении множество задач, обеспечивающих полную или частичную реализацию целей.</w:t>
      </w:r>
    </w:p>
    <w:p w14:paraId="7F51C6AF" w14:textId="700EDAAF" w:rsidR="00E4055E" w:rsidRDefault="00E4055E" w:rsidP="00E4055E">
      <w:pPr>
        <w:jc w:val="left"/>
      </w:pPr>
      <w:r>
        <w:rPr>
          <w:noProof/>
        </w:rPr>
        <w:drawing>
          <wp:inline distT="0" distB="0" distL="0" distR="0" wp14:anchorId="3CFC3544" wp14:editId="237EF09B">
            <wp:extent cx="4784725" cy="3600692"/>
            <wp:effectExtent l="0" t="0" r="0" b="0"/>
            <wp:docPr id="847582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535" cy="362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8A0B" w14:textId="7C31FE6E" w:rsidR="00490AB3" w:rsidRDefault="00490AB3" w:rsidP="00E4055E">
      <w:pPr>
        <w:jc w:val="left"/>
      </w:pPr>
      <w:r>
        <w:t xml:space="preserve">Одними из первичных целей противника являются обнаружение объекта, обрабатывающего конфиденциальную информацию и выявление сведений о его предназначении, поэтому к первому виду задач можно отнести задачи уменьшения степени распознавания объектов. К этому виду относятся следующие виды задач – скрытие сведений о средствах, комплексов, объектов и систем обработки информации. Технические задачи направлены на устранение и ослабление демаскирующих признаков объектов защиты. При этом скрытие осуществляется уменьшением электромагнитной, временной, структурной и признаковой доступности. </w:t>
      </w:r>
    </w:p>
    <w:p w14:paraId="28BD7AA1" w14:textId="77777777" w:rsidR="00E4055E" w:rsidRDefault="00E4055E" w:rsidP="00E4055E">
      <w:pPr>
        <w:ind w:firstLine="0"/>
      </w:pPr>
    </w:p>
    <w:p w14:paraId="76F5C50A" w14:textId="77777777" w:rsidR="00E4055E" w:rsidRPr="00B80E42" w:rsidRDefault="00E4055E" w:rsidP="00E4055E">
      <w:pPr>
        <w:ind w:firstLine="0"/>
      </w:pPr>
    </w:p>
    <w:sectPr w:rsidR="00E4055E" w:rsidRPr="00B80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63057"/>
    <w:multiLevelType w:val="hybridMultilevel"/>
    <w:tmpl w:val="8966AA4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40DF6A59"/>
    <w:multiLevelType w:val="hybridMultilevel"/>
    <w:tmpl w:val="4366F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91522488">
    <w:abstractNumId w:val="0"/>
  </w:num>
  <w:num w:numId="2" w16cid:durableId="2058704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01"/>
    <w:rsid w:val="00046EFE"/>
    <w:rsid w:val="001365EA"/>
    <w:rsid w:val="00490AB3"/>
    <w:rsid w:val="0049766D"/>
    <w:rsid w:val="005201D2"/>
    <w:rsid w:val="006D7BB7"/>
    <w:rsid w:val="00750F01"/>
    <w:rsid w:val="0075447E"/>
    <w:rsid w:val="008F71DB"/>
    <w:rsid w:val="00985C68"/>
    <w:rsid w:val="00A43369"/>
    <w:rsid w:val="00B80E42"/>
    <w:rsid w:val="00BE1574"/>
    <w:rsid w:val="00D61763"/>
    <w:rsid w:val="00DD74A8"/>
    <w:rsid w:val="00E4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8BC1"/>
  <w15:chartTrackingRefBased/>
  <w15:docId w15:val="{AFB86556-6381-44EC-9880-B52A2FC8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55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74A8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74A8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74A8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Текст рисунка"/>
    <w:basedOn w:val="a"/>
    <w:next w:val="a"/>
    <w:link w:val="40"/>
    <w:uiPriority w:val="9"/>
    <w:unhideWhenUsed/>
    <w:qFormat/>
    <w:rsid w:val="008F71DB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aliases w:val="Текст рисунка Знак"/>
    <w:basedOn w:val="a0"/>
    <w:link w:val="4"/>
    <w:uiPriority w:val="9"/>
    <w:rsid w:val="008F71DB"/>
    <w:rPr>
      <w:rFonts w:ascii="Times New Roman" w:eastAsiaTheme="majorEastAsia" w:hAnsi="Times New Roman" w:cstheme="majorBidi"/>
      <w:iCs/>
      <w:color w:val="000000" w:themeColor="tex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D7BB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90AB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90AB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90AB3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90AB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90AB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Заболотный</dc:creator>
  <cp:keywords/>
  <dc:description/>
  <cp:lastModifiedBy>Иван Заболотный</cp:lastModifiedBy>
  <cp:revision>2</cp:revision>
  <dcterms:created xsi:type="dcterms:W3CDTF">2023-10-05T07:20:00Z</dcterms:created>
  <dcterms:modified xsi:type="dcterms:W3CDTF">2023-10-05T08:38:00Z</dcterms:modified>
</cp:coreProperties>
</file>