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  <w:jc w:val="center"/>
      </w:pPr>
      <w:r>
        <w:rPr>
          <w:b/>
          <w:i w:val="0"/>
          <w:sz w:val="28"/>
        </w:rPr>
        <w:t>ДОГОВОР АРЕНДЫ НЕЖИЛОГО ПОМЕЩЕНИЯ № 25/08</w:t>
      </w:r>
    </w:p>
    <w:p>
      <w:pPr>
        <w:jc w:val="left"/>
      </w:pPr>
      <w:r>
        <w:rPr>
          <w:b w:val="0"/>
          <w:i w:val="0"/>
          <w:sz w:val="28"/>
        </w:rPr>
        <w:t>г. Ростов-на-Дону                                                     20.08.2026 г.</w:t>
      </w:r>
    </w:p>
    <w:p>
      <w:pPr>
        <w:ind w:firstLine="709"/>
        <w:jc w:val="both"/>
      </w:pPr>
      <w:r>
        <w:rPr>
          <w:b w:val="0"/>
          <w:i w:val="0"/>
          <w:sz w:val="28"/>
        </w:rPr>
        <w:t>ООО «Бизнес-центр «Стачки», именуемое в дальнейшем «Арендодатель», в лице директора Соколова Павла Андреевича, действующего на основании устава, с одной стороны, и Общество с ограниченной ответственностью «ТехноЩит», именуемое в дальнейшем «Арендатор», в лице директора Ермолаева Богдана Юрьевича, действующего на основании устава, с другой стороны, заключили настоящий договор о нижеследующем.</w:t>
      </w:r>
    </w:p>
    <w:p>
      <w:pPr>
        <w:jc w:val="center"/>
      </w:pPr>
      <w:r>
        <w:rPr>
          <w:b/>
          <w:i w:val="0"/>
          <w:sz w:val="28"/>
        </w:rPr>
        <w:t>1. Предмет договора</w:t>
      </w:r>
    </w:p>
    <w:p>
      <w:pPr>
        <w:ind w:firstLine="709"/>
        <w:jc w:val="both"/>
      </w:pPr>
      <w:r>
        <w:rPr>
          <w:b w:val="0"/>
          <w:i w:val="0"/>
          <w:sz w:val="28"/>
        </w:rPr>
        <w:t>1.1. Арендодатель передаёт, а Арендатор принимает в аренду нежилое помещение общей площадью 92 м² (офис 301) по адресу: 344000, г. Ростов-на-Дону, пр. Стачки, д. 25, для размещения офиса и осуществления деятельности по технической защите конфиденциальной информации.</w:t>
      </w:r>
    </w:p>
    <w:p>
      <w:pPr>
        <w:ind w:firstLine="709"/>
        <w:jc w:val="both"/>
      </w:pPr>
      <w:r>
        <w:rPr>
          <w:b w:val="0"/>
          <w:i w:val="0"/>
          <w:sz w:val="28"/>
        </w:rPr>
        <w:t>1.2. Помещение передаётся по акту приёма-передачи, являющемуся неотъемлемой частью договора.</w:t>
      </w:r>
    </w:p>
    <w:p>
      <w:pPr>
        <w:jc w:val="center"/>
      </w:pPr>
      <w:r>
        <w:rPr>
          <w:b/>
          <w:i w:val="0"/>
          <w:sz w:val="28"/>
        </w:rPr>
        <w:t>2. Срок действия договора</w:t>
      </w:r>
    </w:p>
    <w:p>
      <w:pPr>
        <w:ind w:firstLine="709"/>
        <w:jc w:val="both"/>
      </w:pPr>
      <w:r>
        <w:rPr>
          <w:b w:val="0"/>
          <w:i w:val="0"/>
          <w:sz w:val="28"/>
        </w:rPr>
        <w:t>2.1. Договор заключён сроком на 11 месяцев, с 01.09.2026 по 31.07.2027, и вступает в силу с момента подписания.</w:t>
      </w:r>
    </w:p>
    <w:p>
      <w:pPr>
        <w:jc w:val="center"/>
      </w:pPr>
      <w:r>
        <w:rPr>
          <w:b/>
          <w:i w:val="0"/>
          <w:sz w:val="28"/>
        </w:rPr>
        <w:t>3. Арендная плата</w:t>
      </w:r>
    </w:p>
    <w:p>
      <w:pPr>
        <w:ind w:firstLine="709"/>
        <w:jc w:val="both"/>
      </w:pPr>
      <w:r>
        <w:rPr>
          <w:b w:val="0"/>
          <w:i w:val="0"/>
          <w:sz w:val="28"/>
        </w:rPr>
        <w:t>3.1. Арендная плата составляет 70 000 руб. в месяц и вносится не позднее 10-го числа текущего месяца.</w:t>
      </w:r>
    </w:p>
    <w:p>
      <w:pPr>
        <w:jc w:val="center"/>
      </w:pPr>
      <w:r>
        <w:rPr>
          <w:b/>
          <w:i w:val="0"/>
          <w:sz w:val="28"/>
        </w:rPr>
        <w:t>4. Ответственность сторон</w:t>
      </w:r>
    </w:p>
    <w:p>
      <w:pPr>
        <w:ind w:firstLine="709"/>
        <w:jc w:val="both"/>
      </w:pPr>
      <w:r>
        <w:rPr>
          <w:b w:val="0"/>
          <w:i w:val="0"/>
          <w:sz w:val="28"/>
        </w:rPr>
        <w:t>4.1. Арендатор обязуется использовать помещение по назначению, обеспечивать пожарную безопасность и сохранность имущества.</w:t>
      </w:r>
    </w:p>
    <w:p>
      <w:pPr>
        <w:ind w:firstLine="709"/>
        <w:jc w:val="both"/>
      </w:pPr>
      <w:r>
        <w:rPr>
          <w:b w:val="0"/>
          <w:i w:val="0"/>
          <w:sz w:val="28"/>
        </w:rPr>
        <w:t>4.2. Споры разрешаются в Арбитражном суде Ростовской области.</w:t>
      </w:r>
    </w:p>
    <w:p>
      <w:pPr>
        <w:jc w:val="center"/>
      </w:pPr>
      <w:r>
        <w:rPr>
          <w:b/>
          <w:i w:val="0"/>
          <w:sz w:val="28"/>
        </w:rPr>
        <w:t>5. Реквизиты и подписи сторон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Арендодатель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Арендатор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ООО «Бизнес-центр «Стачки», ИНН 6163009876, г. Ростов-на-Дону, пр. Стачки, д. 25. Директор ____________ / Соколов П.А. / М.П.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Общество с ограниченной ответственностью «ТехноЩит», ИНН 6165012345, ОГРН 1256196012345, 344000, г. Ростов-на-Дону, пр. Стачки, д. 25, офис 301. Директор ____________ / Ермолаев Б.Ю. / М.П.</w:t>
            </w:r>
          </w:p>
        </w:tc>
      </w:tr>
    </w:tbl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