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28"/>
        </w:rPr>
        <w:t>Общество с ограниченной ответственностью «ТехноЩит»</w:t>
      </w:r>
    </w:p>
    <w:p>
      <w:pPr>
        <w:jc w:val="center"/>
      </w:pPr>
      <w:r>
        <w:rPr>
          <w:b w:val="0"/>
          <w:i w:val="0"/>
          <w:sz w:val="24"/>
        </w:rPr>
        <w:t>ОГРН 1256196012345, ИНН 6165012345, КПП 616501001</w:t>
      </w:r>
    </w:p>
    <w:p>
      <w:pPr>
        <w:jc w:val="center"/>
      </w:pPr>
      <w:r>
        <w:rPr>
          <w:b w:val="0"/>
          <w:i w:val="0"/>
          <w:sz w:val="24"/>
        </w:rPr>
        <w:t>344000, г. Ростов-на-Дону, пр. Стачки, д. 25, офис 301</w:t>
      </w:r>
    </w:p>
    <w:p>
      <w:pPr>
        <w:jc w:val="center"/>
      </w:pPr>
      <w:r>
        <w:rPr>
          <w:b w:val="0"/>
          <w:i w:val="0"/>
          <w:sz w:val="28"/>
        </w:rPr>
        <w:t>____________________________________________________________</w:t>
      </w:r>
    </w:p>
    <w:p>
      <w:pPr>
        <w:jc w:val="both"/>
      </w:pPr>
      <w:r>
        <w:rPr>
          <w:b w:val="0"/>
          <w:i w:val="0"/>
          <w:sz w:val="28"/>
        </w:rPr>
      </w:r>
    </w:p>
    <w:p>
      <w:pPr>
        <w:jc w:val="center"/>
      </w:pPr>
      <w:r>
        <w:rPr>
          <w:b/>
          <w:i w:val="0"/>
          <w:sz w:val="28"/>
        </w:rPr>
        <w:t>ПРИКАЗ</w:t>
      </w:r>
    </w:p>
    <w:p>
      <w:pPr>
        <w:jc w:val="left"/>
      </w:pPr>
      <w:r>
        <w:rPr>
          <w:b w:val="0"/>
          <w:i w:val="0"/>
          <w:sz w:val="28"/>
        </w:rPr>
        <w:t>01.09.2026 г.                                                           № 5</w:t>
      </w:r>
    </w:p>
    <w:p>
      <w:pPr>
        <w:jc w:val="left"/>
      </w:pPr>
      <w:r>
        <w:rPr>
          <w:b w:val="0"/>
          <w:i w:val="0"/>
          <w:sz w:val="28"/>
        </w:rPr>
        <w:t>г. Ростов-на-Дону</w:t>
      </w:r>
    </w:p>
    <w:p>
      <w:pPr>
        <w:jc w:val="center"/>
      </w:pPr>
      <w:r>
        <w:rPr>
          <w:b/>
          <w:i w:val="0"/>
          <w:sz w:val="28"/>
        </w:rPr>
        <w:t>о назначении ответственного за организацию обработки персональных данных</w:t>
      </w:r>
    </w:p>
    <w:p>
      <w:pPr>
        <w:ind w:firstLine="709"/>
        <w:jc w:val="both"/>
      </w:pPr>
      <w:r>
        <w:rPr>
          <w:b w:val="0"/>
          <w:i w:val="0"/>
          <w:sz w:val="28"/>
        </w:rPr>
        <w:t>В целях выполнения требований Федерального закона от 27.07.2006 № 152-ФЗ «О персональных данных» (ч. 1 ст. 22.1)</w:t>
      </w:r>
    </w:p>
    <w:p>
      <w:pPr>
        <w:jc w:val="center"/>
      </w:pPr>
      <w:r>
        <w:rPr>
          <w:b/>
          <w:i w:val="0"/>
          <w:sz w:val="28"/>
        </w:rPr>
        <w:t>ПРИКАЗЫВАЮ:</w:t>
      </w:r>
    </w:p>
    <w:p>
      <w:pPr>
        <w:ind w:firstLine="709"/>
        <w:jc w:val="both"/>
      </w:pPr>
      <w:r>
        <w:rPr>
          <w:b w:val="0"/>
          <w:i w:val="0"/>
          <w:sz w:val="28"/>
        </w:rPr>
        <w:t>1. Назначить ответственным за организацию обработки персональных данных в ООО «ТехноЩит» юриста Голованова Федора Артемовича.</w:t>
      </w:r>
    </w:p>
    <w:p>
      <w:pPr>
        <w:ind w:firstLine="709"/>
        <w:jc w:val="both"/>
      </w:pPr>
      <w:r>
        <w:rPr>
          <w:b w:val="0"/>
          <w:i w:val="0"/>
          <w:sz w:val="28"/>
        </w:rPr>
        <w:t>2. Утвердить Политику в отношении обработки персональных данных (приложение к настоящему приказу).</w:t>
      </w:r>
    </w:p>
    <w:p>
      <w:pPr>
        <w:ind w:firstLine="709"/>
        <w:jc w:val="both"/>
      </w:pPr>
      <w:r>
        <w:rPr>
          <w:b w:val="0"/>
          <w:i w:val="0"/>
          <w:sz w:val="28"/>
        </w:rPr>
        <w:t>3. Ответственному довести содержание пункта 1 настоящего приказа до сведения работников и обеспечить направление уведомления в Роскомнадзор в порядке ст. 22 ФЗ-152.</w:t>
      </w:r>
    </w:p>
    <w:p>
      <w:pPr>
        <w:ind w:firstLine="709"/>
        <w:jc w:val="both"/>
      </w:pPr>
      <w:r>
        <w:rPr>
          <w:b w:val="0"/>
          <w:i w:val="0"/>
          <w:sz w:val="28"/>
        </w:rPr>
        <w:t>4. Контроль за исполнением настоящего приказа оставляю за собой.</w:t>
      </w:r>
    </w:p>
    <w:p>
      <w:pPr>
        <w:jc w:val="both"/>
      </w:pPr>
      <w:r>
        <w:rPr>
          <w:b w:val="0"/>
          <w:i w:val="0"/>
          <w:sz w:val="28"/>
        </w:rPr>
      </w:r>
    </w:p>
    <w:p>
      <w:pPr>
        <w:jc w:val="left"/>
      </w:pPr>
      <w:r>
        <w:rPr>
          <w:b w:val="0"/>
          <w:i w:val="0"/>
          <w:sz w:val="28"/>
        </w:rPr>
        <w:t>Директор _________________________ / Ермолаев Б.Ю. /</w:t>
      </w:r>
    </w:p>
    <w:p>
      <w:pPr>
        <w:jc w:val="left"/>
      </w:pPr>
      <w:r>
        <w:rPr>
          <w:b w:val="0"/>
          <w:i w:val="0"/>
          <w:sz w:val="28"/>
        </w:rPr>
        <w:t>М.П.</w:t>
      </w:r>
    </w:p>
    <w:p>
      <w:pPr>
        <w:jc w:val="left"/>
      </w:pPr>
      <w:r>
        <w:rPr>
          <w:b w:val="0"/>
          <w:i w:val="0"/>
          <w:sz w:val="28"/>
        </w:rPr>
        <w:t>С приказом ознакомлен: ____________ / Голованов Ф.А. /   01.09.2026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