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b/>
          <w:i w:val="0"/>
          <w:sz w:val="28"/>
        </w:rPr>
        <w:t>ДОГОВОР № 33/09</w:t>
      </w:r>
    </w:p>
    <w:p>
      <w:pPr>
        <w:spacing w:before="120"/>
        <w:jc w:val="center"/>
      </w:pPr>
      <w:r>
        <w:rPr>
          <w:b/>
          <w:i w:val="0"/>
          <w:sz w:val="28"/>
        </w:rPr>
        <w:t>на вывоз твёрдых бытовых отходов и санитарное обслуживание</w:t>
      </w:r>
    </w:p>
    <w:p>
      <w:pPr>
        <w:jc w:val="left"/>
      </w:pPr>
      <w:r>
        <w:rPr>
          <w:b w:val="0"/>
          <w:i w:val="0"/>
          <w:sz w:val="28"/>
        </w:rPr>
        <w:t>г. Ростов-на-Дону                                                     01.09.2026 г.</w:t>
      </w:r>
    </w:p>
    <w:p>
      <w:pPr>
        <w:ind w:firstLine="709"/>
        <w:jc w:val="both"/>
      </w:pPr>
      <w:r>
        <w:rPr>
          <w:b w:val="0"/>
          <w:i w:val="0"/>
          <w:sz w:val="28"/>
        </w:rPr>
        <w:t>ООО «Чистый город» (региональный оператор по обращению с ТКО), именуемое «Исполнитель», в лице директора Миронова С.П., и Общество с ограниченной ответственностью «ТехноЩит», именуемое «Заказчик», в лице директора Ермолаева Богдана Юрьевича, заключили договор о нижеследующем.</w:t>
      </w:r>
    </w:p>
    <w:p>
      <w:pPr>
        <w:ind w:firstLine="709"/>
        <w:jc w:val="both"/>
      </w:pPr>
      <w:r>
        <w:rPr>
          <w:b w:val="0"/>
          <w:i w:val="0"/>
          <w:sz w:val="28"/>
        </w:rPr>
        <w:t>1. Исполнитель обязуется осуществлять вывоз твёрдых бытовых отходов из помещений Заказчика (пр. Стачки, д. 25, офис 301) 2 раза в неделю и санитарное обслуживание мест накопления отходов (мойка и дезинфекция контейнеров 1 раз в месяц).</w:t>
      </w:r>
    </w:p>
    <w:p>
      <w:pPr>
        <w:ind w:firstLine="709"/>
        <w:jc w:val="both"/>
      </w:pPr>
      <w:r>
        <w:rPr>
          <w:b w:val="0"/>
          <w:i w:val="0"/>
          <w:sz w:val="28"/>
        </w:rPr>
        <w:t>2. Стоимость услуг — 3 500 руб. в месяц; оплата до 25-го числа текущего месяца.</w:t>
      </w:r>
    </w:p>
    <w:p>
      <w:pPr>
        <w:ind w:firstLine="709"/>
        <w:jc w:val="both"/>
      </w:pPr>
      <w:r>
        <w:rPr>
          <w:b w:val="0"/>
          <w:i w:val="0"/>
          <w:sz w:val="28"/>
        </w:rPr>
        <w:t>3. Договор заключён сроком на 1 год и вступает в силу с момента подписания.</w:t>
      </w:r>
    </w:p>
    <w:p>
      <w:pPr>
        <w:ind w:firstLine="709"/>
        <w:jc w:val="both"/>
      </w:pPr>
      <w:r>
        <w:rPr>
          <w:b w:val="0"/>
          <w:i w:val="0"/>
          <w:sz w:val="28"/>
        </w:rPr>
        <w:t>4. Стороны руководствуются ФЗ-52 «О санитарно-эпидемиологическом благополучии населения» и ФЗ-89 «Об отходах производства и потребления».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Исполнитель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Заказчик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ООО «Чистый город», ИНН 6162001234. Директор ____________ / Миронов С.П. / М.П.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Общество с ограниченной ответственностью «ТехноЩит», ИНН 6165012345. Директор ____________ / Ермолаев Б.Ю. / М.П.</w:t>
            </w:r>
          </w:p>
        </w:tc>
      </w:tr>
    </w:tbl>
    <w:p>
      <w:pPr>
        <w:jc w:val="right"/>
      </w:pPr>
      <w:r>
        <w:rPr>
          <w:b w:val="0"/>
          <w:i w:val="0"/>
          <w:sz w:val="24"/>
        </w:rPr>
        <w:t>Подготовил: технический специалист Ковалев Данил Петрович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