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«Декодирование стеганографического сокрытия в текстовом контейнере» (вариант №15)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виды стеганографического сокрытия информации в текстовых документах MS Word, реализовать программное средство, которое для произвольного контейнера определяет использованный параметр форматирования, восстанавливает битовую строку и подбирает кодировку (МТК-2, КОИ-8R, cp866, Windows-1251, ASCII), после чего извлекает скрытое сообщение.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Стеганографические методы получили широкое распространение для защиты конфиденциальной информации. В рассматриваемой работе используется сокрытие в текстовых документах за счёт специфического форматирования символов: каждый символ контейнера несёт один бит сообщения. Для нуля оставляется исходное форматирование, для единицы — незначительно изменённое (например, размер шрифта 14 → 14,5 пт или цвет RGB(0,0,0) → RGB(1,0,0)). Битовая строка собирается посимвольно, после чего разделяется на кодовые слова длиной 5 (МТК-2) или 8 бит (остальные кодировки).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реализовать все методы стеганографического сокрытия и все поддерживаемые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для заданного файла определить использованный параметр форматирования, кодировку и восстановить скрытое сообщение;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разделена на слои domain / application / infrastructure / presentation с инжектом зависимостей через dishka. Кодировки и общие параметры форматирования вынесены в domain/common, что позволит ПР2 переиспользовать их без перекрёстных зависимостей.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(двунаправленные encode/decode).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domain/text_format_decode/services/formatting_detector.py — выбирает параметр форматирования, принимающий ровно два значения.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domain/text_format_decode/services/code_decoder.py — перебирает кодировки и обе инверсии 0/1, оценивает кандидатов по частотам русского языка.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domain/text_format_decode/language/russian_language_statistics.py — эталонные частоты букв русского литературного языка.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infrastructure/text_format_decode/docx_reader.py — читает docx через lxml, ловит как явные значения (w:color/w:sz/...), так и тег-флаг mc:numSpacing из Office 2010.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application/commands/text_format_decode/decode.py — async Command Handler (Clean Architecture).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presentation/cli/handlers/text_format_decode.py — click-команды detect / detect-all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детектор метода форматирования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FormattingDetector: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"""Находит несущий параметр форматирования."""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detect(self, chars: list[FormattedChar]) -&gt; FormattingMethod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list[FormattingMethod]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param in FormattingParam: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counter: Counter[str] = Counter(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c.attrs[param] for c in chars if param in c.attrs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len(counter) !=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(zero_value, _), (one_value, _) = counter.most_common(2)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candidates.append(FormattingMethod(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zero_value=zero_value,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one_value=one_value,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not candidates: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None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candidates.sort(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key=lambda m: _signal_strength(chars, m), reverse=True,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candidates[0]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декодер с языковым скорингом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CodeDecoder: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"""Перебирает кодировки и инверсию ролей 0/1, выбирает лучший вариант."""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decode(self, chars, method) -&gt; DecodedMessage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inverted = 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zero_value=method.one_value,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one_value=method.zero_value,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list[tuple[float, DecodedMessage]]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variant_method in (method, inverted):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bits = build_bit_sequence(chars, variant_method)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trimmed = trim_trailing_zeros(bits)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encoding in self._registry.all():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text = encoding.decode(trimmed)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text is None or _meaningfulness_score(text) &lt; self._min_score: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weight = self._confidence(text, score, encoding)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candidates.append((weight, DecodedMessage(...)))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max(candidates, key=lambda x: x[0])[1] if candidates else None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Результаты прогона</w:t>
      </w:r>
    </w:p>
    <w:p>
      <w:pPr>
        <w:jc w:val="both"/>
      </w:pPr>
      <w:r>
        <w:rPr>
          <w:rFonts w:ascii="Times New Roman" w:hAnsi="Times New Roman"/>
          <w:sz w:val="28"/>
        </w:rPr>
        <w:t>Программа применена ко всем 25 файлам variantNN.docx, предоставленным преподавателем. 24 контейнера успешно декодированы (параметр, кодировка и сообщение приведены ниже); один файл (variant03.docx) содержит наложение сокрытия и декоративного форматирования стиха, и в осмысленный текст не разбирается.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Файл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Кодировка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Сообщение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variant01.docx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цвет символов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Завтра подует завтрашний ветер.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variant02.docx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межсимвольный интервал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Пусть не хвалят, лишь бы не ругали.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variant03.docx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 распознано (наложение сокрытия и оформления стиха)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variant04.docx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межсимвольный интервал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cp866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 споре побеждает тот, кто громче кричит.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variant05.docx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масштаб шрифта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 других цветы красней.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variant06.docx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цвет символов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cp866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Все, что цветет, неизбежно увянет.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variant07.docx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масштаб шрифта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cp866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Где права сила, там бессильно право.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variant08.docx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цвет символов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Прямой человек, что прямой бамбук, встречается редко.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variant09.docx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шрифта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Женщина захочет ) сквозь скалу пройдет.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variant10.docx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шрифта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cp866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Баклажан на стебле дыни не вырастет.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variant11.docx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масштаб шрифта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 мотылек живет целую жизнь.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variant12.docx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шрифта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Пятьдесят сегодня лучше, чем сто завтра.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variant13.docx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шрифта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Крупная рыба в болоте не водится.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variant14.docx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цвет символов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Нет врага опаснее дурака.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variant15.docx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шрифта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cp866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Ветер дует, но горы не двигаются.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variant16.docx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межсимвольный интервал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Об обычаях не спорят.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variant17.docx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шрифта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Один бог забыл ) другой поможет.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variant18.docx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межсимвольный интервал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cp866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Дела говорят громче слов.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variant19.docx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масштаб шрифта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Пустая бочка громче гремит.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variant20.docx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цвет символов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cp866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Бесполезнее, чем писать цифры на текущей воде.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variant21.docx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межсимвольный интервал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Конец болтовни ) начало дела.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variant22.docx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цвет символов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Таланты не наследуют.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variant23.docx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масштаб шрифта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Никто не спотыкается, лежа в постели.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variant24.docx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межсимвольный интервал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Уступай дорогу дуракам и сумасшедшим.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variant25.docx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цвет символов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Ячмень у соседа вкуснее риса дома.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Параметры сокрытия и расшифрованные пословицы по 25 контейнерам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7. Демонстрация работы CLI (вариант 15)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text-format-decode detect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-f resources/steganographic_concealment/variants/variant15.docx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         Анализ контейнера variant15.docx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Поле                    | Значение         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Файл                    | .../variants/variant15.docx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форматирования | размер шрифта    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Атрибут docx            | w:size           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  | 28               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  | 29               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  | cp866            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Длина битовой строки    | 264              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  | Ветер дует, но горы не двигаются.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+-------------------------+-----------------------------------------+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8.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практической работы реализован детектор стеганографического сокрытия в текстовых docx-документах, поддерживающий пять параметров форматирования и пять кодировок. На контрольном наборе из 25 контейнеров правильное сообщение восстановлено в 24 случаях; качество обеспечивается весовой моделью кандидатов, учитывающей длину результата, априорный штраф для МТК-2 (склонной выдавать псевдо-кириллический шум) и сходство распределения букв с эталоном русского языка.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