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778D" w14:textId="77777777" w:rsidR="00460D3B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МИНИСТЕРСТВО НАУКИ И ВЫСШЕГО ОБРАЗОВАНИЯ</w:t>
      </w:r>
    </w:p>
    <w:p w14:paraId="306924E8" w14:textId="77777777" w:rsidR="00460D3B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РОССИЙСКОЙ ФЕДЕРАЦИИ</w:t>
      </w:r>
    </w:p>
    <w:p w14:paraId="4CB99319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ФЕДЕРАЛЬНОЕ ГОСУДАРСТВЕННОЕ БЮДЖЕТНОЕ</w:t>
      </w:r>
    </w:p>
    <w:p w14:paraId="064D167A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ОБРАЗОВАТЕЛЬНОЕ УЧРЕЖДЕНИЕ ВЫСШЕГО ОБРАЗОВАНИЯ</w:t>
      </w:r>
    </w:p>
    <w:p w14:paraId="56640B7A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«ДОНСКОЙ ГОСУДАРСТВЕННЫЙ ТЕХНИЧЕСКИЙ УНИВЕРСИТЕТ»</w:t>
      </w:r>
    </w:p>
    <w:p w14:paraId="57193A42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(ДГТУ)</w:t>
      </w:r>
    </w:p>
    <w:p w14:paraId="7DDCE83D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Факультет «Информатика и вычислительная техника»</w:t>
      </w:r>
    </w:p>
    <w:p w14:paraId="1EC66C71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Кафедра «Кибербезопасность информационных систем»</w:t>
      </w:r>
    </w:p>
    <w:p w14:paraId="3D3ADD54" w14:textId="77777777" w:rsidR="00460D3B" w:rsidRDefault="00460D3B">
      <w:pPr>
        <w:spacing w:after="0" w:line="240" w:lineRule="auto"/>
        <w:rPr>
          <w:lang w:val="ru-RU"/>
        </w:rPr>
      </w:pPr>
    </w:p>
    <w:p w14:paraId="1649B4C9" w14:textId="77777777" w:rsidR="00460D3B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ОТЧЁТ</w:t>
      </w:r>
    </w:p>
    <w:p w14:paraId="24A9519F" w14:textId="77777777" w:rsidR="00460D3B" w:rsidRDefault="00000000">
      <w:pPr>
        <w:spacing w:after="28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по практическому занятию № 2 (вариант 1)</w:t>
      </w:r>
    </w:p>
    <w:p w14:paraId="0EAD08FF" w14:textId="77777777" w:rsidR="00460D3B" w:rsidRDefault="00000000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по дисциплине «Организационное и правовое обеспечение информационной безопасности»</w:t>
      </w:r>
    </w:p>
    <w:p w14:paraId="1F3ED603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на тему: «Понятия и виды защищаемой информации. Разработка перечня сведений конфиденциального характера»</w:t>
      </w:r>
    </w:p>
    <w:p w14:paraId="48A4ED7B" w14:textId="77777777" w:rsidR="00460D3B" w:rsidRDefault="00460D3B">
      <w:pPr>
        <w:spacing w:after="0" w:line="240" w:lineRule="auto"/>
        <w:rPr>
          <w:lang w:val="ru-RU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819"/>
      </w:tblGrid>
      <w:tr w:rsidR="00460D3B" w14:paraId="3BF548B6" w14:textId="77777777">
        <w:trPr>
          <w:jc w:val="right"/>
        </w:trPr>
        <w:tc>
          <w:tcPr>
            <w:tcW w:w="4819" w:type="dxa"/>
          </w:tcPr>
          <w:p w14:paraId="7A3770F4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Выполнил: студент группы ВКБ53</w:t>
            </w:r>
          </w:p>
        </w:tc>
      </w:tr>
      <w:tr w:rsidR="00460D3B" w14:paraId="4E4D5CFD" w14:textId="77777777">
        <w:trPr>
          <w:jc w:val="right"/>
        </w:trPr>
        <w:tc>
          <w:tcPr>
            <w:tcW w:w="4819" w:type="dxa"/>
          </w:tcPr>
          <w:p w14:paraId="4BF34290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Ковалев Данил Петрович</w:t>
            </w:r>
          </w:p>
        </w:tc>
      </w:tr>
      <w:tr w:rsidR="00460D3B" w14:paraId="3F9D7CC9" w14:textId="77777777">
        <w:trPr>
          <w:jc w:val="right"/>
        </w:trPr>
        <w:tc>
          <w:tcPr>
            <w:tcW w:w="4819" w:type="dxa"/>
          </w:tcPr>
          <w:p w14:paraId="08F5251D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>(Фамилия, имя, отчество)</w:t>
            </w:r>
          </w:p>
        </w:tc>
      </w:tr>
      <w:tr w:rsidR="00460D3B" w14:paraId="1730AD8F" w14:textId="77777777">
        <w:trPr>
          <w:jc w:val="right"/>
        </w:trPr>
        <w:tc>
          <w:tcPr>
            <w:tcW w:w="4819" w:type="dxa"/>
          </w:tcPr>
          <w:p w14:paraId="17C90E27" w14:textId="77777777" w:rsidR="00460D3B" w:rsidRDefault="00460D3B">
            <w:pPr>
              <w:spacing w:line="240" w:lineRule="auto"/>
            </w:pPr>
          </w:p>
        </w:tc>
      </w:tr>
      <w:tr w:rsidR="00460D3B" w14:paraId="43310D0A" w14:textId="77777777">
        <w:trPr>
          <w:jc w:val="right"/>
        </w:trPr>
        <w:tc>
          <w:tcPr>
            <w:tcW w:w="4819" w:type="dxa"/>
          </w:tcPr>
          <w:p w14:paraId="417F140D" w14:textId="77777777" w:rsidR="00460D3B" w:rsidRDefault="00000000">
            <w:pPr>
              <w:spacing w:line="240" w:lineRule="auto"/>
            </w:pPr>
            <w:r>
              <w:rPr>
                <w:rFonts w:cs="Times New Roman"/>
                <w:b/>
              </w:rPr>
              <w:t>Проверил: ____</w:t>
            </w:r>
          </w:p>
        </w:tc>
      </w:tr>
      <w:tr w:rsidR="00460D3B" w14:paraId="3D176D13" w14:textId="77777777">
        <w:trPr>
          <w:jc w:val="right"/>
        </w:trPr>
        <w:tc>
          <w:tcPr>
            <w:tcW w:w="4819" w:type="dxa"/>
          </w:tcPr>
          <w:p w14:paraId="4BCE1C10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  <w:szCs w:val="20"/>
              </w:rPr>
              <w:t>(Фамилия, имя, отчество)</w:t>
            </w:r>
          </w:p>
        </w:tc>
      </w:tr>
    </w:tbl>
    <w:p w14:paraId="46C054E2" w14:textId="77777777" w:rsidR="00460D3B" w:rsidRDefault="00460D3B">
      <w:pPr>
        <w:spacing w:after="0" w:line="240" w:lineRule="auto"/>
        <w:rPr>
          <w:lang w:val="ru-RU"/>
        </w:rPr>
      </w:pPr>
    </w:p>
    <w:p w14:paraId="44A27660" w14:textId="77777777" w:rsidR="00D03133" w:rsidRDefault="00D03133">
      <w:pPr>
        <w:spacing w:after="0" w:line="240" w:lineRule="auto"/>
        <w:rPr>
          <w:lang w:val="ru-RU"/>
        </w:rPr>
      </w:pPr>
    </w:p>
    <w:p w14:paraId="5F81BA8E" w14:textId="77777777" w:rsidR="00D03133" w:rsidRDefault="00D03133">
      <w:pPr>
        <w:spacing w:after="0" w:line="240" w:lineRule="auto"/>
        <w:rPr>
          <w:lang w:val="ru-RU"/>
        </w:rPr>
      </w:pPr>
    </w:p>
    <w:p w14:paraId="10DE0B0A" w14:textId="77777777" w:rsidR="00D03133" w:rsidRDefault="00D03133">
      <w:pPr>
        <w:spacing w:after="0" w:line="240" w:lineRule="auto"/>
        <w:rPr>
          <w:lang w:val="ru-RU"/>
        </w:rPr>
      </w:pPr>
    </w:p>
    <w:p w14:paraId="6DFEB9CC" w14:textId="77777777" w:rsidR="00D03133" w:rsidRDefault="00D03133">
      <w:pPr>
        <w:spacing w:after="0" w:line="240" w:lineRule="auto"/>
        <w:rPr>
          <w:lang w:val="ru-RU"/>
        </w:rPr>
      </w:pPr>
    </w:p>
    <w:p w14:paraId="605EA593" w14:textId="77777777" w:rsidR="00D03133" w:rsidRDefault="00D03133">
      <w:pPr>
        <w:spacing w:after="0" w:line="240" w:lineRule="auto"/>
        <w:rPr>
          <w:lang w:val="ru-RU"/>
        </w:rPr>
      </w:pPr>
    </w:p>
    <w:p w14:paraId="4B9B6B6D" w14:textId="77777777" w:rsidR="00D03133" w:rsidRDefault="00D03133">
      <w:pPr>
        <w:spacing w:after="0" w:line="240" w:lineRule="auto"/>
        <w:rPr>
          <w:lang w:val="ru-RU"/>
        </w:rPr>
      </w:pPr>
    </w:p>
    <w:p w14:paraId="384AA0C9" w14:textId="77777777" w:rsidR="00D03133" w:rsidRDefault="00D03133">
      <w:pPr>
        <w:spacing w:after="0" w:line="240" w:lineRule="auto"/>
        <w:rPr>
          <w:lang w:val="ru-RU"/>
        </w:rPr>
      </w:pPr>
    </w:p>
    <w:p w14:paraId="03323A0A" w14:textId="77777777" w:rsidR="00D03133" w:rsidRDefault="00D03133">
      <w:pPr>
        <w:spacing w:after="0" w:line="240" w:lineRule="auto"/>
        <w:rPr>
          <w:lang w:val="ru-RU"/>
        </w:rPr>
      </w:pPr>
    </w:p>
    <w:p w14:paraId="69B96193" w14:textId="77777777" w:rsidR="00D03133" w:rsidRDefault="00D03133">
      <w:pPr>
        <w:spacing w:after="0" w:line="240" w:lineRule="auto"/>
        <w:rPr>
          <w:lang w:val="ru-RU"/>
        </w:rPr>
      </w:pPr>
    </w:p>
    <w:p w14:paraId="65AA9BA7" w14:textId="77777777" w:rsidR="00D03133" w:rsidRDefault="00D03133">
      <w:pPr>
        <w:spacing w:after="0" w:line="240" w:lineRule="auto"/>
        <w:rPr>
          <w:lang w:val="ru-RU"/>
        </w:rPr>
      </w:pPr>
    </w:p>
    <w:p w14:paraId="09229F3D" w14:textId="77777777" w:rsidR="00D03133" w:rsidRDefault="00D03133">
      <w:pPr>
        <w:spacing w:after="0" w:line="240" w:lineRule="auto"/>
        <w:rPr>
          <w:lang w:val="ru-RU"/>
        </w:rPr>
      </w:pPr>
    </w:p>
    <w:p w14:paraId="64FC1593" w14:textId="77777777" w:rsidR="00D03133" w:rsidRDefault="00D03133">
      <w:pPr>
        <w:spacing w:after="0" w:line="240" w:lineRule="auto"/>
        <w:rPr>
          <w:lang w:val="ru-RU"/>
        </w:rPr>
      </w:pPr>
    </w:p>
    <w:p w14:paraId="5B8539EB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Ростов-на-Дону</w:t>
      </w:r>
    </w:p>
    <w:p w14:paraId="5B135F0C" w14:textId="35D4992C" w:rsidR="00460D3B" w:rsidRDefault="00000000" w:rsidP="00D03133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2026</w:t>
      </w:r>
      <w:r>
        <w:rPr>
          <w:rFonts w:cs="Times New Roman"/>
          <w:lang w:val="ru-RU"/>
        </w:rPr>
        <w:br w:type="page"/>
      </w:r>
    </w:p>
    <w:p w14:paraId="4640AF70" w14:textId="77777777" w:rsidR="00D03133" w:rsidRDefault="00D03133" w:rsidP="00D03133">
      <w:pPr>
        <w:keepNext/>
        <w:spacing w:after="0" w:line="240" w:lineRule="auto"/>
        <w:ind w:firstLine="709"/>
        <w:jc w:val="both"/>
        <w:rPr>
          <w:lang w:val="ru-RU"/>
        </w:rPr>
      </w:pPr>
      <w:r w:rsidRPr="00D03133">
        <w:rPr>
          <w:rFonts w:cs="Times New Roman"/>
          <w:b/>
          <w:lang w:val="ru-RU"/>
        </w:rPr>
        <w:lastRenderedPageBreak/>
        <w:t>Цель работы</w:t>
      </w:r>
      <w:r w:rsidRPr="00D03133">
        <w:rPr>
          <w:b/>
          <w:lang w:val="ru-RU"/>
        </w:rPr>
        <w:t>:</w:t>
      </w:r>
      <w:r w:rsidRPr="00D03133">
        <w:rPr>
          <w:lang w:val="ru-RU"/>
        </w:rPr>
        <w:t xml:space="preserve"> </w:t>
      </w:r>
      <w:r w:rsidR="00000000">
        <w:rPr>
          <w:rFonts w:cs="Times New Roman"/>
          <w:lang w:val="ru-RU"/>
        </w:rPr>
        <w:t>получить навыки разработки перечня сведений конфиденциального характера.</w:t>
      </w:r>
    </w:p>
    <w:p w14:paraId="3BBE60A5" w14:textId="0EED7225" w:rsidR="00460D3B" w:rsidRDefault="00000000" w:rsidP="00D03133">
      <w:pPr>
        <w:keepNext/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ходе выполнения работы решаются следующие задачи: проанализировать информационные активы выбранного предприятия (ООО «ТехноСервис», вариант 1) и указать их месторасположение по отделам; представить перечень информационных активов в виде отношения сведений S={si} и уровней их конфиденциальности A={ak}; отразить взаимосвязи между информационными активами и критериями их безопасности; изучить технологический процесс обработки и хранения информации на предприятии; разработать перечень сведений конфиденциального характера для предприятия с приложениями (форма журнала учёта выдачи конфиденциальных документов, образец обязательства о неразглашении, образцы грифов ограничения доступа); дать развёрнутые ответы на контрольные вопросы.</w:t>
      </w:r>
    </w:p>
    <w:p w14:paraId="118E6E9D" w14:textId="77777777" w:rsidR="00460D3B" w:rsidRDefault="00000000" w:rsidP="0044767A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КРАТКИЕ ТЕОРЕТИЧЕСКИЕ СВЕДЕНИЯ</w:t>
      </w:r>
    </w:p>
    <w:p w14:paraId="20363A41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может храниться в различных формах, включая цифровую форму (например, файлы с данными, сохранённые на электронных или оптических носителях), материальную форму (например, на бумаге), а также в нематериальном виде в форме знаний служащих. По режиму доступа информация разделяется на информацию неограниченного доступа (общедоступную информацию) и информацию ограниченного доступа, которая, в свою очередь, подразделяется на конфиденциальную информацию (сведения конфиденциального характера) и государственную (секретную) информацию.</w:t>
      </w:r>
    </w:p>
    <w:p w14:paraId="5B659273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ограниченного доступа на предприятии отражена в активах предприятия. Актив – это что-либо, что имеет ценность для организации. В соответствии с ГОСТ Р ИСО/МЭК 27000-2012 выделяются различные типы активов: информационные, программные, физические, сервисные, человеческие и нематериальные. Информационный актив – это знания или данные, которые имеют значение для организации.</w:t>
      </w:r>
    </w:p>
    <w:p w14:paraId="1EC6BE26" w14:textId="77777777" w:rsidR="0044767A" w:rsidRDefault="00000000" w:rsidP="004476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 Указом Президента РФ от 6 марта 1997 г. № 188 «Об утверждении перечня сведений конфиденциального характера» к конфиденциальной информации относятся:</w:t>
      </w:r>
    </w:p>
    <w:p w14:paraId="19DC4085" w14:textId="5431E284" w:rsidR="00460D3B" w:rsidRDefault="0044767A" w:rsidP="004476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фактах, событиях и обстоятельствах частной жизни гражданина, позволяющие идентифицировать его личность (персональные данные), за исключением сведений, подлежащих распространению в средствах массовой информации в установленных федеральными законами случаях;</w:t>
      </w:r>
    </w:p>
    <w:p w14:paraId="31A3FC9E" w14:textId="59BF7A20" w:rsidR="00460D3B" w:rsidRDefault="0044767A" w:rsidP="004476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составляющие тайну следствия и судопроизводства, сведения о лицах, в отношении которых принято решение о применении мер государственной защиты, а также сведения о мерах государственной защиты указанных лиц, если законодательством Российской Федерации такие сведения не отнесены к сведениям, составляющим государственную тайну;</w:t>
      </w:r>
    </w:p>
    <w:p w14:paraId="7B1F0C1E" w14:textId="24842FEF" w:rsidR="00460D3B" w:rsidRDefault="0044767A" w:rsidP="004476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С</w:t>
      </w:r>
      <w:r w:rsidR="00000000">
        <w:rPr>
          <w:rFonts w:cs="Times New Roman"/>
          <w:lang w:val="ru-RU"/>
        </w:rPr>
        <w:t>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 (служебная тайна);</w:t>
      </w:r>
    </w:p>
    <w:p w14:paraId="7120C91E" w14:textId="03E5E9F9" w:rsidR="00460D3B" w:rsidRDefault="0044767A" w:rsidP="004476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 (врачебная, нотариальная, адвокатская тайна, тайна переписки, телефонных переговоров, почтовых отправлений, телеграфных или иных сообщений и так далее);</w:t>
      </w:r>
    </w:p>
    <w:p w14:paraId="11D0653C" w14:textId="0EFD0BFA" w:rsidR="00460D3B" w:rsidRDefault="0044767A" w:rsidP="004476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 (коммерческая тайна);</w:t>
      </w:r>
    </w:p>
    <w:p w14:paraId="02C8607A" w14:textId="3D03301F" w:rsidR="00460D3B" w:rsidRDefault="0044767A" w:rsidP="004476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сущности изобретения, полезной модели или промышленного образца до официальной публикации информации о них;</w:t>
      </w:r>
    </w:p>
    <w:p w14:paraId="5C29EC34" w14:textId="1B088C30" w:rsidR="00460D3B" w:rsidRDefault="0044767A" w:rsidP="004476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личных делах осуждённых, а также сведения о принудительном исполнении судебных актов, актов других органов и должностных лиц, кроме сведений, которые являются общедоступными в соответствии с Федеральным законом от 2 октября 2007 г. № 229-ФЗ «Об исполнительном производстве».</w:t>
      </w:r>
    </w:p>
    <w:p w14:paraId="4F577676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Защите подлежит секретная и конфиденциальная информация. К секретной относится информация, содержащая государственную тайну. В соответствии с Законом РФ от 21 июля 1993 г. № 5485-1 «О государственной тайне» государственная тайна – защищаемые государством сведения в области его военной, внешнеполитической, экономической, разведывательной, контрразведывательной и оперативно-розыскной деятельности, распространение которых может нанести ущерб безопасности Российской Федерации.</w:t>
      </w:r>
    </w:p>
    <w:p w14:paraId="6968691A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Сведения, не подлежащие отнесению к конфиденциальной информации: сведения, не подлежащие ограничению доступа к ним в соответствии с законодательством Российской Федерации, а также сведения, подлежащие распространению в средствах массовой информации в соответствии с законодательством Российской Федерации.</w:t>
      </w:r>
    </w:p>
    <w:p w14:paraId="6594FB49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Правовую основу защиты информации составляют Конституция Российской Федерации, Гражданский кодекс Российской Федерации, Трудовой кодекс Российской Федерации, федеральные законы (от 29 июля 2004 г. № 98-ФЗ «О коммерческой тайне», от 27 июля 2006 г. № 149-ФЗ «Об информации, информационных технологиях и о защите информации», от 27 июля 2006 г. № 152-ФЗ «О персональных данных», Закон РФ «О государственной тайне»), указы Президента Российской Федерации (в том числе Указ от 6 марта 1997 г. № 188), постановления Правительства Российской Федерации (в том числе от 1 ноября 2012 г. № 1119), приказы ФСТЭК России (в том числе от 18 февраля 2013 г. № 21), а также ГОСТ Р ИСО/МЭК 27000-2012.</w:t>
      </w:r>
    </w:p>
    <w:p w14:paraId="1F790E7E" w14:textId="77777777" w:rsidR="00460D3B" w:rsidRDefault="00000000" w:rsidP="00422AD8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ОПИСАНИЕ ИНФОРМАЦИОННОЙ СИСТЕМЫ ПРЕДПРИЯТИЯ (ВАРИАНТ 1)</w:t>
      </w:r>
    </w:p>
    <w:p w14:paraId="022DABA1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 вариантом 1 исследуется информационная система компании ООО «ТехноСервис» (деятельность в сфере информационных технологий: внедрение программных решений, подготовка и подписание договоров с клиентами, начисление заработной платы сотрудникам). Информационная система компании состоит из трёх отделов: информационно-вычислительного центра (ИВЦ), экономического отдела и бухгалтерии.</w:t>
      </w:r>
    </w:p>
    <w:p w14:paraId="2D1DE747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компании имеются два вида ресурсов: сервер и два компьютера. В компании одна сетевая группа. Компьютер экономического отдела, компьютер бухгалтерии и сервер объединены в сеть посредством сетевого коммутатора. На сервере хранится информация о ценовых предложениях для клиентов. Бухгалтерская информация хранится на компьютере бухгалтерии, информация о заработной плате хранится на компьютере экономического отдела.</w:t>
      </w:r>
    </w:p>
    <w:p w14:paraId="6F3E5394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системе всего три группы пользователей: системный администратор, экономисты, бухгалтеры. Выделены следующие бизнес-процессы: внедрение изменений (для обработки информации о ценовых предложениях), подготовка и подписание договоров, начисление заработной платы.</w:t>
      </w:r>
    </w:p>
    <w:p w14:paraId="45193BDE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Права доступа: системный администратор имеет доступ в Интернет и локальный доступ к информации о ценовых предложениях для клиентов со всеми правами доступа; экономисты имеют локальный доступ к информации о заработной плате с правами доступа «чтение» и «запись» и удалённый доступ с правом чтения к информации о ценовых предложениях для клиентов; бухгалтеры имеют локальный доступ к бухгалтерской информации с правами чтения и записи.</w:t>
      </w:r>
    </w:p>
    <w:p w14:paraId="741A8B16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Средства защиты информации указаны исходя из логических соображений: межсетевой экран на границе сети, антивирусная защита сервера и рабочих станций, разграничение прав доступа на уровне операционной системы и файловой системы, резервное копирование критичной информации, физическая защита помещений.</w:t>
      </w:r>
    </w:p>
    <w:p w14:paraId="3956CA39" w14:textId="77777777" w:rsidR="00460D3B" w:rsidRDefault="00000000" w:rsidP="00422AD8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АНАЛИЗ ИНФОРМАЦИОННЫХ АКТИВОВ ПРЕДПРИЯТИЯ</w:t>
      </w:r>
    </w:p>
    <w:p w14:paraId="5198B0AB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Проведён анализ информационных активов ООО «ТехноСервис», результаты которого представлены в таблице 1. Под информационным активом понимаются знания или данные, которые имеют значение для организации.</w:t>
      </w:r>
    </w:p>
    <w:p w14:paraId="69BE604B" w14:textId="77777777" w:rsidR="00460D3B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1 – Анализ информационных активов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0"/>
        <w:gridCol w:w="2393"/>
        <w:gridCol w:w="2624"/>
        <w:gridCol w:w="2018"/>
        <w:gridCol w:w="1946"/>
      </w:tblGrid>
      <w:tr w:rsidR="00460D3B" w14:paraId="44DC6D58" w14:textId="77777777">
        <w:trPr>
          <w:jc w:val="center"/>
        </w:trPr>
        <w:tc>
          <w:tcPr>
            <w:tcW w:w="700" w:type="dxa"/>
            <w:vAlign w:val="center"/>
          </w:tcPr>
          <w:p w14:paraId="478104B9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№ п/п</w:t>
            </w:r>
          </w:p>
        </w:tc>
        <w:tc>
          <w:tcPr>
            <w:tcW w:w="2900" w:type="dxa"/>
            <w:vAlign w:val="center"/>
          </w:tcPr>
          <w:p w14:paraId="3B9F0121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Наименование информационного актива</w:t>
            </w:r>
          </w:p>
        </w:tc>
        <w:tc>
          <w:tcPr>
            <w:tcW w:w="2300" w:type="dxa"/>
            <w:vAlign w:val="center"/>
          </w:tcPr>
          <w:p w14:paraId="5DFB133F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Месторасположение (отдел)</w:t>
            </w:r>
          </w:p>
        </w:tc>
        <w:tc>
          <w:tcPr>
            <w:tcW w:w="1500" w:type="dxa"/>
            <w:vAlign w:val="center"/>
          </w:tcPr>
          <w:p w14:paraId="041E43F0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Носитель информации</w:t>
            </w:r>
          </w:p>
        </w:tc>
        <w:tc>
          <w:tcPr>
            <w:tcW w:w="1955" w:type="dxa"/>
            <w:vAlign w:val="center"/>
          </w:tcPr>
          <w:p w14:paraId="1820FED2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Пользователи, имеющие доступ</w:t>
            </w:r>
          </w:p>
        </w:tc>
      </w:tr>
      <w:tr w:rsidR="00460D3B" w:rsidRPr="00140810" w14:paraId="5D1B852A" w14:textId="77777777">
        <w:trPr>
          <w:jc w:val="center"/>
        </w:trPr>
        <w:tc>
          <w:tcPr>
            <w:tcW w:w="700" w:type="dxa"/>
            <w:vAlign w:val="center"/>
          </w:tcPr>
          <w:p w14:paraId="575BA581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>1</w:t>
            </w:r>
          </w:p>
        </w:tc>
        <w:tc>
          <w:tcPr>
            <w:tcW w:w="2900" w:type="dxa"/>
            <w:vAlign w:val="center"/>
          </w:tcPr>
          <w:p w14:paraId="71E92C36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Информация о ценовых предложениях для клиентов</w:t>
            </w:r>
          </w:p>
        </w:tc>
        <w:tc>
          <w:tcPr>
            <w:tcW w:w="2300" w:type="dxa"/>
            <w:vAlign w:val="center"/>
          </w:tcPr>
          <w:p w14:paraId="19521878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Информационно-вычислительный центр</w:t>
            </w:r>
          </w:p>
        </w:tc>
        <w:tc>
          <w:tcPr>
            <w:tcW w:w="1500" w:type="dxa"/>
            <w:vAlign w:val="center"/>
          </w:tcPr>
          <w:p w14:paraId="7D816904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Сервер (жёсткий диск)</w:t>
            </w:r>
          </w:p>
        </w:tc>
        <w:tc>
          <w:tcPr>
            <w:tcW w:w="1955" w:type="dxa"/>
            <w:vAlign w:val="center"/>
          </w:tcPr>
          <w:p w14:paraId="68A6ABD9" w14:textId="77777777" w:rsidR="00460D3B" w:rsidRPr="0014081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Системный администратор (все права); экономисты (удалённо, чтение)</w:t>
            </w:r>
          </w:p>
        </w:tc>
      </w:tr>
      <w:tr w:rsidR="00460D3B" w14:paraId="08151DA4" w14:textId="77777777">
        <w:trPr>
          <w:jc w:val="center"/>
        </w:trPr>
        <w:tc>
          <w:tcPr>
            <w:tcW w:w="700" w:type="dxa"/>
            <w:vAlign w:val="center"/>
          </w:tcPr>
          <w:p w14:paraId="03D0743A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2900" w:type="dxa"/>
            <w:vAlign w:val="center"/>
          </w:tcPr>
          <w:p w14:paraId="6F0791FC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Бухгалтерская информация</w:t>
            </w:r>
          </w:p>
        </w:tc>
        <w:tc>
          <w:tcPr>
            <w:tcW w:w="2300" w:type="dxa"/>
            <w:vAlign w:val="center"/>
          </w:tcPr>
          <w:p w14:paraId="1078643D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Бухгалтерия</w:t>
            </w:r>
          </w:p>
        </w:tc>
        <w:tc>
          <w:tcPr>
            <w:tcW w:w="1500" w:type="dxa"/>
            <w:vAlign w:val="center"/>
          </w:tcPr>
          <w:p w14:paraId="75AA3D04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Рабочая станция бухгалтерии (жёсткий диск)</w:t>
            </w:r>
          </w:p>
        </w:tc>
        <w:tc>
          <w:tcPr>
            <w:tcW w:w="1955" w:type="dxa"/>
            <w:vAlign w:val="center"/>
          </w:tcPr>
          <w:p w14:paraId="1EF3BFE3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Бухгалтеры (чтение, запись)</w:t>
            </w:r>
          </w:p>
        </w:tc>
      </w:tr>
      <w:tr w:rsidR="00460D3B" w14:paraId="75E95F35" w14:textId="77777777">
        <w:trPr>
          <w:jc w:val="center"/>
        </w:trPr>
        <w:tc>
          <w:tcPr>
            <w:tcW w:w="700" w:type="dxa"/>
            <w:vAlign w:val="center"/>
          </w:tcPr>
          <w:p w14:paraId="2D1EDC92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2900" w:type="dxa"/>
            <w:vAlign w:val="center"/>
          </w:tcPr>
          <w:p w14:paraId="1400852A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Информация о заработной плате сотрудников</w:t>
            </w:r>
          </w:p>
        </w:tc>
        <w:tc>
          <w:tcPr>
            <w:tcW w:w="2300" w:type="dxa"/>
            <w:vAlign w:val="center"/>
          </w:tcPr>
          <w:p w14:paraId="7301519B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Экономический отдел</w:t>
            </w:r>
          </w:p>
        </w:tc>
        <w:tc>
          <w:tcPr>
            <w:tcW w:w="1500" w:type="dxa"/>
            <w:vAlign w:val="center"/>
          </w:tcPr>
          <w:p w14:paraId="14A48DBD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Рабочая станция экономического отдела (жёсткий диск)</w:t>
            </w:r>
          </w:p>
        </w:tc>
        <w:tc>
          <w:tcPr>
            <w:tcW w:w="1955" w:type="dxa"/>
            <w:vAlign w:val="center"/>
          </w:tcPr>
          <w:p w14:paraId="07DE4AD4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Экономисты (чтение, запись)</w:t>
            </w:r>
          </w:p>
        </w:tc>
      </w:tr>
      <w:tr w:rsidR="00460D3B" w14:paraId="05555FA7" w14:textId="77777777">
        <w:trPr>
          <w:jc w:val="center"/>
        </w:trPr>
        <w:tc>
          <w:tcPr>
            <w:tcW w:w="700" w:type="dxa"/>
            <w:vAlign w:val="center"/>
          </w:tcPr>
          <w:p w14:paraId="14F67D4D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4</w:t>
            </w:r>
          </w:p>
        </w:tc>
        <w:tc>
          <w:tcPr>
            <w:tcW w:w="2900" w:type="dxa"/>
            <w:vAlign w:val="center"/>
          </w:tcPr>
          <w:p w14:paraId="4F31AEFD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Информация о договорах с клиентами</w:t>
            </w:r>
          </w:p>
        </w:tc>
        <w:tc>
          <w:tcPr>
            <w:tcW w:w="2300" w:type="dxa"/>
            <w:vAlign w:val="center"/>
          </w:tcPr>
          <w:p w14:paraId="40130CB5" w14:textId="77777777" w:rsidR="00460D3B" w:rsidRPr="0014081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Экономический отдел, информационно-вычислительный центр</w:t>
            </w:r>
          </w:p>
        </w:tc>
        <w:tc>
          <w:tcPr>
            <w:tcW w:w="1500" w:type="dxa"/>
            <w:vAlign w:val="center"/>
          </w:tcPr>
          <w:p w14:paraId="35DB4BB4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Рабочие станции, сервер</w:t>
            </w:r>
          </w:p>
        </w:tc>
        <w:tc>
          <w:tcPr>
            <w:tcW w:w="1955" w:type="dxa"/>
            <w:vAlign w:val="center"/>
          </w:tcPr>
          <w:p w14:paraId="38F40AF6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Экономисты, системный администратор</w:t>
            </w:r>
          </w:p>
        </w:tc>
      </w:tr>
      <w:tr w:rsidR="00460D3B" w14:paraId="77255BB4" w14:textId="77777777">
        <w:trPr>
          <w:jc w:val="center"/>
        </w:trPr>
        <w:tc>
          <w:tcPr>
            <w:tcW w:w="700" w:type="dxa"/>
            <w:vAlign w:val="center"/>
          </w:tcPr>
          <w:p w14:paraId="37434CCE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5</w:t>
            </w:r>
          </w:p>
        </w:tc>
        <w:tc>
          <w:tcPr>
            <w:tcW w:w="2900" w:type="dxa"/>
            <w:vAlign w:val="center"/>
          </w:tcPr>
          <w:p w14:paraId="2BE64B16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Сведения о конфигурации ИС, пароли и ключи доступа</w:t>
            </w:r>
          </w:p>
        </w:tc>
        <w:tc>
          <w:tcPr>
            <w:tcW w:w="2300" w:type="dxa"/>
            <w:vAlign w:val="center"/>
          </w:tcPr>
          <w:p w14:paraId="3CDB5313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Информационно-вычислительный центр</w:t>
            </w:r>
          </w:p>
        </w:tc>
        <w:tc>
          <w:tcPr>
            <w:tcW w:w="1500" w:type="dxa"/>
            <w:vAlign w:val="center"/>
          </w:tcPr>
          <w:p w14:paraId="450ECFB3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Сервер, рабочие станции</w:t>
            </w:r>
          </w:p>
        </w:tc>
        <w:tc>
          <w:tcPr>
            <w:tcW w:w="1955" w:type="dxa"/>
            <w:vAlign w:val="center"/>
          </w:tcPr>
          <w:p w14:paraId="6442F106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Системный администратор</w:t>
            </w:r>
          </w:p>
        </w:tc>
      </w:tr>
    </w:tbl>
    <w:p w14:paraId="6F3BF123" w14:textId="77777777" w:rsidR="00460D3B" w:rsidRDefault="00000000" w:rsidP="00422AD8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ПЕРЕЧЕНЬ ИНФОРМАЦИОННЫХ АКТИВОВ И ИХ КАТЕГОРИЙ КОНФИДЕНЦИАЛЬНОСТИ</w:t>
      </w:r>
    </w:p>
    <w:p w14:paraId="699EC984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информационных активов при построении системы защиты информации можно представить в виде отношения сведений S={si} и уровня их конфиденциальности A={ak}, где i – номер оцениваемого сведения, а k – упорядоченное множество значений переменной «категория закрытой информации» = {«Открытая, несекретная информация (ОИ)», «Персональные данные (ПДн)», «Коммерческая тайна (КТ)», «Служебная тайна (СТ)», «Для служебного пользования (ДСП)», …}.</w:t>
      </w:r>
    </w:p>
    <w:p w14:paraId="0BA5CC43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Условное представление перечня информационных активов ООО «ТехноСервис» приведено в таблице 2.</w:t>
      </w:r>
    </w:p>
    <w:p w14:paraId="7299CAC1" w14:textId="77777777" w:rsidR="00460D3B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2 – Условное представление перечня информационных активов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2888"/>
        <w:gridCol w:w="2084"/>
        <w:gridCol w:w="2526"/>
      </w:tblGrid>
      <w:tr w:rsidR="00460D3B" w14:paraId="39CFDF81" w14:textId="77777777">
        <w:trPr>
          <w:jc w:val="center"/>
        </w:trPr>
        <w:tc>
          <w:tcPr>
            <w:tcW w:w="1200" w:type="dxa"/>
            <w:vAlign w:val="center"/>
          </w:tcPr>
          <w:p w14:paraId="11043298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 xml:space="preserve">Обозначение </w:t>
            </w:r>
            <w:r>
              <w:rPr>
                <w:rFonts w:cs="Times New Roman"/>
                <w:b/>
              </w:rPr>
              <w:lastRenderedPageBreak/>
              <w:t>(si)</w:t>
            </w:r>
          </w:p>
        </w:tc>
        <w:tc>
          <w:tcPr>
            <w:tcW w:w="3100" w:type="dxa"/>
            <w:vAlign w:val="center"/>
          </w:tcPr>
          <w:p w14:paraId="6915BB05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lastRenderedPageBreak/>
              <w:t xml:space="preserve">Наименование </w:t>
            </w:r>
            <w:r>
              <w:rPr>
                <w:rFonts w:cs="Times New Roman"/>
                <w:b/>
              </w:rPr>
              <w:lastRenderedPageBreak/>
              <w:t>сведения (информационного актива)</w:t>
            </w:r>
          </w:p>
        </w:tc>
        <w:tc>
          <w:tcPr>
            <w:tcW w:w="2200" w:type="dxa"/>
            <w:vAlign w:val="center"/>
          </w:tcPr>
          <w:p w14:paraId="01B4ABCD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lastRenderedPageBreak/>
              <w:t xml:space="preserve">Категория </w:t>
            </w:r>
            <w:r>
              <w:rPr>
                <w:rFonts w:cs="Times New Roman"/>
                <w:b/>
              </w:rPr>
              <w:lastRenderedPageBreak/>
              <w:t>закрытой информации (ak)</w:t>
            </w:r>
          </w:p>
        </w:tc>
        <w:tc>
          <w:tcPr>
            <w:tcW w:w="2855" w:type="dxa"/>
            <w:vAlign w:val="center"/>
          </w:tcPr>
          <w:p w14:paraId="0B2F8A0E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lastRenderedPageBreak/>
              <w:t xml:space="preserve">Носитель </w:t>
            </w:r>
            <w:r>
              <w:rPr>
                <w:rFonts w:cs="Times New Roman"/>
                <w:b/>
              </w:rPr>
              <w:lastRenderedPageBreak/>
              <w:t>информации</w:t>
            </w:r>
          </w:p>
        </w:tc>
      </w:tr>
      <w:tr w:rsidR="00460D3B" w14:paraId="02BDDF2C" w14:textId="77777777">
        <w:trPr>
          <w:jc w:val="center"/>
        </w:trPr>
        <w:tc>
          <w:tcPr>
            <w:tcW w:w="1200" w:type="dxa"/>
            <w:vAlign w:val="center"/>
          </w:tcPr>
          <w:p w14:paraId="76BE2CF8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lastRenderedPageBreak/>
              <w:t>s1</w:t>
            </w:r>
          </w:p>
        </w:tc>
        <w:tc>
          <w:tcPr>
            <w:tcW w:w="3100" w:type="dxa"/>
            <w:vAlign w:val="center"/>
          </w:tcPr>
          <w:p w14:paraId="78D02432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Информация о ценовых предложениях для клиентов</w:t>
            </w:r>
          </w:p>
        </w:tc>
        <w:tc>
          <w:tcPr>
            <w:tcW w:w="2200" w:type="dxa"/>
            <w:vAlign w:val="center"/>
          </w:tcPr>
          <w:p w14:paraId="640986FA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855" w:type="dxa"/>
            <w:vAlign w:val="center"/>
          </w:tcPr>
          <w:p w14:paraId="5C8C058D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Сервер</w:t>
            </w:r>
          </w:p>
        </w:tc>
      </w:tr>
      <w:tr w:rsidR="00460D3B" w14:paraId="681B4164" w14:textId="77777777">
        <w:trPr>
          <w:jc w:val="center"/>
        </w:trPr>
        <w:tc>
          <w:tcPr>
            <w:tcW w:w="1200" w:type="dxa"/>
            <w:vAlign w:val="center"/>
          </w:tcPr>
          <w:p w14:paraId="49275282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s2</w:t>
            </w:r>
          </w:p>
        </w:tc>
        <w:tc>
          <w:tcPr>
            <w:tcW w:w="3100" w:type="dxa"/>
            <w:vAlign w:val="center"/>
          </w:tcPr>
          <w:p w14:paraId="04950F90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Бухгалтерская информация</w:t>
            </w:r>
          </w:p>
        </w:tc>
        <w:tc>
          <w:tcPr>
            <w:tcW w:w="2200" w:type="dxa"/>
            <w:vAlign w:val="center"/>
          </w:tcPr>
          <w:p w14:paraId="6582B29E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855" w:type="dxa"/>
            <w:vAlign w:val="center"/>
          </w:tcPr>
          <w:p w14:paraId="620B5726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Рабочая станция бухгалтерии</w:t>
            </w:r>
          </w:p>
        </w:tc>
      </w:tr>
      <w:tr w:rsidR="00460D3B" w14:paraId="2B30E903" w14:textId="77777777">
        <w:trPr>
          <w:jc w:val="center"/>
        </w:trPr>
        <w:tc>
          <w:tcPr>
            <w:tcW w:w="1200" w:type="dxa"/>
            <w:vAlign w:val="center"/>
          </w:tcPr>
          <w:p w14:paraId="78A88B71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s3</w:t>
            </w:r>
          </w:p>
        </w:tc>
        <w:tc>
          <w:tcPr>
            <w:tcW w:w="3100" w:type="dxa"/>
            <w:vAlign w:val="center"/>
          </w:tcPr>
          <w:p w14:paraId="74FA6063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Информация о заработной плате сотрудников</w:t>
            </w:r>
          </w:p>
        </w:tc>
        <w:tc>
          <w:tcPr>
            <w:tcW w:w="2200" w:type="dxa"/>
            <w:vAlign w:val="center"/>
          </w:tcPr>
          <w:p w14:paraId="4450BD5C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Персональные данные (ПДн)</w:t>
            </w:r>
          </w:p>
        </w:tc>
        <w:tc>
          <w:tcPr>
            <w:tcW w:w="2855" w:type="dxa"/>
            <w:vAlign w:val="center"/>
          </w:tcPr>
          <w:p w14:paraId="687D54F3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Рабочая станция экономического отдела</w:t>
            </w:r>
          </w:p>
        </w:tc>
      </w:tr>
      <w:tr w:rsidR="00460D3B" w14:paraId="763BFCB4" w14:textId="77777777">
        <w:trPr>
          <w:jc w:val="center"/>
        </w:trPr>
        <w:tc>
          <w:tcPr>
            <w:tcW w:w="1200" w:type="dxa"/>
            <w:vAlign w:val="center"/>
          </w:tcPr>
          <w:p w14:paraId="0E67DFCD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s4</w:t>
            </w:r>
          </w:p>
        </w:tc>
        <w:tc>
          <w:tcPr>
            <w:tcW w:w="3100" w:type="dxa"/>
            <w:vAlign w:val="center"/>
          </w:tcPr>
          <w:p w14:paraId="4201686E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Информация о договорах с клиентами</w:t>
            </w:r>
          </w:p>
        </w:tc>
        <w:tc>
          <w:tcPr>
            <w:tcW w:w="2200" w:type="dxa"/>
            <w:vAlign w:val="center"/>
          </w:tcPr>
          <w:p w14:paraId="4B101D33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855" w:type="dxa"/>
            <w:vAlign w:val="center"/>
          </w:tcPr>
          <w:p w14:paraId="443D142E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Сервер, рабочие станции</w:t>
            </w:r>
          </w:p>
        </w:tc>
      </w:tr>
      <w:tr w:rsidR="00460D3B" w14:paraId="4CBDE4BA" w14:textId="77777777">
        <w:trPr>
          <w:jc w:val="center"/>
        </w:trPr>
        <w:tc>
          <w:tcPr>
            <w:tcW w:w="1200" w:type="dxa"/>
            <w:vAlign w:val="center"/>
          </w:tcPr>
          <w:p w14:paraId="765A76FB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s5</w:t>
            </w:r>
          </w:p>
        </w:tc>
        <w:tc>
          <w:tcPr>
            <w:tcW w:w="3100" w:type="dxa"/>
            <w:vAlign w:val="center"/>
          </w:tcPr>
          <w:p w14:paraId="0793631D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Сведения о конфигурации ИС, пароли и ключи доступа</w:t>
            </w:r>
          </w:p>
        </w:tc>
        <w:tc>
          <w:tcPr>
            <w:tcW w:w="2200" w:type="dxa"/>
            <w:vAlign w:val="center"/>
          </w:tcPr>
          <w:p w14:paraId="3C4E009D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Для служебного пользования (ДСП)</w:t>
            </w:r>
          </w:p>
        </w:tc>
        <w:tc>
          <w:tcPr>
            <w:tcW w:w="2855" w:type="dxa"/>
            <w:vAlign w:val="center"/>
          </w:tcPr>
          <w:p w14:paraId="177A5FE7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Сервер, рабочие станции</w:t>
            </w:r>
          </w:p>
        </w:tc>
      </w:tr>
      <w:tr w:rsidR="00460D3B" w14:paraId="79CEBC1C" w14:textId="77777777">
        <w:trPr>
          <w:jc w:val="center"/>
        </w:trPr>
        <w:tc>
          <w:tcPr>
            <w:tcW w:w="1200" w:type="dxa"/>
            <w:vAlign w:val="center"/>
          </w:tcPr>
          <w:p w14:paraId="2BFC9C2C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s6</w:t>
            </w:r>
          </w:p>
        </w:tc>
        <w:tc>
          <w:tcPr>
            <w:tcW w:w="3100" w:type="dxa"/>
            <w:vAlign w:val="center"/>
          </w:tcPr>
          <w:p w14:paraId="15000D58" w14:textId="77777777" w:rsidR="00460D3B" w:rsidRPr="00140810" w:rsidRDefault="00000000">
            <w:pPr>
              <w:spacing w:line="240" w:lineRule="auto"/>
              <w:rPr>
                <w:lang w:val="ru-RU"/>
              </w:rPr>
            </w:pPr>
            <w:r w:rsidRPr="00140810">
              <w:rPr>
                <w:rFonts w:cs="Times New Roman"/>
                <w:lang w:val="ru-RU"/>
              </w:rPr>
              <w:t>Открытая информация о компании (рекламные материалы, сайт)</w:t>
            </w:r>
          </w:p>
        </w:tc>
        <w:tc>
          <w:tcPr>
            <w:tcW w:w="2200" w:type="dxa"/>
            <w:vAlign w:val="center"/>
          </w:tcPr>
          <w:p w14:paraId="3E0C95C7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Открытая информация (ОИ)</w:t>
            </w:r>
          </w:p>
        </w:tc>
        <w:tc>
          <w:tcPr>
            <w:tcW w:w="2855" w:type="dxa"/>
            <w:vAlign w:val="center"/>
          </w:tcPr>
          <w:p w14:paraId="03DABE9A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Сервер, сайт</w:t>
            </w:r>
          </w:p>
        </w:tc>
      </w:tr>
    </w:tbl>
    <w:p w14:paraId="0B1377C9" w14:textId="77777777" w:rsidR="00460D3B" w:rsidRDefault="00000000" w:rsidP="009E33E0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ВЗАИМОСВЯЗЬ ИНФОРМАЦИОННЫХ АКТИВОВ И КРИТЕРИЕВ ИХ БЕЗОПАСНОСТИ</w:t>
      </w:r>
    </w:p>
    <w:p w14:paraId="04E70602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Взаимосвязи между информационными активами и критериями их безопасности отражаются в виде атрибутов si·ak·ej, означающих, что информация ограниченного доступа si имеет уровень конфиденциальности ak и относится к категории безопасного состояния ej. В качестве критериев безопасности информации рассматриваются: конфиденциальность (К) – доступность информации только для санкционированных пользователей; целостность (Ц) – отсутствие несанкционированных искажений и модификаций информации; доступность (Д) – возможность получения санкционированного доступа к информации в требуемое время.</w:t>
      </w:r>
    </w:p>
    <w:p w14:paraId="2DDE1FBE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Результаты отражения взаимосвязей для ООО «ТехноСервис» представлены в таблице 2.3.</w:t>
      </w:r>
    </w:p>
    <w:p w14:paraId="3D748B86" w14:textId="77777777" w:rsidR="00460D3B" w:rsidRDefault="00000000">
      <w:pPr>
        <w:spacing w:before="160" w:after="8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Таблица 2.3 – Отражение взаимосвязи между информационными активами и критериями их безопасности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2753"/>
        <w:gridCol w:w="2673"/>
        <w:gridCol w:w="1737"/>
      </w:tblGrid>
      <w:tr w:rsidR="00460D3B" w14:paraId="526EED83" w14:textId="77777777">
        <w:trPr>
          <w:jc w:val="center"/>
        </w:trPr>
        <w:tc>
          <w:tcPr>
            <w:tcW w:w="2800" w:type="dxa"/>
            <w:vAlign w:val="center"/>
          </w:tcPr>
          <w:p w14:paraId="3B1962CE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lastRenderedPageBreak/>
              <w:t>Информационный актив (si)</w:t>
            </w:r>
          </w:p>
        </w:tc>
        <w:tc>
          <w:tcPr>
            <w:tcW w:w="2300" w:type="dxa"/>
            <w:vAlign w:val="center"/>
          </w:tcPr>
          <w:p w14:paraId="57F04B7B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Уровень конфиденциальности (ak)</w:t>
            </w:r>
          </w:p>
        </w:tc>
        <w:tc>
          <w:tcPr>
            <w:tcW w:w="2300" w:type="dxa"/>
            <w:vAlign w:val="center"/>
          </w:tcPr>
          <w:p w14:paraId="388C94F0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Критерии безопасности (ej)</w:t>
            </w:r>
          </w:p>
        </w:tc>
        <w:tc>
          <w:tcPr>
            <w:tcW w:w="1955" w:type="dxa"/>
            <w:vAlign w:val="center"/>
          </w:tcPr>
          <w:p w14:paraId="043A7A35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Обозначение (si·ak·ej)</w:t>
            </w:r>
          </w:p>
        </w:tc>
      </w:tr>
      <w:tr w:rsidR="00460D3B" w14:paraId="103F8EA3" w14:textId="77777777">
        <w:trPr>
          <w:jc w:val="center"/>
        </w:trPr>
        <w:tc>
          <w:tcPr>
            <w:tcW w:w="2800" w:type="dxa"/>
            <w:vAlign w:val="center"/>
          </w:tcPr>
          <w:p w14:paraId="049AA584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s1</w:t>
            </w:r>
          </w:p>
        </w:tc>
        <w:tc>
          <w:tcPr>
            <w:tcW w:w="2300" w:type="dxa"/>
            <w:vAlign w:val="center"/>
          </w:tcPr>
          <w:p w14:paraId="3BCC7426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300" w:type="dxa"/>
            <w:vAlign w:val="center"/>
          </w:tcPr>
          <w:p w14:paraId="2D909C50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Конфиденциальность, целостность, доступность</w:t>
            </w:r>
          </w:p>
        </w:tc>
        <w:tc>
          <w:tcPr>
            <w:tcW w:w="1955" w:type="dxa"/>
            <w:vAlign w:val="center"/>
          </w:tcPr>
          <w:p w14:paraId="1FC97FFB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s1·КТ·{К, Ц, Д}</w:t>
            </w:r>
          </w:p>
        </w:tc>
      </w:tr>
      <w:tr w:rsidR="00460D3B" w14:paraId="44FCA4AC" w14:textId="77777777">
        <w:trPr>
          <w:jc w:val="center"/>
        </w:trPr>
        <w:tc>
          <w:tcPr>
            <w:tcW w:w="2800" w:type="dxa"/>
            <w:vAlign w:val="center"/>
          </w:tcPr>
          <w:p w14:paraId="714FBD82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s2</w:t>
            </w:r>
          </w:p>
        </w:tc>
        <w:tc>
          <w:tcPr>
            <w:tcW w:w="2300" w:type="dxa"/>
            <w:vAlign w:val="center"/>
          </w:tcPr>
          <w:p w14:paraId="1B260A35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300" w:type="dxa"/>
            <w:vAlign w:val="center"/>
          </w:tcPr>
          <w:p w14:paraId="1D624EF9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Конфиденциальность, целостность</w:t>
            </w:r>
          </w:p>
        </w:tc>
        <w:tc>
          <w:tcPr>
            <w:tcW w:w="1955" w:type="dxa"/>
            <w:vAlign w:val="center"/>
          </w:tcPr>
          <w:p w14:paraId="5F7C7761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s2·КТ·{К, Ц}</w:t>
            </w:r>
          </w:p>
        </w:tc>
      </w:tr>
      <w:tr w:rsidR="00460D3B" w14:paraId="280FFD4A" w14:textId="77777777">
        <w:trPr>
          <w:jc w:val="center"/>
        </w:trPr>
        <w:tc>
          <w:tcPr>
            <w:tcW w:w="2800" w:type="dxa"/>
            <w:vAlign w:val="center"/>
          </w:tcPr>
          <w:p w14:paraId="2B462B8F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s3</w:t>
            </w:r>
          </w:p>
        </w:tc>
        <w:tc>
          <w:tcPr>
            <w:tcW w:w="2300" w:type="dxa"/>
            <w:vAlign w:val="center"/>
          </w:tcPr>
          <w:p w14:paraId="3E01D4F5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Персональные данные (ПДн)</w:t>
            </w:r>
          </w:p>
        </w:tc>
        <w:tc>
          <w:tcPr>
            <w:tcW w:w="2300" w:type="dxa"/>
            <w:vAlign w:val="center"/>
          </w:tcPr>
          <w:p w14:paraId="675383D5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Конфиденциальность, целостность</w:t>
            </w:r>
          </w:p>
        </w:tc>
        <w:tc>
          <w:tcPr>
            <w:tcW w:w="1955" w:type="dxa"/>
            <w:vAlign w:val="center"/>
          </w:tcPr>
          <w:p w14:paraId="09F57180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s3·ПДн·{К, Ц}</w:t>
            </w:r>
          </w:p>
        </w:tc>
      </w:tr>
      <w:tr w:rsidR="00460D3B" w14:paraId="13D3CC96" w14:textId="77777777">
        <w:trPr>
          <w:jc w:val="center"/>
        </w:trPr>
        <w:tc>
          <w:tcPr>
            <w:tcW w:w="2800" w:type="dxa"/>
            <w:vAlign w:val="center"/>
          </w:tcPr>
          <w:p w14:paraId="0874C5CB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s4</w:t>
            </w:r>
          </w:p>
        </w:tc>
        <w:tc>
          <w:tcPr>
            <w:tcW w:w="2300" w:type="dxa"/>
            <w:vAlign w:val="center"/>
          </w:tcPr>
          <w:p w14:paraId="02D4C249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Коммерческая тайна (КТ)</w:t>
            </w:r>
          </w:p>
        </w:tc>
        <w:tc>
          <w:tcPr>
            <w:tcW w:w="2300" w:type="dxa"/>
            <w:vAlign w:val="center"/>
          </w:tcPr>
          <w:p w14:paraId="372E0D36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Конфиденциальность, целостность</w:t>
            </w:r>
          </w:p>
        </w:tc>
        <w:tc>
          <w:tcPr>
            <w:tcW w:w="1955" w:type="dxa"/>
            <w:vAlign w:val="center"/>
          </w:tcPr>
          <w:p w14:paraId="7CBDAE47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s4·КТ·{К, Ц}</w:t>
            </w:r>
          </w:p>
        </w:tc>
      </w:tr>
      <w:tr w:rsidR="00460D3B" w14:paraId="176541D4" w14:textId="77777777">
        <w:trPr>
          <w:jc w:val="center"/>
        </w:trPr>
        <w:tc>
          <w:tcPr>
            <w:tcW w:w="2800" w:type="dxa"/>
            <w:vAlign w:val="center"/>
          </w:tcPr>
          <w:p w14:paraId="3F5C5475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s5</w:t>
            </w:r>
          </w:p>
        </w:tc>
        <w:tc>
          <w:tcPr>
            <w:tcW w:w="2300" w:type="dxa"/>
            <w:vAlign w:val="center"/>
          </w:tcPr>
          <w:p w14:paraId="5420EEA9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Для служебного пользования (ДСП)</w:t>
            </w:r>
          </w:p>
        </w:tc>
        <w:tc>
          <w:tcPr>
            <w:tcW w:w="2300" w:type="dxa"/>
            <w:vAlign w:val="center"/>
          </w:tcPr>
          <w:p w14:paraId="0E70A14A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Конфиденциальность, целостность, доступность</w:t>
            </w:r>
          </w:p>
        </w:tc>
        <w:tc>
          <w:tcPr>
            <w:tcW w:w="1955" w:type="dxa"/>
            <w:vAlign w:val="center"/>
          </w:tcPr>
          <w:p w14:paraId="11E849D6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s5·ДСП·{К, Ц, Д}</w:t>
            </w:r>
          </w:p>
        </w:tc>
      </w:tr>
      <w:tr w:rsidR="00460D3B" w14:paraId="65F58553" w14:textId="77777777">
        <w:trPr>
          <w:jc w:val="center"/>
        </w:trPr>
        <w:tc>
          <w:tcPr>
            <w:tcW w:w="2800" w:type="dxa"/>
            <w:vAlign w:val="center"/>
          </w:tcPr>
          <w:p w14:paraId="229B2681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s6</w:t>
            </w:r>
          </w:p>
        </w:tc>
        <w:tc>
          <w:tcPr>
            <w:tcW w:w="2300" w:type="dxa"/>
            <w:vAlign w:val="center"/>
          </w:tcPr>
          <w:p w14:paraId="3520D717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Открытая информация (ОИ)</w:t>
            </w:r>
          </w:p>
        </w:tc>
        <w:tc>
          <w:tcPr>
            <w:tcW w:w="2300" w:type="dxa"/>
            <w:vAlign w:val="center"/>
          </w:tcPr>
          <w:p w14:paraId="47E857FC" w14:textId="77777777" w:rsidR="00460D3B" w:rsidRDefault="00000000">
            <w:pPr>
              <w:spacing w:line="240" w:lineRule="auto"/>
            </w:pPr>
            <w:r>
              <w:rPr>
                <w:rFonts w:cs="Times New Roman"/>
              </w:rPr>
              <w:t>Целостность, доступность</w:t>
            </w:r>
          </w:p>
        </w:tc>
        <w:tc>
          <w:tcPr>
            <w:tcW w:w="1955" w:type="dxa"/>
            <w:vAlign w:val="center"/>
          </w:tcPr>
          <w:p w14:paraId="37843517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s6·ОИ·{Ц, Д}</w:t>
            </w:r>
          </w:p>
        </w:tc>
      </w:tr>
    </w:tbl>
    <w:p w14:paraId="1708B66B" w14:textId="77777777" w:rsidR="00460D3B" w:rsidRDefault="00000000" w:rsidP="003F6F26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ТЕХНОЛОГИЧЕСКИЙ ПРОЦЕСС ОБРАБОТКИ И ХРАНЕНИЯ ИНФОРМАЦИИ</w:t>
      </w:r>
    </w:p>
    <w:p w14:paraId="444AE49D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Изучен технологический процесс обработки и хранения информации в информационной системе ООО «ТехноСервис»:</w:t>
      </w:r>
    </w:p>
    <w:p w14:paraId="0831284A" w14:textId="01B8AC9A" w:rsidR="00460D3B" w:rsidRDefault="001020BA" w:rsidP="001020B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нешние подключения с другими системами: доступ в сеть Интернет через сервер информационно-вычислительного центра, защищённый межсетевым экраном; протоколы взаимодействия TCP/IP, HTTPS;</w:t>
      </w:r>
    </w:p>
    <w:p w14:paraId="60E35CC6" w14:textId="489EFA91" w:rsidR="00460D3B" w:rsidRDefault="001020BA" w:rsidP="001020B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Х</w:t>
      </w:r>
      <w:r w:rsidR="00000000">
        <w:rPr>
          <w:rFonts w:cs="Times New Roman"/>
          <w:lang w:val="ru-RU"/>
        </w:rPr>
        <w:t>ранение информации: файловая организация на сервере и рабочих станциях, разграничение доступа к каталогам, регулярное резервное копирование (архивация) критичных данных на сменные носители;</w:t>
      </w:r>
    </w:p>
    <w:p w14:paraId="0D6AF31F" w14:textId="04376EAB" w:rsidR="00460D3B" w:rsidRDefault="001020BA" w:rsidP="001020B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акопление информации: каналы локальной вычислительной сети (сетевой коммутатор), обмен информацией по сетевым протоколам, предоставление информации разным категориям пользователей в соответствии с установленными правами доступа;</w:t>
      </w:r>
    </w:p>
    <w:p w14:paraId="5AFDA1E9" w14:textId="7795D34F" w:rsidR="00460D3B" w:rsidRDefault="001020BA" w:rsidP="001020B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пособ предоставления информации: вывод на печать документированной информации ограничен и регламентирован, электронная почта используется для служебной переписки, удалённый доступ экономистов к информации о ценовых предложениях осуществляется по защищённому каналу;</w:t>
      </w:r>
    </w:p>
    <w:p w14:paraId="4F394395" w14:textId="10E73E27" w:rsidR="00460D3B" w:rsidRDefault="001020BA" w:rsidP="001020B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 xml:space="preserve">редства обработки и передачи информации: сервер, рабочие станции, сетевой коммутатор, технические и программные средства вычислительной техники, средства и линии связи, обеспечивающие передачу и копирование </w:t>
      </w:r>
      <w:r w:rsidR="00000000">
        <w:rPr>
          <w:rFonts w:cs="Times New Roman"/>
          <w:lang w:val="ru-RU"/>
        </w:rPr>
        <w:lastRenderedPageBreak/>
        <w:t>информации между областями памяти и информационными носителями в пределах установленной сферы обращения.</w:t>
      </w:r>
    </w:p>
    <w:p w14:paraId="2659182C" w14:textId="77777777" w:rsidR="00460D3B" w:rsidRDefault="00000000">
      <w:pPr>
        <w:spacing w:line="240" w:lineRule="auto"/>
        <w:rPr>
          <w:lang w:val="ru-RU"/>
        </w:rPr>
      </w:pPr>
      <w:r>
        <w:rPr>
          <w:rFonts w:cs="Times New Roman"/>
          <w:lang w:val="ru-RU"/>
        </w:rPr>
        <w:br w:type="page"/>
      </w:r>
    </w:p>
    <w:p w14:paraId="430128B3" w14:textId="77777777" w:rsidR="00460D3B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lastRenderedPageBreak/>
        <w:t>УТВЕРЖДАЮ</w:t>
      </w:r>
    </w:p>
    <w:p w14:paraId="1E833744" w14:textId="77777777" w:rsidR="00460D3B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Генеральный директор ООО «ТехноСервис»</w:t>
      </w:r>
    </w:p>
    <w:p w14:paraId="2AEBF62F" w14:textId="77777777" w:rsidR="00460D3B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__________________ /________________/</w:t>
      </w:r>
    </w:p>
    <w:p w14:paraId="395031AE" w14:textId="77777777" w:rsidR="00460D3B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«___» ______________ 2026 г.</w:t>
      </w:r>
    </w:p>
    <w:p w14:paraId="548EBA6C" w14:textId="77777777" w:rsidR="00460D3B" w:rsidRDefault="00460D3B">
      <w:pPr>
        <w:spacing w:after="0" w:line="240" w:lineRule="auto"/>
        <w:jc w:val="right"/>
        <w:rPr>
          <w:lang w:val="ru-RU"/>
        </w:rPr>
      </w:pPr>
    </w:p>
    <w:p w14:paraId="0292B5C0" w14:textId="77777777" w:rsidR="00460D3B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СОГЛАСОВАНО</w:t>
      </w:r>
    </w:p>
    <w:p w14:paraId="51534B89" w14:textId="77777777" w:rsidR="00460D3B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Руководитель службы информационной безопасности</w:t>
      </w:r>
    </w:p>
    <w:p w14:paraId="038596E0" w14:textId="77777777" w:rsidR="00460D3B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__________________ /________________/</w:t>
      </w:r>
    </w:p>
    <w:p w14:paraId="36F9BA29" w14:textId="77777777" w:rsidR="00460D3B" w:rsidRDefault="00000000">
      <w:pPr>
        <w:spacing w:after="0" w:line="240" w:lineRule="auto"/>
        <w:jc w:val="right"/>
        <w:rPr>
          <w:lang w:val="ru-RU"/>
        </w:rPr>
      </w:pPr>
      <w:r>
        <w:rPr>
          <w:rFonts w:cs="Times New Roman"/>
          <w:b/>
          <w:lang w:val="ru-RU"/>
        </w:rPr>
        <w:t>«___» ______________ 2026 г.</w:t>
      </w:r>
    </w:p>
    <w:p w14:paraId="256785DF" w14:textId="77777777" w:rsidR="00460D3B" w:rsidRDefault="00460D3B">
      <w:pPr>
        <w:spacing w:after="0" w:line="240" w:lineRule="auto"/>
        <w:rPr>
          <w:lang w:val="ru-RU"/>
        </w:rPr>
      </w:pPr>
    </w:p>
    <w:p w14:paraId="0F8780B9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ОБЩЕСТВО С ОГРАНИЧЕННОЙ ОТВЕТСТВЕННОСТЬЮ «ТЕХНОСЕРВИС»</w:t>
      </w:r>
    </w:p>
    <w:p w14:paraId="5C620256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(ООО «ТехноСервис»)</w:t>
      </w:r>
    </w:p>
    <w:p w14:paraId="370081DF" w14:textId="77777777" w:rsidR="00460D3B" w:rsidRDefault="00460D3B">
      <w:pPr>
        <w:spacing w:after="0" w:line="240" w:lineRule="auto"/>
        <w:rPr>
          <w:lang w:val="ru-RU"/>
        </w:rPr>
      </w:pPr>
    </w:p>
    <w:p w14:paraId="29831FAE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ПЕРЕЧЕНЬ СВЕДЕНИЙ КОНФИДЕНЦИАЛЬНОГО ХАРАКТЕРА</w:t>
      </w:r>
    </w:p>
    <w:p w14:paraId="26631D9F" w14:textId="77777777" w:rsidR="00460D3B" w:rsidRDefault="00460D3B">
      <w:pPr>
        <w:spacing w:after="0" w:line="240" w:lineRule="auto"/>
        <w:rPr>
          <w:lang w:val="ru-RU"/>
        </w:rPr>
      </w:pPr>
    </w:p>
    <w:p w14:paraId="43741435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г. Ростов-на-Дону</w:t>
      </w:r>
    </w:p>
    <w:p w14:paraId="57381EFA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2026</w:t>
      </w:r>
    </w:p>
    <w:p w14:paraId="1F0941FA" w14:textId="77777777" w:rsidR="00460D3B" w:rsidRDefault="00460D3B">
      <w:pPr>
        <w:spacing w:after="0" w:line="240" w:lineRule="auto"/>
        <w:rPr>
          <w:lang w:val="ru-RU"/>
        </w:rPr>
      </w:pPr>
    </w:p>
    <w:p w14:paraId="4134CF8A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 Общие положения</w:t>
      </w:r>
    </w:p>
    <w:p w14:paraId="220AB20F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1.1. Назначение документа</w:t>
      </w:r>
    </w:p>
    <w:p w14:paraId="0F5DA386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Настоящий перечень определяет категории информации ограниченного доступа, не составляющей государственную тайну, обрабатываемой в ООО «ТехноСервис», и устанавливает порядок её защиты. Перечень является основанием для отнесения конкретных сведений к конфиденциальной информации, введения режима конфиденциальности, допуска сотрудников к сведениям и привлечения виновных лиц к ответственности.</w:t>
      </w:r>
    </w:p>
    <w:p w14:paraId="1656F664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1.2. Нормативные ссылки</w:t>
      </w:r>
    </w:p>
    <w:p w14:paraId="21372256" w14:textId="77777777" w:rsidR="00460D3B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Настоящий перечень разработан в соответствии с:</w:t>
      </w:r>
    </w:p>
    <w:p w14:paraId="5B2D0612" w14:textId="77777777" w:rsidR="00460D3B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Конституцией Российской Федерации;</w:t>
      </w:r>
    </w:p>
    <w:p w14:paraId="1C2A40E6" w14:textId="77777777" w:rsidR="00110140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Гражданским кодексом Российской Федерации (часть четвёртая, глава 75);</w:t>
      </w:r>
    </w:p>
    <w:p w14:paraId="0FEB088F" w14:textId="77777777" w:rsidR="00110140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Трудовым кодексом Российской Федерации (глава 14);</w:t>
      </w:r>
    </w:p>
    <w:p w14:paraId="02A27360" w14:textId="77777777" w:rsidR="00110140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27 июля 2006 г. № 152-ФЗ «О персональных данных»;</w:t>
      </w:r>
    </w:p>
    <w:p w14:paraId="584C5708" w14:textId="77777777" w:rsidR="00110140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27 июля 2006 г. № 149-ФЗ «Об информации, информационных технологиях и о защите информации»;</w:t>
      </w:r>
    </w:p>
    <w:p w14:paraId="0C289E73" w14:textId="77777777" w:rsidR="00110140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Федеральным законом от 29 июля 2004 г. № 98-ФЗ «О коммерческой тайне»;</w:t>
      </w:r>
    </w:p>
    <w:p w14:paraId="6781E4EA" w14:textId="77777777" w:rsidR="00110140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Указом Президента Российской Федерации от 6 марта 1997 г. № 188 «Об утверждении перечня сведений конфиденциального характера»;</w:t>
      </w:r>
    </w:p>
    <w:p w14:paraId="25FDCC4B" w14:textId="77777777" w:rsidR="00110140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Постановлением Правительства Российской Федерации от 1 ноября 2012 г. № 1119;</w:t>
      </w:r>
    </w:p>
    <w:p w14:paraId="6AF3E3B0" w14:textId="77777777" w:rsidR="00110140" w:rsidRDefault="0000000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Приказом ФСТЭК России от 18 февраля 2013 г. № 21;</w:t>
      </w:r>
    </w:p>
    <w:p w14:paraId="2797C203" w14:textId="323EF9A9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нутренними локальными актами ООО «ТехноСервис» (Политика информационной безопасности, Положение о коммерческой тайне, Положение о работе с персональными данными).</w:t>
      </w:r>
    </w:p>
    <w:p w14:paraId="03FAC50F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1.3. Основные термины и определения</w:t>
      </w:r>
    </w:p>
    <w:p w14:paraId="46668D5E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Конфиденциальная информация – документированная информация, доступ к которой ограничивается в соответствии с законодательством Российской Федерации.</w:t>
      </w:r>
    </w:p>
    <w:p w14:paraId="674A1C79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Коммерческая тайна – режим конфиденциальности информации, позволяющий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 (статья 3 Федерального закона № 98-ФЗ).</w:t>
      </w:r>
    </w:p>
    <w:p w14:paraId="2133392E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Персональные данные – любая информация, относящаяся к прямо или косвенно определённому или определяемому физическому лицу (субъекту персональных данных) (статья 3 Федерального закона № 152-ФЗ).</w:t>
      </w:r>
    </w:p>
    <w:p w14:paraId="452570C7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Служебная тайна – служебные сведения, доступ к которым ограничен органами государственной власти в соответствии с Гражданским кодексом Российской Федерации и федеральными законами.</w:t>
      </w:r>
    </w:p>
    <w:p w14:paraId="48645EAE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Носитель информации – физическое лицо или материальный объект, в том числе физическое поле, в котором информация находит своё отражение в виде символов, образов, сигналов, технических решений и процессов.</w:t>
      </w:r>
    </w:p>
    <w:p w14:paraId="4D9111A0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Допуск к конфиденциальной информации – процедура оформления права сотрудника на доступ к сведениям, составляющим конфиденциальную информацию, в объёме, необходимом для выполнения должностных обязанностей.</w:t>
      </w:r>
    </w:p>
    <w:p w14:paraId="515E0DDA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 Классификация конфиденциальной информации</w:t>
      </w:r>
    </w:p>
    <w:p w14:paraId="20463F29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Информация ограниченного доступа ООО «ТехноСервис» разделяется на следующие категории (виды тайн).</w:t>
      </w:r>
    </w:p>
    <w:p w14:paraId="41F1CF00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2.1. Персональные данные</w:t>
      </w:r>
    </w:p>
    <w:p w14:paraId="749F1B4C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любая информация, относящаяся к прямо или косвенно определённому или определяемому физическому лицу (сотруднику, клиенту).</w:t>
      </w:r>
    </w:p>
    <w:p w14:paraId="16E72CD2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сведения о сотрудниках (фамилия, имя, отчество, дата и место рождения, паспортные данные, ИНН, СНИЛС, адреса, номера телефонов), сведения о заработной плате сотрудников, кадровые анкеты, личные дела, сведения о клиентах – физических лицах при заключении договоров.</w:t>
      </w:r>
    </w:p>
    <w:p w14:paraId="3DAF31A8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начальник отдела кадров, руководитель экономического отдела, системный администратор.</w:t>
      </w:r>
    </w:p>
    <w:p w14:paraId="0510CACF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2.2. Сведения, составляющие служебную тайну</w:t>
      </w:r>
    </w:p>
    <w:p w14:paraId="70411354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Определение: служебные сведения, доступ к которым ограничен в соответствии с Гражданским кодексом Российской Федерации и федеральными законами.</w:t>
      </w:r>
    </w:p>
    <w:p w14:paraId="0B8F7D32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внутренняя служебная переписка, не подлежащая разглашению; проекты приказов и распоряжений до их подписания; материалы дисциплинарных расследований; штатное расписание.</w:t>
      </w:r>
    </w:p>
    <w:p w14:paraId="1AC2AE6C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генеральный директор, руководители структурных подразделений.</w:t>
      </w:r>
    </w:p>
    <w:p w14:paraId="39AA351C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2.3. Сведения, составляющие коммерческую тайну</w:t>
      </w:r>
    </w:p>
    <w:p w14:paraId="51C43EC6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сведения, связанные с коммерческой деятельностью, доступ к которым ограничен в соответствии с Гражданским кодексом Российской Федерации и федеральными законами, в отношении которых введён режим коммерческой тайны.</w:t>
      </w:r>
    </w:p>
    <w:p w14:paraId="70A91655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информация о ценовых предложениях для клиентов; условия договоров с клиентами и поставщиками; бухгалтерская информация (внутренние регистры учёта); сведения о себестоимости оказываемых услуг; планы развития компании; стратегия ценообразования.</w:t>
      </w:r>
    </w:p>
    <w:p w14:paraId="21CAA401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генеральный директор, руководитель экономического отдела, главный бухгалтер, системный администратор.</w:t>
      </w:r>
    </w:p>
    <w:p w14:paraId="76028E34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2.4. Сведения, составляющие профессиональную тайну</w:t>
      </w:r>
    </w:p>
    <w:p w14:paraId="5B166AE8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Определение: сведения, связанные с профессиональной деятельностью, доступ к которым ограничен в соответствии с Конституцией Российской Федерации и федеральными законами.</w:t>
      </w:r>
    </w:p>
    <w:p w14:paraId="0610369A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сведения о технических решениях и наработках, получаемые сотрудниками при выполнении работ по внедрению программных решений у клиентов; экспертные заключения; результаты внутренних испытаний и проверок.</w:t>
      </w:r>
    </w:p>
    <w:p w14:paraId="370B7023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руководители проектов, системный администратор.</w:t>
      </w:r>
    </w:p>
    <w:p w14:paraId="4CD9BF6A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2.5. Иная информация ограниченного доступа</w:t>
      </w:r>
    </w:p>
    <w:p w14:paraId="58911109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 данной категории относятся: сведения о конфигурации информационной системы, сетевого оборудования и программного обеспечения; пароли и ключи доступа к информационным системам; сведения о системе физической охраны и видеонаблюдения.</w:t>
      </w:r>
    </w:p>
    <w:p w14:paraId="504763B4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Ответственные за защиту: системный администратор, руководитель службы информационной безопасности.</w:t>
      </w:r>
    </w:p>
    <w:p w14:paraId="5DC8DDA2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 Меры по защите конфиденциальной информации</w:t>
      </w:r>
    </w:p>
    <w:p w14:paraId="7DEB899B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3.1. Организационные меры</w:t>
      </w:r>
    </w:p>
    <w:p w14:paraId="500B05E1" w14:textId="5CBBE984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Н</w:t>
      </w:r>
      <w:r w:rsidR="00000000">
        <w:rPr>
          <w:rFonts w:cs="Times New Roman"/>
          <w:lang w:val="ru-RU"/>
        </w:rPr>
        <w:t>азначение ответственных лиц за защиту конфиденциальной информации по категориям;</w:t>
      </w:r>
    </w:p>
    <w:p w14:paraId="51ED6B45" w14:textId="32F8A333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знакомление сотрудников с настоящим перечнем и Политикой информационной безопасности под подпись;</w:t>
      </w:r>
    </w:p>
    <w:p w14:paraId="1C390A70" w14:textId="2C65A4A0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</w:t>
      </w:r>
      <w:r w:rsidR="00000000">
        <w:rPr>
          <w:rFonts w:cs="Times New Roman"/>
          <w:lang w:val="ru-RU"/>
        </w:rPr>
        <w:t>аключение с сотрудниками обязательств о неразглашении конфиденциальной информации;</w:t>
      </w:r>
    </w:p>
    <w:p w14:paraId="53523265" w14:textId="1DDBB425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</w:t>
      </w:r>
      <w:r w:rsidR="00000000">
        <w:rPr>
          <w:rFonts w:cs="Times New Roman"/>
          <w:lang w:val="ru-RU"/>
        </w:rPr>
        <w:t>азграничение доступа сотрудников к сведениям в соответствии с должностными обязанностями (принцип минимальной необходимости);</w:t>
      </w:r>
    </w:p>
    <w:p w14:paraId="13642004" w14:textId="1B59D5A7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</w:t>
      </w:r>
      <w:r w:rsidR="00000000">
        <w:rPr>
          <w:rFonts w:cs="Times New Roman"/>
          <w:lang w:val="ru-RU"/>
        </w:rPr>
        <w:t>едение журнала учёта выдачи конфиденциальных документов;</w:t>
      </w:r>
    </w:p>
    <w:p w14:paraId="032CEC55" w14:textId="49CCF95C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роведение инструктажей и обучения сотрудников по вопросам защиты информации.</w:t>
      </w:r>
    </w:p>
    <w:p w14:paraId="6D73392A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3.2. Технические меры</w:t>
      </w:r>
    </w:p>
    <w:p w14:paraId="7864FA9D" w14:textId="771918B9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</w:t>
      </w:r>
      <w:r w:rsidR="00000000">
        <w:rPr>
          <w:rFonts w:cs="Times New Roman"/>
          <w:lang w:val="ru-RU"/>
        </w:rPr>
        <w:t>спользование межсетевого экрана на границе сети и ограничение доступа в Интернет;</w:t>
      </w:r>
    </w:p>
    <w:p w14:paraId="54EF61A1" w14:textId="4811C471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рименение антивирусной защиты на сервере и рабочих станциях;</w:t>
      </w:r>
    </w:p>
    <w:p w14:paraId="7E813C6B" w14:textId="4F7A3275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</w:t>
      </w:r>
      <w:r w:rsidR="00000000">
        <w:rPr>
          <w:rFonts w:cs="Times New Roman"/>
          <w:lang w:val="ru-RU"/>
        </w:rPr>
        <w:t>азграничение прав доступа на уровне операционной системы и файловой системы;</w:t>
      </w:r>
    </w:p>
    <w:p w14:paraId="3EF7DA65" w14:textId="650C0C4F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рименение средств криптографической защиты информации при удалённом доступе (VPN);</w:t>
      </w:r>
    </w:p>
    <w:p w14:paraId="4582228B" w14:textId="4FF4B47D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</w:t>
      </w:r>
      <w:r w:rsidR="00000000">
        <w:rPr>
          <w:rFonts w:cs="Times New Roman"/>
          <w:lang w:val="ru-RU"/>
        </w:rPr>
        <w:t>езервное копирование и архивирование информации ограниченного доступа;</w:t>
      </w:r>
    </w:p>
    <w:p w14:paraId="2C73FDC6" w14:textId="7A055C51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Ф</w:t>
      </w:r>
      <w:r w:rsidR="00000000">
        <w:rPr>
          <w:rFonts w:cs="Times New Roman"/>
          <w:lang w:val="ru-RU"/>
        </w:rPr>
        <w:t>изическая защита серверной и помещений (СКУД, видеонаблюдение).</w:t>
      </w:r>
    </w:p>
    <w:p w14:paraId="78DB4F25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3.3. Порядок работы с конфиденциальными документами</w:t>
      </w:r>
    </w:p>
    <w:p w14:paraId="107843D1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Конфиденциальные документы маркируются грифами ограничения доступа («Конфиденциально», «Для служебного пользования», «Персональные данные»). Хранение документов осуществляется в запираемых шкафах и сейфах; электронные носители – в защищённых каталогах с разграничением доступа. Передача документов третьим лицам осуществляется только с разрешения руководителя и при необходимости с заключением соглашения о неразглашении. Уничтожение документов производится по акту комиссией.</w:t>
      </w:r>
    </w:p>
    <w:p w14:paraId="70CE68B0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4. Ответственность за разглашение конфиденциальной информации</w:t>
      </w:r>
    </w:p>
    <w:p w14:paraId="399317E2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Нарушение установленного режима конфиденциальности влечёт за собой ответственность в соответствии с законодательством Российской Федерации:</w:t>
      </w:r>
    </w:p>
    <w:p w14:paraId="5B07FAF6" w14:textId="15C2236D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</w:t>
      </w:r>
      <w:r w:rsidR="00000000">
        <w:rPr>
          <w:rFonts w:cs="Times New Roman"/>
          <w:lang w:val="ru-RU"/>
        </w:rPr>
        <w:t>исциплинарную – по Трудовому кодексу Российской Федерации (замечание, выговор, увольнение по основанию, предусмотренному пунктом «в» части шестой статьи 81 ТК РФ);</w:t>
      </w:r>
    </w:p>
    <w:p w14:paraId="3A3CA40A" w14:textId="77777777" w:rsidR="00110140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</w:t>
      </w:r>
      <w:r w:rsidR="00000000">
        <w:rPr>
          <w:rFonts w:cs="Times New Roman"/>
          <w:lang w:val="ru-RU"/>
        </w:rPr>
        <w:t>атериальную – по Трудовому кодексу Российской Федерации (возмещение прямого действительного ущерба);</w:t>
      </w:r>
    </w:p>
    <w:p w14:paraId="43F1FC16" w14:textId="68452EC5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А</w:t>
      </w:r>
      <w:r w:rsidR="00000000">
        <w:rPr>
          <w:rFonts w:cs="Times New Roman"/>
          <w:lang w:val="ru-RU"/>
        </w:rPr>
        <w:t>дминистративную – по Кодексу Российской Федерации об административных правонарушениях (статьи 13.11–13.14);</w:t>
      </w:r>
    </w:p>
    <w:p w14:paraId="3560A16C" w14:textId="08E1B170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</w:t>
      </w:r>
      <w:r w:rsidR="00000000">
        <w:rPr>
          <w:rFonts w:cs="Times New Roman"/>
          <w:lang w:val="ru-RU"/>
        </w:rPr>
        <w:t>ражданско-правовую – по Гражданскому кодексу Российской Федерации (возмещение убытков);</w:t>
      </w:r>
    </w:p>
    <w:p w14:paraId="571D865F" w14:textId="7C4EAAB8" w:rsidR="00460D3B" w:rsidRDefault="00110140" w:rsidP="0011014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</w:t>
      </w:r>
      <w:r w:rsidR="00000000">
        <w:rPr>
          <w:rFonts w:cs="Times New Roman"/>
          <w:lang w:val="ru-RU"/>
        </w:rPr>
        <w:t>головную – по Уголовному кодексу Российской Федерации (статьи 137, 183, 272).</w:t>
      </w:r>
    </w:p>
    <w:p w14:paraId="22B8D80F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Приложение А</w:t>
      </w:r>
    </w:p>
    <w:p w14:paraId="2845805B" w14:textId="77777777" w:rsidR="00460D3B" w:rsidRDefault="00000000" w:rsidP="00614C0E">
      <w:pPr>
        <w:spacing w:after="0" w:line="240" w:lineRule="auto"/>
        <w:ind w:firstLine="709"/>
        <w:rPr>
          <w:lang w:val="ru-RU"/>
        </w:rPr>
      </w:pPr>
      <w:r>
        <w:rPr>
          <w:rFonts w:cs="Times New Roman"/>
          <w:lang w:val="ru-RU"/>
        </w:rPr>
        <w:t>Форма журнала учёта выдачи конфиденциальных документов</w:t>
      </w:r>
    </w:p>
    <w:p w14:paraId="0D59F2C9" w14:textId="77777777" w:rsidR="00460D3B" w:rsidRDefault="00000000" w:rsidP="00614C0E">
      <w:pPr>
        <w:spacing w:before="160" w:after="80" w:line="240" w:lineRule="auto"/>
        <w:ind w:firstLine="709"/>
        <w:rPr>
          <w:lang w:val="ru-RU"/>
        </w:rPr>
      </w:pPr>
      <w:r>
        <w:rPr>
          <w:rFonts w:cs="Times New Roman"/>
          <w:lang w:val="ru-RU"/>
        </w:rPr>
        <w:t>Таблица А.1 – Журнал учёта выдачи конфиденциальных документов</w:t>
      </w:r>
    </w:p>
    <w:tbl>
      <w:tblPr>
        <w:tblW w:w="104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4"/>
        <w:gridCol w:w="1056"/>
        <w:gridCol w:w="1838"/>
        <w:gridCol w:w="2586"/>
        <w:gridCol w:w="1468"/>
        <w:gridCol w:w="1193"/>
        <w:gridCol w:w="1696"/>
      </w:tblGrid>
      <w:tr w:rsidR="00460D3B" w14:paraId="2E03721C" w14:textId="77777777" w:rsidTr="00614C0E">
        <w:trPr>
          <w:jc w:val="center"/>
        </w:trPr>
        <w:tc>
          <w:tcPr>
            <w:tcW w:w="921" w:type="dxa"/>
            <w:vAlign w:val="center"/>
          </w:tcPr>
          <w:p w14:paraId="4EC3C6AF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№ п/п</w:t>
            </w:r>
          </w:p>
        </w:tc>
        <w:tc>
          <w:tcPr>
            <w:tcW w:w="1021" w:type="dxa"/>
            <w:vAlign w:val="center"/>
          </w:tcPr>
          <w:p w14:paraId="47AA1438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Дата выдачи</w:t>
            </w:r>
          </w:p>
        </w:tc>
        <w:tc>
          <w:tcPr>
            <w:tcW w:w="1770" w:type="dxa"/>
            <w:vAlign w:val="center"/>
          </w:tcPr>
          <w:p w14:paraId="62D690B8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Наименование документа</w:t>
            </w:r>
          </w:p>
        </w:tc>
        <w:tc>
          <w:tcPr>
            <w:tcW w:w="2487" w:type="dxa"/>
            <w:vAlign w:val="center"/>
          </w:tcPr>
          <w:p w14:paraId="5C7ABDA8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Гриф конфиденциальности</w:t>
            </w:r>
          </w:p>
        </w:tc>
        <w:tc>
          <w:tcPr>
            <w:tcW w:w="1416" w:type="dxa"/>
            <w:vAlign w:val="center"/>
          </w:tcPr>
          <w:p w14:paraId="6BCAB590" w14:textId="77777777" w:rsidR="00460D3B" w:rsidRPr="00140810" w:rsidRDefault="00000000">
            <w:pPr>
              <w:spacing w:line="240" w:lineRule="auto"/>
              <w:jc w:val="center"/>
              <w:rPr>
                <w:lang w:val="ru-RU"/>
              </w:rPr>
            </w:pPr>
            <w:r w:rsidRPr="00140810">
              <w:rPr>
                <w:rFonts w:cs="Times New Roman"/>
                <w:b/>
                <w:lang w:val="ru-RU"/>
              </w:rPr>
              <w:t>Кому выдан (Ф.И.О., должность)</w:t>
            </w:r>
          </w:p>
        </w:tc>
        <w:tc>
          <w:tcPr>
            <w:tcW w:w="1152" w:type="dxa"/>
            <w:vAlign w:val="center"/>
          </w:tcPr>
          <w:p w14:paraId="5AA445DA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Дата возврата</w:t>
            </w:r>
          </w:p>
        </w:tc>
        <w:tc>
          <w:tcPr>
            <w:tcW w:w="1634" w:type="dxa"/>
            <w:vAlign w:val="center"/>
          </w:tcPr>
          <w:p w14:paraId="6B18B5CD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</w:rPr>
              <w:t>Отметка о возврате / уничтожении</w:t>
            </w:r>
          </w:p>
        </w:tc>
      </w:tr>
      <w:tr w:rsidR="00460D3B" w14:paraId="0681F27F" w14:textId="77777777" w:rsidTr="00614C0E">
        <w:trPr>
          <w:jc w:val="center"/>
        </w:trPr>
        <w:tc>
          <w:tcPr>
            <w:tcW w:w="921" w:type="dxa"/>
            <w:vAlign w:val="center"/>
          </w:tcPr>
          <w:p w14:paraId="553D60BB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1</w:t>
            </w:r>
          </w:p>
        </w:tc>
        <w:tc>
          <w:tcPr>
            <w:tcW w:w="1021" w:type="dxa"/>
            <w:vAlign w:val="center"/>
          </w:tcPr>
          <w:p w14:paraId="2EB4C77E" w14:textId="77777777" w:rsidR="00460D3B" w:rsidRDefault="00460D3B">
            <w:pPr>
              <w:spacing w:line="240" w:lineRule="auto"/>
              <w:jc w:val="center"/>
            </w:pPr>
          </w:p>
        </w:tc>
        <w:tc>
          <w:tcPr>
            <w:tcW w:w="1770" w:type="dxa"/>
            <w:vAlign w:val="center"/>
          </w:tcPr>
          <w:p w14:paraId="6855F347" w14:textId="77777777" w:rsidR="00460D3B" w:rsidRDefault="00460D3B">
            <w:pPr>
              <w:spacing w:line="240" w:lineRule="auto"/>
            </w:pPr>
          </w:p>
        </w:tc>
        <w:tc>
          <w:tcPr>
            <w:tcW w:w="2487" w:type="dxa"/>
            <w:vAlign w:val="center"/>
          </w:tcPr>
          <w:p w14:paraId="4462E813" w14:textId="77777777" w:rsidR="00460D3B" w:rsidRDefault="00460D3B">
            <w:pPr>
              <w:spacing w:line="240" w:lineRule="auto"/>
              <w:jc w:val="center"/>
            </w:pPr>
          </w:p>
        </w:tc>
        <w:tc>
          <w:tcPr>
            <w:tcW w:w="1416" w:type="dxa"/>
            <w:vAlign w:val="center"/>
          </w:tcPr>
          <w:p w14:paraId="216DEF5B" w14:textId="77777777" w:rsidR="00460D3B" w:rsidRDefault="00460D3B">
            <w:pPr>
              <w:spacing w:line="240" w:lineRule="auto"/>
            </w:pPr>
          </w:p>
        </w:tc>
        <w:tc>
          <w:tcPr>
            <w:tcW w:w="1152" w:type="dxa"/>
            <w:vAlign w:val="center"/>
          </w:tcPr>
          <w:p w14:paraId="1184305B" w14:textId="77777777" w:rsidR="00460D3B" w:rsidRDefault="00460D3B">
            <w:pPr>
              <w:spacing w:line="240" w:lineRule="auto"/>
              <w:jc w:val="center"/>
            </w:pPr>
          </w:p>
        </w:tc>
        <w:tc>
          <w:tcPr>
            <w:tcW w:w="1634" w:type="dxa"/>
            <w:vAlign w:val="center"/>
          </w:tcPr>
          <w:p w14:paraId="173FD2AD" w14:textId="77777777" w:rsidR="00460D3B" w:rsidRDefault="00460D3B">
            <w:pPr>
              <w:spacing w:line="240" w:lineRule="auto"/>
              <w:jc w:val="center"/>
            </w:pPr>
          </w:p>
        </w:tc>
      </w:tr>
      <w:tr w:rsidR="00460D3B" w14:paraId="06E3C255" w14:textId="77777777" w:rsidTr="00614C0E">
        <w:trPr>
          <w:jc w:val="center"/>
        </w:trPr>
        <w:tc>
          <w:tcPr>
            <w:tcW w:w="921" w:type="dxa"/>
            <w:vAlign w:val="center"/>
          </w:tcPr>
          <w:p w14:paraId="424095BA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2</w:t>
            </w:r>
          </w:p>
        </w:tc>
        <w:tc>
          <w:tcPr>
            <w:tcW w:w="1021" w:type="dxa"/>
            <w:vAlign w:val="center"/>
          </w:tcPr>
          <w:p w14:paraId="42BCE520" w14:textId="77777777" w:rsidR="00460D3B" w:rsidRDefault="00460D3B">
            <w:pPr>
              <w:spacing w:line="240" w:lineRule="auto"/>
              <w:jc w:val="center"/>
            </w:pPr>
          </w:p>
        </w:tc>
        <w:tc>
          <w:tcPr>
            <w:tcW w:w="1770" w:type="dxa"/>
            <w:vAlign w:val="center"/>
          </w:tcPr>
          <w:p w14:paraId="63AECD52" w14:textId="77777777" w:rsidR="00460D3B" w:rsidRDefault="00460D3B">
            <w:pPr>
              <w:spacing w:line="240" w:lineRule="auto"/>
            </w:pPr>
          </w:p>
        </w:tc>
        <w:tc>
          <w:tcPr>
            <w:tcW w:w="2487" w:type="dxa"/>
            <w:vAlign w:val="center"/>
          </w:tcPr>
          <w:p w14:paraId="4407B4AE" w14:textId="77777777" w:rsidR="00460D3B" w:rsidRDefault="00460D3B">
            <w:pPr>
              <w:spacing w:line="240" w:lineRule="auto"/>
              <w:jc w:val="center"/>
            </w:pPr>
          </w:p>
        </w:tc>
        <w:tc>
          <w:tcPr>
            <w:tcW w:w="1416" w:type="dxa"/>
            <w:vAlign w:val="center"/>
          </w:tcPr>
          <w:p w14:paraId="76AB54A5" w14:textId="77777777" w:rsidR="00460D3B" w:rsidRDefault="00460D3B">
            <w:pPr>
              <w:spacing w:line="240" w:lineRule="auto"/>
            </w:pPr>
          </w:p>
        </w:tc>
        <w:tc>
          <w:tcPr>
            <w:tcW w:w="1152" w:type="dxa"/>
            <w:vAlign w:val="center"/>
          </w:tcPr>
          <w:p w14:paraId="25DB2B30" w14:textId="77777777" w:rsidR="00460D3B" w:rsidRDefault="00460D3B">
            <w:pPr>
              <w:spacing w:line="240" w:lineRule="auto"/>
              <w:jc w:val="center"/>
            </w:pPr>
          </w:p>
        </w:tc>
        <w:tc>
          <w:tcPr>
            <w:tcW w:w="1634" w:type="dxa"/>
            <w:vAlign w:val="center"/>
          </w:tcPr>
          <w:p w14:paraId="6414A3FB" w14:textId="77777777" w:rsidR="00460D3B" w:rsidRDefault="00460D3B">
            <w:pPr>
              <w:spacing w:line="240" w:lineRule="auto"/>
              <w:jc w:val="center"/>
            </w:pPr>
          </w:p>
        </w:tc>
      </w:tr>
      <w:tr w:rsidR="00460D3B" w14:paraId="627D8968" w14:textId="77777777" w:rsidTr="00614C0E">
        <w:trPr>
          <w:jc w:val="center"/>
        </w:trPr>
        <w:tc>
          <w:tcPr>
            <w:tcW w:w="921" w:type="dxa"/>
            <w:vAlign w:val="center"/>
          </w:tcPr>
          <w:p w14:paraId="6AA2EACD" w14:textId="77777777" w:rsidR="00460D3B" w:rsidRDefault="00000000">
            <w:pPr>
              <w:spacing w:line="240" w:lineRule="auto"/>
              <w:jc w:val="center"/>
            </w:pPr>
            <w:r>
              <w:rPr>
                <w:rFonts w:cs="Times New Roman"/>
              </w:rPr>
              <w:t>3</w:t>
            </w:r>
          </w:p>
        </w:tc>
        <w:tc>
          <w:tcPr>
            <w:tcW w:w="1021" w:type="dxa"/>
            <w:vAlign w:val="center"/>
          </w:tcPr>
          <w:p w14:paraId="0716B5F5" w14:textId="77777777" w:rsidR="00460D3B" w:rsidRDefault="00460D3B">
            <w:pPr>
              <w:spacing w:line="240" w:lineRule="auto"/>
              <w:jc w:val="center"/>
            </w:pPr>
          </w:p>
        </w:tc>
        <w:tc>
          <w:tcPr>
            <w:tcW w:w="1770" w:type="dxa"/>
            <w:vAlign w:val="center"/>
          </w:tcPr>
          <w:p w14:paraId="0D4F38AC" w14:textId="77777777" w:rsidR="00460D3B" w:rsidRDefault="00460D3B">
            <w:pPr>
              <w:spacing w:line="240" w:lineRule="auto"/>
            </w:pPr>
          </w:p>
        </w:tc>
        <w:tc>
          <w:tcPr>
            <w:tcW w:w="2487" w:type="dxa"/>
            <w:vAlign w:val="center"/>
          </w:tcPr>
          <w:p w14:paraId="333DC898" w14:textId="77777777" w:rsidR="00460D3B" w:rsidRDefault="00460D3B">
            <w:pPr>
              <w:spacing w:line="240" w:lineRule="auto"/>
              <w:jc w:val="center"/>
            </w:pPr>
          </w:p>
        </w:tc>
        <w:tc>
          <w:tcPr>
            <w:tcW w:w="1416" w:type="dxa"/>
            <w:vAlign w:val="center"/>
          </w:tcPr>
          <w:p w14:paraId="64454C34" w14:textId="77777777" w:rsidR="00460D3B" w:rsidRDefault="00460D3B">
            <w:pPr>
              <w:spacing w:line="240" w:lineRule="auto"/>
            </w:pPr>
          </w:p>
        </w:tc>
        <w:tc>
          <w:tcPr>
            <w:tcW w:w="1152" w:type="dxa"/>
            <w:vAlign w:val="center"/>
          </w:tcPr>
          <w:p w14:paraId="518950B0" w14:textId="77777777" w:rsidR="00460D3B" w:rsidRDefault="00460D3B">
            <w:pPr>
              <w:spacing w:line="240" w:lineRule="auto"/>
              <w:jc w:val="center"/>
            </w:pPr>
          </w:p>
        </w:tc>
        <w:tc>
          <w:tcPr>
            <w:tcW w:w="1634" w:type="dxa"/>
            <w:vAlign w:val="center"/>
          </w:tcPr>
          <w:p w14:paraId="1BE95C10" w14:textId="77777777" w:rsidR="00460D3B" w:rsidRDefault="00460D3B">
            <w:pPr>
              <w:spacing w:line="240" w:lineRule="auto"/>
              <w:jc w:val="center"/>
            </w:pPr>
          </w:p>
        </w:tc>
      </w:tr>
    </w:tbl>
    <w:p w14:paraId="050D5272" w14:textId="77777777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Приложение Б</w:t>
      </w:r>
    </w:p>
    <w:p w14:paraId="6B2095F6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Образец обязательства о неразглашении конфиденциальной информации</w:t>
      </w:r>
    </w:p>
    <w:p w14:paraId="5D8EDEDB" w14:textId="48A53ED5" w:rsidR="00460D3B" w:rsidRDefault="00000000" w:rsidP="00614C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Я,_____________________________________________,</w:t>
      </w:r>
      <w:r w:rsidR="00614C0E">
        <w:rPr>
          <w:lang w:val="ru-RU"/>
        </w:rPr>
        <w:t xml:space="preserve"> </w:t>
      </w:r>
      <w:r>
        <w:rPr>
          <w:rFonts w:cs="Times New Roman"/>
          <w:lang w:val="ru-RU"/>
        </w:rPr>
        <w:t>(фамилия, имя, отчество)</w:t>
      </w:r>
      <w:r w:rsidR="00614C0E">
        <w:rPr>
          <w:lang w:val="ru-RU"/>
        </w:rPr>
        <w:t xml:space="preserve"> </w:t>
      </w:r>
      <w:r>
        <w:rPr>
          <w:rFonts w:cs="Times New Roman"/>
          <w:lang w:val="ru-RU"/>
        </w:rPr>
        <w:t>работающий(ая) в ООО «ТехноСервис» в должности ______________________________,</w:t>
      </w:r>
      <w:r w:rsidR="00614C0E">
        <w:rPr>
          <w:lang w:val="ru-RU"/>
        </w:rPr>
        <w:t xml:space="preserve"> </w:t>
      </w:r>
      <w:r>
        <w:rPr>
          <w:rFonts w:cs="Times New Roman"/>
          <w:lang w:val="ru-RU"/>
        </w:rPr>
        <w:t>обязуюсь:</w:t>
      </w:r>
    </w:p>
    <w:p w14:paraId="4D086973" w14:textId="6AB5AE08" w:rsidR="00460D3B" w:rsidRDefault="00614C0E" w:rsidP="00614C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разглашать сведения, отнесённые в соответствии с «Перечнем сведений конфиденциального характера» к конфиденциальной информации, ставшие мне известными в связи с выполнением должностных обязанностей;</w:t>
      </w:r>
    </w:p>
    <w:p w14:paraId="56C23E36" w14:textId="423B5EA5" w:rsidR="00460D3B" w:rsidRDefault="00614C0E" w:rsidP="00614C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передавать третьим лицам и не использовать указанные сведения в личных целях;</w:t>
      </w:r>
    </w:p>
    <w:p w14:paraId="74D98ADC" w14:textId="00C8D4CD" w:rsidR="00460D3B" w:rsidRDefault="00614C0E" w:rsidP="00614C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облюдать требования режима конфиденциальности, установленные в организации;</w:t>
      </w:r>
    </w:p>
    <w:p w14:paraId="58B113AE" w14:textId="79031AD8" w:rsidR="00460D3B" w:rsidRDefault="00614C0E" w:rsidP="00614C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езамедлительно сообщать руководителю о ставших известными фактах разглашения или угрозе утечки конфиденциальной информации.</w:t>
      </w:r>
    </w:p>
    <w:p w14:paraId="1C4CDA7F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Я предупреждён(а) об ответственности за разглашение конфиденциальной информации в соответствии с законодательством Российской Федерации.</w:t>
      </w:r>
    </w:p>
    <w:p w14:paraId="4B66FD46" w14:textId="5F88900F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«___» ______________ 2026 г. _______________ /__________________/</w:t>
      </w:r>
    </w:p>
    <w:p w14:paraId="490F36AD" w14:textId="77777777" w:rsidR="00460D3B" w:rsidRDefault="00460D3B">
      <w:pPr>
        <w:spacing w:after="0" w:line="240" w:lineRule="auto"/>
        <w:rPr>
          <w:lang w:val="ru-RU"/>
        </w:rPr>
      </w:pPr>
    </w:p>
    <w:p w14:paraId="67B1794A" w14:textId="2EFA8800" w:rsidR="00460D3B" w:rsidRDefault="00614C0E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                                                       </w:t>
      </w:r>
      <w:r w:rsidR="00000000">
        <w:rPr>
          <w:rFonts w:cs="Times New Roman"/>
          <w:lang w:val="ru-RU"/>
        </w:rPr>
        <w:t xml:space="preserve">(подпись)  </w:t>
      </w:r>
      <w:r>
        <w:rPr>
          <w:rFonts w:cs="Times New Roman"/>
          <w:lang w:val="ru-RU"/>
        </w:rPr>
        <w:t xml:space="preserve">      </w:t>
      </w:r>
      <w:r w:rsidR="00000000">
        <w:rPr>
          <w:rFonts w:cs="Times New Roman"/>
          <w:lang w:val="ru-RU"/>
        </w:rPr>
        <w:t>(фамилия, имя, отчество)</w:t>
      </w:r>
    </w:p>
    <w:p w14:paraId="244DD344" w14:textId="77777777" w:rsidR="00614C0E" w:rsidRDefault="00614C0E">
      <w:pPr>
        <w:spacing w:before="160" w:after="80" w:line="240" w:lineRule="auto"/>
        <w:ind w:firstLine="709"/>
        <w:jc w:val="both"/>
        <w:rPr>
          <w:rFonts w:cs="Times New Roman"/>
          <w:b/>
          <w:lang w:val="ru-RU"/>
        </w:rPr>
      </w:pPr>
    </w:p>
    <w:p w14:paraId="4087B70C" w14:textId="77777777" w:rsidR="00614C0E" w:rsidRDefault="00614C0E">
      <w:pPr>
        <w:spacing w:before="160" w:after="80" w:line="240" w:lineRule="auto"/>
        <w:ind w:firstLine="709"/>
        <w:jc w:val="both"/>
        <w:rPr>
          <w:rFonts w:cs="Times New Roman"/>
          <w:b/>
          <w:lang w:val="ru-RU"/>
        </w:rPr>
      </w:pPr>
    </w:p>
    <w:p w14:paraId="1E87020C" w14:textId="58AEAF4B" w:rsidR="00460D3B" w:rsidRDefault="00000000">
      <w:pPr>
        <w:spacing w:before="16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Приложение В</w:t>
      </w:r>
    </w:p>
    <w:p w14:paraId="3C664AFF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Образцы грифов ограничения доступа для маркировки документов</w:t>
      </w:r>
    </w:p>
    <w:p w14:paraId="3B57DACD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«Конфиденциально» – для документов, содержащих сведения, составляющие коммерческую тайну:</w:t>
      </w:r>
    </w:p>
    <w:p w14:paraId="3471ACDC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КОНФИДЕНЦИАЛЬНО</w:t>
      </w:r>
    </w:p>
    <w:p w14:paraId="08014B38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34AF47E9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«Для служебного пользования» – для служебных документов ограниченного распространения:</w:t>
      </w:r>
    </w:p>
    <w:p w14:paraId="436681B2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ДЛЯ СЛУЖЕБНОГО ПОЛЬЗОВАНИЯ</w:t>
      </w:r>
    </w:p>
    <w:p w14:paraId="4E8A7184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3031A55A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Гриф «Персональные данные» – для документов, содержащих персональные данные:</w:t>
      </w:r>
    </w:p>
    <w:p w14:paraId="7BA143B6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ПЕРСОНАЛЬНЫЕ ДАННЫЕ</w:t>
      </w:r>
    </w:p>
    <w:p w14:paraId="74AF8B09" w14:textId="77777777" w:rsidR="00460D3B" w:rsidRDefault="00000000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Экз. № ____</w:t>
      </w:r>
    </w:p>
    <w:p w14:paraId="0D733A07" w14:textId="77777777" w:rsidR="00886EE4" w:rsidRDefault="00886EE4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0D75C418" w14:textId="7BA1E8F7" w:rsidR="00460D3B" w:rsidRDefault="00000000" w:rsidP="006031C1">
      <w:pPr>
        <w:keepNext/>
        <w:spacing w:before="240" w:after="240" w:line="240" w:lineRule="auto"/>
        <w:ind w:left="1440" w:firstLine="720"/>
        <w:rPr>
          <w:lang w:val="ru-RU"/>
        </w:rPr>
      </w:pPr>
      <w:r>
        <w:rPr>
          <w:rFonts w:cs="Times New Roman"/>
          <w:b/>
          <w:lang w:val="ru-RU"/>
        </w:rPr>
        <w:lastRenderedPageBreak/>
        <w:t>ОТВЕТЫ НА КОНТРОЛЬНЫЕ ВОПРОСЫ</w:t>
      </w:r>
    </w:p>
    <w:p w14:paraId="79F08EE1" w14:textId="77777777" w:rsidR="00460D3B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1. Что такое «Перечень сведений конфиденциального характера»? Какова его основная цель и юридическая роль в системе защиты информации организации?</w:t>
      </w:r>
    </w:p>
    <w:p w14:paraId="1CA6367E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сведений конфиденциального характера – это внутренний организационно-распорядительный документ организации, в котором устанавливается исчерпывающий состав сведений ограниченного доступа, не составляющих государственную тайну, обрабатываемых в организации, с указанием категорий конфиденциальной информации, сроков действия ограничений и ответственных должностных лиц.</w:t>
      </w:r>
    </w:p>
    <w:p w14:paraId="2F8530DA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Основная цель перечня – определить, какие именно сведения подлежат защите, и установить правовой режим конфиденциальности в отношении этих сведений. Юридическая роль перечня состоит в том, что он является основанием для: введения режима конфиденциальности (в том числе режима коммерческой тайны в соответствии со статьёй 10 Федерального закона № 98-ФЗ); допуска сотрудников к сведениям и заключения обязательств о неразглашении; нанесения грифов ограничения доступа; привлечения виновных лиц к ответственности за разглашение (например, по статье 183 УК РФ, статье 13.14 КоАП РФ). Без перечня сведения не могут быть признаны охраняемой законом информацией, а факт разглашения – доказанным.</w:t>
      </w:r>
    </w:p>
    <w:p w14:paraId="23AFF410" w14:textId="77777777" w:rsidR="00460D3B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2. Какие разделы и структурные элементы обязательно должен содержать полноценный Перечень сведений конфиденциального характера? Кратко поясните назначение каждого элемента.</w:t>
      </w:r>
    </w:p>
    <w:p w14:paraId="3032CDA0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Полноценный перечень сведений конфиденциального характера должен содержать следующие разделы:</w:t>
      </w:r>
    </w:p>
    <w:p w14:paraId="2807355D" w14:textId="384D3D0D" w:rsidR="00460D3B" w:rsidRDefault="003A327F" w:rsidP="003A327F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</w:t>
      </w:r>
      <w:r w:rsidR="00000000">
        <w:rPr>
          <w:rFonts w:cs="Times New Roman"/>
          <w:lang w:val="ru-RU"/>
        </w:rPr>
        <w:t>итульный лист – содержит гриф утверждения и согласования, наименование организации, наименование документа, место и год составления, что придаёт документу юридическую силу;</w:t>
      </w:r>
    </w:p>
    <w:p w14:paraId="3796FA24" w14:textId="15C3C27E" w:rsidR="00460D3B" w:rsidRDefault="003A327F" w:rsidP="003A327F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бщие положения – определяют назначение документа, область его действия, нормативные ссылки и основные термины, что обеспечивает однозначное применение перечня;</w:t>
      </w:r>
    </w:p>
    <w:p w14:paraId="36070A40" w14:textId="0401D4BD" w:rsidR="00460D3B" w:rsidRDefault="003A327F" w:rsidP="003A327F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</w:t>
      </w:r>
      <w:r w:rsidR="00000000">
        <w:rPr>
          <w:rFonts w:cs="Times New Roman"/>
          <w:lang w:val="ru-RU"/>
        </w:rPr>
        <w:t>лассификация конфиденциальной информации – устанавливает категории (виды тайн) и конкретный состав сведений по каждой категории с указанием ответственных лиц, что является ядром перечня;</w:t>
      </w:r>
    </w:p>
    <w:p w14:paraId="4721048E" w14:textId="3D57754A" w:rsidR="00460D3B" w:rsidRDefault="003A327F" w:rsidP="003A327F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</w:t>
      </w:r>
      <w:r w:rsidR="00000000">
        <w:rPr>
          <w:rFonts w:cs="Times New Roman"/>
          <w:lang w:val="ru-RU"/>
        </w:rPr>
        <w:t>еры по защите конфиденциальной информации – описывают организационные и технические меры, порядок работы с конфиденциальными документами, что регламентирует практическую реализацию защиты;</w:t>
      </w:r>
    </w:p>
    <w:p w14:paraId="58B8841E" w14:textId="057B43E9" w:rsidR="00460D3B" w:rsidRDefault="003A327F" w:rsidP="003A327F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тветственность за разглашение – указывает виды юридической ответственности, что выполняет превентивную функцию;</w:t>
      </w:r>
    </w:p>
    <w:p w14:paraId="39B14625" w14:textId="57F0D95B" w:rsidR="00460D3B" w:rsidRDefault="003A327F" w:rsidP="003A327F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риложения – формы журналов учёта, образцы обязательств о неразглашении и грифов ограничения доступа, обеспечивающие единообразие документооборота.</w:t>
      </w:r>
    </w:p>
    <w:p w14:paraId="60DCCBB6" w14:textId="77777777" w:rsidR="00460D3B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lastRenderedPageBreak/>
        <w:t>3. Используя методологию разработки перечня сведений конфиденциального характера, перечислите основные категории конфиденциальной информации, которые обычно фиксируются в Перечне. Приведите по 1-2 конкретных примера для каждой категории.</w:t>
      </w:r>
    </w:p>
    <w:p w14:paraId="101B7ABE" w14:textId="77777777" w:rsidR="00984EB8" w:rsidRDefault="00000000" w:rsidP="00984EB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Основные категории конфиденциальной информации:</w:t>
      </w:r>
    </w:p>
    <w:p w14:paraId="6BB05FB2" w14:textId="77777777" w:rsidR="00984EB8" w:rsidRDefault="00984EB8" w:rsidP="00984EB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ерсональные данные – паспортные данные сотрудников, сведения о заработной плате;</w:t>
      </w:r>
    </w:p>
    <w:p w14:paraId="76C9F786" w14:textId="68542287" w:rsidR="00460D3B" w:rsidRDefault="00984EB8" w:rsidP="00984EB8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С</w:t>
      </w:r>
      <w:r w:rsidR="00000000">
        <w:rPr>
          <w:rFonts w:cs="Times New Roman"/>
          <w:lang w:val="ru-RU"/>
        </w:rPr>
        <w:t>лужебная тайна – внутренняя служебная переписка, проекты приказов до их подписания;</w:t>
      </w:r>
    </w:p>
    <w:p w14:paraId="3D29CC49" w14:textId="46F44783" w:rsidR="00460D3B" w:rsidRDefault="00984EB8" w:rsidP="00984EB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</w:t>
      </w:r>
      <w:r w:rsidR="00000000">
        <w:rPr>
          <w:rFonts w:cs="Times New Roman"/>
          <w:lang w:val="ru-RU"/>
        </w:rPr>
        <w:t>оммерческая тайна – информация о ценовых предложениях для клиентов, сведения о себестоимости продукции (услуг);</w:t>
      </w:r>
    </w:p>
    <w:p w14:paraId="078EE90F" w14:textId="4E884576" w:rsidR="00460D3B" w:rsidRDefault="00984EB8" w:rsidP="00984EB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рофессиональная тайна – врачебная, нотариальная, адвокатская тайна; для IT-компании – результаты научных и технических разработок до их публикации, экспертные заключения;</w:t>
      </w:r>
    </w:p>
    <w:p w14:paraId="108FA471" w14:textId="3D3EBC57" w:rsidR="00460D3B" w:rsidRDefault="00984EB8" w:rsidP="00984EB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сущности изобретения, полезной модели или промышленного образца до официальной публикации информации о них;</w:t>
      </w:r>
    </w:p>
    <w:p w14:paraId="71A43B2B" w14:textId="740613F3" w:rsidR="00460D3B" w:rsidRDefault="00984EB8" w:rsidP="00984EB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составляющие тайну следствия и судопроизводства (если организация участвует в соответствующих процедурах);</w:t>
      </w:r>
    </w:p>
    <w:p w14:paraId="447EE2B2" w14:textId="1092905A" w:rsidR="00460D3B" w:rsidRDefault="00984EB8" w:rsidP="00984EB8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личных делах осуждённых (для учреждений, работающих с такими сведениями).</w:t>
      </w:r>
    </w:p>
    <w:p w14:paraId="52CBAD17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Кроме того, в перечне могут фиксироваться сведения с грифом «Для служебного пользования» (ДСП) – сведения о конфигурации информационной системы, пароли и ключи доступа.</w:t>
      </w:r>
    </w:p>
    <w:p w14:paraId="6ABC30CE" w14:textId="77777777" w:rsidR="00460D3B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4. Вы разрабатываете Перечень для IT-компании. В какую категорию (служебная, коммерческая тайна, профессиональная и т.д.) вы отнесёте следующие данные и почему?</w:t>
      </w:r>
    </w:p>
    <w:p w14:paraId="50A94CCA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а) Исходный код новой неопубликованной платформы – к коммерческой тайне (секрету производства, ноу-хау): сведения обладают действительной или потенциальной коммерческой ценностью, неизвестны третьим лицам, к ним введён режим коммерческой тайны (статья 3 Федерального закона № 98-ФЗ, статья 1465 Гражданского кодекса РФ).</w:t>
      </w:r>
    </w:p>
    <w:p w14:paraId="09F3C830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б) Паспортные данные сотрудников – к персональным данным (статья 3 Федерального закона № 152-ФЗ); сведения о работниках не могут составлять коммерческую тайну (статья 5 Федерального закона № 98-ФЗ).</w:t>
      </w:r>
    </w:p>
    <w:p w14:paraId="68539501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в) Черновые протоколы служебного совещания о кадровых перестановках – к служебной информации ограниченного доступа (служебной тайне): сведения относятся к внутреннему документообороту, касаются кадровых решений и не предназначены для распространения.</w:t>
      </w:r>
    </w:p>
    <w:p w14:paraId="698830B6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 xml:space="preserve">г) Отчётность компании для банка при получении кредита – к коммерческой тайне (сведения о финансово-хозяйственной деятельности), однако такие сведения подлежат предоставлению банку в силу договорных обязательств и требований законодательства; бухгалтерская (финансовая) отчётность в установленных законом случаях не может составлять </w:t>
      </w:r>
      <w:r>
        <w:rPr>
          <w:rFonts w:cs="Times New Roman"/>
          <w:lang w:val="ru-RU"/>
        </w:rPr>
        <w:lastRenderedPageBreak/>
        <w:t>коммерческую тайну (статья 5 Федерального закона № 98-ФЗ, Федеральный закон от 6 декабря 2011 г. № 402-ФЗ «О бухгалтерском учёте»).</w:t>
      </w:r>
    </w:p>
    <w:p w14:paraId="28C19ECB" w14:textId="77777777" w:rsidR="00460D3B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5. Как в Перечне и связанных с ним документах (например, журналов учёта) должно быть отражено разграничение доступа к конфиденциальной информации? Почему принцип «минимальной необходимости» доступа является ключевым?</w:t>
      </w:r>
    </w:p>
    <w:p w14:paraId="26F5A212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перечне сведений конфиденциального характера по каждому виду сведений указывается категория конфиденциальности и круг лиц (должностей), допущенных к сведениям. В журнале учёта выдачи конфиденциальных документов фиксируются дата выдачи, наименование документа, гриф, получатель и дата возврата, что обеспечивает контроль за движением документов. Дополнительно применяются списки лиц, допущенных к сведениям, и матрицы доступа к информационным ресурсам.</w:t>
      </w:r>
    </w:p>
    <w:p w14:paraId="38575B97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Принцип «минимальной необходимости» (need-to-know) означает, что каждому сотруднику предоставляется доступ только к тем сведениям, которые необходимы ему для выполнения должностных обязанностей. Этот принцип является ключевым, поскольку он минимизирует число лиц, имеющих доступ к конфиденциальной информации, снижает риск утечки, ограничивает возможный ущерб и упрощает расследование инцидентов безопасности.</w:t>
      </w:r>
    </w:p>
    <w:p w14:paraId="0A617B89" w14:textId="77777777" w:rsidR="00460D3B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6. Какие виды сведений по закону не могут быть отнесены к конфиденциальным, даже если это указано во внутреннем Перечне организации? Назовите не менее 4-х примеров, опираясь на законодательство (например, из закона «О коммерческой тайне»).</w:t>
      </w:r>
    </w:p>
    <w:p w14:paraId="58CCFBC7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соответствии со статьёй 5 Федерального закона «О коммерческой тайне» и статьёй 5 Федерального закона «Об информации, информационных технологиях и о защите информации» не могут быть отнесены к конфиденциальным, в частности, следующие сведения:</w:t>
      </w:r>
    </w:p>
    <w:p w14:paraId="3FBA2064" w14:textId="50A2FCA8" w:rsidR="004A6DAB" w:rsidRDefault="004A6DAB" w:rsidP="004A6D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ведения, содержащиеся в учредительных документах юридического лица, и сведения, подтверждающие факты внесения записей в государственные реестры;</w:t>
      </w:r>
    </w:p>
    <w:p w14:paraId="175F69BC" w14:textId="46283833" w:rsidR="004A6DAB" w:rsidRDefault="004A6DAB" w:rsidP="004A6D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численности и составе работников, системе оплаты труда, условиях труда, в том числе об охране труда, показателях производственного травматизма и наличии свободных рабочих мест;</w:t>
      </w:r>
    </w:p>
    <w:p w14:paraId="3C620BC3" w14:textId="0AED68AB" w:rsidR="004A6DAB" w:rsidRDefault="004A6DAB" w:rsidP="004A6D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задолженности работодателей по выплате заработной платы и иным социальным выплатам;</w:t>
      </w:r>
    </w:p>
    <w:p w14:paraId="45ADD68D" w14:textId="1C95F6FA" w:rsidR="004A6DAB" w:rsidRDefault="004A6DAB" w:rsidP="004A6D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загрязнении окружающей среды, состоянии противопожарной безопасности, санитарно-эпидемиологической и радиационной обстановке, безопасности пищевых продуктов;</w:t>
      </w:r>
    </w:p>
    <w:p w14:paraId="0A0E0FB4" w14:textId="24A9B217" w:rsidR="004A6DAB" w:rsidRDefault="004A6DAB" w:rsidP="004A6D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нарушениях законодательства Российской Федерации и фактах привлечения к ответственности за совершение этих нарушений;</w:t>
      </w:r>
    </w:p>
    <w:p w14:paraId="3DC61D74" w14:textId="35CFE8CF" w:rsidR="004A6DAB" w:rsidRDefault="004A6DAB" w:rsidP="004A6D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ведения о перечне лиц, имеющих право действовать без доверенности от имени юридического лица;</w:t>
      </w:r>
    </w:p>
    <w:p w14:paraId="04603264" w14:textId="586E6BF5" w:rsidR="004A6DAB" w:rsidRDefault="004A6DAB" w:rsidP="004A6D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Н</w:t>
      </w:r>
      <w:r w:rsidR="00000000">
        <w:rPr>
          <w:rFonts w:cs="Times New Roman"/>
          <w:lang w:val="ru-RU"/>
        </w:rPr>
        <w:t>ормативные правовые акты, затрагивающие права, свободы и обязанности человека и гражданина;</w:t>
      </w:r>
    </w:p>
    <w:p w14:paraId="02632A9D" w14:textId="4B5F25E7" w:rsidR="00460D3B" w:rsidRDefault="004A6DAB" w:rsidP="004A6DA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</w:t>
      </w:r>
      <w:r w:rsidR="00000000">
        <w:rPr>
          <w:rFonts w:cs="Times New Roman"/>
          <w:lang w:val="ru-RU"/>
        </w:rPr>
        <w:t>нформация о деятельности государственных органов и об использовании бюджетных средств.</w:t>
      </w:r>
    </w:p>
    <w:p w14:paraId="6283FC7B" w14:textId="77777777" w:rsidR="00224862" w:rsidRPr="00224862" w:rsidRDefault="00000000" w:rsidP="00224862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7. Вы – руководитель отдела в проектной компании. К вам поступил проект договора с новым заказчиком. Какой практический алгоритм действий по его обработке, хранению и передаче вы должны предпринять, основываясь на требованиях Перечня? Опишите шаги.</w:t>
      </w:r>
    </w:p>
    <w:p w14:paraId="41ACD752" w14:textId="6C6B114F" w:rsidR="00460D3B" w:rsidRDefault="00000000" w:rsidP="00224862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Практический алгоритм действий:</w:t>
      </w:r>
    </w:p>
    <w:p w14:paraId="2AAFC331" w14:textId="26360B76" w:rsidR="00224862" w:rsidRPr="00224862" w:rsidRDefault="00224862" w:rsidP="00224862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пределить, относится ли проект договора к сведениям конфиденциального характера (категория «коммерческая тайна»), и нанести соответствующий гриф;</w:t>
      </w:r>
    </w:p>
    <w:p w14:paraId="04BED4D0" w14:textId="1808A76C" w:rsidR="00224862" w:rsidRPr="00224862" w:rsidRDefault="00224862" w:rsidP="00224862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З</w:t>
      </w:r>
      <w:r w:rsidR="00000000">
        <w:rPr>
          <w:rFonts w:cs="Times New Roman"/>
          <w:lang w:val="ru-RU"/>
        </w:rPr>
        <w:t>арегистрировать документ в журнале учёта выдачи конфиденциальных документов;</w:t>
      </w:r>
    </w:p>
    <w:p w14:paraId="388D2C73" w14:textId="19F7BFE8" w:rsidR="00460D3B" w:rsidRDefault="00224862" w:rsidP="00224862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знакомить с документом только сотрудников, которым он необходим для выполнения должностных обязанностей (принцип минимальной необходимости), под подпись;</w:t>
      </w:r>
    </w:p>
    <w:p w14:paraId="12A2149F" w14:textId="54BF48F5" w:rsidR="00224862" w:rsidRPr="00224862" w:rsidRDefault="00224862" w:rsidP="00224862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</w:t>
      </w:r>
      <w:r w:rsidR="00000000">
        <w:rPr>
          <w:rFonts w:cs="Times New Roman"/>
          <w:lang w:val="ru-RU"/>
        </w:rPr>
        <w:t>беспечить хранение бумажного экземпляра в запираемом шкафу (сейфе), электронной версии – в защищённом каталоге с разграничением доступа;</w:t>
      </w:r>
    </w:p>
    <w:p w14:paraId="686A7A2E" w14:textId="52140612" w:rsidR="00224862" w:rsidRPr="00224862" w:rsidRDefault="00224862" w:rsidP="00224862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передавать документ третьим лицам без санкции руководителя; передача контрагенту осуществляется в установленном порядке, при необходимости – с заключением соглашения о неразглашении;</w:t>
      </w:r>
    </w:p>
    <w:p w14:paraId="0D8369BC" w14:textId="743C9B0F" w:rsidR="00460D3B" w:rsidRDefault="00224862" w:rsidP="00224862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</w:t>
      </w:r>
      <w:r w:rsidR="00000000">
        <w:rPr>
          <w:rFonts w:cs="Times New Roman"/>
          <w:lang w:val="ru-RU"/>
        </w:rPr>
        <w:t>осле завершения работы с документом передать его в архив либо уничтожить по акту в установленном порядке.</w:t>
      </w:r>
    </w:p>
    <w:p w14:paraId="057C13D6" w14:textId="77777777" w:rsidR="00460D3B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8. Как в рамках работы с Перечнем должен быть организован порядок учёта, хранения и уничтожения носителей конфиденциальной информации (бумажные документы, USB-Flash накопители, файлы)? Кто несёт ответственность за каждый этап?</w:t>
      </w:r>
    </w:p>
    <w:p w14:paraId="0411B79C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Учёт: все носители конфиденциальной информации подлежат регистрации в журнале учёта с присвоением учётных номеров; за учёт отвечает ответственный за делопроизводство (секретарь, делопроизводитель).</w:t>
      </w:r>
    </w:p>
    <w:p w14:paraId="36BD9E5C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Хранение: бумажные документы хранятся в запираемых шкафах и сейфах; электронные файлы – в защищённых каталогах с разграничением доступа; съёмные носители (USB-Flash накопители) – в сейфах, при необходимости с применением шифрования; за хранение отвечают владельцы сведений и материально ответственные лица.</w:t>
      </w:r>
    </w:p>
    <w:p w14:paraId="2370FC3A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Уничтожение: производится по акту комиссией (бумажные документы – путём измельчения, электронные данные – программными или аппаратными средствами гарантированного удаления); за уничтожение отвечает комиссия, назначенная приказом руководителя.</w:t>
      </w:r>
    </w:p>
    <w:p w14:paraId="4088F784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lastRenderedPageBreak/>
        <w:t>Общий контроль за соблюдением порядка учёта, хранения и уничтожения носителей осуществляет служба информационной безопасности.</w:t>
      </w:r>
    </w:p>
    <w:p w14:paraId="618C5081" w14:textId="77777777" w:rsidR="00460D3B" w:rsidRDefault="00000000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9. Какие виды ответственности (дисциплинарная, материальная, административная, уголовная) могут наступить для сотрудника, нарушившего режим работы с информацией из Перечня? Приведите примеры возможных нарушений.</w:t>
      </w:r>
    </w:p>
    <w:p w14:paraId="47ACB868" w14:textId="77777777" w:rsidR="003B607A" w:rsidRDefault="00000000" w:rsidP="003B60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Дисциплинарная ответственность – замечание, выговор, увольнение по пункту «в» части шестой статьи 81 Трудового кодекса РФ (разглашение охраняемой законом тайны). Пример: сотрудник передал коллеге, не имеющему допуска, пароль от информационной системы.</w:t>
      </w:r>
    </w:p>
    <w:p w14:paraId="70847AD6" w14:textId="77777777" w:rsidR="003B607A" w:rsidRDefault="00000000" w:rsidP="003B60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Материальная ответственность – возмещение прямого действительного ущерба (статья 238 Трудового кодекса РФ). Пример: вследствие утери USB-носителя с конфиденциальными данными компания понесла расходы на восстановление защиты.</w:t>
      </w:r>
    </w:p>
    <w:p w14:paraId="48D74250" w14:textId="3F7E6F66" w:rsidR="00460D3B" w:rsidRDefault="00000000" w:rsidP="003B60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Административная ответственность – статья 13.11 КоАП РФ (нарушение законодательства о персональных данных), статья 13.12 КоАП РФ (нарушение правил защиты информации), статья 13.14 КоАП РФ (разглашение информации с ограниченным доступом). Пример: публикация персональных данных сотрудников в открытом доступе.</w:t>
      </w:r>
    </w:p>
    <w:p w14:paraId="0517C4EB" w14:textId="77777777" w:rsidR="00460D3B" w:rsidRDefault="00000000" w:rsidP="003B607A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Уголовная ответственность – статья 137 УК РФ (нарушение неприкосновенности частной жизни), статья 183 УК РФ (незаконные получение и разглашение сведений, составляющих коммерческую, налоговую или банковскую тайну), статья 272 УК РФ (неправомерный доступ к компьютерной информации). Пример: продажа конфиденциальной базы клиентов третьим лицам.</w:t>
      </w:r>
    </w:p>
    <w:p w14:paraId="3D475A8E" w14:textId="7E19E55C" w:rsidR="001566D5" w:rsidRDefault="00000000" w:rsidP="001566D5">
      <w:pPr>
        <w:spacing w:before="280" w:after="80" w:line="240" w:lineRule="auto"/>
        <w:ind w:firstLine="709"/>
        <w:jc w:val="both"/>
        <w:rPr>
          <w:lang w:val="ru-RU"/>
        </w:rPr>
      </w:pPr>
      <w:r>
        <w:rPr>
          <w:rFonts w:cs="Times New Roman"/>
          <w:b/>
          <w:lang w:val="ru-RU"/>
        </w:rPr>
        <w:t>10.</w:t>
      </w:r>
      <w:r w:rsidR="003B607A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  <w:lang w:val="ru-RU"/>
        </w:rPr>
        <w:t>Предположим, в компании есть «Перечень сведений конфиденциального характера», но в нём все сведения перечислены общими</w:t>
      </w:r>
      <w:r w:rsidR="003B607A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  <w:lang w:val="ru-RU"/>
        </w:rPr>
        <w:t>фразами («Служебная информация», «Информация о клиентах»). В чём состоят ключевые недостатки и риски такого подхода? Как это скажется на реальной защите информации и возможности привлечь к ответственности за утечку?</w:t>
      </w:r>
    </w:p>
    <w:p w14:paraId="6EA98A03" w14:textId="77777777" w:rsidR="001566D5" w:rsidRDefault="00000000" w:rsidP="00B17887">
      <w:pPr>
        <w:spacing w:after="0" w:line="276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Ключевые недостатки и риски общих формулировок:</w:t>
      </w:r>
    </w:p>
    <w:p w14:paraId="1B7459CE" w14:textId="42C475D4" w:rsidR="001566D5" w:rsidRDefault="003B607A" w:rsidP="00B17887">
      <w:pPr>
        <w:spacing w:after="0" w:line="276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евозможно определить конкретный состав сведений, подлежащих защите, и, соответственно, выбрать адекватные меры защиты;</w:t>
      </w:r>
    </w:p>
    <w:p w14:paraId="2FE8EDDA" w14:textId="5C9D190A" w:rsidR="001566D5" w:rsidRDefault="003B607A" w:rsidP="00B17887">
      <w:pPr>
        <w:spacing w:after="0" w:line="276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>е выполняется требование статьи 10 Федерального закона № 98-ФЗ о перечне сведений, составляющих коммерческую тайну, – режим коммерческой тайны не считается установленным;</w:t>
      </w:r>
    </w:p>
    <w:p w14:paraId="47B619A9" w14:textId="6A86E78F" w:rsidR="001566D5" w:rsidRDefault="003B607A" w:rsidP="00B17887">
      <w:pPr>
        <w:spacing w:after="0" w:line="276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Н</w:t>
      </w:r>
      <w:r w:rsidR="00000000">
        <w:rPr>
          <w:rFonts w:cs="Times New Roman"/>
          <w:lang w:val="ru-RU"/>
        </w:rPr>
        <w:t xml:space="preserve">евозможно доказать, что разглашённые сведения относятся к охраняемой информации, что исключает привлечение сотрудника к </w:t>
      </w:r>
      <w:r w:rsidR="00000000">
        <w:rPr>
          <w:rFonts w:cs="Times New Roman"/>
          <w:lang w:val="ru-RU"/>
        </w:rPr>
        <w:lastRenderedPageBreak/>
        <w:t>дисциплинарной, административной или уголовной ответственности (например, по статье 183 УК РФ);</w:t>
      </w:r>
    </w:p>
    <w:p w14:paraId="03591377" w14:textId="242BEF36" w:rsidR="001566D5" w:rsidRDefault="003B607A" w:rsidP="00B17887">
      <w:pPr>
        <w:spacing w:after="0" w:line="276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С</w:t>
      </w:r>
      <w:r w:rsidR="00000000">
        <w:rPr>
          <w:rFonts w:cs="Times New Roman"/>
          <w:lang w:val="ru-RU"/>
        </w:rPr>
        <w:t>отрудники не могут определить, какие именно сведения являются конфиденциальными, что повышает вероятность случайной утечки;</w:t>
      </w:r>
    </w:p>
    <w:p w14:paraId="0F9F9655" w14:textId="2FA34587" w:rsidR="001566D5" w:rsidRPr="001566D5" w:rsidRDefault="003B607A" w:rsidP="00B17887">
      <w:pPr>
        <w:spacing w:after="0" w:line="276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У</w:t>
      </w:r>
      <w:r w:rsidR="00000000">
        <w:rPr>
          <w:rFonts w:cs="Times New Roman"/>
          <w:lang w:val="ru-RU"/>
        </w:rPr>
        <w:t>сложняется расследование инцидентов и оценка ущерба.</w:t>
      </w:r>
    </w:p>
    <w:p w14:paraId="77FD7FEC" w14:textId="0B4C77E0" w:rsidR="00140810" w:rsidRPr="00140810" w:rsidRDefault="00000000" w:rsidP="00B17887">
      <w:pPr>
        <w:spacing w:after="0" w:line="276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Таким образом, перечень с общими формулировками фактически не выполняет свою юридическую и защитную функцию и создаёт иллюзию защиты при полном отсутствии реальной охраны информации.</w:t>
      </w:r>
    </w:p>
    <w:p w14:paraId="1D6EEDF8" w14:textId="77777777" w:rsidR="00140810" w:rsidRDefault="00140810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79F6C1C2" w14:textId="466EA2F8" w:rsidR="00460D3B" w:rsidRDefault="00000000" w:rsidP="00140810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ВЫВОДЫ</w:t>
      </w:r>
    </w:p>
    <w:p w14:paraId="0A7421E5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ходе выполнения практического занятия были изучены понятия и виды защищаемой информации, порядок отнесения сведений к конфиденциальной информации в соответствии с Указом Президента РФ от 6 марта 1997 г. № 188, а также нормативная правовая основа защиты информации ограниченного доступа.</w:t>
      </w:r>
    </w:p>
    <w:p w14:paraId="24450FC1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В результате выполнения работы можно сделать следующие выводы:</w:t>
      </w:r>
    </w:p>
    <w:p w14:paraId="087A367C" w14:textId="5775B43D" w:rsidR="00460D3B" w:rsidRDefault="00000000" w:rsidP="0058572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Проанализированы информационные активы предприятия (вариант 1) и указано их месторасположение по отделам.</w:t>
      </w:r>
    </w:p>
    <w:p w14:paraId="5388DE94" w14:textId="45173B67" w:rsidR="00460D3B" w:rsidRDefault="00000000" w:rsidP="0058572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Перечень информационных активов представлен в виде отношения сведений S={si} и уровней их конфиденциальности A={ak} (ОИ, ПДн, КТ, ДСП).</w:t>
      </w:r>
    </w:p>
    <w:p w14:paraId="44CFC20F" w14:textId="5CD64C4D" w:rsidR="00460D3B" w:rsidRDefault="00000000" w:rsidP="0058572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Отражены взаимосвязи между информационными активами и критериями их безопасности (конфиденциальность, целостность, доступность).</w:t>
      </w:r>
    </w:p>
    <w:p w14:paraId="7154A1AC" w14:textId="3A3A6232" w:rsidR="00460D3B" w:rsidRDefault="00000000" w:rsidP="0058572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Изучен технологический процесс обработки и хранения информации, физические условия и условия окружающей среды на предприятии.</w:t>
      </w:r>
    </w:p>
    <w:p w14:paraId="56CB36B9" w14:textId="7AFCB6AD" w:rsidR="00460D3B" w:rsidRDefault="00000000" w:rsidP="0058572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Разработан перечень сведений конфиденциального характера для предприятия, включающий общие положения, классификацию конфиденциальной информации, меры по защите и ответственность.</w:t>
      </w:r>
    </w:p>
    <w:p w14:paraId="4CFF3F22" w14:textId="0EAA8F5E" w:rsidR="00460D3B" w:rsidRDefault="00000000" w:rsidP="0058572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Разработаны приложения к перечню: форма журнала учёта выдачи конфиденциальных документов, образец обязательства о неразглашении, образцы грифов ограничения доступа.</w:t>
      </w:r>
    </w:p>
    <w:p w14:paraId="7725D2B7" w14:textId="56FFA838" w:rsidR="00460D3B" w:rsidRDefault="00000000" w:rsidP="0058572B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Даны развёрнутые ответы на контрольные вопросы.</w:t>
      </w:r>
    </w:p>
    <w:p w14:paraId="0111AEBF" w14:textId="77777777" w:rsidR="00460D3B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Цель практического занятия достигнута в полном объёме.</w:t>
      </w:r>
    </w:p>
    <w:p w14:paraId="70074135" w14:textId="77777777" w:rsidR="00140810" w:rsidRDefault="00140810">
      <w:pPr>
        <w:keepNext/>
        <w:spacing w:before="240" w:after="240" w:line="240" w:lineRule="auto"/>
        <w:rPr>
          <w:rFonts w:cs="Times New Roman"/>
          <w:b/>
          <w:lang w:val="ru-RU"/>
        </w:rPr>
      </w:pPr>
    </w:p>
    <w:p w14:paraId="58AB643D" w14:textId="77777777" w:rsidR="00140810" w:rsidRDefault="00140810">
      <w:pPr>
        <w:spacing w:line="276" w:lineRule="auto"/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1E697708" w14:textId="615D7055" w:rsidR="00460D3B" w:rsidRDefault="00000000" w:rsidP="00140810">
      <w:pPr>
        <w:keepNext/>
        <w:spacing w:before="240" w:after="24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lastRenderedPageBreak/>
        <w:t>СПИСОК ИСПОЛЬЗОВАННЫХ ИСТОЧНИКОВ</w:t>
      </w:r>
    </w:p>
    <w:p w14:paraId="7254463A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1. Указ Президента Российской Федерации от 6 марта 1997 г. № 188 «Об утверждении перечня сведений конфиденциального характера» // Официальный интернет-портал правовой информации. – URL: http://pravo.gov.ru (дата обращения: 17.08.2026).</w:t>
      </w:r>
    </w:p>
    <w:p w14:paraId="1FA3B919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2. Федеральный закон от 29 июля 2004 г. № 98-ФЗ «О коммерческой тайне».</w:t>
      </w:r>
    </w:p>
    <w:p w14:paraId="57C20C2A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3. Федеральный закон от 27 июля 2006 г. № 149-ФЗ «Об информации, информационных технологиях и о защите информации».</w:t>
      </w:r>
    </w:p>
    <w:p w14:paraId="6609BA73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4. Федеральный закон от 27 июля 2006 г. № 152-ФЗ «О персональных данных».</w:t>
      </w:r>
    </w:p>
    <w:p w14:paraId="48AB0CAA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5. Закон Российской Федерации от 21 июля 1993 г. № 5485-1 «О государственной тайне».</w:t>
      </w:r>
    </w:p>
    <w:p w14:paraId="785FD5D7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6. Трудовой кодекс Российской Федерации : глава 14.</w:t>
      </w:r>
    </w:p>
    <w:p w14:paraId="62B8AF22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7. Гражданский кодекс Российской Федерации : часть четвёртая, глава 75.</w:t>
      </w:r>
    </w:p>
    <w:p w14:paraId="28146235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8. Кодекс Российской Федерации об административных правонарушениях : статьи 13.11–13.14.</w:t>
      </w:r>
    </w:p>
    <w:p w14:paraId="055DCFE1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9. Уголовный кодекс Российской Федерации : статьи 137, 183, 272.</w:t>
      </w:r>
    </w:p>
    <w:p w14:paraId="6DB53C03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10. Постановление Правительства Российской Федерации от 1 ноября 2012 г. № 1119 «Об утверждении требований к защите персональных данных при их обработке в информационных системах персональных данных».</w:t>
      </w:r>
    </w:p>
    <w:p w14:paraId="1FB63E2A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11. Приказ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 w14:paraId="3B8876D6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12. ГОСТ Р ИСО/МЭК 27000-2012. Информационные технологии (ИТ). Методы и средства обеспечения безопасности. Системы менеджмента информационной безопасности. Обзор и терминология.</w:t>
      </w:r>
    </w:p>
    <w:p w14:paraId="1E557EC1" w14:textId="77777777" w:rsidR="00140810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13.</w:t>
      </w:r>
      <w:r w:rsidR="00140810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Кормановский Н.С., Михайличенко С.В., Савков С.В. Организационно-правовое и методическое обеспечение информационной безопасности : учебное пособие. – СПб : НИУ ИТМО, 2013.</w:t>
      </w:r>
    </w:p>
    <w:p w14:paraId="23DF4DF9" w14:textId="73C66D21" w:rsidR="00460D3B" w:rsidRDefault="00000000" w:rsidP="00140810">
      <w:pPr>
        <w:spacing w:after="0" w:line="240" w:lineRule="auto"/>
        <w:ind w:firstLine="709"/>
        <w:jc w:val="both"/>
        <w:rPr>
          <w:lang w:val="ru-RU"/>
        </w:rPr>
      </w:pPr>
      <w:r>
        <w:rPr>
          <w:rFonts w:cs="Times New Roman"/>
          <w:lang w:val="ru-RU"/>
        </w:rPr>
        <w:t>14. Организационное и правовое обеспечение информационной безопасности : учебник для вузов / Т.А. Полякова, А.А. Стрельцов, С.Г. Чубукова, В.А. Ниесов ; под редакцией Т.А. Поляковой, А.А. Стрельцова. – 2-е изд., перераб. и доп. – Москва : Издательство Юрайт, 2026. – 357 с.</w:t>
      </w:r>
    </w:p>
    <w:sectPr w:rsidR="00460D3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045044">
    <w:abstractNumId w:val="8"/>
  </w:num>
  <w:num w:numId="2" w16cid:durableId="464933185">
    <w:abstractNumId w:val="6"/>
  </w:num>
  <w:num w:numId="3" w16cid:durableId="618298524">
    <w:abstractNumId w:val="5"/>
  </w:num>
  <w:num w:numId="4" w16cid:durableId="1534340334">
    <w:abstractNumId w:val="4"/>
  </w:num>
  <w:num w:numId="5" w16cid:durableId="368457218">
    <w:abstractNumId w:val="7"/>
  </w:num>
  <w:num w:numId="6" w16cid:durableId="2030258707">
    <w:abstractNumId w:val="3"/>
  </w:num>
  <w:num w:numId="7" w16cid:durableId="698777568">
    <w:abstractNumId w:val="2"/>
  </w:num>
  <w:num w:numId="8" w16cid:durableId="1751853608">
    <w:abstractNumId w:val="1"/>
  </w:num>
  <w:num w:numId="9" w16cid:durableId="81920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0BA"/>
    <w:rsid w:val="00110140"/>
    <w:rsid w:val="00140810"/>
    <w:rsid w:val="00143441"/>
    <w:rsid w:val="0015074B"/>
    <w:rsid w:val="001566D5"/>
    <w:rsid w:val="00224862"/>
    <w:rsid w:val="00251A8B"/>
    <w:rsid w:val="0029639D"/>
    <w:rsid w:val="00326F90"/>
    <w:rsid w:val="003A327F"/>
    <w:rsid w:val="003B607A"/>
    <w:rsid w:val="003F6F26"/>
    <w:rsid w:val="00422AD8"/>
    <w:rsid w:val="0044767A"/>
    <w:rsid w:val="00460D3B"/>
    <w:rsid w:val="004A6DAB"/>
    <w:rsid w:val="0058572B"/>
    <w:rsid w:val="006031C1"/>
    <w:rsid w:val="00614C0E"/>
    <w:rsid w:val="00692AEA"/>
    <w:rsid w:val="00886EE4"/>
    <w:rsid w:val="00984EB8"/>
    <w:rsid w:val="009E33E0"/>
    <w:rsid w:val="00AA1D8D"/>
    <w:rsid w:val="00AC2C6E"/>
    <w:rsid w:val="00B17887"/>
    <w:rsid w:val="00B47730"/>
    <w:rsid w:val="00CB0664"/>
    <w:rsid w:val="00D03133"/>
    <w:rsid w:val="00D65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6EC0BC"/>
  <w14:defaultImageDpi w14:val="300"/>
  <w15:docId w15:val="{E535A7B8-EA3B-4BC9-9BB7-88558612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22</Pages>
  <Words>5758</Words>
  <Characters>32823</Characters>
  <Application>Microsoft Office Word</Application>
  <DocSecurity>0</DocSecurity>
  <Lines>273</Lines>
  <Paragraphs>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Ковалёв</cp:lastModifiedBy>
  <cp:revision>20</cp:revision>
  <dcterms:created xsi:type="dcterms:W3CDTF">2013-12-23T23:15:00Z</dcterms:created>
  <dcterms:modified xsi:type="dcterms:W3CDTF">2026-08-17T18:56:00Z</dcterms:modified>
  <cp:category/>
</cp:coreProperties>
</file>