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00000" w14:textId="77777777" w:rsidR="00EC7596" w:rsidRDefault="00385832">
      <w:pPr>
        <w:spacing w:line="240" w:lineRule="auto"/>
        <w:jc w:val="center"/>
      </w:pPr>
      <w:r>
        <w:t>МИНИСТЕРСТВО НАУКИ И ВЫСШЕГО ОБРАЗОВАНИЯ</w:t>
      </w:r>
    </w:p>
    <w:p w14:paraId="20000001" w14:textId="77777777" w:rsidR="00EC7596" w:rsidRDefault="00385832">
      <w:pPr>
        <w:spacing w:line="240" w:lineRule="auto"/>
        <w:jc w:val="center"/>
      </w:pPr>
      <w:r>
        <w:t>РОССИЙСКОЙ ФЕДЕРАЦИИ</w:t>
      </w:r>
    </w:p>
    <w:p w14:paraId="20000002" w14:textId="77777777" w:rsidR="00EC7596" w:rsidRDefault="00EC7596">
      <w:pPr>
        <w:spacing w:line="240" w:lineRule="auto"/>
        <w:jc w:val="center"/>
      </w:pPr>
    </w:p>
    <w:p w14:paraId="20000003" w14:textId="77777777" w:rsidR="00EC7596" w:rsidRDefault="00385832">
      <w:pPr>
        <w:spacing w:line="240" w:lineRule="auto"/>
        <w:jc w:val="center"/>
      </w:pPr>
      <w:r>
        <w:rPr>
          <w:b/>
        </w:rPr>
        <w:t>ФЕДЕРАЛЬНОЕ ГОСУДАРСТВЕННОЕ БЮДЖЕТНОЕ</w:t>
      </w:r>
    </w:p>
    <w:p w14:paraId="20000004" w14:textId="77777777" w:rsidR="00EC7596" w:rsidRDefault="00385832">
      <w:pPr>
        <w:spacing w:line="240" w:lineRule="auto"/>
        <w:jc w:val="center"/>
      </w:pPr>
      <w:r>
        <w:rPr>
          <w:b/>
        </w:rPr>
        <w:t>ОБРАЗОВАТЕЛЬНОЕ УЧРЕЖДЕНИЕ ВЫСШЕГО ОБРАЗОВАНИЯ</w:t>
      </w:r>
    </w:p>
    <w:p w14:paraId="20000005" w14:textId="77777777" w:rsidR="00EC7596" w:rsidRDefault="00385832">
      <w:pPr>
        <w:spacing w:line="240" w:lineRule="auto"/>
        <w:jc w:val="center"/>
      </w:pPr>
      <w:r>
        <w:rPr>
          <w:b/>
        </w:rPr>
        <w:t>«ДОНСКОЙ ГОСУДАРСТВЕННЫЙ ТЕХНИЧЕСКИЙ УНИВЕРСИТЕТ»</w:t>
      </w:r>
    </w:p>
    <w:p w14:paraId="20000006" w14:textId="77777777" w:rsidR="00EC7596" w:rsidRDefault="00385832">
      <w:pPr>
        <w:spacing w:line="240" w:lineRule="auto"/>
        <w:jc w:val="center"/>
      </w:pPr>
      <w:r>
        <w:rPr>
          <w:b/>
        </w:rPr>
        <w:t>(ДГТУ)</w:t>
      </w:r>
    </w:p>
    <w:p w14:paraId="20000007" w14:textId="77777777" w:rsidR="00EC7596" w:rsidRDefault="00EC7596">
      <w:pPr>
        <w:spacing w:line="240" w:lineRule="auto"/>
        <w:jc w:val="center"/>
      </w:pPr>
    </w:p>
    <w:p w14:paraId="20000008" w14:textId="77777777" w:rsidR="00EC7596" w:rsidRDefault="00385832">
      <w:pPr>
        <w:spacing w:line="240" w:lineRule="auto"/>
      </w:pPr>
      <w:r>
        <w:t>Факультет «Информатика и вычислительная техника»</w:t>
      </w:r>
    </w:p>
    <w:p w14:paraId="20000009" w14:textId="77777777" w:rsidR="00EC7596" w:rsidRDefault="00385832">
      <w:pPr>
        <w:spacing w:line="240" w:lineRule="auto"/>
      </w:pPr>
      <w:r>
        <w:t>Кафедра «Кибербезопасность информационных систем»</w:t>
      </w:r>
    </w:p>
    <w:p w14:paraId="2000000A" w14:textId="77777777" w:rsidR="00EC7596" w:rsidRDefault="00EC7596">
      <w:pPr>
        <w:spacing w:line="240" w:lineRule="auto"/>
        <w:jc w:val="center"/>
      </w:pPr>
    </w:p>
    <w:p w14:paraId="2000000B" w14:textId="77777777" w:rsidR="00EC7596" w:rsidRDefault="00EC7596">
      <w:pPr>
        <w:spacing w:line="240" w:lineRule="auto"/>
        <w:jc w:val="center"/>
      </w:pPr>
    </w:p>
    <w:p w14:paraId="2000000C" w14:textId="77777777" w:rsidR="00EC7596" w:rsidRDefault="00EC7596">
      <w:pPr>
        <w:spacing w:line="240" w:lineRule="auto"/>
        <w:jc w:val="center"/>
      </w:pPr>
    </w:p>
    <w:p w14:paraId="2000000D" w14:textId="77777777" w:rsidR="00EC7596" w:rsidRDefault="00EC7596">
      <w:pPr>
        <w:spacing w:line="240" w:lineRule="auto"/>
        <w:jc w:val="center"/>
      </w:pPr>
    </w:p>
    <w:p w14:paraId="2000000E" w14:textId="77777777" w:rsidR="00EC7596" w:rsidRDefault="00385832">
      <w:pPr>
        <w:spacing w:line="240" w:lineRule="auto"/>
        <w:jc w:val="center"/>
      </w:pPr>
      <w:r>
        <w:rPr>
          <w:b/>
        </w:rPr>
        <w:t>ОТЧЁТ</w:t>
      </w:r>
    </w:p>
    <w:p w14:paraId="2000000F" w14:textId="77777777" w:rsidR="00EC7596" w:rsidRDefault="00385832">
      <w:pPr>
        <w:spacing w:line="240" w:lineRule="auto"/>
        <w:jc w:val="center"/>
      </w:pPr>
      <w:r>
        <w:rPr>
          <w:b/>
        </w:rPr>
        <w:t>по лабораторной работе № 14</w:t>
      </w:r>
    </w:p>
    <w:p w14:paraId="20000010" w14:textId="77777777" w:rsidR="00EC7596" w:rsidRDefault="00EC7596">
      <w:pPr>
        <w:spacing w:line="240" w:lineRule="auto"/>
        <w:jc w:val="center"/>
      </w:pPr>
    </w:p>
    <w:p w14:paraId="20000011" w14:textId="77777777" w:rsidR="00EC7596" w:rsidRDefault="00385832">
      <w:pPr>
        <w:spacing w:line="240" w:lineRule="auto"/>
        <w:jc w:val="center"/>
      </w:pPr>
      <w:r>
        <w:t>по дисциплине «Модели безопасности компьютерных систем»</w:t>
      </w:r>
    </w:p>
    <w:p w14:paraId="20000012" w14:textId="77777777" w:rsidR="00EC7596" w:rsidRDefault="00EC7596">
      <w:pPr>
        <w:spacing w:line="240" w:lineRule="auto"/>
        <w:jc w:val="center"/>
      </w:pPr>
    </w:p>
    <w:p w14:paraId="20000013" w14:textId="77777777" w:rsidR="00EC7596" w:rsidRDefault="00385832">
      <w:pPr>
        <w:spacing w:line="240" w:lineRule="auto"/>
        <w:jc w:val="center"/>
      </w:pPr>
      <w:r>
        <w:t>на тему: «Единый механизм мандатного и ролевого</w:t>
      </w:r>
    </w:p>
    <w:p w14:paraId="20000014" w14:textId="77777777" w:rsidR="00EC7596" w:rsidRDefault="00385832">
      <w:pPr>
        <w:spacing w:line="240" w:lineRule="auto"/>
        <w:jc w:val="center"/>
      </w:pPr>
      <w:r>
        <w:t>управления доступом»</w:t>
      </w:r>
    </w:p>
    <w:p w14:paraId="20000015" w14:textId="77777777" w:rsidR="00EC7596" w:rsidRDefault="00EC7596">
      <w:pPr>
        <w:spacing w:line="240" w:lineRule="auto"/>
        <w:jc w:val="center"/>
      </w:pPr>
    </w:p>
    <w:p w14:paraId="20000016" w14:textId="77777777" w:rsidR="00EC7596" w:rsidRDefault="00EC7596">
      <w:pPr>
        <w:spacing w:line="240" w:lineRule="auto"/>
        <w:jc w:val="center"/>
      </w:pPr>
    </w:p>
    <w:p w14:paraId="20000017" w14:textId="77777777" w:rsidR="00EC7596" w:rsidRDefault="00385832">
      <w:pPr>
        <w:spacing w:line="240" w:lineRule="auto"/>
      </w:pPr>
      <w:r>
        <w:t>Выполнил: студент группы ВКБ53</w:t>
      </w:r>
    </w:p>
    <w:p w14:paraId="20000018" w14:textId="77777777" w:rsidR="00EC7596" w:rsidRDefault="00385832">
      <w:pPr>
        <w:spacing w:line="240" w:lineRule="auto"/>
      </w:pPr>
      <w:r>
        <w:t>Ковалев Данил Петрович</w:t>
      </w:r>
    </w:p>
    <w:p w14:paraId="20000019" w14:textId="77777777" w:rsidR="00EC7596" w:rsidRDefault="00385832">
      <w:pPr>
        <w:spacing w:line="240" w:lineRule="auto"/>
      </w:pPr>
      <w:r>
        <w:t>(Фамилия, имя, отчество)</w:t>
      </w:r>
    </w:p>
    <w:p w14:paraId="2000001A" w14:textId="77777777" w:rsidR="00EC7596" w:rsidRDefault="00EC7596">
      <w:pPr>
        <w:spacing w:line="240" w:lineRule="auto"/>
        <w:jc w:val="center"/>
      </w:pPr>
    </w:p>
    <w:p w14:paraId="2000001B" w14:textId="77777777" w:rsidR="00EC7596" w:rsidRDefault="00385832">
      <w:pPr>
        <w:spacing w:line="240" w:lineRule="auto"/>
      </w:pPr>
      <w:r>
        <w:t>Проверил: ____</w:t>
      </w:r>
    </w:p>
    <w:p w14:paraId="2000001C" w14:textId="77777777" w:rsidR="00EC7596" w:rsidRDefault="00385832">
      <w:pPr>
        <w:spacing w:line="240" w:lineRule="auto"/>
      </w:pPr>
      <w:r>
        <w:t>(Фамилия, имя, отчество)</w:t>
      </w:r>
    </w:p>
    <w:p w14:paraId="2000001D" w14:textId="77777777" w:rsidR="00EC7596" w:rsidRDefault="00EC7596">
      <w:pPr>
        <w:spacing w:line="240" w:lineRule="auto"/>
        <w:jc w:val="center"/>
      </w:pPr>
    </w:p>
    <w:p w14:paraId="2000001E" w14:textId="77777777" w:rsidR="00EC7596" w:rsidRDefault="00EC7596">
      <w:pPr>
        <w:spacing w:line="240" w:lineRule="auto"/>
        <w:jc w:val="center"/>
      </w:pPr>
    </w:p>
    <w:p w14:paraId="2000001F" w14:textId="77777777" w:rsidR="00EC7596" w:rsidRDefault="00EC7596">
      <w:pPr>
        <w:spacing w:line="240" w:lineRule="auto"/>
        <w:jc w:val="center"/>
      </w:pPr>
    </w:p>
    <w:p w14:paraId="20000020" w14:textId="77777777" w:rsidR="00EC7596" w:rsidRDefault="00EC7596">
      <w:pPr>
        <w:spacing w:line="240" w:lineRule="auto"/>
        <w:jc w:val="center"/>
      </w:pPr>
    </w:p>
    <w:p w14:paraId="20000021" w14:textId="77777777" w:rsidR="00EC7596" w:rsidRDefault="00385832">
      <w:pPr>
        <w:spacing w:line="240" w:lineRule="auto"/>
        <w:jc w:val="center"/>
      </w:pPr>
      <w:r>
        <w:t>Ростов-на-Дону</w:t>
      </w:r>
    </w:p>
    <w:p w14:paraId="20000022" w14:textId="77777777" w:rsidR="00EC7596" w:rsidRDefault="00385832">
      <w:pPr>
        <w:spacing w:line="240" w:lineRule="auto"/>
        <w:jc w:val="center"/>
      </w:pPr>
      <w:r>
        <w:t>2026</w:t>
      </w:r>
    </w:p>
    <w:p w14:paraId="20000023" w14:textId="77777777" w:rsidR="00EC7596" w:rsidRDefault="00385832">
      <w:pPr>
        <w:spacing w:line="240" w:lineRule="auto"/>
      </w:pPr>
      <w:r>
        <w:br w:type="page"/>
      </w:r>
    </w:p>
    <w:p w14:paraId="20000024" w14:textId="77777777" w:rsidR="00EC7596" w:rsidRDefault="00385832">
      <w:pPr>
        <w:keepNext/>
        <w:spacing w:before="240" w:after="240"/>
        <w:jc w:val="center"/>
      </w:pPr>
      <w:r>
        <w:rPr>
          <w:b/>
        </w:rPr>
        <w:lastRenderedPageBreak/>
        <w:t>ЦЕЛЬ РАБОТЫ</w:t>
      </w:r>
    </w:p>
    <w:p w14:paraId="20000025" w14:textId="77777777" w:rsidR="00EC7596" w:rsidRDefault="00385832">
      <w:pPr>
        <w:ind w:firstLine="709"/>
        <w:jc w:val="both"/>
      </w:pPr>
      <w:r>
        <w:t xml:space="preserve">Изучить </w:t>
      </w:r>
      <w:r>
        <w:rPr>
          <w:b/>
        </w:rPr>
        <w:t>мандатную сущностно-ролевую ДП-модель управления доступом и информационными потоками</w:t>
      </w:r>
      <w:r>
        <w:t xml:space="preserve"> (МРОСЛ ДП-модель) — модель безопасности логического управления доступом и информационными потоками, разработанную П. Н. Девяниным и предназначенную для описания единого механизма, в котором ролевое управление доступом, мандатное управление доступом и мандатный контроль целостности реализуются не как три независимых механизма защиты, а как один согласованный механизм, применяемый в отечественных защищённых операционных системах.</w:t>
      </w:r>
    </w:p>
    <w:p w14:paraId="20000026" w14:textId="77777777" w:rsidR="00EC7596" w:rsidRDefault="00385832">
      <w:pPr>
        <w:ind w:firstLine="709"/>
        <w:jc w:val="both"/>
      </w:pPr>
      <w:r>
        <w:t>Установить место МРОСЛ ДП-модели в семействе ДП-моделей (моделей безопасности логического управления доступом и информационными потоками): показать, что она построена как развитие базовой ролевой ДП-модели (БР ДП-модели), которая, в свою очередь, обобщает базовую ДП-модель, ДП-модель без кооперации доверенных и недоверенных субъектов (БК ДП-модель), ДП-модель с функционально ассоциированными с субъектами сущностями (ФАС ДП-модель), ДП-модель с функционально или параметрически ассоциированными с субъектами сущностями (ФПАС ДП-модель) и семейство классических ролевых моделей RBAC, и уяснить, какие существенные особенности функционирования современных компьютерных систем (КС) потребовали построения такой модели.</w:t>
      </w:r>
    </w:p>
    <w:p w14:paraId="20000027" w14:textId="77777777" w:rsidR="00EC7596" w:rsidRDefault="00385832">
      <w:pPr>
        <w:ind w:firstLine="709"/>
        <w:jc w:val="both"/>
      </w:pPr>
      <w:r>
        <w:t xml:space="preserve">Разобрать </w:t>
      </w:r>
      <w:r>
        <w:rPr>
          <w:b/>
        </w:rPr>
        <w:t>схему обозначений элементов состояния КС</w:t>
      </w:r>
      <w:r>
        <w:t xml:space="preserve"> в рамках МРОСЛ ДП-модели: множество сущностей E, разделение сущностей на объекты O и контейнеры C, множество субъект-сессий S ⊆ E, множество учётных записей пользователей U с выделением доверенных LU и недоверенных NU, множества ролей R, административных ролей AR, специальных ролей SR, множество прав доступа P = E × Rr, виды доступов Ra и виды информационных потоков Rf, — и научиться изображать состояние системы графом доступов, в котором вершины соответствуют </w:t>
      </w:r>
      <w:r>
        <w:lastRenderedPageBreak/>
        <w:t>сущностям и субъект-сессиям, а рёбра — правам доступа, доступам и информационным потокам.</w:t>
      </w:r>
    </w:p>
    <w:p w14:paraId="20000028" w14:textId="77777777" w:rsidR="00EC7596" w:rsidRDefault="00385832">
      <w:pPr>
        <w:ind w:firstLine="709"/>
        <w:jc w:val="both"/>
      </w:pPr>
      <w:r>
        <w:t xml:space="preserve">Дать точные определения </w:t>
      </w:r>
      <w:r>
        <w:rPr>
          <w:b/>
        </w:rPr>
        <w:t>функционально ассоциированных</w:t>
      </w:r>
      <w:r>
        <w:t xml:space="preserve"> и </w:t>
      </w:r>
      <w:r>
        <w:rPr>
          <w:b/>
        </w:rPr>
        <w:t>параметрически ассоциированных</w:t>
      </w:r>
      <w:r>
        <w:t xml:space="preserve"> с субъект-сессиями сущностей, уяснить содержательное различие между ними — данные функционально ассоциированной сущности определяют </w:t>
      </w:r>
      <w:r>
        <w:rPr>
          <w:i/>
        </w:rPr>
        <w:t>вид преобразования данных</w:t>
      </w:r>
      <w:r>
        <w:t xml:space="preserve">, реализуемого субъект-сессией, тогда как данные параметрически ассоциированной сущности используются субъект-сессией как </w:t>
      </w:r>
      <w:r>
        <w:rPr>
          <w:i/>
        </w:rPr>
        <w:t>параметры</w:t>
      </w:r>
      <w:r>
        <w:t xml:space="preserve"> выполняемых ею действий, — и разобрать, каким образом реализация информационного потока по памяти на функционально ассоциированную сущность или от всех параметрически ассоциированных сущностей позволяет недоверенной субъект-сессии получить контроль над другой субъект-сессией.</w:t>
      </w:r>
    </w:p>
    <w:p w14:paraId="20000029" w14:textId="77777777" w:rsidR="00EC7596" w:rsidRDefault="00385832">
      <w:pPr>
        <w:ind w:firstLine="709"/>
        <w:jc w:val="both"/>
      </w:pPr>
      <w:r>
        <w:t xml:space="preserve">Установить, каким образом в рамках МРОСЛ ДП-модели задаётся </w:t>
      </w:r>
      <w:r>
        <w:rPr>
          <w:b/>
        </w:rPr>
        <w:t>порядок предоставления прав доступа ролей и доступов субъект-сессий</w:t>
      </w:r>
      <w:r>
        <w:t>: разобрать функции PA, UA, AUA, user, roles, can_manage_rights, иерархии ролей HR и административных ролей HAR, условия согласованности этих функций и порядок, в котором субъект-сессия получает право доступа через обладание ролью, а затем реализует по этому праву доступ.</w:t>
      </w:r>
    </w:p>
    <w:p w14:paraId="2000002A" w14:textId="77777777" w:rsidR="00EC7596" w:rsidRDefault="00385832">
      <w:pPr>
        <w:ind w:firstLine="709"/>
        <w:jc w:val="both"/>
      </w:pPr>
      <w:r>
        <w:t xml:space="preserve">Изучить задание </w:t>
      </w:r>
      <w:r>
        <w:rPr>
          <w:b/>
        </w:rPr>
        <w:t>мандатного управления доступом</w:t>
      </w:r>
      <w:r>
        <w:t xml:space="preserve"> для элементов состояний КС: решётку уровней конфиденциальности (L, ≤) вида LC = множество пар «уровень линейной шкалы — множество неиерархических категорий», функции уровней конфиденциальности сущностей fe, уровней доступа субъект-сессий fs, уровней доступа учётных записей пользователей fu и уровней ролей fr, функцию CCR(e), задающую способ доступа к сущностям внутри контейнеров, а также ss-свойство и *-свойство безопасности состояний в смысле Белла — ЛаПадулы, применённые к элементам состояния МРОСЛ ДП-модели.</w:t>
      </w:r>
    </w:p>
    <w:p w14:paraId="2000002B" w14:textId="77777777" w:rsidR="00EC7596" w:rsidRDefault="00385832">
      <w:pPr>
        <w:ind w:firstLine="709"/>
        <w:jc w:val="both"/>
      </w:pPr>
      <w:r>
        <w:t xml:space="preserve">Изучить задание </w:t>
      </w:r>
      <w:r>
        <w:rPr>
          <w:b/>
        </w:rPr>
        <w:t>мандатного контроля целостности</w:t>
      </w:r>
      <w:r>
        <w:t xml:space="preserve"> для состояний КС: решётку уровней целостности (LI, ≤), функции уровней целостности </w:t>
      </w:r>
      <w:r>
        <w:lastRenderedPageBreak/>
        <w:t>сущностей ie, субъект-сессий is, учётных записей iu и ролей ir, условия безопасности доступа на запись и условия вхождения роли во множество текущих ролей субъект-сессии, — и уяснить, каким образом мандатный контроль целостности защищает от угрозы нарушения целостности данных и от повышения полномочий недоверенными субъект-сессиями.</w:t>
      </w:r>
    </w:p>
    <w:p w14:paraId="2000002C" w14:textId="77777777" w:rsidR="00EC7596" w:rsidRDefault="00385832">
      <w:pPr>
        <w:ind w:firstLine="709"/>
        <w:jc w:val="both"/>
      </w:pPr>
      <w:r>
        <w:t xml:space="preserve">Разобрать ситуацию </w:t>
      </w:r>
      <w:r>
        <w:rPr>
          <w:b/>
        </w:rPr>
        <w:t>фактического владения</w:t>
      </w:r>
      <w:r>
        <w:t xml:space="preserve"> — полного контроля одной субъект-сессии над другой субъект-сессией КС, задаваемого правом доступа и доступом владения own, — и определяемые через него функции фактических текущих ролей de_facto_roles, фактических текущих прав доступа de_facto_rights и фактических возможных действий de_facto_actions субъект-сессий.</w:t>
      </w:r>
    </w:p>
    <w:p w14:paraId="2000002D" w14:textId="77777777" w:rsidR="00EC7596" w:rsidRDefault="00385832">
      <w:pPr>
        <w:ind w:firstLine="709"/>
        <w:jc w:val="both"/>
      </w:pPr>
      <w:r>
        <w:t xml:space="preserve">Изучить </w:t>
      </w:r>
      <w:r>
        <w:rPr>
          <w:b/>
        </w:rPr>
        <w:t>правила преобразования состояний</w:t>
      </w:r>
      <w:r>
        <w:t xml:space="preserve"> КС в рамках МРОСЛ ДП-модели: разделение правил на de-jure правила, описывающие штатные, предусмотренные системой защиты действия по управлению доступом, и de-facto правила, описывающие фактически возможные в КС действия по реализации информационных потоков и получению контроля над субъект-сессиями; разобрать условия и результаты применения основных правил, а также понятие безопасного состояния и безопасной системы.</w:t>
      </w:r>
    </w:p>
    <w:p w14:paraId="2000002E" w14:textId="77777777" w:rsidR="00EC7596" w:rsidRDefault="00385832">
      <w:pPr>
        <w:ind w:firstLine="709"/>
        <w:jc w:val="both"/>
      </w:pPr>
      <w:r>
        <w:t>Доказать, что МРОСЛ ДП-модель способна обеспечить теоретическую основу для реализации единого механизма мандатно-ролевого управления доступом и контроля целостности информации с возможностью противодействия запрещённым информационным потокам по памяти и по времени, — то есть обосновать теоремы о безопасности системы, задаваемой моделью, и проследить, какими именно элементами модели блокируется каждый из видов запрещённых информационных потоков.</w:t>
      </w:r>
    </w:p>
    <w:p w14:paraId="2000002F" w14:textId="77777777" w:rsidR="00EC7596" w:rsidRDefault="00385832">
      <w:pPr>
        <w:ind w:firstLine="709"/>
        <w:jc w:val="both"/>
      </w:pPr>
      <w:r>
        <w:t xml:space="preserve">Построить </w:t>
      </w:r>
      <w:r>
        <w:rPr>
          <w:b/>
        </w:rPr>
        <w:t>пример иерархии индивидуальных ролей</w:t>
      </w:r>
      <w:r>
        <w:t xml:space="preserve">, предназначенных для учётных записей пользователей, для случая решётки уровней конфиденциальности, состоящей из двух элементов линейной шкалы и двух иерархических категорий, задаваемой маской из двух битов вида LC = {0, 1} × 2{i:{a, b}}, — определить все восемь элементов решётки, </w:t>
      </w:r>
      <w:r>
        <w:lastRenderedPageBreak/>
        <w:t>отношения покрытия между ними, построить диаграмму Хассе решётки и соответствующую ей иерархию индивидуальных ролей, а также проверить корректность построения.</w:t>
      </w:r>
    </w:p>
    <w:p w14:paraId="20000030" w14:textId="77777777" w:rsidR="00EC7596" w:rsidRDefault="00385832">
      <w:pPr>
        <w:ind w:firstLine="709"/>
        <w:jc w:val="both"/>
      </w:pPr>
      <w:r>
        <w:t>Выполнить самостоятельный поиск новейшей учебной и научной литературы по тематике изучаемой темы — учебников последних лет издания, научных монографий, авторефератов и диссертаций (магистерских, кандидатских и докторских), статей из журналов перечня ВАК по информационной безопасности и защите данных, обзоров и интервью специалистов в области кибербезопасности — и установить, в каких направлениях развивается аппарат сущностно-ролевых ДП-моделей в настоящее время.</w:t>
      </w:r>
    </w:p>
    <w:p w14:paraId="20000031" w14:textId="77777777" w:rsidR="00EC7596" w:rsidRDefault="00385832">
      <w:pPr>
        <w:spacing w:line="240" w:lineRule="auto"/>
      </w:pPr>
      <w:r>
        <w:br w:type="page"/>
      </w:r>
    </w:p>
    <w:p w14:paraId="20000032" w14:textId="77777777" w:rsidR="00EC7596" w:rsidRDefault="00385832">
      <w:pPr>
        <w:keepNext/>
        <w:spacing w:before="240" w:after="240"/>
        <w:jc w:val="center"/>
      </w:pPr>
      <w:r>
        <w:rPr>
          <w:b/>
        </w:rPr>
        <w:lastRenderedPageBreak/>
        <w:t>КРАТКИЕ ТЕОРЕТИЧЕСКИЕ СВЕДЕНИЯ</w:t>
      </w:r>
    </w:p>
    <w:p w14:paraId="20000033" w14:textId="77777777" w:rsidR="00EC7596" w:rsidRDefault="00385832">
      <w:pPr>
        <w:keepNext/>
        <w:spacing w:before="240" w:after="120"/>
        <w:ind w:firstLine="709"/>
        <w:jc w:val="both"/>
      </w:pPr>
      <w:r>
        <w:rPr>
          <w:b/>
        </w:rPr>
        <w:t>1. Предпосылки построения сущностно-ролевых ДП-моделей</w:t>
      </w:r>
    </w:p>
    <w:p w14:paraId="20000034" w14:textId="77777777" w:rsidR="00EC7596" w:rsidRDefault="00385832">
      <w:pPr>
        <w:ind w:firstLine="709"/>
        <w:jc w:val="both"/>
      </w:pPr>
      <w:r>
        <w:t xml:space="preserve">К настоящему времени в теории компьютерной безопасности построено значительное число моделей безопасности, которые принято называть </w:t>
      </w:r>
      <w:r>
        <w:rPr>
          <w:b/>
        </w:rPr>
        <w:t>классическими</w:t>
      </w:r>
      <w:r>
        <w:t xml:space="preserve">: модель Харрисона — Руззо — Ульмана (модель ХРУ), модель типизованной матрицы доступов (модель ТМД), классическая и расширенная модели Take-Grant, модель Белла — ЛаПадулы и её интерпретации, модель систем военных сообщений (модель СВС), субъектно-ориентированная модель изолированной программной среды (модель ИПС), базовая модель ролевого управления доступом (RBAC), модель администрирования ролевого управления доступом и модель мандатного ролевого управления доступом. Каждая из перечисленных моделей описывает </w:t>
      </w:r>
      <w:r>
        <w:rPr>
          <w:i/>
        </w:rPr>
        <w:t>отдельный</w:t>
      </w:r>
      <w:r>
        <w:t xml:space="preserve"> механизм защиты и, как правило, использует </w:t>
      </w:r>
      <w:r>
        <w:rPr>
          <w:i/>
        </w:rPr>
        <w:t>оригинальные</w:t>
      </w:r>
      <w:r>
        <w:t xml:space="preserve"> определения основных элементов и механизмов КС.</w:t>
      </w:r>
    </w:p>
    <w:p w14:paraId="20000035" w14:textId="77777777" w:rsidR="00EC7596" w:rsidRDefault="00385832">
      <w:pPr>
        <w:ind w:firstLine="709"/>
        <w:jc w:val="both"/>
      </w:pPr>
      <w:r>
        <w:t xml:space="preserve">Такая раздельность описания порождает основную практическую трудность. Реальная защищённая операционная система (ОС) реализует не один механизм управления доступом, а несколько одновременно: дискреционное управление доступом на основе списков контроля доступа, ролевое управление доступом, мандатное управление доступом и мандатный контроль целостности. Каждый из этих механизмов по отдельности может быть обоснован соответствующей классической моделью, однако </w:t>
      </w:r>
      <w:r>
        <w:rPr>
          <w:i/>
        </w:rPr>
        <w:t>совместное</w:t>
      </w:r>
      <w:r>
        <w:t xml:space="preserve"> их применение классическими моделями не описывается: определения элементов КС в разных моделях не согласованы между собой, а условия безопасности, обоснованные для одного механизма, не переносятся автоматически на систему, в которой одновременно работают несколько механизмов. В результате возникает разрыв между теоретическим обоснованием защищённости и её практической реализацией.</w:t>
      </w:r>
    </w:p>
    <w:p w14:paraId="20000036" w14:textId="77777777" w:rsidR="00EC7596" w:rsidRDefault="00385832">
      <w:pPr>
        <w:ind w:firstLine="709"/>
        <w:jc w:val="both"/>
      </w:pPr>
      <w:r>
        <w:lastRenderedPageBreak/>
        <w:t>Кроме того, при разработке классических моделей, как правило, не учитывались следующие существенные особенности функционирования современных КС:</w:t>
      </w:r>
    </w:p>
    <w:p w14:paraId="20000037" w14:textId="77777777" w:rsidR="00EC7596" w:rsidRDefault="00385832">
      <w:pPr>
        <w:ind w:firstLine="709"/>
        <w:jc w:val="both"/>
      </w:pPr>
      <w:r>
        <w:t xml:space="preserve">– возможность </w:t>
      </w:r>
      <w:r>
        <w:rPr>
          <w:i/>
        </w:rPr>
        <w:t>кооперации</w:t>
      </w:r>
      <w:r>
        <w:t xml:space="preserve"> части субъектов при передаче прав доступа и создании информационных потоков;</w:t>
      </w:r>
    </w:p>
    <w:p w14:paraId="20000038" w14:textId="77777777" w:rsidR="00EC7596" w:rsidRDefault="00385832">
      <w:pPr>
        <w:ind w:firstLine="709"/>
        <w:jc w:val="both"/>
      </w:pPr>
      <w:r>
        <w:t xml:space="preserve">– возможность реализации в КС </w:t>
      </w:r>
      <w:r>
        <w:rPr>
          <w:i/>
        </w:rPr>
        <w:t>доверенных</w:t>
      </w:r>
      <w:r>
        <w:t xml:space="preserve"> и </w:t>
      </w:r>
      <w:r>
        <w:rPr>
          <w:i/>
        </w:rPr>
        <w:t>недоверенных</w:t>
      </w:r>
      <w:r>
        <w:t xml:space="preserve"> субъектов с различными условиями функционирования;</w:t>
      </w:r>
    </w:p>
    <w:p w14:paraId="20000039" w14:textId="77777777" w:rsidR="00EC7596" w:rsidRDefault="00385832">
      <w:pPr>
        <w:ind w:firstLine="709"/>
        <w:jc w:val="both"/>
      </w:pPr>
      <w:r>
        <w:t xml:space="preserve">– возможность </w:t>
      </w:r>
      <w:r>
        <w:rPr>
          <w:i/>
        </w:rPr>
        <w:t>противодействия</w:t>
      </w:r>
      <w:r>
        <w:t xml:space="preserve"> доверенными субъектами КС передаче прав доступа или созданию информационных потоков недоверенными субъектами;</w:t>
      </w:r>
    </w:p>
    <w:p w14:paraId="2000003A" w14:textId="77777777" w:rsidR="00EC7596" w:rsidRDefault="00385832">
      <w:pPr>
        <w:ind w:firstLine="709"/>
        <w:jc w:val="both"/>
      </w:pPr>
      <w:r>
        <w:t xml:space="preserve">– различие условий реализации в КС информационных потоков </w:t>
      </w:r>
      <w:r>
        <w:rPr>
          <w:i/>
        </w:rPr>
        <w:t>по памяти</w:t>
      </w:r>
      <w:r>
        <w:t xml:space="preserve"> и </w:t>
      </w:r>
      <w:r>
        <w:rPr>
          <w:i/>
        </w:rPr>
        <w:t>по времени</w:t>
      </w:r>
      <w:r>
        <w:t>;</w:t>
      </w:r>
    </w:p>
    <w:p w14:paraId="2000003B" w14:textId="77777777" w:rsidR="00EC7596" w:rsidRDefault="00385832">
      <w:pPr>
        <w:ind w:firstLine="709"/>
        <w:jc w:val="both"/>
      </w:pPr>
      <w:r>
        <w:t xml:space="preserve">– наличие в КС </w:t>
      </w:r>
      <w:r>
        <w:rPr>
          <w:i/>
        </w:rPr>
        <w:t>иерархической структуры сущностей</w:t>
      </w:r>
      <w:r>
        <w:t xml:space="preserve"> и возможность её использования при создании информационных потоков по времени;</w:t>
      </w:r>
    </w:p>
    <w:p w14:paraId="2000003C" w14:textId="77777777" w:rsidR="00EC7596" w:rsidRDefault="00385832">
      <w:pPr>
        <w:ind w:firstLine="709"/>
        <w:jc w:val="both"/>
      </w:pPr>
      <w:r>
        <w:t>– возможность изменения функциональности субъекта при реализации информационного потока по памяти на функционально ассоциированные с ним сущности или от параметрически ассоциированных с ним сущностей;</w:t>
      </w:r>
    </w:p>
    <w:p w14:paraId="2000003D" w14:textId="77777777" w:rsidR="00EC7596" w:rsidRDefault="00385832">
      <w:pPr>
        <w:ind w:firstLine="709"/>
        <w:jc w:val="both"/>
      </w:pPr>
      <w:r>
        <w:t>– необходимость в ряде случаев определения различных правил управления доступом и информационными потоками для распределённых компонент КС.</w:t>
      </w:r>
    </w:p>
    <w:p w14:paraId="2000003E" w14:textId="77777777" w:rsidR="00EC7596" w:rsidRDefault="00385832">
      <w:pPr>
        <w:ind w:firstLine="709"/>
        <w:jc w:val="both"/>
      </w:pPr>
      <w:r>
        <w:t xml:space="preserve">С целью обеспечения возможности теоретического анализа условий утечки прав доступа и реализации запрещённых информационных потоков по памяти или по времени с учётом перечисленных особенностей современных КС построено </w:t>
      </w:r>
      <w:r>
        <w:rPr>
          <w:b/>
        </w:rPr>
        <w:t>семейство формальных моделей безопасности логического управления доступом и информационными потоками</w:t>
      </w:r>
      <w:r>
        <w:t xml:space="preserve"> — семейство </w:t>
      </w:r>
      <w:r>
        <w:rPr>
          <w:b/>
        </w:rPr>
        <w:t>ДП-моделей</w:t>
      </w:r>
      <w:r>
        <w:t>. Название образовано начальными буквами слов «доступ» и «поток»: предметом моделирования в них являются одновременно и права доступа, и информационные потоки. Первоначально в состав семейства вошло десять ДП-моделей КС с дискреционным или мандатным управлением доступом.</w:t>
      </w:r>
    </w:p>
    <w:p w14:paraId="2000003F" w14:textId="77777777" w:rsidR="00EC7596" w:rsidRDefault="00385832">
      <w:pPr>
        <w:ind w:firstLine="709"/>
        <w:jc w:val="both"/>
      </w:pPr>
      <w:r>
        <w:lastRenderedPageBreak/>
        <w:t xml:space="preserve">Все модели семейства построены с применением классического подхода, состоящего в том, что каждая моделируемая КС представляется </w:t>
      </w:r>
      <w:r>
        <w:rPr>
          <w:i/>
        </w:rPr>
        <w:t>абстрактной системой (автоматом)</w:t>
      </w:r>
      <w:r>
        <w:t xml:space="preserve">, каждое состояние которой описывается графом доступов, а любой переход системы из состояния в состояние осуществляется в результате применения одного из </w:t>
      </w:r>
      <w:r>
        <w:rPr>
          <w:i/>
        </w:rPr>
        <w:t>правил преобразования состояний</w:t>
      </w:r>
      <w:r>
        <w:t xml:space="preserve"> (правил преобразования графов доступов). В основе подхода лежит аксиома, позволяющая выделить элементы КС, необходимые для анализа её безопасности: все вопросы безопасности КС описываются доступами субъектов к сущностям.</w:t>
      </w:r>
    </w:p>
    <w:p w14:paraId="20000040" w14:textId="77777777" w:rsidR="00EC7596" w:rsidRDefault="00385832">
      <w:pPr>
        <w:keepNext/>
        <w:spacing w:before="240" w:after="120"/>
        <w:ind w:firstLine="709"/>
        <w:jc w:val="both"/>
      </w:pPr>
      <w:r>
        <w:rPr>
          <w:b/>
        </w:rPr>
        <w:t>2. Состав семейства ДП-моделей</w:t>
      </w:r>
    </w:p>
    <w:p w14:paraId="20000041" w14:textId="77777777" w:rsidR="00EC7596" w:rsidRDefault="00385832">
      <w:pPr>
        <w:ind w:firstLine="709"/>
        <w:jc w:val="both"/>
      </w:pPr>
      <w:r>
        <w:t xml:space="preserve">Основой всех моделей семейства является </w:t>
      </w:r>
      <w:r>
        <w:rPr>
          <w:b/>
        </w:rPr>
        <w:t>базовая ДП-модель</w:t>
      </w:r>
      <w:r>
        <w:t>, построенная с применением положений расширенной модели Take-Grant, модели Белла — ЛаПадулы, модели СВС и субъектно-ориентированной модели ИПС. Остальные модели семейства получаются последовательным добавлением к базовой модели новых элементов и правил преобразования состояний, отражающих ту или иную особенность функционирования реальных КС. Состав семейства и назначение входящих в него моделей приведены в таблице 1.</w:t>
      </w:r>
    </w:p>
    <w:p w14:paraId="20000042" w14:textId="77777777" w:rsidR="00EC7596" w:rsidRDefault="00385832">
      <w:pPr>
        <w:keepNext/>
        <w:spacing w:before="200" w:after="80" w:line="240" w:lineRule="auto"/>
      </w:pPr>
      <w:r>
        <w:rPr>
          <w:sz w:val="26"/>
        </w:rPr>
        <w:t>Таблица 1 – Состав семейства ДП-моделей и назначение входящих в него моделей</w:t>
      </w:r>
    </w:p>
    <w:tbl>
      <w:tblPr>
        <w:tblStyle w:val="aff0"/>
        <w:tblW w:w="0" w:type="auto"/>
        <w:jc w:val="center"/>
        <w:tblLayout w:type="fixed"/>
        <w:tblLook w:val="04A0" w:firstRow="1" w:lastRow="0" w:firstColumn="1" w:lastColumn="0" w:noHBand="0" w:noVBand="1"/>
      </w:tblPr>
      <w:tblGrid>
        <w:gridCol w:w="1500"/>
        <w:gridCol w:w="2900"/>
        <w:gridCol w:w="4600"/>
      </w:tblGrid>
      <w:tr w:rsidR="00EC7596" w14:paraId="20000043" w14:textId="77777777">
        <w:trPr>
          <w:tblHeader/>
          <w:jc w:val="center"/>
        </w:trPr>
        <w:tc>
          <w:tcPr>
            <w:tcW w:w="1500" w:type="dxa"/>
            <w:vAlign w:val="center"/>
          </w:tcPr>
          <w:p w14:paraId="20000044" w14:textId="77777777" w:rsidR="00EC7596" w:rsidRDefault="00385832">
            <w:pPr>
              <w:spacing w:before="40" w:after="40" w:line="240" w:lineRule="auto"/>
              <w:jc w:val="center"/>
            </w:pPr>
            <w:r>
              <w:rPr>
                <w:b/>
                <w:sz w:val="20"/>
              </w:rPr>
              <w:t>Обозначение</w:t>
            </w:r>
          </w:p>
        </w:tc>
        <w:tc>
          <w:tcPr>
            <w:tcW w:w="2900" w:type="dxa"/>
            <w:vAlign w:val="center"/>
          </w:tcPr>
          <w:p w14:paraId="20000045" w14:textId="77777777" w:rsidR="00EC7596" w:rsidRDefault="00385832">
            <w:pPr>
              <w:spacing w:before="40" w:after="40" w:line="240" w:lineRule="auto"/>
              <w:jc w:val="center"/>
            </w:pPr>
            <w:r>
              <w:rPr>
                <w:b/>
                <w:sz w:val="20"/>
              </w:rPr>
              <w:t>Наименование модели</w:t>
            </w:r>
          </w:p>
        </w:tc>
        <w:tc>
          <w:tcPr>
            <w:tcW w:w="4600" w:type="dxa"/>
            <w:vAlign w:val="center"/>
          </w:tcPr>
          <w:p w14:paraId="20000046" w14:textId="77777777" w:rsidR="00EC7596" w:rsidRDefault="00385832">
            <w:pPr>
              <w:spacing w:before="40" w:after="40" w:line="240" w:lineRule="auto"/>
              <w:jc w:val="center"/>
            </w:pPr>
            <w:r>
              <w:rPr>
                <w:b/>
                <w:sz w:val="20"/>
              </w:rPr>
              <w:t>Назначение и вводимые элементы</w:t>
            </w:r>
          </w:p>
        </w:tc>
      </w:tr>
      <w:tr w:rsidR="00EC7596" w14:paraId="20000047" w14:textId="77777777">
        <w:trPr>
          <w:jc w:val="center"/>
        </w:trPr>
        <w:tc>
          <w:tcPr>
            <w:tcW w:w="1500" w:type="dxa"/>
            <w:vAlign w:val="center"/>
          </w:tcPr>
          <w:p w14:paraId="20000048" w14:textId="77777777" w:rsidR="00EC7596" w:rsidRDefault="00385832">
            <w:pPr>
              <w:spacing w:before="40" w:after="40" w:line="240" w:lineRule="auto"/>
            </w:pPr>
            <w:r>
              <w:rPr>
                <w:sz w:val="20"/>
              </w:rPr>
              <w:t>Базовая ДП-модель</w:t>
            </w:r>
          </w:p>
        </w:tc>
        <w:tc>
          <w:tcPr>
            <w:tcW w:w="2900" w:type="dxa"/>
            <w:vAlign w:val="center"/>
          </w:tcPr>
          <w:p w14:paraId="20000049" w14:textId="77777777" w:rsidR="00EC7596" w:rsidRDefault="00385832">
            <w:pPr>
              <w:spacing w:before="40" w:after="40" w:line="240" w:lineRule="auto"/>
            </w:pPr>
            <w:r>
              <w:rPr>
                <w:sz w:val="20"/>
              </w:rPr>
              <w:t>Базовая ДП-модель</w:t>
            </w:r>
          </w:p>
        </w:tc>
        <w:tc>
          <w:tcPr>
            <w:tcW w:w="4600" w:type="dxa"/>
            <w:vAlign w:val="center"/>
          </w:tcPr>
          <w:p w14:paraId="2000004A" w14:textId="77777777" w:rsidR="00EC7596" w:rsidRDefault="00385832">
            <w:pPr>
              <w:spacing w:before="40" w:after="40" w:line="240" w:lineRule="auto"/>
            </w:pPr>
            <w:r>
              <w:rPr>
                <w:sz w:val="20"/>
              </w:rPr>
              <w:t>Основа семейства; вводит сущности, контейнеры, субъекты, иерархию сущностей, права доступа, доступы, информационные потоки по памяти и по времени, граф доступов и правила его преобразования</w:t>
            </w:r>
          </w:p>
        </w:tc>
      </w:tr>
      <w:tr w:rsidR="00EC7596" w14:paraId="2000004B" w14:textId="77777777">
        <w:trPr>
          <w:jc w:val="center"/>
        </w:trPr>
        <w:tc>
          <w:tcPr>
            <w:tcW w:w="1500" w:type="dxa"/>
            <w:vAlign w:val="center"/>
          </w:tcPr>
          <w:p w14:paraId="2000004C" w14:textId="77777777" w:rsidR="00EC7596" w:rsidRDefault="00385832">
            <w:pPr>
              <w:spacing w:before="40" w:after="40" w:line="240" w:lineRule="auto"/>
            </w:pPr>
            <w:r>
              <w:rPr>
                <w:sz w:val="20"/>
              </w:rPr>
              <w:t>БК ДП-модель</w:t>
            </w:r>
          </w:p>
        </w:tc>
        <w:tc>
          <w:tcPr>
            <w:tcW w:w="2900" w:type="dxa"/>
            <w:vAlign w:val="center"/>
          </w:tcPr>
          <w:p w14:paraId="2000004D" w14:textId="77777777" w:rsidR="00EC7596" w:rsidRDefault="00385832">
            <w:pPr>
              <w:spacing w:before="40" w:after="40" w:line="240" w:lineRule="auto"/>
            </w:pPr>
            <w:r>
              <w:rPr>
                <w:sz w:val="20"/>
              </w:rPr>
              <w:t>ДП-модель без кооперации доверенных и недоверенных субъектов</w:t>
            </w:r>
          </w:p>
        </w:tc>
        <w:tc>
          <w:tcPr>
            <w:tcW w:w="4600" w:type="dxa"/>
            <w:vAlign w:val="center"/>
          </w:tcPr>
          <w:p w14:paraId="2000004E" w14:textId="77777777" w:rsidR="00EC7596" w:rsidRDefault="00385832">
            <w:pPr>
              <w:spacing w:before="40" w:after="40" w:line="240" w:lineRule="auto"/>
            </w:pPr>
            <w:r>
              <w:rPr>
                <w:sz w:val="20"/>
              </w:rPr>
              <w:t>Анализ КС, в которых доверенные субъекты не кооперируют с недоверенными при передаче прав доступа или реализации информационных потоков</w:t>
            </w:r>
          </w:p>
        </w:tc>
      </w:tr>
      <w:tr w:rsidR="00EC7596" w14:paraId="2000004F" w14:textId="77777777">
        <w:trPr>
          <w:jc w:val="center"/>
        </w:trPr>
        <w:tc>
          <w:tcPr>
            <w:tcW w:w="1500" w:type="dxa"/>
            <w:vAlign w:val="center"/>
          </w:tcPr>
          <w:p w14:paraId="20000050" w14:textId="77777777" w:rsidR="00EC7596" w:rsidRDefault="00385832">
            <w:pPr>
              <w:spacing w:before="40" w:after="40" w:line="240" w:lineRule="auto"/>
            </w:pPr>
            <w:r>
              <w:rPr>
                <w:sz w:val="20"/>
              </w:rPr>
              <w:t>БД ДП-модель</w:t>
            </w:r>
          </w:p>
        </w:tc>
        <w:tc>
          <w:tcPr>
            <w:tcW w:w="2900" w:type="dxa"/>
            <w:vAlign w:val="center"/>
          </w:tcPr>
          <w:p w14:paraId="20000051" w14:textId="77777777" w:rsidR="00EC7596" w:rsidRDefault="00385832">
            <w:pPr>
              <w:spacing w:before="40" w:after="40" w:line="240" w:lineRule="auto"/>
            </w:pPr>
            <w:r>
              <w:rPr>
                <w:sz w:val="20"/>
              </w:rPr>
              <w:t>ДП-модель с блокирующими доступами доверенных субъектов</w:t>
            </w:r>
          </w:p>
        </w:tc>
        <w:tc>
          <w:tcPr>
            <w:tcW w:w="4600" w:type="dxa"/>
            <w:vAlign w:val="center"/>
          </w:tcPr>
          <w:p w14:paraId="20000052" w14:textId="77777777" w:rsidR="00EC7596" w:rsidRDefault="00385832">
            <w:pPr>
              <w:spacing w:before="40" w:after="40" w:line="240" w:lineRule="auto"/>
            </w:pPr>
            <w:r>
              <w:rPr>
                <w:sz w:val="20"/>
              </w:rPr>
              <w:t>Анализ условий реализации запрещённых информационных потоков по времени, когда доверенные субъекты препятствуют использованию недоверенными иерархии сущностей</w:t>
            </w:r>
          </w:p>
        </w:tc>
      </w:tr>
      <w:tr w:rsidR="00EC7596" w14:paraId="20000053" w14:textId="77777777">
        <w:trPr>
          <w:jc w:val="center"/>
        </w:trPr>
        <w:tc>
          <w:tcPr>
            <w:tcW w:w="1500" w:type="dxa"/>
            <w:vAlign w:val="center"/>
          </w:tcPr>
          <w:p w14:paraId="20000054" w14:textId="77777777" w:rsidR="00EC7596" w:rsidRDefault="00385832">
            <w:pPr>
              <w:spacing w:before="40" w:after="40" w:line="240" w:lineRule="auto"/>
            </w:pPr>
            <w:r>
              <w:rPr>
                <w:sz w:val="20"/>
              </w:rPr>
              <w:t>ФАС ДП-модель</w:t>
            </w:r>
          </w:p>
        </w:tc>
        <w:tc>
          <w:tcPr>
            <w:tcW w:w="2900" w:type="dxa"/>
            <w:vAlign w:val="center"/>
          </w:tcPr>
          <w:p w14:paraId="20000055" w14:textId="77777777" w:rsidR="00EC7596" w:rsidRDefault="00385832">
            <w:pPr>
              <w:spacing w:before="40" w:after="40" w:line="240" w:lineRule="auto"/>
            </w:pPr>
            <w:r>
              <w:rPr>
                <w:sz w:val="20"/>
              </w:rPr>
              <w:t>ДП-модель с функционально ассоциированными с субъектами сущностями</w:t>
            </w:r>
          </w:p>
        </w:tc>
        <w:tc>
          <w:tcPr>
            <w:tcW w:w="4600" w:type="dxa"/>
            <w:vAlign w:val="center"/>
          </w:tcPr>
          <w:p w14:paraId="20000056" w14:textId="77777777" w:rsidR="00EC7596" w:rsidRDefault="00385832">
            <w:pPr>
              <w:spacing w:before="40" w:after="40" w:line="240" w:lineRule="auto"/>
            </w:pPr>
            <w:r>
              <w:rPr>
                <w:sz w:val="20"/>
              </w:rPr>
              <w:t>Вводит множество [s] функционально ассоциированных сущностей и правило control(x, y, z), позволяющее получить контроль над субъектом через поток по памяти на функционально ассоциированную с ним сущность</w:t>
            </w:r>
          </w:p>
        </w:tc>
      </w:tr>
      <w:tr w:rsidR="00EC7596" w14:paraId="20000057" w14:textId="77777777">
        <w:trPr>
          <w:jc w:val="center"/>
        </w:trPr>
        <w:tc>
          <w:tcPr>
            <w:tcW w:w="1500" w:type="dxa"/>
            <w:vAlign w:val="center"/>
          </w:tcPr>
          <w:p w14:paraId="20000058" w14:textId="77777777" w:rsidR="00EC7596" w:rsidRDefault="00385832">
            <w:pPr>
              <w:spacing w:before="40" w:after="40" w:line="240" w:lineRule="auto"/>
            </w:pPr>
            <w:r>
              <w:rPr>
                <w:sz w:val="20"/>
              </w:rPr>
              <w:lastRenderedPageBreak/>
              <w:t>ФПАС ДП-модель</w:t>
            </w:r>
          </w:p>
        </w:tc>
        <w:tc>
          <w:tcPr>
            <w:tcW w:w="2900" w:type="dxa"/>
            <w:vAlign w:val="center"/>
          </w:tcPr>
          <w:p w14:paraId="20000059" w14:textId="77777777" w:rsidR="00EC7596" w:rsidRDefault="00385832">
            <w:pPr>
              <w:spacing w:before="40" w:after="40" w:line="240" w:lineRule="auto"/>
            </w:pPr>
            <w:r>
              <w:rPr>
                <w:sz w:val="20"/>
              </w:rPr>
              <w:t>ДП-модель с функционально или параметрически ассоциированными с субъектами сущностями</w:t>
            </w:r>
          </w:p>
        </w:tc>
        <w:tc>
          <w:tcPr>
            <w:tcW w:w="4600" w:type="dxa"/>
            <w:vAlign w:val="center"/>
          </w:tcPr>
          <w:p w14:paraId="2000005A" w14:textId="77777777" w:rsidR="00EC7596" w:rsidRDefault="00385832">
            <w:pPr>
              <w:spacing w:before="40" w:after="40" w:line="240" w:lineRule="auto"/>
            </w:pPr>
            <w:r>
              <w:rPr>
                <w:sz w:val="20"/>
              </w:rPr>
              <w:t>Вводит множество ]y[ параметрически ассоциированных сущностей и правило know(x, y), позволяющее получить контроль над субъектом через потоки от всех параметрически ассоциированных с ним сущностей</w:t>
            </w:r>
          </w:p>
        </w:tc>
      </w:tr>
      <w:tr w:rsidR="00EC7596" w14:paraId="2000005B" w14:textId="77777777">
        <w:trPr>
          <w:jc w:val="center"/>
        </w:trPr>
        <w:tc>
          <w:tcPr>
            <w:tcW w:w="1500" w:type="dxa"/>
            <w:vAlign w:val="center"/>
          </w:tcPr>
          <w:p w14:paraId="2000005C" w14:textId="77777777" w:rsidR="00EC7596" w:rsidRDefault="00385832">
            <w:pPr>
              <w:spacing w:before="40" w:after="40" w:line="240" w:lineRule="auto"/>
            </w:pPr>
            <w:r>
              <w:rPr>
                <w:sz w:val="20"/>
              </w:rPr>
              <w:t>ПБА ДП-модель</w:t>
            </w:r>
          </w:p>
        </w:tc>
        <w:tc>
          <w:tcPr>
            <w:tcW w:w="2900" w:type="dxa"/>
            <w:vAlign w:val="center"/>
          </w:tcPr>
          <w:p w14:paraId="2000005D" w14:textId="77777777" w:rsidR="00EC7596" w:rsidRDefault="00385832">
            <w:pPr>
              <w:spacing w:before="40" w:after="40" w:line="240" w:lineRule="auto"/>
            </w:pPr>
            <w:r>
              <w:rPr>
                <w:sz w:val="20"/>
              </w:rPr>
              <w:t>ДП-модель для политики безопасного администрирования</w:t>
            </w:r>
          </w:p>
        </w:tc>
        <w:tc>
          <w:tcPr>
            <w:tcW w:w="4600" w:type="dxa"/>
            <w:vAlign w:val="center"/>
          </w:tcPr>
          <w:p w14:paraId="2000005E" w14:textId="77777777" w:rsidR="00EC7596" w:rsidRDefault="00385832">
            <w:pPr>
              <w:spacing w:before="40" w:after="40" w:line="240" w:lineRule="auto"/>
            </w:pPr>
            <w:r>
              <w:rPr>
                <w:sz w:val="20"/>
              </w:rPr>
              <w:t>Анализ защиты распределённых КС от захвата нарушителем контроля над компьютером и прав доступа обратившегося к нему доверенного субъекта</w:t>
            </w:r>
          </w:p>
        </w:tc>
      </w:tr>
      <w:tr w:rsidR="00EC7596" w14:paraId="2000005F" w14:textId="77777777">
        <w:trPr>
          <w:jc w:val="center"/>
        </w:trPr>
        <w:tc>
          <w:tcPr>
            <w:tcW w:w="1500" w:type="dxa"/>
            <w:vAlign w:val="center"/>
          </w:tcPr>
          <w:p w14:paraId="20000060" w14:textId="77777777" w:rsidR="00EC7596" w:rsidRDefault="00385832">
            <w:pPr>
              <w:spacing w:before="40" w:after="40" w:line="240" w:lineRule="auto"/>
            </w:pPr>
            <w:r>
              <w:rPr>
                <w:sz w:val="20"/>
              </w:rPr>
              <w:t>ПАР ДП-модель</w:t>
            </w:r>
          </w:p>
        </w:tc>
        <w:tc>
          <w:tcPr>
            <w:tcW w:w="2900" w:type="dxa"/>
            <w:vAlign w:val="center"/>
          </w:tcPr>
          <w:p w14:paraId="20000061" w14:textId="77777777" w:rsidR="00EC7596" w:rsidRDefault="00385832">
            <w:pPr>
              <w:spacing w:before="40" w:after="40" w:line="240" w:lineRule="auto"/>
            </w:pPr>
            <w:r>
              <w:rPr>
                <w:sz w:val="20"/>
              </w:rPr>
              <w:t>ДП-модель для политики абсолютного разделения административных и пользовательских полномочий</w:t>
            </w:r>
          </w:p>
        </w:tc>
        <w:tc>
          <w:tcPr>
            <w:tcW w:w="4600" w:type="dxa"/>
            <w:vAlign w:val="center"/>
          </w:tcPr>
          <w:p w14:paraId="20000062" w14:textId="77777777" w:rsidR="00EC7596" w:rsidRDefault="00385832">
            <w:pPr>
              <w:spacing w:before="40" w:after="40" w:line="240" w:lineRule="auto"/>
            </w:pPr>
            <w:r>
              <w:rPr>
                <w:sz w:val="20"/>
              </w:rPr>
              <w:t>Анализ безопасности рабочих станций при блокировании использования административных прав доступа и привилегий</w:t>
            </w:r>
          </w:p>
        </w:tc>
      </w:tr>
      <w:tr w:rsidR="00EC7596" w14:paraId="20000063" w14:textId="77777777">
        <w:trPr>
          <w:jc w:val="center"/>
        </w:trPr>
        <w:tc>
          <w:tcPr>
            <w:tcW w:w="1500" w:type="dxa"/>
            <w:vAlign w:val="center"/>
          </w:tcPr>
          <w:p w14:paraId="20000064" w14:textId="77777777" w:rsidR="00EC7596" w:rsidRDefault="00385832">
            <w:pPr>
              <w:spacing w:before="40" w:after="40" w:line="240" w:lineRule="auto"/>
            </w:pPr>
            <w:r>
              <w:rPr>
                <w:sz w:val="20"/>
              </w:rPr>
              <w:t>Мандатная ДП-модель</w:t>
            </w:r>
          </w:p>
        </w:tc>
        <w:tc>
          <w:tcPr>
            <w:tcW w:w="2900" w:type="dxa"/>
            <w:vAlign w:val="center"/>
          </w:tcPr>
          <w:p w14:paraId="20000065" w14:textId="77777777" w:rsidR="00EC7596" w:rsidRDefault="00385832">
            <w:pPr>
              <w:spacing w:before="40" w:after="40" w:line="240" w:lineRule="auto"/>
            </w:pPr>
            <w:r>
              <w:rPr>
                <w:sz w:val="20"/>
              </w:rPr>
              <w:t>Мандатная ДП-модель</w:t>
            </w:r>
          </w:p>
        </w:tc>
        <w:tc>
          <w:tcPr>
            <w:tcW w:w="4600" w:type="dxa"/>
            <w:vAlign w:val="center"/>
          </w:tcPr>
          <w:p w14:paraId="20000066" w14:textId="77777777" w:rsidR="00EC7596" w:rsidRDefault="00385832">
            <w:pPr>
              <w:spacing w:before="40" w:after="40" w:line="240" w:lineRule="auto"/>
            </w:pPr>
            <w:r>
              <w:rPr>
                <w:sz w:val="20"/>
              </w:rPr>
              <w:t>Вводит решётку уровней доступа и конфиденциальности (L, ≤), функции fs, fe, функцию CCR, ss-свойство и *-свойство</w:t>
            </w:r>
          </w:p>
        </w:tc>
      </w:tr>
      <w:tr w:rsidR="00EC7596" w14:paraId="20000067" w14:textId="77777777">
        <w:trPr>
          <w:jc w:val="center"/>
        </w:trPr>
        <w:tc>
          <w:tcPr>
            <w:tcW w:w="1500" w:type="dxa"/>
            <w:vAlign w:val="center"/>
          </w:tcPr>
          <w:p w14:paraId="20000068" w14:textId="77777777" w:rsidR="00EC7596" w:rsidRDefault="00385832">
            <w:pPr>
              <w:spacing w:before="40" w:after="40" w:line="240" w:lineRule="auto"/>
            </w:pPr>
            <w:r>
              <w:rPr>
                <w:sz w:val="20"/>
              </w:rPr>
              <w:t>БДМ ДП-модель</w:t>
            </w:r>
          </w:p>
        </w:tc>
        <w:tc>
          <w:tcPr>
            <w:tcW w:w="2900" w:type="dxa"/>
            <w:vAlign w:val="center"/>
          </w:tcPr>
          <w:p w14:paraId="20000069" w14:textId="77777777" w:rsidR="00EC7596" w:rsidRDefault="00385832">
            <w:pPr>
              <w:spacing w:before="40" w:after="40" w:line="240" w:lineRule="auto"/>
            </w:pPr>
            <w:r>
              <w:rPr>
                <w:sz w:val="20"/>
              </w:rPr>
              <w:t>Мандатная ДП-модель с блокирующими доступами доверенных субъектов</w:t>
            </w:r>
          </w:p>
        </w:tc>
        <w:tc>
          <w:tcPr>
            <w:tcW w:w="4600" w:type="dxa"/>
            <w:vAlign w:val="center"/>
          </w:tcPr>
          <w:p w14:paraId="2000006A" w14:textId="77777777" w:rsidR="00EC7596" w:rsidRDefault="00385832">
            <w:pPr>
              <w:spacing w:before="40" w:after="40" w:line="240" w:lineRule="auto"/>
            </w:pPr>
            <w:r>
              <w:rPr>
                <w:sz w:val="20"/>
              </w:rPr>
              <w:t>Условия предотвращения запрещённых информационных потоков по времени с использованием иерархии сущностей</w:t>
            </w:r>
          </w:p>
        </w:tc>
      </w:tr>
      <w:tr w:rsidR="00EC7596" w14:paraId="2000006B" w14:textId="77777777">
        <w:trPr>
          <w:jc w:val="center"/>
        </w:trPr>
        <w:tc>
          <w:tcPr>
            <w:tcW w:w="1500" w:type="dxa"/>
            <w:vAlign w:val="center"/>
          </w:tcPr>
          <w:p w14:paraId="2000006C" w14:textId="77777777" w:rsidR="00EC7596" w:rsidRDefault="00385832">
            <w:pPr>
              <w:spacing w:before="40" w:after="40" w:line="240" w:lineRule="auto"/>
            </w:pPr>
            <w:r>
              <w:rPr>
                <w:sz w:val="20"/>
              </w:rPr>
              <w:t>ОСМ ДП-модель</w:t>
            </w:r>
          </w:p>
        </w:tc>
        <w:tc>
          <w:tcPr>
            <w:tcW w:w="2900" w:type="dxa"/>
            <w:vAlign w:val="center"/>
          </w:tcPr>
          <w:p w14:paraId="2000006D" w14:textId="77777777" w:rsidR="00EC7596" w:rsidRDefault="00385832">
            <w:pPr>
              <w:spacing w:before="40" w:after="40" w:line="240" w:lineRule="auto"/>
            </w:pPr>
            <w:r>
              <w:rPr>
                <w:sz w:val="20"/>
              </w:rPr>
              <w:t>Мандатная ДП-модель с отождествлением порождённых субъектов</w:t>
            </w:r>
          </w:p>
        </w:tc>
        <w:tc>
          <w:tcPr>
            <w:tcW w:w="4600" w:type="dxa"/>
            <w:vAlign w:val="center"/>
          </w:tcPr>
          <w:p w14:paraId="2000006E" w14:textId="77777777" w:rsidR="00EC7596" w:rsidRDefault="00385832">
            <w:pPr>
              <w:spacing w:before="40" w:after="40" w:line="240" w:lineRule="auto"/>
            </w:pPr>
            <w:r>
              <w:rPr>
                <w:sz w:val="20"/>
              </w:rPr>
              <w:t>При определении *-свойства учитываются доступы недоверенного субъекта вместе с доступами всех порождённых им субъектов</w:t>
            </w:r>
          </w:p>
        </w:tc>
      </w:tr>
      <w:tr w:rsidR="00EC7596" w14:paraId="2000006F" w14:textId="77777777">
        <w:trPr>
          <w:jc w:val="center"/>
        </w:trPr>
        <w:tc>
          <w:tcPr>
            <w:tcW w:w="1500" w:type="dxa"/>
            <w:vAlign w:val="center"/>
          </w:tcPr>
          <w:p w14:paraId="20000070" w14:textId="77777777" w:rsidR="00EC7596" w:rsidRDefault="00385832">
            <w:pPr>
              <w:spacing w:before="40" w:after="40" w:line="240" w:lineRule="auto"/>
            </w:pPr>
            <w:r>
              <w:rPr>
                <w:sz w:val="20"/>
              </w:rPr>
              <w:t>ПСМ ДП-модель</w:t>
            </w:r>
          </w:p>
        </w:tc>
        <w:tc>
          <w:tcPr>
            <w:tcW w:w="2900" w:type="dxa"/>
            <w:vAlign w:val="center"/>
          </w:tcPr>
          <w:p w14:paraId="20000071" w14:textId="77777777" w:rsidR="00EC7596" w:rsidRDefault="00385832">
            <w:pPr>
              <w:spacing w:before="40" w:after="40" w:line="240" w:lineRule="auto"/>
            </w:pPr>
            <w:r>
              <w:rPr>
                <w:sz w:val="20"/>
              </w:rPr>
              <w:t>Мандатная ДП-модель КС, реализующих политику строгого мандатного управления доступом</w:t>
            </w:r>
          </w:p>
        </w:tc>
        <w:tc>
          <w:tcPr>
            <w:tcW w:w="4600" w:type="dxa"/>
            <w:vAlign w:val="center"/>
          </w:tcPr>
          <w:p w14:paraId="20000072" w14:textId="77777777" w:rsidR="00EC7596" w:rsidRDefault="00385832">
            <w:pPr>
              <w:spacing w:before="40" w:after="40" w:line="240" w:lineRule="auto"/>
            </w:pPr>
            <w:r>
              <w:rPr>
                <w:sz w:val="20"/>
              </w:rPr>
              <w:t>Недоверенному субъекту разрешается получать доступы только к сущностям с уровнем конфиденциальности, совпадающим с его уровнем доступа</w:t>
            </w:r>
          </w:p>
        </w:tc>
      </w:tr>
      <w:tr w:rsidR="00EC7596" w14:paraId="20000073" w14:textId="77777777">
        <w:trPr>
          <w:jc w:val="center"/>
        </w:trPr>
        <w:tc>
          <w:tcPr>
            <w:tcW w:w="1500" w:type="dxa"/>
            <w:vAlign w:val="center"/>
          </w:tcPr>
          <w:p w14:paraId="20000074" w14:textId="77777777" w:rsidR="00EC7596" w:rsidRDefault="00385832">
            <w:pPr>
              <w:spacing w:before="40" w:after="40" w:line="240" w:lineRule="auto"/>
            </w:pPr>
            <w:r>
              <w:rPr>
                <w:sz w:val="20"/>
              </w:rPr>
              <w:t>ФС ДП-модель</w:t>
            </w:r>
          </w:p>
        </w:tc>
        <w:tc>
          <w:tcPr>
            <w:tcW w:w="2900" w:type="dxa"/>
            <w:vAlign w:val="center"/>
          </w:tcPr>
          <w:p w14:paraId="20000075" w14:textId="77777777" w:rsidR="00EC7596" w:rsidRDefault="00385832">
            <w:pPr>
              <w:spacing w:before="40" w:after="40" w:line="240" w:lineRule="auto"/>
            </w:pPr>
            <w:r>
              <w:rPr>
                <w:sz w:val="20"/>
              </w:rPr>
              <w:t>ДП-модель файловых систем</w:t>
            </w:r>
          </w:p>
        </w:tc>
        <w:tc>
          <w:tcPr>
            <w:tcW w:w="4600" w:type="dxa"/>
            <w:vAlign w:val="center"/>
          </w:tcPr>
          <w:p w14:paraId="20000076" w14:textId="77777777" w:rsidR="00EC7596" w:rsidRDefault="00385832">
            <w:pPr>
              <w:spacing w:before="40" w:after="40" w:line="240" w:lineRule="auto"/>
            </w:pPr>
            <w:r>
              <w:rPr>
                <w:sz w:val="20"/>
              </w:rPr>
              <w:t>Вводит потенциальных доверенных субъектов, сущности, защищённые файловой системой, и правило potential_subject(x, y, z)</w:t>
            </w:r>
          </w:p>
        </w:tc>
      </w:tr>
      <w:tr w:rsidR="00EC7596" w14:paraId="20000077" w14:textId="77777777">
        <w:trPr>
          <w:jc w:val="center"/>
        </w:trPr>
        <w:tc>
          <w:tcPr>
            <w:tcW w:w="1500" w:type="dxa"/>
            <w:vAlign w:val="center"/>
          </w:tcPr>
          <w:p w14:paraId="20000078" w14:textId="77777777" w:rsidR="00EC7596" w:rsidRDefault="00385832">
            <w:pPr>
              <w:spacing w:before="40" w:after="40" w:line="240" w:lineRule="auto"/>
            </w:pPr>
            <w:r>
              <w:rPr>
                <w:sz w:val="20"/>
              </w:rPr>
              <w:t>ДП-модель веб-системы</w:t>
            </w:r>
          </w:p>
        </w:tc>
        <w:tc>
          <w:tcPr>
            <w:tcW w:w="2900" w:type="dxa"/>
            <w:vAlign w:val="center"/>
          </w:tcPr>
          <w:p w14:paraId="20000079" w14:textId="77777777" w:rsidR="00EC7596" w:rsidRDefault="00385832">
            <w:pPr>
              <w:spacing w:before="40" w:after="40" w:line="240" w:lineRule="auto"/>
            </w:pPr>
            <w:r>
              <w:rPr>
                <w:sz w:val="20"/>
              </w:rPr>
              <w:t>ДП-модель веб-системы</w:t>
            </w:r>
          </w:p>
        </w:tc>
        <w:tc>
          <w:tcPr>
            <w:tcW w:w="4600" w:type="dxa"/>
            <w:vAlign w:val="center"/>
          </w:tcPr>
          <w:p w14:paraId="2000007A" w14:textId="77777777" w:rsidR="00EC7596" w:rsidRDefault="00385832">
            <w:pPr>
              <w:spacing w:before="40" w:after="40" w:line="240" w:lineRule="auto"/>
            </w:pPr>
            <w:r>
              <w:rPr>
                <w:sz w:val="20"/>
              </w:rPr>
              <w:t>Анализ защищённости веб-систем от атак межсайтового скриптинга (XSS) и SQL-инъекций</w:t>
            </w:r>
          </w:p>
        </w:tc>
      </w:tr>
      <w:tr w:rsidR="00EC7596" w14:paraId="2000007B" w14:textId="77777777">
        <w:trPr>
          <w:jc w:val="center"/>
        </w:trPr>
        <w:tc>
          <w:tcPr>
            <w:tcW w:w="1500" w:type="dxa"/>
            <w:vAlign w:val="center"/>
          </w:tcPr>
          <w:p w14:paraId="2000007C" w14:textId="77777777" w:rsidR="00EC7596" w:rsidRDefault="00385832">
            <w:pPr>
              <w:spacing w:before="40" w:after="40" w:line="240" w:lineRule="auto"/>
            </w:pPr>
            <w:r>
              <w:rPr>
                <w:sz w:val="20"/>
              </w:rPr>
              <w:t>БР ДП-модель</w:t>
            </w:r>
          </w:p>
        </w:tc>
        <w:tc>
          <w:tcPr>
            <w:tcW w:w="2900" w:type="dxa"/>
            <w:vAlign w:val="center"/>
          </w:tcPr>
          <w:p w14:paraId="2000007D" w14:textId="77777777" w:rsidR="00EC7596" w:rsidRDefault="00385832">
            <w:pPr>
              <w:spacing w:before="40" w:after="40" w:line="240" w:lineRule="auto"/>
            </w:pPr>
            <w:r>
              <w:rPr>
                <w:sz w:val="20"/>
              </w:rPr>
              <w:t>Базовая ролевая ДП-модель</w:t>
            </w:r>
          </w:p>
        </w:tc>
        <w:tc>
          <w:tcPr>
            <w:tcW w:w="4600" w:type="dxa"/>
            <w:vAlign w:val="center"/>
          </w:tcPr>
          <w:p w14:paraId="2000007E" w14:textId="77777777" w:rsidR="00EC7596" w:rsidRDefault="00385832">
            <w:pPr>
              <w:spacing w:before="40" w:after="40" w:line="240" w:lineRule="auto"/>
            </w:pPr>
            <w:r>
              <w:rPr>
                <w:sz w:val="20"/>
              </w:rPr>
              <w:t>Развитие семейства RBAC и семейства ДП-моделей; вводит роли, административные роли, субъект-сессии, фактические роли и права доступа</w:t>
            </w:r>
          </w:p>
        </w:tc>
      </w:tr>
      <w:tr w:rsidR="00EC7596" w14:paraId="2000007F" w14:textId="77777777">
        <w:trPr>
          <w:jc w:val="center"/>
        </w:trPr>
        <w:tc>
          <w:tcPr>
            <w:tcW w:w="1500" w:type="dxa"/>
            <w:vAlign w:val="center"/>
          </w:tcPr>
          <w:p w14:paraId="20000080" w14:textId="77777777" w:rsidR="00EC7596" w:rsidRDefault="00385832">
            <w:pPr>
              <w:spacing w:before="40" w:after="40" w:line="240" w:lineRule="auto"/>
            </w:pPr>
            <w:r>
              <w:rPr>
                <w:sz w:val="20"/>
              </w:rPr>
              <w:t>МРОСЛ ДП-модель</w:t>
            </w:r>
          </w:p>
        </w:tc>
        <w:tc>
          <w:tcPr>
            <w:tcW w:w="2900" w:type="dxa"/>
            <w:vAlign w:val="center"/>
          </w:tcPr>
          <w:p w14:paraId="20000081" w14:textId="77777777" w:rsidR="00EC7596" w:rsidRDefault="00385832">
            <w:pPr>
              <w:spacing w:before="40" w:after="40" w:line="240" w:lineRule="auto"/>
            </w:pPr>
            <w:r>
              <w:rPr>
                <w:sz w:val="20"/>
              </w:rPr>
              <w:t>Мандатная сущностно-ролевая ДП-модель управления доступом и информационными потоками</w:t>
            </w:r>
          </w:p>
        </w:tc>
        <w:tc>
          <w:tcPr>
            <w:tcW w:w="4600" w:type="dxa"/>
            <w:vAlign w:val="center"/>
          </w:tcPr>
          <w:p w14:paraId="20000082" w14:textId="77777777" w:rsidR="00EC7596" w:rsidRDefault="00385832">
            <w:pPr>
              <w:spacing w:before="40" w:after="40" w:line="240" w:lineRule="auto"/>
            </w:pPr>
            <w:r>
              <w:rPr>
                <w:sz w:val="20"/>
              </w:rPr>
              <w:t>Объединяет ролевое управление доступом, мандатное управление доступом и мандатный контроль целостности в единый механизм; служит теоретической основой систем защиты отечественных ОС</w:t>
            </w:r>
          </w:p>
        </w:tc>
      </w:tr>
    </w:tbl>
    <w:p w14:paraId="20000083" w14:textId="77777777" w:rsidR="00EC7596" w:rsidRDefault="00385832">
      <w:pPr>
        <w:ind w:firstLine="709"/>
        <w:jc w:val="both"/>
      </w:pPr>
      <w:r>
        <w:t xml:space="preserve">Таким образом, МРОСЛ ДП-модель занимает в семействе положение </w:t>
      </w:r>
      <w:r>
        <w:rPr>
          <w:i/>
        </w:rPr>
        <w:t>наиболее полной</w:t>
      </w:r>
      <w:r>
        <w:t xml:space="preserve"> модели: она наследует аппарат базовой ДП-модели (сущности, контейнеры, иерархия сущностей, информационные потоки), аппарат ФАС и ФПАС ДП-моделей (функционально и параметрически ассоциированные сущности, правила control и know), аппарат БР ДП-модели (роли, субъект-сессии, фактические роли и права доступа) и аппарат мандатных ДП-моделей (решётка уровней, ss- и *-свойства), дополняя их мандатным контролем целостности.</w:t>
      </w:r>
    </w:p>
    <w:p w14:paraId="20000084" w14:textId="77777777" w:rsidR="00EC7596" w:rsidRDefault="00385832">
      <w:pPr>
        <w:keepNext/>
        <w:spacing w:before="240" w:after="120"/>
        <w:ind w:firstLine="709"/>
        <w:jc w:val="both"/>
      </w:pPr>
      <w:r>
        <w:rPr>
          <w:b/>
        </w:rPr>
        <w:lastRenderedPageBreak/>
        <w:t>3. Базовая ДП-модель как основа МРОСЛ ДП-модели</w:t>
      </w:r>
    </w:p>
    <w:p w14:paraId="20000085" w14:textId="77777777" w:rsidR="00EC7596" w:rsidRDefault="00385832">
      <w:pPr>
        <w:ind w:firstLine="709"/>
        <w:jc w:val="both"/>
      </w:pPr>
      <w:r>
        <w:t>Поскольку МРОСЛ ДП-модель использует понятийный аппарат базовой ДП-модели, приведём его основные положения.</w:t>
      </w:r>
    </w:p>
    <w:p w14:paraId="20000086" w14:textId="77777777" w:rsidR="00EC7596" w:rsidRDefault="00385832">
      <w:pPr>
        <w:ind w:firstLine="709"/>
        <w:jc w:val="both"/>
      </w:pPr>
      <w:r>
        <w:t>В рамках базовой ДП-модели рассматриваются следующие основные элементы:</w:t>
      </w:r>
    </w:p>
    <w:p w14:paraId="20000087" w14:textId="77777777" w:rsidR="00EC7596" w:rsidRDefault="00385832">
      <w:pPr>
        <w:ind w:firstLine="709"/>
        <w:jc w:val="both"/>
      </w:pPr>
      <w:r>
        <w:t xml:space="preserve">– E = O ∪ C — множество </w:t>
      </w:r>
      <w:r>
        <w:rPr>
          <w:b/>
        </w:rPr>
        <w:t>сущностей</w:t>
      </w:r>
      <w:r>
        <w:t xml:space="preserve">, где O — множество </w:t>
      </w:r>
      <w:r>
        <w:rPr>
          <w:b/>
        </w:rPr>
        <w:t>объектов</w:t>
      </w:r>
      <w:r>
        <w:t xml:space="preserve">, C — множество </w:t>
      </w:r>
      <w:r>
        <w:rPr>
          <w:b/>
        </w:rPr>
        <w:t>контейнеров</w:t>
      </w:r>
      <w:r>
        <w:t>;</w:t>
      </w:r>
    </w:p>
    <w:p w14:paraId="20000088" w14:textId="77777777" w:rsidR="00EC7596" w:rsidRDefault="00385832">
      <w:pPr>
        <w:ind w:firstLine="709"/>
        <w:jc w:val="both"/>
      </w:pPr>
      <w:r>
        <w:t xml:space="preserve">– S ⊂ E — множество </w:t>
      </w:r>
      <w:r>
        <w:rPr>
          <w:b/>
        </w:rPr>
        <w:t>субъектов</w:t>
      </w:r>
      <w:r>
        <w:t>;</w:t>
      </w:r>
    </w:p>
    <w:p w14:paraId="20000089" w14:textId="77777777" w:rsidR="00EC7596" w:rsidRDefault="00385832">
      <w:pPr>
        <w:ind w:firstLine="709"/>
        <w:jc w:val="both"/>
      </w:pPr>
      <w:r>
        <w:t xml:space="preserve">– Rr = {readr, writer, appendr, executer, ownr} — множество видов </w:t>
      </w:r>
      <w:r>
        <w:rPr>
          <w:b/>
        </w:rPr>
        <w:t>прав доступа</w:t>
      </w:r>
      <w:r>
        <w:t>;</w:t>
      </w:r>
    </w:p>
    <w:p w14:paraId="2000008A" w14:textId="77777777" w:rsidR="00EC7596" w:rsidRDefault="00385832">
      <w:pPr>
        <w:ind w:firstLine="709"/>
        <w:jc w:val="both"/>
      </w:pPr>
      <w:r>
        <w:t xml:space="preserve">– Ra = {reada, writea, appenda} — множество видов </w:t>
      </w:r>
      <w:r>
        <w:rPr>
          <w:b/>
        </w:rPr>
        <w:t>доступов</w:t>
      </w:r>
      <w:r>
        <w:t>;</w:t>
      </w:r>
    </w:p>
    <w:p w14:paraId="2000008B" w14:textId="77777777" w:rsidR="00EC7596" w:rsidRDefault="00385832">
      <w:pPr>
        <w:ind w:firstLine="709"/>
        <w:jc w:val="both"/>
      </w:pPr>
      <w:r>
        <w:t xml:space="preserve">– Rf = {writem, writet} — множество видов </w:t>
      </w:r>
      <w:r>
        <w:rPr>
          <w:b/>
        </w:rPr>
        <w:t>информационных потоков</w:t>
      </w:r>
      <w:r>
        <w:t>, где writem — информационный поток по памяти на запись в сущность, writet — информационный поток по времени на запись в сущность;</w:t>
      </w:r>
    </w:p>
    <w:p w14:paraId="2000008C" w14:textId="77777777" w:rsidR="00EC7596" w:rsidRDefault="00385832">
      <w:pPr>
        <w:ind w:firstLine="709"/>
        <w:jc w:val="both"/>
      </w:pPr>
      <w:r>
        <w:t>– Rraf = Rr ∪ Ra ∪ Rf — множество видов прав доступа, видов доступа и видов информационных потоков.</w:t>
      </w:r>
    </w:p>
    <w:p w14:paraId="2000008D" w14:textId="77777777" w:rsidR="00EC7596" w:rsidRDefault="00385832">
      <w:pPr>
        <w:ind w:firstLine="709"/>
        <w:jc w:val="both"/>
      </w:pPr>
      <w:r>
        <w:t xml:space="preserve">Различие между </w:t>
      </w:r>
      <w:r>
        <w:rPr>
          <w:i/>
        </w:rPr>
        <w:t>правом доступа</w:t>
      </w:r>
      <w:r>
        <w:t xml:space="preserve"> и </w:t>
      </w:r>
      <w:r>
        <w:rPr>
          <w:i/>
        </w:rPr>
        <w:t>доступом</w:t>
      </w:r>
      <w:r>
        <w:t xml:space="preserve"> является принципиальным для всего семейства ДП-моделей. Право доступа есть </w:t>
      </w:r>
      <w:r>
        <w:rPr>
          <w:i/>
        </w:rPr>
        <w:t>потенциальная</w:t>
      </w:r>
      <w:r>
        <w:t xml:space="preserve"> возможность субъекта обратиться к сущности определённым способом; оно записано в системе защиты и существует независимо от того, обращается ли субъект к сущности в данный момент. Доступ есть </w:t>
      </w:r>
      <w:r>
        <w:rPr>
          <w:i/>
        </w:rPr>
        <w:t>реализуемое</w:t>
      </w:r>
      <w:r>
        <w:t xml:space="preserve"> в данный момент обращение субъекта к сущности. В классических моделях эти понятия часто отождествляются, что не позволяет описать ситуации, в которых субъект обладает правом доступа, но не реализует его, либо реализует доступ, право на который он получил не непосредственно, а через контроль над другим субъектом. Виды элементов, используемые в базовой ДП-модели, сведены в таблицу 2.</w:t>
      </w:r>
    </w:p>
    <w:p w14:paraId="2000008E" w14:textId="77777777" w:rsidR="00EC7596" w:rsidRDefault="00385832">
      <w:pPr>
        <w:keepNext/>
        <w:spacing w:before="200" w:after="80" w:line="240" w:lineRule="auto"/>
      </w:pPr>
      <w:r>
        <w:rPr>
          <w:sz w:val="26"/>
        </w:rPr>
        <w:lastRenderedPageBreak/>
        <w:t>Таблица 2 – Виды прав доступа, доступов и информационных потоков базовой ДП-модели</w:t>
      </w:r>
    </w:p>
    <w:tbl>
      <w:tblPr>
        <w:tblStyle w:val="aff0"/>
        <w:tblW w:w="0" w:type="auto"/>
        <w:jc w:val="center"/>
        <w:tblLayout w:type="fixed"/>
        <w:tblLook w:val="04A0" w:firstRow="1" w:lastRow="0" w:firstColumn="1" w:lastColumn="0" w:noHBand="0" w:noVBand="1"/>
      </w:tblPr>
      <w:tblGrid>
        <w:gridCol w:w="1400"/>
        <w:gridCol w:w="1500"/>
        <w:gridCol w:w="2400"/>
        <w:gridCol w:w="3700"/>
      </w:tblGrid>
      <w:tr w:rsidR="00EC7596" w14:paraId="2000008F" w14:textId="77777777">
        <w:trPr>
          <w:tblHeader/>
          <w:jc w:val="center"/>
        </w:trPr>
        <w:tc>
          <w:tcPr>
            <w:tcW w:w="1400" w:type="dxa"/>
            <w:vAlign w:val="center"/>
          </w:tcPr>
          <w:p w14:paraId="20000090" w14:textId="77777777" w:rsidR="00EC7596" w:rsidRDefault="00385832">
            <w:pPr>
              <w:spacing w:before="40" w:after="40" w:line="240" w:lineRule="auto"/>
              <w:jc w:val="center"/>
            </w:pPr>
            <w:r>
              <w:rPr>
                <w:b/>
                <w:sz w:val="20"/>
              </w:rPr>
              <w:t>Обозначение</w:t>
            </w:r>
          </w:p>
        </w:tc>
        <w:tc>
          <w:tcPr>
            <w:tcW w:w="1500" w:type="dxa"/>
            <w:vAlign w:val="center"/>
          </w:tcPr>
          <w:p w14:paraId="20000091" w14:textId="77777777" w:rsidR="00EC7596" w:rsidRDefault="00385832">
            <w:pPr>
              <w:spacing w:before="40" w:after="40" w:line="240" w:lineRule="auto"/>
              <w:jc w:val="center"/>
            </w:pPr>
            <w:r>
              <w:rPr>
                <w:b/>
                <w:sz w:val="20"/>
              </w:rPr>
              <w:t>Множество</w:t>
            </w:r>
          </w:p>
        </w:tc>
        <w:tc>
          <w:tcPr>
            <w:tcW w:w="2400" w:type="dxa"/>
            <w:vAlign w:val="center"/>
          </w:tcPr>
          <w:p w14:paraId="20000092" w14:textId="77777777" w:rsidR="00EC7596" w:rsidRDefault="00385832">
            <w:pPr>
              <w:spacing w:before="40" w:after="40" w:line="240" w:lineRule="auto"/>
              <w:jc w:val="center"/>
            </w:pPr>
            <w:r>
              <w:rPr>
                <w:b/>
                <w:sz w:val="20"/>
              </w:rPr>
              <w:t>Наименование</w:t>
            </w:r>
          </w:p>
        </w:tc>
        <w:tc>
          <w:tcPr>
            <w:tcW w:w="3700" w:type="dxa"/>
            <w:vAlign w:val="center"/>
          </w:tcPr>
          <w:p w14:paraId="20000093" w14:textId="77777777" w:rsidR="00EC7596" w:rsidRDefault="00385832">
            <w:pPr>
              <w:spacing w:before="40" w:after="40" w:line="240" w:lineRule="auto"/>
              <w:jc w:val="center"/>
            </w:pPr>
            <w:r>
              <w:rPr>
                <w:b/>
                <w:sz w:val="20"/>
              </w:rPr>
              <w:t>Содержательный смысл</w:t>
            </w:r>
          </w:p>
        </w:tc>
      </w:tr>
      <w:tr w:rsidR="00EC7596" w14:paraId="20000094" w14:textId="77777777">
        <w:trPr>
          <w:jc w:val="center"/>
        </w:trPr>
        <w:tc>
          <w:tcPr>
            <w:tcW w:w="1400" w:type="dxa"/>
            <w:vAlign w:val="center"/>
          </w:tcPr>
          <w:p w14:paraId="20000095" w14:textId="77777777" w:rsidR="00EC7596" w:rsidRDefault="00385832">
            <w:pPr>
              <w:spacing w:before="40" w:after="40" w:line="240" w:lineRule="auto"/>
            </w:pPr>
            <w:r>
              <w:rPr>
                <w:sz w:val="20"/>
              </w:rPr>
              <w:t>readr</w:t>
            </w:r>
          </w:p>
        </w:tc>
        <w:tc>
          <w:tcPr>
            <w:tcW w:w="1500" w:type="dxa"/>
            <w:vAlign w:val="center"/>
          </w:tcPr>
          <w:p w14:paraId="20000096" w14:textId="77777777" w:rsidR="00EC7596" w:rsidRDefault="00385832">
            <w:pPr>
              <w:spacing w:before="40" w:after="40" w:line="240" w:lineRule="auto"/>
            </w:pPr>
            <w:r>
              <w:rPr>
                <w:sz w:val="20"/>
              </w:rPr>
              <w:t>Rr</w:t>
            </w:r>
          </w:p>
        </w:tc>
        <w:tc>
          <w:tcPr>
            <w:tcW w:w="2400" w:type="dxa"/>
            <w:vAlign w:val="center"/>
          </w:tcPr>
          <w:p w14:paraId="20000097" w14:textId="77777777" w:rsidR="00EC7596" w:rsidRDefault="00385832">
            <w:pPr>
              <w:spacing w:before="40" w:after="40" w:line="240" w:lineRule="auto"/>
            </w:pPr>
            <w:r>
              <w:rPr>
                <w:sz w:val="20"/>
              </w:rPr>
              <w:t>Право доступа на чтение</w:t>
            </w:r>
          </w:p>
        </w:tc>
        <w:tc>
          <w:tcPr>
            <w:tcW w:w="3700" w:type="dxa"/>
            <w:vAlign w:val="center"/>
          </w:tcPr>
          <w:p w14:paraId="20000098" w14:textId="77777777" w:rsidR="00EC7596" w:rsidRDefault="00385832">
            <w:pPr>
              <w:spacing w:before="40" w:after="40" w:line="240" w:lineRule="auto"/>
            </w:pPr>
            <w:r>
              <w:rPr>
                <w:sz w:val="20"/>
              </w:rPr>
              <w:t>Субъекту разрешено получать данные из сущности</w:t>
            </w:r>
          </w:p>
        </w:tc>
      </w:tr>
      <w:tr w:rsidR="00EC7596" w14:paraId="20000099" w14:textId="77777777">
        <w:trPr>
          <w:jc w:val="center"/>
        </w:trPr>
        <w:tc>
          <w:tcPr>
            <w:tcW w:w="1400" w:type="dxa"/>
            <w:vAlign w:val="center"/>
          </w:tcPr>
          <w:p w14:paraId="2000009A" w14:textId="77777777" w:rsidR="00EC7596" w:rsidRDefault="00385832">
            <w:pPr>
              <w:spacing w:before="40" w:after="40" w:line="240" w:lineRule="auto"/>
            </w:pPr>
            <w:r>
              <w:rPr>
                <w:sz w:val="20"/>
              </w:rPr>
              <w:t>writer</w:t>
            </w:r>
          </w:p>
        </w:tc>
        <w:tc>
          <w:tcPr>
            <w:tcW w:w="1500" w:type="dxa"/>
            <w:vAlign w:val="center"/>
          </w:tcPr>
          <w:p w14:paraId="2000009B" w14:textId="77777777" w:rsidR="00EC7596" w:rsidRDefault="00385832">
            <w:pPr>
              <w:spacing w:before="40" w:after="40" w:line="240" w:lineRule="auto"/>
            </w:pPr>
            <w:r>
              <w:rPr>
                <w:sz w:val="20"/>
              </w:rPr>
              <w:t>Rr</w:t>
            </w:r>
          </w:p>
        </w:tc>
        <w:tc>
          <w:tcPr>
            <w:tcW w:w="2400" w:type="dxa"/>
            <w:vAlign w:val="center"/>
          </w:tcPr>
          <w:p w14:paraId="2000009C" w14:textId="77777777" w:rsidR="00EC7596" w:rsidRDefault="00385832">
            <w:pPr>
              <w:spacing w:before="40" w:after="40" w:line="240" w:lineRule="auto"/>
            </w:pPr>
            <w:r>
              <w:rPr>
                <w:sz w:val="20"/>
              </w:rPr>
              <w:t>Право доступа на запись</w:t>
            </w:r>
          </w:p>
        </w:tc>
        <w:tc>
          <w:tcPr>
            <w:tcW w:w="3700" w:type="dxa"/>
            <w:vAlign w:val="center"/>
          </w:tcPr>
          <w:p w14:paraId="2000009D" w14:textId="77777777" w:rsidR="00EC7596" w:rsidRDefault="00385832">
            <w:pPr>
              <w:spacing w:before="40" w:after="40" w:line="240" w:lineRule="auto"/>
            </w:pPr>
            <w:r>
              <w:rPr>
                <w:sz w:val="20"/>
              </w:rPr>
              <w:t>Субъекту разрешено изменять данные сущности</w:t>
            </w:r>
          </w:p>
        </w:tc>
      </w:tr>
      <w:tr w:rsidR="00EC7596" w14:paraId="2000009E" w14:textId="77777777">
        <w:trPr>
          <w:jc w:val="center"/>
        </w:trPr>
        <w:tc>
          <w:tcPr>
            <w:tcW w:w="1400" w:type="dxa"/>
            <w:vAlign w:val="center"/>
          </w:tcPr>
          <w:p w14:paraId="2000009F" w14:textId="77777777" w:rsidR="00EC7596" w:rsidRDefault="00385832">
            <w:pPr>
              <w:spacing w:before="40" w:after="40" w:line="240" w:lineRule="auto"/>
            </w:pPr>
            <w:r>
              <w:rPr>
                <w:sz w:val="20"/>
              </w:rPr>
              <w:t>appendr</w:t>
            </w:r>
          </w:p>
        </w:tc>
        <w:tc>
          <w:tcPr>
            <w:tcW w:w="1500" w:type="dxa"/>
            <w:vAlign w:val="center"/>
          </w:tcPr>
          <w:p w14:paraId="200000A0" w14:textId="77777777" w:rsidR="00EC7596" w:rsidRDefault="00385832">
            <w:pPr>
              <w:spacing w:before="40" w:after="40" w:line="240" w:lineRule="auto"/>
            </w:pPr>
            <w:r>
              <w:rPr>
                <w:sz w:val="20"/>
              </w:rPr>
              <w:t>Rr</w:t>
            </w:r>
          </w:p>
        </w:tc>
        <w:tc>
          <w:tcPr>
            <w:tcW w:w="2400" w:type="dxa"/>
            <w:vAlign w:val="center"/>
          </w:tcPr>
          <w:p w14:paraId="200000A1" w14:textId="77777777" w:rsidR="00EC7596" w:rsidRDefault="00385832">
            <w:pPr>
              <w:spacing w:before="40" w:after="40" w:line="240" w:lineRule="auto"/>
            </w:pPr>
            <w:r>
              <w:rPr>
                <w:sz w:val="20"/>
              </w:rPr>
              <w:t>Право доступа на запись в конец</w:t>
            </w:r>
          </w:p>
        </w:tc>
        <w:tc>
          <w:tcPr>
            <w:tcW w:w="3700" w:type="dxa"/>
            <w:vAlign w:val="center"/>
          </w:tcPr>
          <w:p w14:paraId="200000A2" w14:textId="77777777" w:rsidR="00EC7596" w:rsidRDefault="00385832">
            <w:pPr>
              <w:spacing w:before="40" w:after="40" w:line="240" w:lineRule="auto"/>
            </w:pPr>
            <w:r>
              <w:rPr>
                <w:sz w:val="20"/>
              </w:rPr>
              <w:t>Субъекту разрешено дописывать данные в конец сущности без чтения ранее записанных данных</w:t>
            </w:r>
          </w:p>
        </w:tc>
      </w:tr>
      <w:tr w:rsidR="00EC7596" w14:paraId="200000A3" w14:textId="77777777">
        <w:trPr>
          <w:jc w:val="center"/>
        </w:trPr>
        <w:tc>
          <w:tcPr>
            <w:tcW w:w="1400" w:type="dxa"/>
            <w:vAlign w:val="center"/>
          </w:tcPr>
          <w:p w14:paraId="200000A4" w14:textId="77777777" w:rsidR="00EC7596" w:rsidRDefault="00385832">
            <w:pPr>
              <w:spacing w:before="40" w:after="40" w:line="240" w:lineRule="auto"/>
            </w:pPr>
            <w:r>
              <w:rPr>
                <w:sz w:val="20"/>
              </w:rPr>
              <w:t>executer</w:t>
            </w:r>
          </w:p>
        </w:tc>
        <w:tc>
          <w:tcPr>
            <w:tcW w:w="1500" w:type="dxa"/>
            <w:vAlign w:val="center"/>
          </w:tcPr>
          <w:p w14:paraId="200000A5" w14:textId="77777777" w:rsidR="00EC7596" w:rsidRDefault="00385832">
            <w:pPr>
              <w:spacing w:before="40" w:after="40" w:line="240" w:lineRule="auto"/>
            </w:pPr>
            <w:r>
              <w:rPr>
                <w:sz w:val="20"/>
              </w:rPr>
              <w:t>Rr</w:t>
            </w:r>
          </w:p>
        </w:tc>
        <w:tc>
          <w:tcPr>
            <w:tcW w:w="2400" w:type="dxa"/>
            <w:vAlign w:val="center"/>
          </w:tcPr>
          <w:p w14:paraId="200000A6" w14:textId="77777777" w:rsidR="00EC7596" w:rsidRDefault="00385832">
            <w:pPr>
              <w:spacing w:before="40" w:after="40" w:line="240" w:lineRule="auto"/>
            </w:pPr>
            <w:r>
              <w:rPr>
                <w:sz w:val="20"/>
              </w:rPr>
              <w:t>Право доступа на выполнение</w:t>
            </w:r>
          </w:p>
        </w:tc>
        <w:tc>
          <w:tcPr>
            <w:tcW w:w="3700" w:type="dxa"/>
            <w:vAlign w:val="center"/>
          </w:tcPr>
          <w:p w14:paraId="200000A7" w14:textId="77777777" w:rsidR="00EC7596" w:rsidRDefault="00385832">
            <w:pPr>
              <w:spacing w:before="40" w:after="40" w:line="240" w:lineRule="auto"/>
            </w:pPr>
            <w:r>
              <w:rPr>
                <w:sz w:val="20"/>
              </w:rPr>
              <w:t>Субъекту разрешено использовать данные сущности как исполняемый код</w:t>
            </w:r>
          </w:p>
        </w:tc>
      </w:tr>
      <w:tr w:rsidR="00EC7596" w14:paraId="200000A8" w14:textId="77777777">
        <w:trPr>
          <w:jc w:val="center"/>
        </w:trPr>
        <w:tc>
          <w:tcPr>
            <w:tcW w:w="1400" w:type="dxa"/>
            <w:vAlign w:val="center"/>
          </w:tcPr>
          <w:p w14:paraId="200000A9" w14:textId="77777777" w:rsidR="00EC7596" w:rsidRDefault="00385832">
            <w:pPr>
              <w:spacing w:before="40" w:after="40" w:line="240" w:lineRule="auto"/>
            </w:pPr>
            <w:r>
              <w:rPr>
                <w:sz w:val="20"/>
              </w:rPr>
              <w:t>ownr</w:t>
            </w:r>
          </w:p>
        </w:tc>
        <w:tc>
          <w:tcPr>
            <w:tcW w:w="1500" w:type="dxa"/>
            <w:vAlign w:val="center"/>
          </w:tcPr>
          <w:p w14:paraId="200000AA" w14:textId="77777777" w:rsidR="00EC7596" w:rsidRDefault="00385832">
            <w:pPr>
              <w:spacing w:before="40" w:after="40" w:line="240" w:lineRule="auto"/>
            </w:pPr>
            <w:r>
              <w:rPr>
                <w:sz w:val="20"/>
              </w:rPr>
              <w:t>Rr</w:t>
            </w:r>
          </w:p>
        </w:tc>
        <w:tc>
          <w:tcPr>
            <w:tcW w:w="2400" w:type="dxa"/>
            <w:vAlign w:val="center"/>
          </w:tcPr>
          <w:p w14:paraId="200000AB" w14:textId="77777777" w:rsidR="00EC7596" w:rsidRDefault="00385832">
            <w:pPr>
              <w:spacing w:before="40" w:after="40" w:line="240" w:lineRule="auto"/>
            </w:pPr>
            <w:r>
              <w:rPr>
                <w:sz w:val="20"/>
              </w:rPr>
              <w:t>Право доступа владения</w:t>
            </w:r>
          </w:p>
        </w:tc>
        <w:tc>
          <w:tcPr>
            <w:tcW w:w="3700" w:type="dxa"/>
            <w:vAlign w:val="center"/>
          </w:tcPr>
          <w:p w14:paraId="200000AC" w14:textId="77777777" w:rsidR="00EC7596" w:rsidRDefault="00385832">
            <w:pPr>
              <w:spacing w:before="40" w:after="40" w:line="240" w:lineRule="auto"/>
            </w:pPr>
            <w:r>
              <w:rPr>
                <w:sz w:val="20"/>
              </w:rPr>
              <w:t>Субъект обладает полным контролем над сущностью, в том числе может изменять права доступа к ней других субъектов</w:t>
            </w:r>
          </w:p>
        </w:tc>
      </w:tr>
      <w:tr w:rsidR="00EC7596" w14:paraId="200000AD" w14:textId="77777777">
        <w:trPr>
          <w:jc w:val="center"/>
        </w:trPr>
        <w:tc>
          <w:tcPr>
            <w:tcW w:w="1400" w:type="dxa"/>
            <w:vAlign w:val="center"/>
          </w:tcPr>
          <w:p w14:paraId="200000AE" w14:textId="77777777" w:rsidR="00EC7596" w:rsidRDefault="00385832">
            <w:pPr>
              <w:spacing w:before="40" w:after="40" w:line="240" w:lineRule="auto"/>
            </w:pPr>
            <w:r>
              <w:rPr>
                <w:sz w:val="20"/>
              </w:rPr>
              <w:t>reada</w:t>
            </w:r>
          </w:p>
        </w:tc>
        <w:tc>
          <w:tcPr>
            <w:tcW w:w="1500" w:type="dxa"/>
            <w:vAlign w:val="center"/>
          </w:tcPr>
          <w:p w14:paraId="200000AF" w14:textId="77777777" w:rsidR="00EC7596" w:rsidRDefault="00385832">
            <w:pPr>
              <w:spacing w:before="40" w:after="40" w:line="240" w:lineRule="auto"/>
            </w:pPr>
            <w:r>
              <w:rPr>
                <w:sz w:val="20"/>
              </w:rPr>
              <w:t>Ra</w:t>
            </w:r>
          </w:p>
        </w:tc>
        <w:tc>
          <w:tcPr>
            <w:tcW w:w="2400" w:type="dxa"/>
            <w:vAlign w:val="center"/>
          </w:tcPr>
          <w:p w14:paraId="200000B0" w14:textId="77777777" w:rsidR="00EC7596" w:rsidRDefault="00385832">
            <w:pPr>
              <w:spacing w:before="40" w:after="40" w:line="240" w:lineRule="auto"/>
            </w:pPr>
            <w:r>
              <w:rPr>
                <w:sz w:val="20"/>
              </w:rPr>
              <w:t>Доступ на чтение</w:t>
            </w:r>
          </w:p>
        </w:tc>
        <w:tc>
          <w:tcPr>
            <w:tcW w:w="3700" w:type="dxa"/>
            <w:vAlign w:val="center"/>
          </w:tcPr>
          <w:p w14:paraId="200000B1" w14:textId="77777777" w:rsidR="00EC7596" w:rsidRDefault="00385832">
            <w:pPr>
              <w:spacing w:before="40" w:after="40" w:line="240" w:lineRule="auto"/>
            </w:pPr>
            <w:r>
              <w:rPr>
                <w:sz w:val="20"/>
              </w:rPr>
              <w:t>Реализуемое в данный момент чтение данных сущности</w:t>
            </w:r>
          </w:p>
        </w:tc>
      </w:tr>
      <w:tr w:rsidR="00EC7596" w14:paraId="200000B2" w14:textId="77777777">
        <w:trPr>
          <w:jc w:val="center"/>
        </w:trPr>
        <w:tc>
          <w:tcPr>
            <w:tcW w:w="1400" w:type="dxa"/>
            <w:vAlign w:val="center"/>
          </w:tcPr>
          <w:p w14:paraId="200000B3" w14:textId="77777777" w:rsidR="00EC7596" w:rsidRDefault="00385832">
            <w:pPr>
              <w:spacing w:before="40" w:after="40" w:line="240" w:lineRule="auto"/>
            </w:pPr>
            <w:r>
              <w:rPr>
                <w:sz w:val="20"/>
              </w:rPr>
              <w:t>writea</w:t>
            </w:r>
          </w:p>
        </w:tc>
        <w:tc>
          <w:tcPr>
            <w:tcW w:w="1500" w:type="dxa"/>
            <w:vAlign w:val="center"/>
          </w:tcPr>
          <w:p w14:paraId="200000B4" w14:textId="77777777" w:rsidR="00EC7596" w:rsidRDefault="00385832">
            <w:pPr>
              <w:spacing w:before="40" w:after="40" w:line="240" w:lineRule="auto"/>
            </w:pPr>
            <w:r>
              <w:rPr>
                <w:sz w:val="20"/>
              </w:rPr>
              <w:t>Ra</w:t>
            </w:r>
          </w:p>
        </w:tc>
        <w:tc>
          <w:tcPr>
            <w:tcW w:w="2400" w:type="dxa"/>
            <w:vAlign w:val="center"/>
          </w:tcPr>
          <w:p w14:paraId="200000B5" w14:textId="77777777" w:rsidR="00EC7596" w:rsidRDefault="00385832">
            <w:pPr>
              <w:spacing w:before="40" w:after="40" w:line="240" w:lineRule="auto"/>
            </w:pPr>
            <w:r>
              <w:rPr>
                <w:sz w:val="20"/>
              </w:rPr>
              <w:t>Доступ на запись</w:t>
            </w:r>
          </w:p>
        </w:tc>
        <w:tc>
          <w:tcPr>
            <w:tcW w:w="3700" w:type="dxa"/>
            <w:vAlign w:val="center"/>
          </w:tcPr>
          <w:p w14:paraId="200000B6" w14:textId="77777777" w:rsidR="00EC7596" w:rsidRDefault="00385832">
            <w:pPr>
              <w:spacing w:before="40" w:after="40" w:line="240" w:lineRule="auto"/>
            </w:pPr>
            <w:r>
              <w:rPr>
                <w:sz w:val="20"/>
              </w:rPr>
              <w:t>Реализуемое в данный момент изменение данных сущности</w:t>
            </w:r>
          </w:p>
        </w:tc>
      </w:tr>
      <w:tr w:rsidR="00EC7596" w14:paraId="200000B7" w14:textId="77777777">
        <w:trPr>
          <w:jc w:val="center"/>
        </w:trPr>
        <w:tc>
          <w:tcPr>
            <w:tcW w:w="1400" w:type="dxa"/>
            <w:vAlign w:val="center"/>
          </w:tcPr>
          <w:p w14:paraId="200000B8" w14:textId="77777777" w:rsidR="00EC7596" w:rsidRDefault="00385832">
            <w:pPr>
              <w:spacing w:before="40" w:after="40" w:line="240" w:lineRule="auto"/>
            </w:pPr>
            <w:r>
              <w:rPr>
                <w:sz w:val="20"/>
              </w:rPr>
              <w:t>appenda</w:t>
            </w:r>
          </w:p>
        </w:tc>
        <w:tc>
          <w:tcPr>
            <w:tcW w:w="1500" w:type="dxa"/>
            <w:vAlign w:val="center"/>
          </w:tcPr>
          <w:p w14:paraId="200000B9" w14:textId="77777777" w:rsidR="00EC7596" w:rsidRDefault="00385832">
            <w:pPr>
              <w:spacing w:before="40" w:after="40" w:line="240" w:lineRule="auto"/>
            </w:pPr>
            <w:r>
              <w:rPr>
                <w:sz w:val="20"/>
              </w:rPr>
              <w:t>Ra</w:t>
            </w:r>
          </w:p>
        </w:tc>
        <w:tc>
          <w:tcPr>
            <w:tcW w:w="2400" w:type="dxa"/>
            <w:vAlign w:val="center"/>
          </w:tcPr>
          <w:p w14:paraId="200000BA" w14:textId="77777777" w:rsidR="00EC7596" w:rsidRDefault="00385832">
            <w:pPr>
              <w:spacing w:before="40" w:after="40" w:line="240" w:lineRule="auto"/>
            </w:pPr>
            <w:r>
              <w:rPr>
                <w:sz w:val="20"/>
              </w:rPr>
              <w:t>Доступ на запись в конец</w:t>
            </w:r>
          </w:p>
        </w:tc>
        <w:tc>
          <w:tcPr>
            <w:tcW w:w="3700" w:type="dxa"/>
            <w:vAlign w:val="center"/>
          </w:tcPr>
          <w:p w14:paraId="200000BB" w14:textId="77777777" w:rsidR="00EC7596" w:rsidRDefault="00385832">
            <w:pPr>
              <w:spacing w:before="40" w:after="40" w:line="240" w:lineRule="auto"/>
            </w:pPr>
            <w:r>
              <w:rPr>
                <w:sz w:val="20"/>
              </w:rPr>
              <w:t>Реализуемая в данный момент дозапись данных в конец сущности</w:t>
            </w:r>
          </w:p>
        </w:tc>
      </w:tr>
      <w:tr w:rsidR="00EC7596" w14:paraId="200000BC" w14:textId="77777777">
        <w:trPr>
          <w:jc w:val="center"/>
        </w:trPr>
        <w:tc>
          <w:tcPr>
            <w:tcW w:w="1400" w:type="dxa"/>
            <w:vAlign w:val="center"/>
          </w:tcPr>
          <w:p w14:paraId="200000BD" w14:textId="77777777" w:rsidR="00EC7596" w:rsidRDefault="00385832">
            <w:pPr>
              <w:spacing w:before="40" w:after="40" w:line="240" w:lineRule="auto"/>
            </w:pPr>
            <w:r>
              <w:rPr>
                <w:sz w:val="20"/>
              </w:rPr>
              <w:t>writem</w:t>
            </w:r>
          </w:p>
        </w:tc>
        <w:tc>
          <w:tcPr>
            <w:tcW w:w="1500" w:type="dxa"/>
            <w:vAlign w:val="center"/>
          </w:tcPr>
          <w:p w14:paraId="200000BE" w14:textId="77777777" w:rsidR="00EC7596" w:rsidRDefault="00385832">
            <w:pPr>
              <w:spacing w:before="40" w:after="40" w:line="240" w:lineRule="auto"/>
            </w:pPr>
            <w:r>
              <w:rPr>
                <w:sz w:val="20"/>
              </w:rPr>
              <w:t>Rf</w:t>
            </w:r>
          </w:p>
        </w:tc>
        <w:tc>
          <w:tcPr>
            <w:tcW w:w="2400" w:type="dxa"/>
            <w:vAlign w:val="center"/>
          </w:tcPr>
          <w:p w14:paraId="200000BF" w14:textId="77777777" w:rsidR="00EC7596" w:rsidRDefault="00385832">
            <w:pPr>
              <w:spacing w:before="40" w:after="40" w:line="240" w:lineRule="auto"/>
            </w:pPr>
            <w:r>
              <w:rPr>
                <w:sz w:val="20"/>
              </w:rPr>
              <w:t>Информационный поток по памяти</w:t>
            </w:r>
          </w:p>
        </w:tc>
        <w:tc>
          <w:tcPr>
            <w:tcW w:w="3700" w:type="dxa"/>
            <w:vAlign w:val="center"/>
          </w:tcPr>
          <w:p w14:paraId="200000C0" w14:textId="77777777" w:rsidR="00EC7596" w:rsidRDefault="00385832">
            <w:pPr>
              <w:spacing w:before="40" w:after="40" w:line="240" w:lineRule="auto"/>
            </w:pPr>
            <w:r>
              <w:rPr>
                <w:sz w:val="20"/>
              </w:rPr>
              <w:t>Данные одной сущности влияют на данные другой сущности</w:t>
            </w:r>
          </w:p>
        </w:tc>
      </w:tr>
      <w:tr w:rsidR="00EC7596" w14:paraId="200000C1" w14:textId="77777777">
        <w:trPr>
          <w:jc w:val="center"/>
        </w:trPr>
        <w:tc>
          <w:tcPr>
            <w:tcW w:w="1400" w:type="dxa"/>
            <w:vAlign w:val="center"/>
          </w:tcPr>
          <w:p w14:paraId="200000C2" w14:textId="77777777" w:rsidR="00EC7596" w:rsidRDefault="00385832">
            <w:pPr>
              <w:spacing w:before="40" w:after="40" w:line="240" w:lineRule="auto"/>
            </w:pPr>
            <w:r>
              <w:rPr>
                <w:sz w:val="20"/>
              </w:rPr>
              <w:t>writet</w:t>
            </w:r>
          </w:p>
        </w:tc>
        <w:tc>
          <w:tcPr>
            <w:tcW w:w="1500" w:type="dxa"/>
            <w:vAlign w:val="center"/>
          </w:tcPr>
          <w:p w14:paraId="200000C3" w14:textId="77777777" w:rsidR="00EC7596" w:rsidRDefault="00385832">
            <w:pPr>
              <w:spacing w:before="40" w:after="40" w:line="240" w:lineRule="auto"/>
            </w:pPr>
            <w:r>
              <w:rPr>
                <w:sz w:val="20"/>
              </w:rPr>
              <w:t>Rf</w:t>
            </w:r>
          </w:p>
        </w:tc>
        <w:tc>
          <w:tcPr>
            <w:tcW w:w="2400" w:type="dxa"/>
            <w:vAlign w:val="center"/>
          </w:tcPr>
          <w:p w14:paraId="200000C4" w14:textId="77777777" w:rsidR="00EC7596" w:rsidRDefault="00385832">
            <w:pPr>
              <w:spacing w:before="40" w:after="40" w:line="240" w:lineRule="auto"/>
            </w:pPr>
            <w:r>
              <w:rPr>
                <w:sz w:val="20"/>
              </w:rPr>
              <w:t>Информационный поток по времени</w:t>
            </w:r>
          </w:p>
        </w:tc>
        <w:tc>
          <w:tcPr>
            <w:tcW w:w="3700" w:type="dxa"/>
            <w:vAlign w:val="center"/>
          </w:tcPr>
          <w:p w14:paraId="200000C5" w14:textId="77777777" w:rsidR="00EC7596" w:rsidRDefault="00385832">
            <w:pPr>
              <w:spacing w:before="40" w:after="40" w:line="240" w:lineRule="auto"/>
            </w:pPr>
            <w:r>
              <w:rPr>
                <w:sz w:val="20"/>
              </w:rPr>
              <w:t>Данные одной сущности влияют на характеристики времени изменения данных другой сущности</w:t>
            </w:r>
          </w:p>
        </w:tc>
      </w:tr>
    </w:tbl>
    <w:p w14:paraId="200000C6" w14:textId="77777777" w:rsidR="00EC7596" w:rsidRDefault="00385832">
      <w:pPr>
        <w:ind w:firstLine="709"/>
        <w:jc w:val="both"/>
      </w:pPr>
      <w:r>
        <w:rPr>
          <w:b/>
        </w:rPr>
        <w:t>Определение 1.</w:t>
      </w:r>
      <w:r>
        <w:t xml:space="preserve"> </w:t>
      </w:r>
      <w:r>
        <w:rPr>
          <w:b/>
        </w:rPr>
        <w:t>Иерархией сущностей</w:t>
      </w:r>
      <w:r>
        <w:t xml:space="preserve"> называется заданное на множестве сущностей E отношение частичного порядка ≤, удовлетворяющее условию: если для сущности e ∈ E существуют сущности e₁, e₂ ∈ E такие, что e ≤ e₁ и e ≤ e₂, то e₁ ≤ e₂ или e₂ ≤ e₁. В случае, когда для двух сущностей e₁, e₂ ∈ E выполняются условия e₁ ≤ e₂ и e₁ ≠ e₂, говорят, что сущность e₁ </w:t>
      </w:r>
      <w:r>
        <w:rPr>
          <w:i/>
        </w:rPr>
        <w:t>содержится</w:t>
      </w:r>
      <w:r>
        <w:t xml:space="preserve"> в сущности-контейнере e₂, и используют обозначение e₁ &lt; e₂.</w:t>
      </w:r>
    </w:p>
    <w:p w14:paraId="200000C7" w14:textId="77777777" w:rsidR="00EC7596" w:rsidRDefault="00385832">
      <w:pPr>
        <w:ind w:firstLine="709"/>
        <w:jc w:val="both"/>
      </w:pPr>
      <w:r>
        <w:t xml:space="preserve">Содержательный смысл условия, накладываемого на отношение частичного порядка, состоит в том, что иерархия сущностей является </w:t>
      </w:r>
      <w:r>
        <w:rPr>
          <w:i/>
        </w:rPr>
        <w:t>древовидной</w:t>
      </w:r>
      <w:r>
        <w:t>: если сущность содержится в двух контейнерах, то эти контейнеры сравнимы между собой, то есть один из них вложен в другой. Такая структура точно соответствует организации файловой системы, в которой файл содержится в каталоге, каталог — в каталоге более высокого уровня и так далее вплоть до корневого каталога.</w:t>
      </w:r>
    </w:p>
    <w:p w14:paraId="200000C8" w14:textId="77777777" w:rsidR="00EC7596" w:rsidRDefault="00385832">
      <w:pPr>
        <w:ind w:firstLine="709"/>
        <w:jc w:val="both"/>
      </w:pPr>
      <w:r>
        <w:rPr>
          <w:b/>
        </w:rPr>
        <w:lastRenderedPageBreak/>
        <w:t>Определение 2.</w:t>
      </w:r>
      <w:r>
        <w:t xml:space="preserve"> Функцией </w:t>
      </w:r>
      <w:r>
        <w:rPr>
          <w:b/>
        </w:rPr>
        <w:t>иерархии сущностей</w:t>
      </w:r>
      <w:r>
        <w:t xml:space="preserve"> называется функция H: E → 2</w:t>
      </w:r>
      <w:r>
        <w:rPr>
          <w:i/>
        </w:rPr>
        <w:t>E</w:t>
      </w:r>
      <w:r>
        <w:t>, сопоставляющая каждой сущности c ∈ E множество сущностей H(c) ⊂ E и удовлетворяющая следующим условиям:</w:t>
      </w:r>
    </w:p>
    <w:p w14:paraId="200000C9" w14:textId="77777777" w:rsidR="00EC7596" w:rsidRDefault="00385832">
      <w:pPr>
        <w:ind w:firstLine="709"/>
        <w:jc w:val="both"/>
      </w:pPr>
      <w:r>
        <w:t>1) если сущность e ∈ H(c), то e &lt; c и не существует сущности-контейнера d ∈ C такой, что e &lt; d и d &lt; c (то есть H(c) содержит непосредственно вложенные в c сущности);</w:t>
      </w:r>
    </w:p>
    <w:p w14:paraId="200000CA" w14:textId="77777777" w:rsidR="00EC7596" w:rsidRDefault="00385832">
      <w:pPr>
        <w:ind w:firstLine="709"/>
        <w:jc w:val="both"/>
      </w:pPr>
      <w:r>
        <w:t>2) для любых сущностей e₁, e₂ ∈ E, e₁ ≠ e₂, выполняется равенство H(e₁) ∩ H(e₂) = ∅, а также условия: если o ∈ O, то H(o) = ∅; если e₁ &lt; e₂, то или e₁, e₂ ∈ E \ S, или e₁, e₂ ∈ S; если e ∈ E \ S, то H(e) ⊂ E \ S; если s ∈ S, то H(s) ⊂ S.</w:t>
      </w:r>
    </w:p>
    <w:p w14:paraId="200000CB" w14:textId="77777777" w:rsidR="00EC7596" w:rsidRDefault="00385832">
      <w:pPr>
        <w:ind w:firstLine="709"/>
        <w:jc w:val="both"/>
      </w:pPr>
      <w:r>
        <w:t xml:space="preserve">Из перечисленных условий следует, что объект не содержит других сущностей (объект — это сущность, не являющаяся контейнером), что каждая сущность непосредственно вложена не более чем в один контейнер, и что субъекты и сущности, не являющиеся субъектами, образуют </w:t>
      </w:r>
      <w:r>
        <w:rPr>
          <w:i/>
        </w:rPr>
        <w:t>независимые</w:t>
      </w:r>
      <w:r>
        <w:t xml:space="preserve"> иерархии: субъект не может содержаться в контейнере-файле, а файл не может содержаться в субъекте.</w:t>
      </w:r>
    </w:p>
    <w:p w14:paraId="200000CC" w14:textId="77777777" w:rsidR="00EC7596" w:rsidRDefault="00385832">
      <w:pPr>
        <w:ind w:firstLine="709"/>
        <w:jc w:val="both"/>
      </w:pPr>
      <w:r>
        <w:rPr>
          <w:b/>
        </w:rPr>
        <w:t>Определение 3.</w:t>
      </w:r>
      <w:r>
        <w:t xml:space="preserve"> Пусть определены множества S, E, R ⊂ S × E × Rr, A ⊂ S × E × Ra, F ⊂ E × E × Rf и функция H. </w:t>
      </w:r>
      <w:r>
        <w:rPr>
          <w:b/>
        </w:rPr>
        <w:t>Графом доступов</w:t>
      </w:r>
      <w:r>
        <w:t xml:space="preserve"> (полное название — графом прав доступа, доступов и информационных потоков) называется конечный помеченный ориентированный граф без петель G = (S, E, R ∪ A ∪ F, H), где элементы множеств S и E являются вершинами графа, а элементы множества R ∪ A ∪ F — рёбрами графа.</w:t>
      </w:r>
    </w:p>
    <w:p w14:paraId="200000CD" w14:textId="77777777" w:rsidR="00EC7596" w:rsidRDefault="00385832">
      <w:pPr>
        <w:ind w:firstLine="709"/>
        <w:jc w:val="both"/>
      </w:pPr>
      <w:r>
        <w:t>В базовой ДП-модели используются также следующие обозначения: Σ(G*, OP) — система, каждое состояние которой представляется графом доступов; G* — множество всех возможных состояний; OP — множество правил преобразования состояний; запись G ⊢</w:t>
      </w:r>
      <w:r>
        <w:rPr>
          <w:i/>
        </w:rPr>
        <w:t>op</w:t>
      </w:r>
      <w:r>
        <w:t xml:space="preserve"> G′ означает переход системы Σ(G*, OP) из состояния G в состояние G′ с использованием правила преобразования состояний op ∈ OP; Σ(G*, OP, G₀) — система Σ(G*, OP) с начальным состоянием G₀.</w:t>
      </w:r>
    </w:p>
    <w:p w14:paraId="200000CE" w14:textId="77777777" w:rsidR="00EC7596" w:rsidRDefault="00385832">
      <w:pPr>
        <w:ind w:firstLine="709"/>
        <w:jc w:val="both"/>
      </w:pPr>
      <w:r>
        <w:t xml:space="preserve">Правила преобразования состояний базовой ДП-модели делятся на </w:t>
      </w:r>
      <w:r>
        <w:rPr>
          <w:b/>
        </w:rPr>
        <w:t>монотонные</w:t>
      </w:r>
      <w:r>
        <w:t xml:space="preserve">, при применении которых элементы состояния только </w:t>
      </w:r>
      <w:r>
        <w:lastRenderedPageBreak/>
        <w:t xml:space="preserve">добавляются, и </w:t>
      </w:r>
      <w:r>
        <w:rPr>
          <w:b/>
        </w:rPr>
        <w:t>немонотонные</w:t>
      </w:r>
      <w:r>
        <w:t>, при применении которых элементы состояния удаляются. К монотонным правилам относятся take_right(αr, x, y, z), grant_right(αr, x, y, z), own_take(αr, x, y), create_entity(x, y, z), create_subject(x, y, z), rename_entity(x, y, z), access_read(x, y), access_write(x, y), access_append(x, y), flow(x, y, y′, z), find(x, y, z), post(x, y, z), pass(x, y, z); к немонотонным — remove_right(αr, x, y, z), own_remove(αr, x, y), delete_entity(x, y, z). Существенным результатом базовой ДП-модели является утверждение о том, что при анализе условий передачи прав доступа и реализации информационных потоков можно ограничиться применением только монотонных правил: удаление элементов состояния не может расширить возможности нарушителя.</w:t>
      </w:r>
    </w:p>
    <w:p w14:paraId="200000CF" w14:textId="77777777" w:rsidR="00EC7596" w:rsidRDefault="00385832">
      <w:pPr>
        <w:spacing w:line="240" w:lineRule="auto"/>
      </w:pPr>
      <w:r>
        <w:br w:type="page"/>
      </w:r>
    </w:p>
    <w:p w14:paraId="200000D0" w14:textId="77777777" w:rsidR="00EC7596" w:rsidRDefault="00385832">
      <w:pPr>
        <w:keepNext/>
        <w:spacing w:before="240" w:after="120"/>
        <w:ind w:firstLine="709"/>
        <w:jc w:val="both"/>
      </w:pPr>
      <w:r>
        <w:rPr>
          <w:b/>
        </w:rPr>
        <w:lastRenderedPageBreak/>
        <w:t>4. Элементы состояния КС в МРОСЛ ДП-модели</w:t>
      </w:r>
    </w:p>
    <w:p w14:paraId="200000D1" w14:textId="77777777" w:rsidR="00EC7596" w:rsidRDefault="00385832">
      <w:pPr>
        <w:ind w:firstLine="709"/>
        <w:jc w:val="both"/>
      </w:pPr>
      <w:r>
        <w:t xml:space="preserve">Полное наименование рассматриваемой модели — </w:t>
      </w:r>
      <w:r>
        <w:rPr>
          <w:b/>
        </w:rPr>
        <w:t>мандатная сущностно-ролевая ДП-модель управления доступом и информационными потоками в операционных системах</w:t>
      </w:r>
      <w:r>
        <w:t xml:space="preserve"> (сокращённо МРОСЛ ДП-модель). Каждое слово наименования указывает на существенную черту модели:</w:t>
      </w:r>
    </w:p>
    <w:p w14:paraId="200000D2" w14:textId="77777777" w:rsidR="00EC7596" w:rsidRDefault="00385832">
      <w:pPr>
        <w:ind w:firstLine="709"/>
        <w:jc w:val="both"/>
      </w:pPr>
      <w:r>
        <w:t xml:space="preserve">– </w:t>
      </w:r>
      <w:r>
        <w:rPr>
          <w:i/>
        </w:rPr>
        <w:t>мандатная</w:t>
      </w:r>
      <w:r>
        <w:t xml:space="preserve"> — модель описывает мандатное управление доступом на основе решётки уровней конфиденциальности и мандатный контроль целостности на основе решётки уровней целостности;</w:t>
      </w:r>
    </w:p>
    <w:p w14:paraId="200000D3" w14:textId="77777777" w:rsidR="00EC7596" w:rsidRDefault="00385832">
      <w:pPr>
        <w:ind w:firstLine="709"/>
        <w:jc w:val="both"/>
      </w:pPr>
      <w:r>
        <w:t xml:space="preserve">– </w:t>
      </w:r>
      <w:r>
        <w:rPr>
          <w:i/>
        </w:rPr>
        <w:t>сущностно-ролевая</w:t>
      </w:r>
      <w:r>
        <w:t xml:space="preserve"> — в отличие от классических ролевых моделей, в которых рассматриваются «объекты», в данной модели рассматриваются </w:t>
      </w:r>
      <w:r>
        <w:rPr>
          <w:i/>
        </w:rPr>
        <w:t>сущности</w:t>
      </w:r>
      <w:r>
        <w:t>, среди которых выделены контейнеры, образующие иерархию, а роли являются полноправными элементами состояния наряду с сущностями;</w:t>
      </w:r>
    </w:p>
    <w:p w14:paraId="200000D4" w14:textId="77777777" w:rsidR="00EC7596" w:rsidRDefault="00385832">
      <w:pPr>
        <w:ind w:firstLine="709"/>
        <w:jc w:val="both"/>
      </w:pPr>
      <w:r>
        <w:t xml:space="preserve">– </w:t>
      </w:r>
      <w:r>
        <w:rPr>
          <w:i/>
        </w:rPr>
        <w:t>ДП-модель</w:t>
      </w:r>
      <w:r>
        <w:t xml:space="preserve"> — модель принадлежит семейству моделей безопасности логического управления доступом и информационными потоками, то есть описывает одновременно и права доступа, и информационные потоки по памяти и по времени;</w:t>
      </w:r>
    </w:p>
    <w:p w14:paraId="200000D5" w14:textId="77777777" w:rsidR="00EC7596" w:rsidRDefault="00385832">
      <w:pPr>
        <w:ind w:firstLine="709"/>
        <w:jc w:val="both"/>
      </w:pPr>
      <w:r>
        <w:t xml:space="preserve">– </w:t>
      </w:r>
      <w:r>
        <w:rPr>
          <w:i/>
        </w:rPr>
        <w:t>в операционных системах</w:t>
      </w:r>
      <w:r>
        <w:t xml:space="preserve"> — модель ориентирована на описание механизмов защиты ОС, а не абстрактной КС: её элементы имеют прямые аналоги в ядре ОС (файлы, каталоги, процессы, учётные записи, мандатные метки).</w:t>
      </w:r>
    </w:p>
    <w:p w14:paraId="200000D6" w14:textId="77777777" w:rsidR="00EC7596" w:rsidRDefault="00385832">
      <w:pPr>
        <w:ind w:firstLine="709"/>
        <w:jc w:val="both"/>
      </w:pPr>
      <w:r>
        <w:t>Состояние КС в рамках МРОСЛ ДП-модели описывается совокупностью множеств и функций. Основные элементы состояния приведены в таблице 3.</w:t>
      </w:r>
    </w:p>
    <w:p w14:paraId="200000D7" w14:textId="77777777" w:rsidR="00EC7596" w:rsidRDefault="00385832">
      <w:pPr>
        <w:keepNext/>
        <w:spacing w:before="200" w:after="80" w:line="240" w:lineRule="auto"/>
      </w:pPr>
      <w:r>
        <w:rPr>
          <w:sz w:val="26"/>
        </w:rPr>
        <w:t>Таблица 3 – Основные элементы состояния КС в рамках МРОСЛ ДП-модели</w:t>
      </w:r>
    </w:p>
    <w:tbl>
      <w:tblPr>
        <w:tblStyle w:val="aff0"/>
        <w:tblW w:w="0" w:type="auto"/>
        <w:jc w:val="center"/>
        <w:tblLayout w:type="fixed"/>
        <w:tblLook w:val="04A0" w:firstRow="1" w:lastRow="0" w:firstColumn="1" w:lastColumn="0" w:noHBand="0" w:noVBand="1"/>
      </w:tblPr>
      <w:tblGrid>
        <w:gridCol w:w="1700"/>
        <w:gridCol w:w="2500"/>
        <w:gridCol w:w="4800"/>
      </w:tblGrid>
      <w:tr w:rsidR="00EC7596" w14:paraId="200000D8" w14:textId="77777777">
        <w:trPr>
          <w:tblHeader/>
          <w:jc w:val="center"/>
        </w:trPr>
        <w:tc>
          <w:tcPr>
            <w:tcW w:w="1700" w:type="dxa"/>
            <w:vAlign w:val="center"/>
          </w:tcPr>
          <w:p w14:paraId="200000D9" w14:textId="77777777" w:rsidR="00EC7596" w:rsidRDefault="00385832">
            <w:pPr>
              <w:spacing w:before="40" w:after="40" w:line="240" w:lineRule="auto"/>
              <w:jc w:val="center"/>
            </w:pPr>
            <w:r>
              <w:rPr>
                <w:b/>
                <w:sz w:val="20"/>
              </w:rPr>
              <w:t>Обозначение</w:t>
            </w:r>
          </w:p>
        </w:tc>
        <w:tc>
          <w:tcPr>
            <w:tcW w:w="2500" w:type="dxa"/>
            <w:vAlign w:val="center"/>
          </w:tcPr>
          <w:p w14:paraId="200000DA" w14:textId="77777777" w:rsidR="00EC7596" w:rsidRDefault="00385832">
            <w:pPr>
              <w:spacing w:before="40" w:after="40" w:line="240" w:lineRule="auto"/>
              <w:jc w:val="center"/>
            </w:pPr>
            <w:r>
              <w:rPr>
                <w:b/>
                <w:sz w:val="20"/>
              </w:rPr>
              <w:t>Тип элемента</w:t>
            </w:r>
          </w:p>
        </w:tc>
        <w:tc>
          <w:tcPr>
            <w:tcW w:w="4800" w:type="dxa"/>
            <w:vAlign w:val="center"/>
          </w:tcPr>
          <w:p w14:paraId="200000DB" w14:textId="77777777" w:rsidR="00EC7596" w:rsidRDefault="00385832">
            <w:pPr>
              <w:spacing w:before="40" w:after="40" w:line="240" w:lineRule="auto"/>
              <w:jc w:val="center"/>
            </w:pPr>
            <w:r>
              <w:rPr>
                <w:b/>
                <w:sz w:val="20"/>
              </w:rPr>
              <w:t>Содержательный смысл</w:t>
            </w:r>
          </w:p>
        </w:tc>
      </w:tr>
      <w:tr w:rsidR="00EC7596" w14:paraId="200000DC" w14:textId="77777777">
        <w:trPr>
          <w:jc w:val="center"/>
        </w:trPr>
        <w:tc>
          <w:tcPr>
            <w:tcW w:w="1700" w:type="dxa"/>
            <w:vAlign w:val="center"/>
          </w:tcPr>
          <w:p w14:paraId="200000DD" w14:textId="77777777" w:rsidR="00EC7596" w:rsidRDefault="00385832">
            <w:pPr>
              <w:spacing w:before="40" w:after="40" w:line="240" w:lineRule="auto"/>
            </w:pPr>
            <w:r>
              <w:rPr>
                <w:sz w:val="20"/>
              </w:rPr>
              <w:t>E</w:t>
            </w:r>
          </w:p>
        </w:tc>
        <w:tc>
          <w:tcPr>
            <w:tcW w:w="2500" w:type="dxa"/>
            <w:vAlign w:val="center"/>
          </w:tcPr>
          <w:p w14:paraId="200000DE" w14:textId="77777777" w:rsidR="00EC7596" w:rsidRDefault="00385832">
            <w:pPr>
              <w:spacing w:before="40" w:after="40" w:line="240" w:lineRule="auto"/>
            </w:pPr>
            <w:r>
              <w:rPr>
                <w:sz w:val="20"/>
              </w:rPr>
              <w:t>Множество</w:t>
            </w:r>
          </w:p>
        </w:tc>
        <w:tc>
          <w:tcPr>
            <w:tcW w:w="4800" w:type="dxa"/>
            <w:vAlign w:val="center"/>
          </w:tcPr>
          <w:p w14:paraId="200000DF" w14:textId="77777777" w:rsidR="00EC7596" w:rsidRDefault="00385832">
            <w:pPr>
              <w:spacing w:before="40" w:after="40" w:line="240" w:lineRule="auto"/>
            </w:pPr>
            <w:r>
              <w:rPr>
                <w:sz w:val="20"/>
              </w:rPr>
              <w:t>Множество сущностей КС; сущность — всякий именованный ресурс, обладающий данными (файл, каталог, устройство, сокет, сегмент разделяемой памяти, процесс)</w:t>
            </w:r>
          </w:p>
        </w:tc>
      </w:tr>
      <w:tr w:rsidR="00EC7596" w14:paraId="200000E0" w14:textId="77777777">
        <w:trPr>
          <w:jc w:val="center"/>
        </w:trPr>
        <w:tc>
          <w:tcPr>
            <w:tcW w:w="1700" w:type="dxa"/>
            <w:vAlign w:val="center"/>
          </w:tcPr>
          <w:p w14:paraId="200000E1" w14:textId="77777777" w:rsidR="00EC7596" w:rsidRDefault="00385832">
            <w:pPr>
              <w:spacing w:before="40" w:after="40" w:line="240" w:lineRule="auto"/>
            </w:pPr>
            <w:r>
              <w:rPr>
                <w:sz w:val="20"/>
              </w:rPr>
              <w:t>O ⊂ E</w:t>
            </w:r>
          </w:p>
        </w:tc>
        <w:tc>
          <w:tcPr>
            <w:tcW w:w="2500" w:type="dxa"/>
            <w:vAlign w:val="center"/>
          </w:tcPr>
          <w:p w14:paraId="200000E2" w14:textId="77777777" w:rsidR="00EC7596" w:rsidRDefault="00385832">
            <w:pPr>
              <w:spacing w:before="40" w:after="40" w:line="240" w:lineRule="auto"/>
            </w:pPr>
            <w:r>
              <w:rPr>
                <w:sz w:val="20"/>
              </w:rPr>
              <w:t>Множество</w:t>
            </w:r>
          </w:p>
        </w:tc>
        <w:tc>
          <w:tcPr>
            <w:tcW w:w="4800" w:type="dxa"/>
            <w:vAlign w:val="center"/>
          </w:tcPr>
          <w:p w14:paraId="200000E3" w14:textId="77777777" w:rsidR="00EC7596" w:rsidRDefault="00385832">
            <w:pPr>
              <w:spacing w:before="40" w:after="40" w:line="240" w:lineRule="auto"/>
            </w:pPr>
            <w:r>
              <w:rPr>
                <w:sz w:val="20"/>
              </w:rPr>
              <w:t>Множество объектов — сущностей, не являющихся контейнерами и не содержащих в себе других сущностей</w:t>
            </w:r>
          </w:p>
        </w:tc>
      </w:tr>
      <w:tr w:rsidR="00EC7596" w14:paraId="200000E4" w14:textId="77777777">
        <w:trPr>
          <w:jc w:val="center"/>
        </w:trPr>
        <w:tc>
          <w:tcPr>
            <w:tcW w:w="1700" w:type="dxa"/>
            <w:vAlign w:val="center"/>
          </w:tcPr>
          <w:p w14:paraId="200000E5" w14:textId="77777777" w:rsidR="00EC7596" w:rsidRDefault="00385832">
            <w:pPr>
              <w:spacing w:before="40" w:after="40" w:line="240" w:lineRule="auto"/>
            </w:pPr>
            <w:r>
              <w:rPr>
                <w:sz w:val="20"/>
              </w:rPr>
              <w:lastRenderedPageBreak/>
              <w:t>C ⊂ E</w:t>
            </w:r>
          </w:p>
        </w:tc>
        <w:tc>
          <w:tcPr>
            <w:tcW w:w="2500" w:type="dxa"/>
            <w:vAlign w:val="center"/>
          </w:tcPr>
          <w:p w14:paraId="200000E6" w14:textId="77777777" w:rsidR="00EC7596" w:rsidRDefault="00385832">
            <w:pPr>
              <w:spacing w:before="40" w:after="40" w:line="240" w:lineRule="auto"/>
            </w:pPr>
            <w:r>
              <w:rPr>
                <w:sz w:val="20"/>
              </w:rPr>
              <w:t>Множество</w:t>
            </w:r>
          </w:p>
        </w:tc>
        <w:tc>
          <w:tcPr>
            <w:tcW w:w="4800" w:type="dxa"/>
            <w:vAlign w:val="center"/>
          </w:tcPr>
          <w:p w14:paraId="200000E7" w14:textId="77777777" w:rsidR="00EC7596" w:rsidRDefault="00385832">
            <w:pPr>
              <w:spacing w:before="40" w:after="40" w:line="240" w:lineRule="auto"/>
            </w:pPr>
            <w:r>
              <w:rPr>
                <w:sz w:val="20"/>
              </w:rPr>
              <w:t>Множество контейнеров — сущностей, способных содержать в себе другие сущности; E = O ∪ C, O ∩ C = ∅</w:t>
            </w:r>
          </w:p>
        </w:tc>
      </w:tr>
      <w:tr w:rsidR="00EC7596" w14:paraId="200000E8" w14:textId="77777777">
        <w:trPr>
          <w:jc w:val="center"/>
        </w:trPr>
        <w:tc>
          <w:tcPr>
            <w:tcW w:w="1700" w:type="dxa"/>
            <w:vAlign w:val="center"/>
          </w:tcPr>
          <w:p w14:paraId="200000E9" w14:textId="77777777" w:rsidR="00EC7596" w:rsidRDefault="00385832">
            <w:pPr>
              <w:spacing w:before="40" w:after="40" w:line="240" w:lineRule="auto"/>
            </w:pPr>
            <w:r>
              <w:rPr>
                <w:sz w:val="20"/>
              </w:rPr>
              <w:t>S ⊆ E</w:t>
            </w:r>
          </w:p>
        </w:tc>
        <w:tc>
          <w:tcPr>
            <w:tcW w:w="2500" w:type="dxa"/>
            <w:vAlign w:val="center"/>
          </w:tcPr>
          <w:p w14:paraId="200000EA" w14:textId="77777777" w:rsidR="00EC7596" w:rsidRDefault="00385832">
            <w:pPr>
              <w:spacing w:before="40" w:after="40" w:line="240" w:lineRule="auto"/>
            </w:pPr>
            <w:r>
              <w:rPr>
                <w:sz w:val="20"/>
              </w:rPr>
              <w:t>Множество</w:t>
            </w:r>
          </w:p>
        </w:tc>
        <w:tc>
          <w:tcPr>
            <w:tcW w:w="4800" w:type="dxa"/>
            <w:vAlign w:val="center"/>
          </w:tcPr>
          <w:p w14:paraId="200000EB" w14:textId="77777777" w:rsidR="00EC7596" w:rsidRDefault="00385832">
            <w:pPr>
              <w:spacing w:before="40" w:after="40" w:line="240" w:lineRule="auto"/>
            </w:pPr>
            <w:r>
              <w:rPr>
                <w:sz w:val="20"/>
              </w:rPr>
              <w:t>Множество субъект-сессий — сущностей, обладающих способностью инициировать действия, изменяющие состояние системы (процессы, потоки исполнения)</w:t>
            </w:r>
          </w:p>
        </w:tc>
      </w:tr>
      <w:tr w:rsidR="00EC7596" w14:paraId="200000EC" w14:textId="77777777">
        <w:trPr>
          <w:jc w:val="center"/>
        </w:trPr>
        <w:tc>
          <w:tcPr>
            <w:tcW w:w="1700" w:type="dxa"/>
            <w:vAlign w:val="center"/>
          </w:tcPr>
          <w:p w14:paraId="200000ED" w14:textId="77777777" w:rsidR="00EC7596" w:rsidRDefault="00385832">
            <w:pPr>
              <w:spacing w:before="40" w:after="40" w:line="240" w:lineRule="auto"/>
            </w:pPr>
            <w:r>
              <w:rPr>
                <w:sz w:val="20"/>
              </w:rPr>
              <w:t>U</w:t>
            </w:r>
          </w:p>
        </w:tc>
        <w:tc>
          <w:tcPr>
            <w:tcW w:w="2500" w:type="dxa"/>
            <w:vAlign w:val="center"/>
          </w:tcPr>
          <w:p w14:paraId="200000EE" w14:textId="77777777" w:rsidR="00EC7596" w:rsidRDefault="00385832">
            <w:pPr>
              <w:spacing w:before="40" w:after="40" w:line="240" w:lineRule="auto"/>
            </w:pPr>
            <w:r>
              <w:rPr>
                <w:sz w:val="20"/>
              </w:rPr>
              <w:t>Множество</w:t>
            </w:r>
          </w:p>
        </w:tc>
        <w:tc>
          <w:tcPr>
            <w:tcW w:w="4800" w:type="dxa"/>
            <w:vAlign w:val="center"/>
          </w:tcPr>
          <w:p w14:paraId="200000EF" w14:textId="77777777" w:rsidR="00EC7596" w:rsidRDefault="00385832">
            <w:pPr>
              <w:spacing w:before="40" w:after="40" w:line="240" w:lineRule="auto"/>
            </w:pPr>
            <w:r>
              <w:rPr>
                <w:sz w:val="20"/>
              </w:rPr>
              <w:t>Множество учётных записей пользователей КС</w:t>
            </w:r>
          </w:p>
        </w:tc>
      </w:tr>
      <w:tr w:rsidR="00EC7596" w14:paraId="200000F0" w14:textId="77777777">
        <w:trPr>
          <w:jc w:val="center"/>
        </w:trPr>
        <w:tc>
          <w:tcPr>
            <w:tcW w:w="1700" w:type="dxa"/>
            <w:vAlign w:val="center"/>
          </w:tcPr>
          <w:p w14:paraId="200000F1" w14:textId="77777777" w:rsidR="00EC7596" w:rsidRDefault="00385832">
            <w:pPr>
              <w:spacing w:before="40" w:after="40" w:line="240" w:lineRule="auto"/>
            </w:pPr>
            <w:r>
              <w:rPr>
                <w:sz w:val="20"/>
              </w:rPr>
              <w:t>LU ⊂ U</w:t>
            </w:r>
          </w:p>
        </w:tc>
        <w:tc>
          <w:tcPr>
            <w:tcW w:w="2500" w:type="dxa"/>
            <w:vAlign w:val="center"/>
          </w:tcPr>
          <w:p w14:paraId="200000F2" w14:textId="77777777" w:rsidR="00EC7596" w:rsidRDefault="00385832">
            <w:pPr>
              <w:spacing w:before="40" w:after="40" w:line="240" w:lineRule="auto"/>
            </w:pPr>
            <w:r>
              <w:rPr>
                <w:sz w:val="20"/>
              </w:rPr>
              <w:t>Множество</w:t>
            </w:r>
          </w:p>
        </w:tc>
        <w:tc>
          <w:tcPr>
            <w:tcW w:w="4800" w:type="dxa"/>
            <w:vAlign w:val="center"/>
          </w:tcPr>
          <w:p w14:paraId="200000F3" w14:textId="77777777" w:rsidR="00EC7596" w:rsidRDefault="00385832">
            <w:pPr>
              <w:spacing w:before="40" w:after="40" w:line="240" w:lineRule="auto"/>
            </w:pPr>
            <w:r>
              <w:rPr>
                <w:sz w:val="20"/>
              </w:rPr>
              <w:t>Множество доверенных учётных записей пользователей</w:t>
            </w:r>
          </w:p>
        </w:tc>
      </w:tr>
      <w:tr w:rsidR="00EC7596" w14:paraId="200000F4" w14:textId="77777777">
        <w:trPr>
          <w:jc w:val="center"/>
        </w:trPr>
        <w:tc>
          <w:tcPr>
            <w:tcW w:w="1700" w:type="dxa"/>
            <w:vAlign w:val="center"/>
          </w:tcPr>
          <w:p w14:paraId="200000F5" w14:textId="77777777" w:rsidR="00EC7596" w:rsidRDefault="00385832">
            <w:pPr>
              <w:spacing w:before="40" w:after="40" w:line="240" w:lineRule="auto"/>
            </w:pPr>
            <w:r>
              <w:rPr>
                <w:sz w:val="20"/>
              </w:rPr>
              <w:t>NU = U \ LU</w:t>
            </w:r>
          </w:p>
        </w:tc>
        <w:tc>
          <w:tcPr>
            <w:tcW w:w="2500" w:type="dxa"/>
            <w:vAlign w:val="center"/>
          </w:tcPr>
          <w:p w14:paraId="200000F6" w14:textId="77777777" w:rsidR="00EC7596" w:rsidRDefault="00385832">
            <w:pPr>
              <w:spacing w:before="40" w:after="40" w:line="240" w:lineRule="auto"/>
            </w:pPr>
            <w:r>
              <w:rPr>
                <w:sz w:val="20"/>
              </w:rPr>
              <w:t>Множество</w:t>
            </w:r>
          </w:p>
        </w:tc>
        <w:tc>
          <w:tcPr>
            <w:tcW w:w="4800" w:type="dxa"/>
            <w:vAlign w:val="center"/>
          </w:tcPr>
          <w:p w14:paraId="200000F7" w14:textId="77777777" w:rsidR="00EC7596" w:rsidRDefault="00385832">
            <w:pPr>
              <w:spacing w:before="40" w:after="40" w:line="240" w:lineRule="auto"/>
            </w:pPr>
            <w:r>
              <w:rPr>
                <w:sz w:val="20"/>
              </w:rPr>
              <w:t>Множество недоверенных учётных записей пользователей</w:t>
            </w:r>
          </w:p>
        </w:tc>
      </w:tr>
      <w:tr w:rsidR="00EC7596" w14:paraId="200000F8" w14:textId="77777777">
        <w:trPr>
          <w:jc w:val="center"/>
        </w:trPr>
        <w:tc>
          <w:tcPr>
            <w:tcW w:w="1700" w:type="dxa"/>
            <w:vAlign w:val="center"/>
          </w:tcPr>
          <w:p w14:paraId="200000F9" w14:textId="77777777" w:rsidR="00EC7596" w:rsidRDefault="00385832">
            <w:pPr>
              <w:spacing w:before="40" w:after="40" w:line="240" w:lineRule="auto"/>
            </w:pPr>
            <w:r>
              <w:rPr>
                <w:sz w:val="20"/>
              </w:rPr>
              <w:t>LS ⊂ S</w:t>
            </w:r>
          </w:p>
        </w:tc>
        <w:tc>
          <w:tcPr>
            <w:tcW w:w="2500" w:type="dxa"/>
            <w:vAlign w:val="center"/>
          </w:tcPr>
          <w:p w14:paraId="200000FA" w14:textId="77777777" w:rsidR="00EC7596" w:rsidRDefault="00385832">
            <w:pPr>
              <w:spacing w:before="40" w:after="40" w:line="240" w:lineRule="auto"/>
            </w:pPr>
            <w:r>
              <w:rPr>
                <w:sz w:val="20"/>
              </w:rPr>
              <w:t>Множество</w:t>
            </w:r>
          </w:p>
        </w:tc>
        <w:tc>
          <w:tcPr>
            <w:tcW w:w="4800" w:type="dxa"/>
            <w:vAlign w:val="center"/>
          </w:tcPr>
          <w:p w14:paraId="200000FB" w14:textId="77777777" w:rsidR="00EC7596" w:rsidRDefault="00385832">
            <w:pPr>
              <w:spacing w:before="40" w:after="40" w:line="240" w:lineRule="auto"/>
            </w:pPr>
            <w:r>
              <w:rPr>
                <w:sz w:val="20"/>
              </w:rPr>
              <w:t>Множество доверенных субъект-сессий</w:t>
            </w:r>
          </w:p>
        </w:tc>
      </w:tr>
      <w:tr w:rsidR="00EC7596" w14:paraId="200000FC" w14:textId="77777777">
        <w:trPr>
          <w:jc w:val="center"/>
        </w:trPr>
        <w:tc>
          <w:tcPr>
            <w:tcW w:w="1700" w:type="dxa"/>
            <w:vAlign w:val="center"/>
          </w:tcPr>
          <w:p w14:paraId="200000FD" w14:textId="77777777" w:rsidR="00EC7596" w:rsidRDefault="00385832">
            <w:pPr>
              <w:spacing w:before="40" w:after="40" w:line="240" w:lineRule="auto"/>
            </w:pPr>
            <w:r>
              <w:rPr>
                <w:sz w:val="20"/>
              </w:rPr>
              <w:t>NS = S \ LS</w:t>
            </w:r>
          </w:p>
        </w:tc>
        <w:tc>
          <w:tcPr>
            <w:tcW w:w="2500" w:type="dxa"/>
            <w:vAlign w:val="center"/>
          </w:tcPr>
          <w:p w14:paraId="200000FE" w14:textId="77777777" w:rsidR="00EC7596" w:rsidRDefault="00385832">
            <w:pPr>
              <w:spacing w:before="40" w:after="40" w:line="240" w:lineRule="auto"/>
            </w:pPr>
            <w:r>
              <w:rPr>
                <w:sz w:val="20"/>
              </w:rPr>
              <w:t>Множество</w:t>
            </w:r>
          </w:p>
        </w:tc>
        <w:tc>
          <w:tcPr>
            <w:tcW w:w="4800" w:type="dxa"/>
            <w:vAlign w:val="center"/>
          </w:tcPr>
          <w:p w14:paraId="200000FF" w14:textId="77777777" w:rsidR="00EC7596" w:rsidRDefault="00385832">
            <w:pPr>
              <w:spacing w:before="40" w:after="40" w:line="240" w:lineRule="auto"/>
            </w:pPr>
            <w:r>
              <w:rPr>
                <w:sz w:val="20"/>
              </w:rPr>
              <w:t>Множество недоверенных субъект-сессий</w:t>
            </w:r>
          </w:p>
        </w:tc>
      </w:tr>
      <w:tr w:rsidR="00EC7596" w14:paraId="20000100" w14:textId="77777777">
        <w:trPr>
          <w:jc w:val="center"/>
        </w:trPr>
        <w:tc>
          <w:tcPr>
            <w:tcW w:w="1700" w:type="dxa"/>
            <w:vAlign w:val="center"/>
          </w:tcPr>
          <w:p w14:paraId="20000101" w14:textId="77777777" w:rsidR="00EC7596" w:rsidRDefault="00385832">
            <w:pPr>
              <w:spacing w:before="40" w:after="40" w:line="240" w:lineRule="auto"/>
            </w:pPr>
            <w:r>
              <w:rPr>
                <w:sz w:val="20"/>
              </w:rPr>
              <w:t>R</w:t>
            </w:r>
          </w:p>
        </w:tc>
        <w:tc>
          <w:tcPr>
            <w:tcW w:w="2500" w:type="dxa"/>
            <w:vAlign w:val="center"/>
          </w:tcPr>
          <w:p w14:paraId="20000102" w14:textId="77777777" w:rsidR="00EC7596" w:rsidRDefault="00385832">
            <w:pPr>
              <w:spacing w:before="40" w:after="40" w:line="240" w:lineRule="auto"/>
            </w:pPr>
            <w:r>
              <w:rPr>
                <w:sz w:val="20"/>
              </w:rPr>
              <w:t>Множество</w:t>
            </w:r>
          </w:p>
        </w:tc>
        <w:tc>
          <w:tcPr>
            <w:tcW w:w="4800" w:type="dxa"/>
            <w:vAlign w:val="center"/>
          </w:tcPr>
          <w:p w14:paraId="20000103" w14:textId="77777777" w:rsidR="00EC7596" w:rsidRDefault="00385832">
            <w:pPr>
              <w:spacing w:before="40" w:after="40" w:line="240" w:lineRule="auto"/>
            </w:pPr>
            <w:r>
              <w:rPr>
                <w:sz w:val="20"/>
              </w:rPr>
              <w:t>Множество ролей — именованных совокупностей прав доступа к сущностям</w:t>
            </w:r>
          </w:p>
        </w:tc>
      </w:tr>
      <w:tr w:rsidR="00EC7596" w14:paraId="20000104" w14:textId="77777777">
        <w:trPr>
          <w:jc w:val="center"/>
        </w:trPr>
        <w:tc>
          <w:tcPr>
            <w:tcW w:w="1700" w:type="dxa"/>
            <w:vAlign w:val="center"/>
          </w:tcPr>
          <w:p w14:paraId="20000105" w14:textId="77777777" w:rsidR="00EC7596" w:rsidRDefault="00385832">
            <w:pPr>
              <w:spacing w:before="40" w:after="40" w:line="240" w:lineRule="auto"/>
            </w:pPr>
            <w:r>
              <w:rPr>
                <w:sz w:val="20"/>
              </w:rPr>
              <w:t>AR</w:t>
            </w:r>
          </w:p>
        </w:tc>
        <w:tc>
          <w:tcPr>
            <w:tcW w:w="2500" w:type="dxa"/>
            <w:vAlign w:val="center"/>
          </w:tcPr>
          <w:p w14:paraId="20000106" w14:textId="77777777" w:rsidR="00EC7596" w:rsidRDefault="00385832">
            <w:pPr>
              <w:spacing w:before="40" w:after="40" w:line="240" w:lineRule="auto"/>
            </w:pPr>
            <w:r>
              <w:rPr>
                <w:sz w:val="20"/>
              </w:rPr>
              <w:t>Множество</w:t>
            </w:r>
          </w:p>
        </w:tc>
        <w:tc>
          <w:tcPr>
            <w:tcW w:w="4800" w:type="dxa"/>
            <w:vAlign w:val="center"/>
          </w:tcPr>
          <w:p w14:paraId="20000107" w14:textId="77777777" w:rsidR="00EC7596" w:rsidRDefault="00385832">
            <w:pPr>
              <w:spacing w:before="40" w:after="40" w:line="240" w:lineRule="auto"/>
            </w:pPr>
            <w:r>
              <w:rPr>
                <w:sz w:val="20"/>
              </w:rPr>
              <w:t>Множество административных ролей, используемых для управления элементами состояния системы защиты</w:t>
            </w:r>
          </w:p>
        </w:tc>
      </w:tr>
      <w:tr w:rsidR="00EC7596" w14:paraId="20000108" w14:textId="77777777">
        <w:trPr>
          <w:jc w:val="center"/>
        </w:trPr>
        <w:tc>
          <w:tcPr>
            <w:tcW w:w="1700" w:type="dxa"/>
            <w:vAlign w:val="center"/>
          </w:tcPr>
          <w:p w14:paraId="20000109" w14:textId="77777777" w:rsidR="00EC7596" w:rsidRDefault="00385832">
            <w:pPr>
              <w:spacing w:before="40" w:after="40" w:line="240" w:lineRule="auto"/>
            </w:pPr>
            <w:r>
              <w:rPr>
                <w:sz w:val="20"/>
              </w:rPr>
              <w:t>SR ⊂ R</w:t>
            </w:r>
          </w:p>
        </w:tc>
        <w:tc>
          <w:tcPr>
            <w:tcW w:w="2500" w:type="dxa"/>
            <w:vAlign w:val="center"/>
          </w:tcPr>
          <w:p w14:paraId="2000010A" w14:textId="77777777" w:rsidR="00EC7596" w:rsidRDefault="00385832">
            <w:pPr>
              <w:spacing w:before="40" w:after="40" w:line="240" w:lineRule="auto"/>
            </w:pPr>
            <w:r>
              <w:rPr>
                <w:sz w:val="20"/>
              </w:rPr>
              <w:t>Множество</w:t>
            </w:r>
          </w:p>
        </w:tc>
        <w:tc>
          <w:tcPr>
            <w:tcW w:w="4800" w:type="dxa"/>
            <w:vAlign w:val="center"/>
          </w:tcPr>
          <w:p w14:paraId="2000010B" w14:textId="77777777" w:rsidR="00EC7596" w:rsidRDefault="00385832">
            <w:pPr>
              <w:spacing w:before="40" w:after="40" w:line="240" w:lineRule="auto"/>
            </w:pPr>
            <w:r>
              <w:rPr>
                <w:sz w:val="20"/>
              </w:rPr>
              <w:t>Множество специальных ролей, используемых для задания в модели механизмов, не сводимых к обычному управлению доступом (например, ролей-контейнеров и ролей учётных записей)</w:t>
            </w:r>
          </w:p>
        </w:tc>
      </w:tr>
      <w:tr w:rsidR="00EC7596" w14:paraId="2000010C" w14:textId="77777777">
        <w:trPr>
          <w:jc w:val="center"/>
        </w:trPr>
        <w:tc>
          <w:tcPr>
            <w:tcW w:w="1700" w:type="dxa"/>
            <w:vAlign w:val="center"/>
          </w:tcPr>
          <w:p w14:paraId="2000010D" w14:textId="77777777" w:rsidR="00EC7596" w:rsidRDefault="00385832">
            <w:pPr>
              <w:spacing w:before="40" w:after="40" w:line="240" w:lineRule="auto"/>
            </w:pPr>
            <w:r>
              <w:rPr>
                <w:sz w:val="20"/>
              </w:rPr>
              <w:t>P = E × Rr</w:t>
            </w:r>
          </w:p>
        </w:tc>
        <w:tc>
          <w:tcPr>
            <w:tcW w:w="2500" w:type="dxa"/>
            <w:vAlign w:val="center"/>
          </w:tcPr>
          <w:p w14:paraId="2000010E" w14:textId="77777777" w:rsidR="00EC7596" w:rsidRDefault="00385832">
            <w:pPr>
              <w:spacing w:before="40" w:after="40" w:line="240" w:lineRule="auto"/>
            </w:pPr>
            <w:r>
              <w:rPr>
                <w:sz w:val="20"/>
              </w:rPr>
              <w:t>Множество</w:t>
            </w:r>
          </w:p>
        </w:tc>
        <w:tc>
          <w:tcPr>
            <w:tcW w:w="4800" w:type="dxa"/>
            <w:vAlign w:val="center"/>
          </w:tcPr>
          <w:p w14:paraId="2000010F" w14:textId="77777777" w:rsidR="00EC7596" w:rsidRDefault="00385832">
            <w:pPr>
              <w:spacing w:before="40" w:after="40" w:line="240" w:lineRule="auto"/>
            </w:pPr>
            <w:r>
              <w:rPr>
                <w:sz w:val="20"/>
              </w:rPr>
              <w:t>Множество прав доступа к сущностям; каждое право доступа есть пара «сущность — вид права доступа»</w:t>
            </w:r>
          </w:p>
        </w:tc>
      </w:tr>
      <w:tr w:rsidR="00EC7596" w14:paraId="20000110" w14:textId="77777777">
        <w:trPr>
          <w:jc w:val="center"/>
        </w:trPr>
        <w:tc>
          <w:tcPr>
            <w:tcW w:w="1700" w:type="dxa"/>
            <w:vAlign w:val="center"/>
          </w:tcPr>
          <w:p w14:paraId="20000111" w14:textId="77777777" w:rsidR="00EC7596" w:rsidRDefault="00385832">
            <w:pPr>
              <w:spacing w:before="40" w:after="40" w:line="240" w:lineRule="auto"/>
            </w:pPr>
            <w:r>
              <w:rPr>
                <w:sz w:val="20"/>
              </w:rPr>
              <w:t>PA: R ∪ AR → 2</w:t>
            </w:r>
            <w:r>
              <w:rPr>
                <w:i/>
                <w:sz w:val="20"/>
              </w:rPr>
              <w:t>P</w:t>
            </w:r>
          </w:p>
        </w:tc>
        <w:tc>
          <w:tcPr>
            <w:tcW w:w="2500" w:type="dxa"/>
            <w:vAlign w:val="center"/>
          </w:tcPr>
          <w:p w14:paraId="20000112" w14:textId="77777777" w:rsidR="00EC7596" w:rsidRDefault="00385832">
            <w:pPr>
              <w:spacing w:before="40" w:after="40" w:line="240" w:lineRule="auto"/>
            </w:pPr>
            <w:r>
              <w:rPr>
                <w:sz w:val="20"/>
              </w:rPr>
              <w:t>Функция</w:t>
            </w:r>
          </w:p>
        </w:tc>
        <w:tc>
          <w:tcPr>
            <w:tcW w:w="4800" w:type="dxa"/>
            <w:vAlign w:val="center"/>
          </w:tcPr>
          <w:p w14:paraId="20000113" w14:textId="77777777" w:rsidR="00EC7596" w:rsidRDefault="00385832">
            <w:pPr>
              <w:spacing w:before="40" w:after="40" w:line="240" w:lineRule="auto"/>
            </w:pPr>
            <w:r>
              <w:rPr>
                <w:sz w:val="20"/>
              </w:rPr>
              <w:t>Функция прав доступа ролей: сопоставляет каждой роли множество прав доступа к сущностям, которыми обладает эта роль</w:t>
            </w:r>
          </w:p>
        </w:tc>
      </w:tr>
      <w:tr w:rsidR="00EC7596" w14:paraId="20000114" w14:textId="77777777">
        <w:trPr>
          <w:jc w:val="center"/>
        </w:trPr>
        <w:tc>
          <w:tcPr>
            <w:tcW w:w="1700" w:type="dxa"/>
            <w:vAlign w:val="center"/>
          </w:tcPr>
          <w:p w14:paraId="20000115" w14:textId="77777777" w:rsidR="00EC7596" w:rsidRDefault="00385832">
            <w:pPr>
              <w:spacing w:before="40" w:after="40" w:line="240" w:lineRule="auto"/>
            </w:pPr>
            <w:r>
              <w:rPr>
                <w:sz w:val="20"/>
              </w:rPr>
              <w:t>UA: U → 2</w:t>
            </w:r>
            <w:r>
              <w:rPr>
                <w:i/>
                <w:sz w:val="20"/>
              </w:rPr>
              <w:t>R</w:t>
            </w:r>
          </w:p>
        </w:tc>
        <w:tc>
          <w:tcPr>
            <w:tcW w:w="2500" w:type="dxa"/>
            <w:vAlign w:val="center"/>
          </w:tcPr>
          <w:p w14:paraId="20000116" w14:textId="77777777" w:rsidR="00EC7596" w:rsidRDefault="00385832">
            <w:pPr>
              <w:spacing w:before="40" w:after="40" w:line="240" w:lineRule="auto"/>
            </w:pPr>
            <w:r>
              <w:rPr>
                <w:sz w:val="20"/>
              </w:rPr>
              <w:t>Функция</w:t>
            </w:r>
          </w:p>
        </w:tc>
        <w:tc>
          <w:tcPr>
            <w:tcW w:w="4800" w:type="dxa"/>
            <w:vAlign w:val="center"/>
          </w:tcPr>
          <w:p w14:paraId="20000117" w14:textId="77777777" w:rsidR="00EC7596" w:rsidRDefault="00385832">
            <w:pPr>
              <w:spacing w:before="40" w:after="40" w:line="240" w:lineRule="auto"/>
            </w:pPr>
            <w:r>
              <w:rPr>
                <w:sz w:val="20"/>
              </w:rPr>
              <w:t>Функция авторизованных ролей учётных записей пользователей</w:t>
            </w:r>
          </w:p>
        </w:tc>
      </w:tr>
      <w:tr w:rsidR="00EC7596" w14:paraId="20000118" w14:textId="77777777">
        <w:trPr>
          <w:jc w:val="center"/>
        </w:trPr>
        <w:tc>
          <w:tcPr>
            <w:tcW w:w="1700" w:type="dxa"/>
            <w:vAlign w:val="center"/>
          </w:tcPr>
          <w:p w14:paraId="20000119" w14:textId="77777777" w:rsidR="00EC7596" w:rsidRDefault="00385832">
            <w:pPr>
              <w:spacing w:before="40" w:after="40" w:line="240" w:lineRule="auto"/>
            </w:pPr>
            <w:r>
              <w:rPr>
                <w:sz w:val="20"/>
              </w:rPr>
              <w:t>AUA: U → 2</w:t>
            </w:r>
            <w:r>
              <w:rPr>
                <w:i/>
                <w:sz w:val="20"/>
              </w:rPr>
              <w:t>AR</w:t>
            </w:r>
          </w:p>
        </w:tc>
        <w:tc>
          <w:tcPr>
            <w:tcW w:w="2500" w:type="dxa"/>
            <w:vAlign w:val="center"/>
          </w:tcPr>
          <w:p w14:paraId="2000011A" w14:textId="77777777" w:rsidR="00EC7596" w:rsidRDefault="00385832">
            <w:pPr>
              <w:spacing w:before="40" w:after="40" w:line="240" w:lineRule="auto"/>
            </w:pPr>
            <w:r>
              <w:rPr>
                <w:sz w:val="20"/>
              </w:rPr>
              <w:t>Функция</w:t>
            </w:r>
          </w:p>
        </w:tc>
        <w:tc>
          <w:tcPr>
            <w:tcW w:w="4800" w:type="dxa"/>
            <w:vAlign w:val="center"/>
          </w:tcPr>
          <w:p w14:paraId="2000011B" w14:textId="77777777" w:rsidR="00EC7596" w:rsidRDefault="00385832">
            <w:pPr>
              <w:spacing w:before="40" w:after="40" w:line="240" w:lineRule="auto"/>
            </w:pPr>
            <w:r>
              <w:rPr>
                <w:sz w:val="20"/>
              </w:rPr>
              <w:t>Функция авторизованных административных ролей учётных записей пользователей</w:t>
            </w:r>
          </w:p>
        </w:tc>
      </w:tr>
      <w:tr w:rsidR="00EC7596" w14:paraId="2000011C" w14:textId="77777777">
        <w:trPr>
          <w:jc w:val="center"/>
        </w:trPr>
        <w:tc>
          <w:tcPr>
            <w:tcW w:w="1700" w:type="dxa"/>
            <w:vAlign w:val="center"/>
          </w:tcPr>
          <w:p w14:paraId="2000011D" w14:textId="77777777" w:rsidR="00EC7596" w:rsidRDefault="00385832">
            <w:pPr>
              <w:spacing w:before="40" w:after="40" w:line="240" w:lineRule="auto"/>
            </w:pPr>
            <w:r>
              <w:rPr>
                <w:sz w:val="20"/>
              </w:rPr>
              <w:t>user: S → U</w:t>
            </w:r>
          </w:p>
        </w:tc>
        <w:tc>
          <w:tcPr>
            <w:tcW w:w="2500" w:type="dxa"/>
            <w:vAlign w:val="center"/>
          </w:tcPr>
          <w:p w14:paraId="2000011E" w14:textId="77777777" w:rsidR="00EC7596" w:rsidRDefault="00385832">
            <w:pPr>
              <w:spacing w:before="40" w:after="40" w:line="240" w:lineRule="auto"/>
            </w:pPr>
            <w:r>
              <w:rPr>
                <w:sz w:val="20"/>
              </w:rPr>
              <w:t>Функция</w:t>
            </w:r>
          </w:p>
        </w:tc>
        <w:tc>
          <w:tcPr>
            <w:tcW w:w="4800" w:type="dxa"/>
            <w:vAlign w:val="center"/>
          </w:tcPr>
          <w:p w14:paraId="2000011F" w14:textId="77777777" w:rsidR="00EC7596" w:rsidRDefault="00385832">
            <w:pPr>
              <w:spacing w:before="40" w:after="40" w:line="240" w:lineRule="auto"/>
            </w:pPr>
            <w:r>
              <w:rPr>
                <w:sz w:val="20"/>
              </w:rPr>
              <w:t>Функция принадлежности субъект-сессии учётной записи пользователя, от имени которого она создана</w:t>
            </w:r>
          </w:p>
        </w:tc>
      </w:tr>
      <w:tr w:rsidR="00EC7596" w14:paraId="20000120" w14:textId="77777777">
        <w:trPr>
          <w:jc w:val="center"/>
        </w:trPr>
        <w:tc>
          <w:tcPr>
            <w:tcW w:w="1700" w:type="dxa"/>
            <w:vAlign w:val="center"/>
          </w:tcPr>
          <w:p w14:paraId="20000121" w14:textId="77777777" w:rsidR="00EC7596" w:rsidRDefault="00385832">
            <w:pPr>
              <w:spacing w:before="40" w:after="40" w:line="240" w:lineRule="auto"/>
            </w:pPr>
            <w:r>
              <w:rPr>
                <w:sz w:val="20"/>
              </w:rPr>
              <w:t>roles: S → 2</w:t>
            </w:r>
            <w:r>
              <w:rPr>
                <w:i/>
                <w:sz w:val="20"/>
              </w:rPr>
              <w:t>R ∪ AR</w:t>
            </w:r>
          </w:p>
        </w:tc>
        <w:tc>
          <w:tcPr>
            <w:tcW w:w="2500" w:type="dxa"/>
            <w:vAlign w:val="center"/>
          </w:tcPr>
          <w:p w14:paraId="20000122" w14:textId="77777777" w:rsidR="00EC7596" w:rsidRDefault="00385832">
            <w:pPr>
              <w:spacing w:before="40" w:after="40" w:line="240" w:lineRule="auto"/>
            </w:pPr>
            <w:r>
              <w:rPr>
                <w:sz w:val="20"/>
              </w:rPr>
              <w:t>Функция</w:t>
            </w:r>
          </w:p>
        </w:tc>
        <w:tc>
          <w:tcPr>
            <w:tcW w:w="4800" w:type="dxa"/>
            <w:vAlign w:val="center"/>
          </w:tcPr>
          <w:p w14:paraId="20000123" w14:textId="77777777" w:rsidR="00EC7596" w:rsidRDefault="00385832">
            <w:pPr>
              <w:spacing w:before="40" w:after="40" w:line="240" w:lineRule="auto"/>
            </w:pPr>
            <w:r>
              <w:rPr>
                <w:sz w:val="20"/>
              </w:rPr>
              <w:t>Функция текущих ролей субъект-сессий: роли, на которые субъект-сессия авторизована в данный момент</w:t>
            </w:r>
          </w:p>
        </w:tc>
      </w:tr>
      <w:tr w:rsidR="00EC7596" w14:paraId="20000124" w14:textId="77777777">
        <w:trPr>
          <w:jc w:val="center"/>
        </w:trPr>
        <w:tc>
          <w:tcPr>
            <w:tcW w:w="1700" w:type="dxa"/>
            <w:vAlign w:val="center"/>
          </w:tcPr>
          <w:p w14:paraId="20000125" w14:textId="77777777" w:rsidR="00EC7596" w:rsidRDefault="00385832">
            <w:pPr>
              <w:spacing w:before="40" w:after="40" w:line="240" w:lineRule="auto"/>
            </w:pPr>
            <w:r>
              <w:rPr>
                <w:sz w:val="20"/>
              </w:rPr>
              <w:t>can_manage_rights: AR → 2</w:t>
            </w:r>
            <w:r>
              <w:rPr>
                <w:i/>
                <w:sz w:val="20"/>
              </w:rPr>
              <w:t>R</w:t>
            </w:r>
          </w:p>
        </w:tc>
        <w:tc>
          <w:tcPr>
            <w:tcW w:w="2500" w:type="dxa"/>
            <w:vAlign w:val="center"/>
          </w:tcPr>
          <w:p w14:paraId="20000126" w14:textId="77777777" w:rsidR="00EC7596" w:rsidRDefault="00385832">
            <w:pPr>
              <w:spacing w:before="40" w:after="40" w:line="240" w:lineRule="auto"/>
            </w:pPr>
            <w:r>
              <w:rPr>
                <w:sz w:val="20"/>
              </w:rPr>
              <w:t>Функция</w:t>
            </w:r>
          </w:p>
        </w:tc>
        <w:tc>
          <w:tcPr>
            <w:tcW w:w="4800" w:type="dxa"/>
            <w:vAlign w:val="center"/>
          </w:tcPr>
          <w:p w14:paraId="20000127" w14:textId="77777777" w:rsidR="00EC7596" w:rsidRDefault="00385832">
            <w:pPr>
              <w:spacing w:before="40" w:after="40" w:line="240" w:lineRule="auto"/>
            </w:pPr>
            <w:r>
              <w:rPr>
                <w:sz w:val="20"/>
              </w:rPr>
              <w:t>Функция администрирования прав доступа ролей: задаёт, права доступа каких ролей может изменять обладатель данной административной роли</w:t>
            </w:r>
          </w:p>
        </w:tc>
      </w:tr>
      <w:tr w:rsidR="00EC7596" w14:paraId="20000128" w14:textId="77777777">
        <w:trPr>
          <w:jc w:val="center"/>
        </w:trPr>
        <w:tc>
          <w:tcPr>
            <w:tcW w:w="1700" w:type="dxa"/>
            <w:vAlign w:val="center"/>
          </w:tcPr>
          <w:p w14:paraId="20000129" w14:textId="77777777" w:rsidR="00EC7596" w:rsidRDefault="00385832">
            <w:pPr>
              <w:spacing w:before="40" w:after="40" w:line="240" w:lineRule="auto"/>
            </w:pPr>
            <w:r>
              <w:rPr>
                <w:sz w:val="20"/>
              </w:rPr>
              <w:t>HE: C → 2</w:t>
            </w:r>
            <w:r>
              <w:rPr>
                <w:i/>
                <w:sz w:val="20"/>
              </w:rPr>
              <w:t>E</w:t>
            </w:r>
          </w:p>
        </w:tc>
        <w:tc>
          <w:tcPr>
            <w:tcW w:w="2500" w:type="dxa"/>
            <w:vAlign w:val="center"/>
          </w:tcPr>
          <w:p w14:paraId="2000012A" w14:textId="77777777" w:rsidR="00EC7596" w:rsidRDefault="00385832">
            <w:pPr>
              <w:spacing w:before="40" w:after="40" w:line="240" w:lineRule="auto"/>
            </w:pPr>
            <w:r>
              <w:rPr>
                <w:sz w:val="20"/>
              </w:rPr>
              <w:t>Функция</w:t>
            </w:r>
          </w:p>
        </w:tc>
        <w:tc>
          <w:tcPr>
            <w:tcW w:w="4800" w:type="dxa"/>
            <w:vAlign w:val="center"/>
          </w:tcPr>
          <w:p w14:paraId="2000012B" w14:textId="77777777" w:rsidR="00EC7596" w:rsidRDefault="00385832">
            <w:pPr>
              <w:spacing w:before="40" w:after="40" w:line="240" w:lineRule="auto"/>
            </w:pPr>
            <w:r>
              <w:rPr>
                <w:sz w:val="20"/>
              </w:rPr>
              <w:t>Функция иерархии сущностей: сопоставляет каждому контейнеру множество непосредственно вложенных в него сущностей</w:t>
            </w:r>
          </w:p>
        </w:tc>
      </w:tr>
      <w:tr w:rsidR="00EC7596" w14:paraId="2000012C" w14:textId="77777777">
        <w:trPr>
          <w:jc w:val="center"/>
        </w:trPr>
        <w:tc>
          <w:tcPr>
            <w:tcW w:w="1700" w:type="dxa"/>
            <w:vAlign w:val="center"/>
          </w:tcPr>
          <w:p w14:paraId="2000012D" w14:textId="77777777" w:rsidR="00EC7596" w:rsidRDefault="00385832">
            <w:pPr>
              <w:spacing w:before="40" w:after="40" w:line="240" w:lineRule="auto"/>
            </w:pPr>
            <w:r>
              <w:rPr>
                <w:sz w:val="20"/>
              </w:rPr>
              <w:t>HR: R → 2</w:t>
            </w:r>
            <w:r>
              <w:rPr>
                <w:i/>
                <w:sz w:val="20"/>
              </w:rPr>
              <w:t>R</w:t>
            </w:r>
          </w:p>
        </w:tc>
        <w:tc>
          <w:tcPr>
            <w:tcW w:w="2500" w:type="dxa"/>
            <w:vAlign w:val="center"/>
          </w:tcPr>
          <w:p w14:paraId="2000012E" w14:textId="77777777" w:rsidR="00EC7596" w:rsidRDefault="00385832">
            <w:pPr>
              <w:spacing w:before="40" w:after="40" w:line="240" w:lineRule="auto"/>
            </w:pPr>
            <w:r>
              <w:rPr>
                <w:sz w:val="20"/>
              </w:rPr>
              <w:t>Функция</w:t>
            </w:r>
          </w:p>
        </w:tc>
        <w:tc>
          <w:tcPr>
            <w:tcW w:w="4800" w:type="dxa"/>
            <w:vAlign w:val="center"/>
          </w:tcPr>
          <w:p w14:paraId="2000012F" w14:textId="77777777" w:rsidR="00EC7596" w:rsidRDefault="00385832">
            <w:pPr>
              <w:spacing w:before="40" w:after="40" w:line="240" w:lineRule="auto"/>
            </w:pPr>
            <w:r>
              <w:rPr>
                <w:sz w:val="20"/>
              </w:rPr>
              <w:t>Функция иерархии ролей</w:t>
            </w:r>
          </w:p>
        </w:tc>
      </w:tr>
      <w:tr w:rsidR="00EC7596" w14:paraId="20000130" w14:textId="77777777">
        <w:trPr>
          <w:jc w:val="center"/>
        </w:trPr>
        <w:tc>
          <w:tcPr>
            <w:tcW w:w="1700" w:type="dxa"/>
            <w:vAlign w:val="center"/>
          </w:tcPr>
          <w:p w14:paraId="20000131" w14:textId="77777777" w:rsidR="00EC7596" w:rsidRDefault="00385832">
            <w:pPr>
              <w:spacing w:before="40" w:after="40" w:line="240" w:lineRule="auto"/>
            </w:pPr>
            <w:r>
              <w:rPr>
                <w:sz w:val="20"/>
              </w:rPr>
              <w:t>HAR: AR → 2</w:t>
            </w:r>
            <w:r>
              <w:rPr>
                <w:i/>
                <w:sz w:val="20"/>
              </w:rPr>
              <w:t>AR</w:t>
            </w:r>
          </w:p>
        </w:tc>
        <w:tc>
          <w:tcPr>
            <w:tcW w:w="2500" w:type="dxa"/>
            <w:vAlign w:val="center"/>
          </w:tcPr>
          <w:p w14:paraId="20000132" w14:textId="77777777" w:rsidR="00EC7596" w:rsidRDefault="00385832">
            <w:pPr>
              <w:spacing w:before="40" w:after="40" w:line="240" w:lineRule="auto"/>
            </w:pPr>
            <w:r>
              <w:rPr>
                <w:sz w:val="20"/>
              </w:rPr>
              <w:t>Функция</w:t>
            </w:r>
          </w:p>
        </w:tc>
        <w:tc>
          <w:tcPr>
            <w:tcW w:w="4800" w:type="dxa"/>
            <w:vAlign w:val="center"/>
          </w:tcPr>
          <w:p w14:paraId="20000133" w14:textId="77777777" w:rsidR="00EC7596" w:rsidRDefault="00385832">
            <w:pPr>
              <w:spacing w:before="40" w:after="40" w:line="240" w:lineRule="auto"/>
            </w:pPr>
            <w:r>
              <w:rPr>
                <w:sz w:val="20"/>
              </w:rPr>
              <w:t>Функция иерархии административных ролей</w:t>
            </w:r>
          </w:p>
        </w:tc>
      </w:tr>
      <w:tr w:rsidR="00EC7596" w14:paraId="20000134" w14:textId="77777777">
        <w:trPr>
          <w:jc w:val="center"/>
        </w:trPr>
        <w:tc>
          <w:tcPr>
            <w:tcW w:w="1700" w:type="dxa"/>
            <w:vAlign w:val="center"/>
          </w:tcPr>
          <w:p w14:paraId="20000135" w14:textId="77777777" w:rsidR="00EC7596" w:rsidRDefault="00385832">
            <w:pPr>
              <w:spacing w:before="40" w:after="40" w:line="240" w:lineRule="auto"/>
            </w:pPr>
            <w:r>
              <w:rPr>
                <w:sz w:val="20"/>
              </w:rPr>
              <w:t>A ⊂ S × E × Ra</w:t>
            </w:r>
          </w:p>
        </w:tc>
        <w:tc>
          <w:tcPr>
            <w:tcW w:w="2500" w:type="dxa"/>
            <w:vAlign w:val="center"/>
          </w:tcPr>
          <w:p w14:paraId="20000136" w14:textId="77777777" w:rsidR="00EC7596" w:rsidRDefault="00385832">
            <w:pPr>
              <w:spacing w:before="40" w:after="40" w:line="240" w:lineRule="auto"/>
            </w:pPr>
            <w:r>
              <w:rPr>
                <w:sz w:val="20"/>
              </w:rPr>
              <w:t>Множество</w:t>
            </w:r>
          </w:p>
        </w:tc>
        <w:tc>
          <w:tcPr>
            <w:tcW w:w="4800" w:type="dxa"/>
            <w:vAlign w:val="center"/>
          </w:tcPr>
          <w:p w14:paraId="20000137" w14:textId="77777777" w:rsidR="00EC7596" w:rsidRDefault="00385832">
            <w:pPr>
              <w:spacing w:before="40" w:after="40" w:line="240" w:lineRule="auto"/>
            </w:pPr>
            <w:r>
              <w:rPr>
                <w:sz w:val="20"/>
              </w:rPr>
              <w:t>Множество текущих доступов субъект-сессий к сущностям</w:t>
            </w:r>
          </w:p>
        </w:tc>
      </w:tr>
      <w:tr w:rsidR="00EC7596" w14:paraId="20000138" w14:textId="77777777">
        <w:trPr>
          <w:jc w:val="center"/>
        </w:trPr>
        <w:tc>
          <w:tcPr>
            <w:tcW w:w="1700" w:type="dxa"/>
            <w:vAlign w:val="center"/>
          </w:tcPr>
          <w:p w14:paraId="20000139" w14:textId="77777777" w:rsidR="00EC7596" w:rsidRDefault="00385832">
            <w:pPr>
              <w:spacing w:before="40" w:after="40" w:line="240" w:lineRule="auto"/>
            </w:pPr>
            <w:r>
              <w:rPr>
                <w:sz w:val="20"/>
              </w:rPr>
              <w:t>F ⊂ E × E × Rf</w:t>
            </w:r>
          </w:p>
        </w:tc>
        <w:tc>
          <w:tcPr>
            <w:tcW w:w="2500" w:type="dxa"/>
            <w:vAlign w:val="center"/>
          </w:tcPr>
          <w:p w14:paraId="2000013A" w14:textId="77777777" w:rsidR="00EC7596" w:rsidRDefault="00385832">
            <w:pPr>
              <w:spacing w:before="40" w:after="40" w:line="240" w:lineRule="auto"/>
            </w:pPr>
            <w:r>
              <w:rPr>
                <w:sz w:val="20"/>
              </w:rPr>
              <w:t>Множество</w:t>
            </w:r>
          </w:p>
        </w:tc>
        <w:tc>
          <w:tcPr>
            <w:tcW w:w="4800" w:type="dxa"/>
            <w:vAlign w:val="center"/>
          </w:tcPr>
          <w:p w14:paraId="2000013B" w14:textId="77777777" w:rsidR="00EC7596" w:rsidRDefault="00385832">
            <w:pPr>
              <w:spacing w:before="40" w:after="40" w:line="240" w:lineRule="auto"/>
            </w:pPr>
            <w:r>
              <w:rPr>
                <w:sz w:val="20"/>
              </w:rPr>
              <w:t>Множество реализованных информационных потоков по памяти и по времени</w:t>
            </w:r>
          </w:p>
        </w:tc>
      </w:tr>
      <w:tr w:rsidR="00EC7596" w14:paraId="2000013C" w14:textId="77777777">
        <w:trPr>
          <w:jc w:val="center"/>
        </w:trPr>
        <w:tc>
          <w:tcPr>
            <w:tcW w:w="1700" w:type="dxa"/>
            <w:vAlign w:val="center"/>
          </w:tcPr>
          <w:p w14:paraId="2000013D" w14:textId="77777777" w:rsidR="00EC7596" w:rsidRDefault="00385832">
            <w:pPr>
              <w:spacing w:before="40" w:after="40" w:line="240" w:lineRule="auto"/>
            </w:pPr>
            <w:r>
              <w:rPr>
                <w:sz w:val="20"/>
              </w:rPr>
              <w:t>[s] ⊂ E</w:t>
            </w:r>
          </w:p>
        </w:tc>
        <w:tc>
          <w:tcPr>
            <w:tcW w:w="2500" w:type="dxa"/>
            <w:vAlign w:val="center"/>
          </w:tcPr>
          <w:p w14:paraId="2000013E" w14:textId="77777777" w:rsidR="00EC7596" w:rsidRDefault="00385832">
            <w:pPr>
              <w:spacing w:before="40" w:after="40" w:line="240" w:lineRule="auto"/>
            </w:pPr>
            <w:r>
              <w:rPr>
                <w:sz w:val="20"/>
              </w:rPr>
              <w:t>Множество</w:t>
            </w:r>
          </w:p>
        </w:tc>
        <w:tc>
          <w:tcPr>
            <w:tcW w:w="4800" w:type="dxa"/>
            <w:vAlign w:val="center"/>
          </w:tcPr>
          <w:p w14:paraId="2000013F" w14:textId="77777777" w:rsidR="00EC7596" w:rsidRDefault="00385832">
            <w:pPr>
              <w:spacing w:before="40" w:after="40" w:line="240" w:lineRule="auto"/>
            </w:pPr>
            <w:r>
              <w:rPr>
                <w:sz w:val="20"/>
              </w:rPr>
              <w:t>Множество сущностей, функционально ассоциированных с субъект-сессией s</w:t>
            </w:r>
          </w:p>
        </w:tc>
      </w:tr>
      <w:tr w:rsidR="00EC7596" w14:paraId="20000140" w14:textId="77777777">
        <w:trPr>
          <w:jc w:val="center"/>
        </w:trPr>
        <w:tc>
          <w:tcPr>
            <w:tcW w:w="1700" w:type="dxa"/>
            <w:vAlign w:val="center"/>
          </w:tcPr>
          <w:p w14:paraId="20000141" w14:textId="77777777" w:rsidR="00EC7596" w:rsidRDefault="00385832">
            <w:pPr>
              <w:spacing w:before="40" w:after="40" w:line="240" w:lineRule="auto"/>
            </w:pPr>
            <w:r>
              <w:rPr>
                <w:sz w:val="20"/>
              </w:rPr>
              <w:t>]s[ ⊂ E \ S</w:t>
            </w:r>
          </w:p>
        </w:tc>
        <w:tc>
          <w:tcPr>
            <w:tcW w:w="2500" w:type="dxa"/>
            <w:vAlign w:val="center"/>
          </w:tcPr>
          <w:p w14:paraId="20000142" w14:textId="77777777" w:rsidR="00EC7596" w:rsidRDefault="00385832">
            <w:pPr>
              <w:spacing w:before="40" w:after="40" w:line="240" w:lineRule="auto"/>
            </w:pPr>
            <w:r>
              <w:rPr>
                <w:sz w:val="20"/>
              </w:rPr>
              <w:t>Множество</w:t>
            </w:r>
          </w:p>
        </w:tc>
        <w:tc>
          <w:tcPr>
            <w:tcW w:w="4800" w:type="dxa"/>
            <w:vAlign w:val="center"/>
          </w:tcPr>
          <w:p w14:paraId="20000143" w14:textId="77777777" w:rsidR="00EC7596" w:rsidRDefault="00385832">
            <w:pPr>
              <w:spacing w:before="40" w:after="40" w:line="240" w:lineRule="auto"/>
            </w:pPr>
            <w:r>
              <w:rPr>
                <w:sz w:val="20"/>
              </w:rPr>
              <w:t xml:space="preserve">Множество сущностей, параметрически </w:t>
            </w:r>
            <w:r>
              <w:rPr>
                <w:sz w:val="20"/>
              </w:rPr>
              <w:lastRenderedPageBreak/>
              <w:t>ассоциированных с субъект-сессией s</w:t>
            </w:r>
          </w:p>
        </w:tc>
      </w:tr>
      <w:tr w:rsidR="00EC7596" w14:paraId="20000144" w14:textId="77777777">
        <w:trPr>
          <w:jc w:val="center"/>
        </w:trPr>
        <w:tc>
          <w:tcPr>
            <w:tcW w:w="1700" w:type="dxa"/>
            <w:vAlign w:val="center"/>
          </w:tcPr>
          <w:p w14:paraId="20000145" w14:textId="77777777" w:rsidR="00EC7596" w:rsidRDefault="00385832">
            <w:pPr>
              <w:spacing w:before="40" w:after="40" w:line="240" w:lineRule="auto"/>
            </w:pPr>
            <w:r>
              <w:rPr>
                <w:sz w:val="20"/>
              </w:rPr>
              <w:lastRenderedPageBreak/>
              <w:t>(L, ≤)</w:t>
            </w:r>
          </w:p>
        </w:tc>
        <w:tc>
          <w:tcPr>
            <w:tcW w:w="2500" w:type="dxa"/>
            <w:vAlign w:val="center"/>
          </w:tcPr>
          <w:p w14:paraId="20000146" w14:textId="77777777" w:rsidR="00EC7596" w:rsidRDefault="00385832">
            <w:pPr>
              <w:spacing w:before="40" w:after="40" w:line="240" w:lineRule="auto"/>
            </w:pPr>
            <w:r>
              <w:rPr>
                <w:sz w:val="20"/>
              </w:rPr>
              <w:t>Решётка</w:t>
            </w:r>
          </w:p>
        </w:tc>
        <w:tc>
          <w:tcPr>
            <w:tcW w:w="4800" w:type="dxa"/>
            <w:vAlign w:val="center"/>
          </w:tcPr>
          <w:p w14:paraId="20000147" w14:textId="77777777" w:rsidR="00EC7596" w:rsidRDefault="00385832">
            <w:pPr>
              <w:spacing w:before="40" w:after="40" w:line="240" w:lineRule="auto"/>
            </w:pPr>
            <w:r>
              <w:rPr>
                <w:sz w:val="20"/>
              </w:rPr>
              <w:t>Решётка уровней конфиденциальности</w:t>
            </w:r>
          </w:p>
        </w:tc>
      </w:tr>
      <w:tr w:rsidR="00EC7596" w14:paraId="20000148" w14:textId="77777777">
        <w:trPr>
          <w:jc w:val="center"/>
        </w:trPr>
        <w:tc>
          <w:tcPr>
            <w:tcW w:w="1700" w:type="dxa"/>
            <w:vAlign w:val="center"/>
          </w:tcPr>
          <w:p w14:paraId="20000149" w14:textId="77777777" w:rsidR="00EC7596" w:rsidRDefault="00385832">
            <w:pPr>
              <w:spacing w:before="40" w:after="40" w:line="240" w:lineRule="auto"/>
            </w:pPr>
            <w:r>
              <w:rPr>
                <w:sz w:val="20"/>
              </w:rPr>
              <w:t>(LI, ≤)</w:t>
            </w:r>
          </w:p>
        </w:tc>
        <w:tc>
          <w:tcPr>
            <w:tcW w:w="2500" w:type="dxa"/>
            <w:vAlign w:val="center"/>
          </w:tcPr>
          <w:p w14:paraId="2000014A" w14:textId="77777777" w:rsidR="00EC7596" w:rsidRDefault="00385832">
            <w:pPr>
              <w:spacing w:before="40" w:after="40" w:line="240" w:lineRule="auto"/>
            </w:pPr>
            <w:r>
              <w:rPr>
                <w:sz w:val="20"/>
              </w:rPr>
              <w:t>Решётка</w:t>
            </w:r>
          </w:p>
        </w:tc>
        <w:tc>
          <w:tcPr>
            <w:tcW w:w="4800" w:type="dxa"/>
            <w:vAlign w:val="center"/>
          </w:tcPr>
          <w:p w14:paraId="2000014B" w14:textId="77777777" w:rsidR="00EC7596" w:rsidRDefault="00385832">
            <w:pPr>
              <w:spacing w:before="40" w:after="40" w:line="240" w:lineRule="auto"/>
            </w:pPr>
            <w:r>
              <w:rPr>
                <w:sz w:val="20"/>
              </w:rPr>
              <w:t>Решётка уровней целостности</w:t>
            </w:r>
          </w:p>
        </w:tc>
      </w:tr>
      <w:tr w:rsidR="00EC7596" w14:paraId="2000014C" w14:textId="77777777">
        <w:trPr>
          <w:jc w:val="center"/>
        </w:trPr>
        <w:tc>
          <w:tcPr>
            <w:tcW w:w="1700" w:type="dxa"/>
            <w:vAlign w:val="center"/>
          </w:tcPr>
          <w:p w14:paraId="2000014D" w14:textId="77777777" w:rsidR="00EC7596" w:rsidRDefault="00385832">
            <w:pPr>
              <w:spacing w:before="40" w:after="40" w:line="240" w:lineRule="auto"/>
            </w:pPr>
            <w:r>
              <w:rPr>
                <w:sz w:val="20"/>
              </w:rPr>
              <w:t>fe, fs, fu, fr</w:t>
            </w:r>
          </w:p>
        </w:tc>
        <w:tc>
          <w:tcPr>
            <w:tcW w:w="2500" w:type="dxa"/>
            <w:vAlign w:val="center"/>
          </w:tcPr>
          <w:p w14:paraId="2000014E" w14:textId="77777777" w:rsidR="00EC7596" w:rsidRDefault="00385832">
            <w:pPr>
              <w:spacing w:before="40" w:after="40" w:line="240" w:lineRule="auto"/>
            </w:pPr>
            <w:r>
              <w:rPr>
                <w:sz w:val="20"/>
              </w:rPr>
              <w:t>Функции</w:t>
            </w:r>
          </w:p>
        </w:tc>
        <w:tc>
          <w:tcPr>
            <w:tcW w:w="4800" w:type="dxa"/>
            <w:vAlign w:val="center"/>
          </w:tcPr>
          <w:p w14:paraId="2000014F" w14:textId="77777777" w:rsidR="00EC7596" w:rsidRDefault="00385832">
            <w:pPr>
              <w:spacing w:before="40" w:after="40" w:line="240" w:lineRule="auto"/>
            </w:pPr>
            <w:r>
              <w:rPr>
                <w:sz w:val="20"/>
              </w:rPr>
              <w:t>Функции уровней конфиденциальности сущностей, уровней доступа субъект-сессий, уровней доступа учётных записей и уровней конфиденциальности ролей</w:t>
            </w:r>
          </w:p>
        </w:tc>
      </w:tr>
      <w:tr w:rsidR="00EC7596" w14:paraId="20000150" w14:textId="77777777">
        <w:trPr>
          <w:jc w:val="center"/>
        </w:trPr>
        <w:tc>
          <w:tcPr>
            <w:tcW w:w="1700" w:type="dxa"/>
            <w:vAlign w:val="center"/>
          </w:tcPr>
          <w:p w14:paraId="20000151" w14:textId="77777777" w:rsidR="00EC7596" w:rsidRDefault="00385832">
            <w:pPr>
              <w:spacing w:before="40" w:after="40" w:line="240" w:lineRule="auto"/>
            </w:pPr>
            <w:r>
              <w:rPr>
                <w:sz w:val="20"/>
              </w:rPr>
              <w:t>ie, is, iu, ir</w:t>
            </w:r>
          </w:p>
        </w:tc>
        <w:tc>
          <w:tcPr>
            <w:tcW w:w="2500" w:type="dxa"/>
            <w:vAlign w:val="center"/>
          </w:tcPr>
          <w:p w14:paraId="20000152" w14:textId="77777777" w:rsidR="00EC7596" w:rsidRDefault="00385832">
            <w:pPr>
              <w:spacing w:before="40" w:after="40" w:line="240" w:lineRule="auto"/>
            </w:pPr>
            <w:r>
              <w:rPr>
                <w:sz w:val="20"/>
              </w:rPr>
              <w:t>Функции</w:t>
            </w:r>
          </w:p>
        </w:tc>
        <w:tc>
          <w:tcPr>
            <w:tcW w:w="4800" w:type="dxa"/>
            <w:vAlign w:val="center"/>
          </w:tcPr>
          <w:p w14:paraId="20000153" w14:textId="77777777" w:rsidR="00EC7596" w:rsidRDefault="00385832">
            <w:pPr>
              <w:spacing w:before="40" w:after="40" w:line="240" w:lineRule="auto"/>
            </w:pPr>
            <w:r>
              <w:rPr>
                <w:sz w:val="20"/>
              </w:rPr>
              <w:t>Функции уровней целостности сущностей, субъект-сессий, учётных записей пользователей и ролей</w:t>
            </w:r>
          </w:p>
        </w:tc>
      </w:tr>
      <w:tr w:rsidR="00EC7596" w14:paraId="20000154" w14:textId="77777777">
        <w:trPr>
          <w:jc w:val="center"/>
        </w:trPr>
        <w:tc>
          <w:tcPr>
            <w:tcW w:w="1700" w:type="dxa"/>
            <w:vAlign w:val="center"/>
          </w:tcPr>
          <w:p w14:paraId="20000155" w14:textId="77777777" w:rsidR="00EC7596" w:rsidRDefault="00385832">
            <w:pPr>
              <w:spacing w:before="40" w:after="40" w:line="240" w:lineRule="auto"/>
            </w:pPr>
            <w:r>
              <w:rPr>
                <w:sz w:val="20"/>
              </w:rPr>
              <w:t>CCR: E → {true, false}</w:t>
            </w:r>
          </w:p>
        </w:tc>
        <w:tc>
          <w:tcPr>
            <w:tcW w:w="2500" w:type="dxa"/>
            <w:vAlign w:val="center"/>
          </w:tcPr>
          <w:p w14:paraId="20000156" w14:textId="77777777" w:rsidR="00EC7596" w:rsidRDefault="00385832">
            <w:pPr>
              <w:spacing w:before="40" w:after="40" w:line="240" w:lineRule="auto"/>
            </w:pPr>
            <w:r>
              <w:rPr>
                <w:sz w:val="20"/>
              </w:rPr>
              <w:t>Функция</w:t>
            </w:r>
          </w:p>
        </w:tc>
        <w:tc>
          <w:tcPr>
            <w:tcW w:w="4800" w:type="dxa"/>
            <w:vAlign w:val="center"/>
          </w:tcPr>
          <w:p w14:paraId="20000157" w14:textId="77777777" w:rsidR="00EC7596" w:rsidRDefault="00385832">
            <w:pPr>
              <w:spacing w:before="40" w:after="40" w:line="240" w:lineRule="auto"/>
            </w:pPr>
            <w:r>
              <w:rPr>
                <w:sz w:val="20"/>
              </w:rPr>
              <w:t>Функция, задающая способ доступа к сущностям внутри контейнеров (учитывается ли уровень конфиденциальности самого контейнера)</w:t>
            </w:r>
          </w:p>
        </w:tc>
      </w:tr>
    </w:tbl>
    <w:p w14:paraId="20000158" w14:textId="77777777" w:rsidR="00EC7596" w:rsidRDefault="00385832">
      <w:pPr>
        <w:ind w:firstLine="709"/>
        <w:jc w:val="both"/>
      </w:pPr>
      <w:r>
        <w:t>Таким образом, состояние системы в рамках МРОСЛ ДП-модели записывается в виде кортежа</w:t>
      </w:r>
    </w:p>
    <w:p w14:paraId="20000159" w14:textId="77777777" w:rsidR="00EC7596" w:rsidRDefault="00385832">
      <w:pPr>
        <w:ind w:firstLine="709"/>
        <w:jc w:val="both"/>
      </w:pPr>
      <w:r>
        <w:t>G = (PA, user, roles, A, F, HE, HR, HAR, (fe, fs, fu, fr), (ie, is, iu, ir), CCR),</w:t>
      </w:r>
    </w:p>
    <w:p w14:paraId="2000015A" w14:textId="77777777" w:rsidR="00EC7596" w:rsidRDefault="00385832">
      <w:pPr>
        <w:ind w:firstLine="709"/>
        <w:jc w:val="both"/>
      </w:pPr>
      <w:r>
        <w:t>а система обозначается Σ(G*, OP, G₀), где G* — множество всех возможных состояний, OP — множество правил преобразования состояний, G₀ — начальное состояние.</w:t>
      </w:r>
    </w:p>
    <w:p w14:paraId="2000015B" w14:textId="77777777" w:rsidR="00EC7596" w:rsidRDefault="00385832">
      <w:pPr>
        <w:keepNext/>
        <w:spacing w:before="240" w:after="120"/>
        <w:ind w:firstLine="709"/>
        <w:jc w:val="both"/>
      </w:pPr>
      <w:r>
        <w:rPr>
          <w:b/>
        </w:rPr>
        <w:t>5. Субъект-сессии и учётные записи пользователей</w:t>
      </w:r>
    </w:p>
    <w:p w14:paraId="2000015C" w14:textId="77777777" w:rsidR="00EC7596" w:rsidRDefault="00385832">
      <w:pPr>
        <w:ind w:firstLine="709"/>
        <w:jc w:val="both"/>
      </w:pPr>
      <w:r>
        <w:t xml:space="preserve">Одним из принципиальных отличий сущностно-ролевых ДП-моделей от классических ролевых моделей является </w:t>
      </w:r>
      <w:r>
        <w:rPr>
          <w:b/>
        </w:rPr>
        <w:t>явное разделение</w:t>
      </w:r>
      <w:r>
        <w:t xml:space="preserve"> понятий «учётная запись пользователя» и «субъект-сессия».</w:t>
      </w:r>
    </w:p>
    <w:p w14:paraId="2000015D" w14:textId="77777777" w:rsidR="00EC7596" w:rsidRDefault="00385832">
      <w:pPr>
        <w:ind w:firstLine="709"/>
        <w:jc w:val="both"/>
      </w:pPr>
      <w:r>
        <w:t>В базовой модели ролевого управления доступом сессия s ∈ S не является элементом множества объектов: она рассматривается как абстрактный «сеанс работы», не обладающий данными и не могущий быть целью доступа. Такое допущение делает невозможным описание важнейшего для практики класса угроз — угроз, при которых один процесс воздействует на другой процесс: внедряет в него код, изменяет его память, подменяет его конфигурационные файлы. В реальной ОС процесс является таким же ресурсом, как файл: он обладает адресным пространством, его память может быть прочитана и изменена другим процессом, обладающим соответствующими правами доступа.</w:t>
      </w:r>
    </w:p>
    <w:p w14:paraId="2000015E" w14:textId="77777777" w:rsidR="00EC7596" w:rsidRDefault="00385832">
      <w:pPr>
        <w:ind w:firstLine="709"/>
        <w:jc w:val="both"/>
      </w:pPr>
      <w:r>
        <w:t xml:space="preserve">В МРОСЛ ДП-модели это допущение снято: </w:t>
      </w:r>
      <w:r>
        <w:rPr>
          <w:b/>
        </w:rPr>
        <w:t>субъект-сессия является сущностью</w:t>
      </w:r>
      <w:r>
        <w:t>, то есть выполняется условие S ⊆ E. Следовательно, к субъект-</w:t>
      </w:r>
      <w:r>
        <w:lastRenderedPageBreak/>
        <w:t>сессии, как к любой другой сущности, могут быть получены права доступа и реализованы доступы, в том числе доступ владения; субъект-сессии образуют собственную иерархию (процесс порождает дочерние процессы); от субъект-сессии и к субъект-сессии возможны информационные потоки.</w:t>
      </w:r>
    </w:p>
    <w:p w14:paraId="2000015F" w14:textId="77777777" w:rsidR="00EC7596" w:rsidRDefault="00385832">
      <w:pPr>
        <w:ind w:firstLine="709"/>
        <w:jc w:val="both"/>
      </w:pPr>
      <w:r>
        <w:rPr>
          <w:b/>
        </w:rPr>
        <w:t>Учётная запись пользователя</w:t>
      </w:r>
      <w:r>
        <w:t xml:space="preserve"> u ∈ U описывает не действующий субъект, а </w:t>
      </w:r>
      <w:r>
        <w:rPr>
          <w:i/>
        </w:rPr>
        <w:t>полномочия</w:t>
      </w:r>
      <w:r>
        <w:t>, которыми располагает человек, работающий с системой: множество авторизованных ролей UA(u), множество авторизованных административных ролей AUA(u), уровень доступа fu(u) и уровень целостности iu(u). Сам по себе пользователь не производит действий; действия производят созданные от его имени субъект-сессии. Функция user: S → U связывает субъект-сессию с учётной записью, от имени которой она создана, и эта связь в течение существования субъект-сессии не изменяется.</w:t>
      </w:r>
    </w:p>
    <w:p w14:paraId="20000160" w14:textId="77777777" w:rsidR="00EC7596" w:rsidRDefault="00385832">
      <w:pPr>
        <w:ind w:firstLine="709"/>
        <w:jc w:val="both"/>
      </w:pPr>
      <w:r>
        <w:t xml:space="preserve">Разделение доверенных и недоверенных элементов проводится в модели последовательно на всех уровнях. </w:t>
      </w:r>
      <w:r>
        <w:rPr>
          <w:b/>
        </w:rPr>
        <w:t>Доверенной</w:t>
      </w:r>
      <w:r>
        <w:t xml:space="preserve"> называется учётная запись LU или субъект-сессия LS, относительно которой предполагается, что она функционирует в соответствии с установленными правилами и не предпринимает действий, направленных на нарушение безопасности. </w:t>
      </w:r>
      <w:r>
        <w:rPr>
          <w:b/>
        </w:rPr>
        <w:t>Недоверенной</w:t>
      </w:r>
      <w:r>
        <w:t xml:space="preserve"> называется учётная запись NU или субъект-сессия NS, относительно которой такого предположения не делается: считается, что она может предпринять любое действие, разрешённое ей правилами преобразования состояний. Именно недоверенные субъект-сессии рассматриваются в модели как потенциальный нарушитель.</w:t>
      </w:r>
    </w:p>
    <w:p w14:paraId="20000161" w14:textId="77777777" w:rsidR="00EC7596" w:rsidRDefault="00385832">
      <w:pPr>
        <w:keepNext/>
        <w:spacing w:before="240" w:after="120"/>
        <w:ind w:firstLine="709"/>
        <w:jc w:val="both"/>
      </w:pPr>
      <w:r>
        <w:rPr>
          <w:b/>
        </w:rPr>
        <w:t>6. Роли, права доступа ролей и иерархии ролей</w:t>
      </w:r>
    </w:p>
    <w:p w14:paraId="20000162" w14:textId="77777777" w:rsidR="00EC7596" w:rsidRDefault="00385832">
      <w:pPr>
        <w:ind w:firstLine="709"/>
        <w:jc w:val="both"/>
      </w:pPr>
      <w:r>
        <w:t xml:space="preserve">Право доступа к сущности в КС с ролевым управлением доступом может быть получено субъект-сессией </w:t>
      </w:r>
      <w:r>
        <w:rPr>
          <w:b/>
        </w:rPr>
        <w:t>только через обладание ролью</w:t>
      </w:r>
      <w:r>
        <w:t xml:space="preserve">, содержащей данное право. Это положение является ключевым: в МРОСЛ ДП-модели отсутствует возможность назначить право доступа непосредственно субъект-сессии или учётной записи, минуя роль. Тем самым </w:t>
      </w:r>
      <w:r>
        <w:lastRenderedPageBreak/>
        <w:t>все полномочия в системе оказываются сгруппированными в роли, что и составляет содержание ролевого управления доступом.</w:t>
      </w:r>
    </w:p>
    <w:p w14:paraId="20000163" w14:textId="77777777" w:rsidR="00EC7596" w:rsidRDefault="00385832">
      <w:pPr>
        <w:ind w:firstLine="709"/>
        <w:jc w:val="both"/>
      </w:pPr>
      <w:r>
        <w:t>Множество ролей в модели неоднородно. Выделяются следующие виды ролей, назначение которых приведено в таблице 4.</w:t>
      </w:r>
    </w:p>
    <w:p w14:paraId="20000164" w14:textId="77777777" w:rsidR="00EC7596" w:rsidRDefault="00385832">
      <w:pPr>
        <w:keepNext/>
        <w:spacing w:before="200" w:after="80" w:line="240" w:lineRule="auto"/>
      </w:pPr>
      <w:r>
        <w:rPr>
          <w:sz w:val="26"/>
        </w:rPr>
        <w:t>Таблица 4 – Виды ролей в рамках МРОСЛ ДП-модели</w:t>
      </w:r>
    </w:p>
    <w:tbl>
      <w:tblPr>
        <w:tblStyle w:val="aff0"/>
        <w:tblW w:w="0" w:type="auto"/>
        <w:jc w:val="center"/>
        <w:tblLayout w:type="fixed"/>
        <w:tblLook w:val="04A0" w:firstRow="1" w:lastRow="0" w:firstColumn="1" w:lastColumn="0" w:noHBand="0" w:noVBand="1"/>
      </w:tblPr>
      <w:tblGrid>
        <w:gridCol w:w="2200"/>
        <w:gridCol w:w="3200"/>
        <w:gridCol w:w="3600"/>
      </w:tblGrid>
      <w:tr w:rsidR="00EC7596" w14:paraId="20000165" w14:textId="77777777">
        <w:trPr>
          <w:tblHeader/>
          <w:jc w:val="center"/>
        </w:trPr>
        <w:tc>
          <w:tcPr>
            <w:tcW w:w="2200" w:type="dxa"/>
            <w:vAlign w:val="center"/>
          </w:tcPr>
          <w:p w14:paraId="20000166" w14:textId="77777777" w:rsidR="00EC7596" w:rsidRDefault="00385832">
            <w:pPr>
              <w:spacing w:before="40" w:after="40" w:line="240" w:lineRule="auto"/>
              <w:jc w:val="center"/>
            </w:pPr>
            <w:r>
              <w:rPr>
                <w:b/>
                <w:sz w:val="20"/>
              </w:rPr>
              <w:t>Вид роли</w:t>
            </w:r>
          </w:p>
        </w:tc>
        <w:tc>
          <w:tcPr>
            <w:tcW w:w="3200" w:type="dxa"/>
            <w:vAlign w:val="center"/>
          </w:tcPr>
          <w:p w14:paraId="20000167" w14:textId="77777777" w:rsidR="00EC7596" w:rsidRDefault="00385832">
            <w:pPr>
              <w:spacing w:before="40" w:after="40" w:line="240" w:lineRule="auto"/>
              <w:jc w:val="center"/>
            </w:pPr>
            <w:r>
              <w:rPr>
                <w:b/>
                <w:sz w:val="20"/>
              </w:rPr>
              <w:t>Назначение</w:t>
            </w:r>
          </w:p>
        </w:tc>
        <w:tc>
          <w:tcPr>
            <w:tcW w:w="3600" w:type="dxa"/>
            <w:vAlign w:val="center"/>
          </w:tcPr>
          <w:p w14:paraId="20000168" w14:textId="77777777" w:rsidR="00EC7596" w:rsidRDefault="00385832">
            <w:pPr>
              <w:spacing w:before="40" w:after="40" w:line="240" w:lineRule="auto"/>
              <w:jc w:val="center"/>
            </w:pPr>
            <w:r>
              <w:rPr>
                <w:b/>
                <w:sz w:val="20"/>
              </w:rPr>
              <w:t>Аналог в защищённой ОС</w:t>
            </w:r>
          </w:p>
        </w:tc>
      </w:tr>
      <w:tr w:rsidR="00EC7596" w14:paraId="20000169" w14:textId="77777777">
        <w:trPr>
          <w:jc w:val="center"/>
        </w:trPr>
        <w:tc>
          <w:tcPr>
            <w:tcW w:w="2200" w:type="dxa"/>
            <w:vAlign w:val="center"/>
          </w:tcPr>
          <w:p w14:paraId="2000016A" w14:textId="77777777" w:rsidR="00EC7596" w:rsidRDefault="00385832">
            <w:pPr>
              <w:spacing w:before="40" w:after="40" w:line="240" w:lineRule="auto"/>
            </w:pPr>
            <w:r>
              <w:rPr>
                <w:sz w:val="20"/>
              </w:rPr>
              <w:t>Обычная роль (r ∈ R \ SR)</w:t>
            </w:r>
          </w:p>
        </w:tc>
        <w:tc>
          <w:tcPr>
            <w:tcW w:w="3200" w:type="dxa"/>
            <w:vAlign w:val="center"/>
          </w:tcPr>
          <w:p w14:paraId="2000016B" w14:textId="77777777" w:rsidR="00EC7596" w:rsidRDefault="00385832">
            <w:pPr>
              <w:spacing w:before="40" w:after="40" w:line="240" w:lineRule="auto"/>
            </w:pPr>
            <w:r>
              <w:rPr>
                <w:sz w:val="20"/>
              </w:rPr>
              <w:t>Совокупность прав доступа к сущностям, необходимых для исполнения определённых функциональных обязанностей</w:t>
            </w:r>
          </w:p>
        </w:tc>
        <w:tc>
          <w:tcPr>
            <w:tcW w:w="3600" w:type="dxa"/>
            <w:vAlign w:val="center"/>
          </w:tcPr>
          <w:p w14:paraId="2000016C" w14:textId="77777777" w:rsidR="00EC7596" w:rsidRDefault="00385832">
            <w:pPr>
              <w:spacing w:before="40" w:after="40" w:line="240" w:lineRule="auto"/>
            </w:pPr>
            <w:r>
              <w:rPr>
                <w:sz w:val="20"/>
              </w:rPr>
              <w:t>Группа пользователей, наделённая правами на набор файлов и каталогов</w:t>
            </w:r>
          </w:p>
        </w:tc>
      </w:tr>
      <w:tr w:rsidR="00EC7596" w14:paraId="2000016D" w14:textId="77777777">
        <w:trPr>
          <w:jc w:val="center"/>
        </w:trPr>
        <w:tc>
          <w:tcPr>
            <w:tcW w:w="2200" w:type="dxa"/>
            <w:vAlign w:val="center"/>
          </w:tcPr>
          <w:p w14:paraId="2000016E" w14:textId="77777777" w:rsidR="00EC7596" w:rsidRDefault="00385832">
            <w:pPr>
              <w:spacing w:before="40" w:after="40" w:line="240" w:lineRule="auto"/>
            </w:pPr>
            <w:r>
              <w:rPr>
                <w:sz w:val="20"/>
              </w:rPr>
              <w:t>Административная роль (ar ∈ AR)</w:t>
            </w:r>
          </w:p>
        </w:tc>
        <w:tc>
          <w:tcPr>
            <w:tcW w:w="3200" w:type="dxa"/>
            <w:vAlign w:val="center"/>
          </w:tcPr>
          <w:p w14:paraId="2000016F" w14:textId="77777777" w:rsidR="00EC7596" w:rsidRDefault="00385832">
            <w:pPr>
              <w:spacing w:before="40" w:after="40" w:line="240" w:lineRule="auto"/>
            </w:pPr>
            <w:r>
              <w:rPr>
                <w:sz w:val="20"/>
              </w:rPr>
              <w:t>Совокупность полномочий по изменению элементов состояния системы защиты: создание и удаление ролей и учётных записей, изменение функций PA, UA, AUA, изменение иерархий ролей</w:t>
            </w:r>
          </w:p>
        </w:tc>
        <w:tc>
          <w:tcPr>
            <w:tcW w:w="3600" w:type="dxa"/>
            <w:vAlign w:val="center"/>
          </w:tcPr>
          <w:p w14:paraId="20000170" w14:textId="77777777" w:rsidR="00EC7596" w:rsidRDefault="00385832">
            <w:pPr>
              <w:spacing w:before="40" w:after="40" w:line="240" w:lineRule="auto"/>
            </w:pPr>
            <w:r>
              <w:rPr>
                <w:sz w:val="20"/>
              </w:rPr>
              <w:t>Роли администратора системы, администратора безопасности, аудитора</w:t>
            </w:r>
          </w:p>
        </w:tc>
      </w:tr>
      <w:tr w:rsidR="00EC7596" w14:paraId="20000171" w14:textId="77777777">
        <w:trPr>
          <w:jc w:val="center"/>
        </w:trPr>
        <w:tc>
          <w:tcPr>
            <w:tcW w:w="2200" w:type="dxa"/>
            <w:vAlign w:val="center"/>
          </w:tcPr>
          <w:p w14:paraId="20000172" w14:textId="77777777" w:rsidR="00EC7596" w:rsidRDefault="00385832">
            <w:pPr>
              <w:spacing w:before="40" w:after="40" w:line="240" w:lineRule="auto"/>
            </w:pPr>
            <w:r>
              <w:rPr>
                <w:sz w:val="20"/>
              </w:rPr>
              <w:t>Индивидуальная роль учётной записи</w:t>
            </w:r>
          </w:p>
        </w:tc>
        <w:tc>
          <w:tcPr>
            <w:tcW w:w="3200" w:type="dxa"/>
            <w:vAlign w:val="center"/>
          </w:tcPr>
          <w:p w14:paraId="20000173" w14:textId="77777777" w:rsidR="00EC7596" w:rsidRDefault="00385832">
            <w:pPr>
              <w:spacing w:before="40" w:after="40" w:line="240" w:lineRule="auto"/>
            </w:pPr>
            <w:r>
              <w:rPr>
                <w:sz w:val="20"/>
              </w:rPr>
              <w:t>Роль, создаваемая для каждой учётной записи пользователя и содержащая права доступа к сущностям, принадлежащим лично этому пользователю</w:t>
            </w:r>
          </w:p>
        </w:tc>
        <w:tc>
          <w:tcPr>
            <w:tcW w:w="3600" w:type="dxa"/>
            <w:vAlign w:val="center"/>
          </w:tcPr>
          <w:p w14:paraId="20000174" w14:textId="77777777" w:rsidR="00EC7596" w:rsidRDefault="00385832">
            <w:pPr>
              <w:spacing w:before="40" w:after="40" w:line="240" w:lineRule="auto"/>
            </w:pPr>
            <w:r>
              <w:rPr>
                <w:sz w:val="20"/>
              </w:rPr>
              <w:t>Права владельца на домашний каталог пользователя</w:t>
            </w:r>
          </w:p>
        </w:tc>
      </w:tr>
      <w:tr w:rsidR="00EC7596" w14:paraId="20000175" w14:textId="77777777">
        <w:trPr>
          <w:jc w:val="center"/>
        </w:trPr>
        <w:tc>
          <w:tcPr>
            <w:tcW w:w="2200" w:type="dxa"/>
            <w:vAlign w:val="center"/>
          </w:tcPr>
          <w:p w14:paraId="20000176" w14:textId="77777777" w:rsidR="00EC7596" w:rsidRDefault="00385832">
            <w:pPr>
              <w:spacing w:before="40" w:after="40" w:line="240" w:lineRule="auto"/>
            </w:pPr>
            <w:r>
              <w:rPr>
                <w:sz w:val="20"/>
              </w:rPr>
              <w:t>Роль-контейнер</w:t>
            </w:r>
          </w:p>
        </w:tc>
        <w:tc>
          <w:tcPr>
            <w:tcW w:w="3200" w:type="dxa"/>
            <w:vAlign w:val="center"/>
          </w:tcPr>
          <w:p w14:paraId="20000177" w14:textId="77777777" w:rsidR="00EC7596" w:rsidRDefault="00385832">
            <w:pPr>
              <w:spacing w:before="40" w:after="40" w:line="240" w:lineRule="auto"/>
            </w:pPr>
            <w:r>
              <w:rPr>
                <w:sz w:val="20"/>
              </w:rPr>
              <w:t>Специальная роль, сопоставленная контейнеру и обеспечивающая описание прав доступа на просмотр содержимого контейнера и на доступ к вложенным в него сущностям</w:t>
            </w:r>
          </w:p>
        </w:tc>
        <w:tc>
          <w:tcPr>
            <w:tcW w:w="3600" w:type="dxa"/>
            <w:vAlign w:val="center"/>
          </w:tcPr>
          <w:p w14:paraId="20000178" w14:textId="77777777" w:rsidR="00EC7596" w:rsidRDefault="00385832">
            <w:pPr>
              <w:spacing w:before="40" w:after="40" w:line="240" w:lineRule="auto"/>
            </w:pPr>
            <w:r>
              <w:rPr>
                <w:sz w:val="20"/>
              </w:rPr>
              <w:t>Права на выполнение (проход) и чтение каталога</w:t>
            </w:r>
          </w:p>
        </w:tc>
      </w:tr>
      <w:tr w:rsidR="00EC7596" w14:paraId="20000179" w14:textId="77777777">
        <w:trPr>
          <w:jc w:val="center"/>
        </w:trPr>
        <w:tc>
          <w:tcPr>
            <w:tcW w:w="2200" w:type="dxa"/>
            <w:vAlign w:val="center"/>
          </w:tcPr>
          <w:p w14:paraId="2000017A" w14:textId="77777777" w:rsidR="00EC7596" w:rsidRDefault="00385832">
            <w:pPr>
              <w:spacing w:before="40" w:after="40" w:line="240" w:lineRule="auto"/>
            </w:pPr>
            <w:r>
              <w:rPr>
                <w:sz w:val="20"/>
              </w:rPr>
              <w:t>Роль-объединение</w:t>
            </w:r>
          </w:p>
        </w:tc>
        <w:tc>
          <w:tcPr>
            <w:tcW w:w="3200" w:type="dxa"/>
            <w:vAlign w:val="center"/>
          </w:tcPr>
          <w:p w14:paraId="2000017B" w14:textId="77777777" w:rsidR="00EC7596" w:rsidRDefault="00385832">
            <w:pPr>
              <w:spacing w:before="40" w:after="40" w:line="240" w:lineRule="auto"/>
            </w:pPr>
            <w:r>
              <w:rPr>
                <w:sz w:val="20"/>
              </w:rPr>
              <w:t>Роль, полученная объединением прав доступа нескольких ролей и используемая для задания интервалов администрирования</w:t>
            </w:r>
          </w:p>
        </w:tc>
        <w:tc>
          <w:tcPr>
            <w:tcW w:w="3600" w:type="dxa"/>
            <w:vAlign w:val="center"/>
          </w:tcPr>
          <w:p w14:paraId="2000017C" w14:textId="77777777" w:rsidR="00EC7596" w:rsidRDefault="00385832">
            <w:pPr>
              <w:spacing w:before="40" w:after="40" w:line="240" w:lineRule="auto"/>
            </w:pPr>
            <w:r>
              <w:rPr>
                <w:sz w:val="20"/>
              </w:rPr>
              <w:t>Составная группа, включающая несколько групп</w:t>
            </w:r>
          </w:p>
        </w:tc>
      </w:tr>
      <w:tr w:rsidR="00EC7596" w14:paraId="2000017D" w14:textId="77777777">
        <w:trPr>
          <w:jc w:val="center"/>
        </w:trPr>
        <w:tc>
          <w:tcPr>
            <w:tcW w:w="2200" w:type="dxa"/>
            <w:vAlign w:val="center"/>
          </w:tcPr>
          <w:p w14:paraId="2000017E" w14:textId="77777777" w:rsidR="00EC7596" w:rsidRDefault="00385832">
            <w:pPr>
              <w:spacing w:before="40" w:after="40" w:line="240" w:lineRule="auto"/>
            </w:pPr>
            <w:r>
              <w:rPr>
                <w:sz w:val="20"/>
              </w:rPr>
              <w:t>Специальная роль (sr ∈ SR)</w:t>
            </w:r>
          </w:p>
        </w:tc>
        <w:tc>
          <w:tcPr>
            <w:tcW w:w="3200" w:type="dxa"/>
            <w:vAlign w:val="center"/>
          </w:tcPr>
          <w:p w14:paraId="2000017F" w14:textId="77777777" w:rsidR="00EC7596" w:rsidRDefault="00385832">
            <w:pPr>
              <w:spacing w:before="40" w:after="40" w:line="240" w:lineRule="auto"/>
            </w:pPr>
            <w:r>
              <w:rPr>
                <w:sz w:val="20"/>
              </w:rPr>
              <w:t>Роль, используемая для описания механизмов, не сводимых к обычному управлению доступом: мандатных меток, привилегий, механизмов входа в систему</w:t>
            </w:r>
          </w:p>
        </w:tc>
        <w:tc>
          <w:tcPr>
            <w:tcW w:w="3600" w:type="dxa"/>
            <w:vAlign w:val="center"/>
          </w:tcPr>
          <w:p w14:paraId="20000180" w14:textId="77777777" w:rsidR="00EC7596" w:rsidRDefault="00385832">
            <w:pPr>
              <w:spacing w:before="40" w:after="40" w:line="240" w:lineRule="auto"/>
            </w:pPr>
            <w:r>
              <w:rPr>
                <w:sz w:val="20"/>
              </w:rPr>
              <w:t>Привилегии процесса, мандатные атрибуты</w:t>
            </w:r>
          </w:p>
        </w:tc>
      </w:tr>
    </w:tbl>
    <w:p w14:paraId="20000181" w14:textId="77777777" w:rsidR="00EC7596" w:rsidRDefault="00385832">
      <w:pPr>
        <w:ind w:firstLine="709"/>
        <w:jc w:val="both"/>
      </w:pPr>
      <w:r>
        <w:rPr>
          <w:b/>
        </w:rPr>
        <w:t>Определение 4.</w:t>
      </w:r>
      <w:r>
        <w:t xml:space="preserve"> </w:t>
      </w:r>
      <w:r>
        <w:rPr>
          <w:b/>
        </w:rPr>
        <w:t>Иерархией ролей</w:t>
      </w:r>
      <w:r>
        <w:t xml:space="preserve"> называется функция HR: R → 2</w:t>
      </w:r>
      <w:r>
        <w:rPr>
          <w:i/>
        </w:rPr>
        <w:t>R</w:t>
      </w:r>
      <w:r>
        <w:t>, задающая на множестве ролей отношение частичного порядка ≤ следующим образом: роль r′ ∈ HR(r) тогда и только тогда, когда роль r′ непосредственно подчинена роли r в иерархии. Роль, старшая в иерархии, обладает всеми правами доступа подчинённых ей ролей: если r′ ≤ r, то PA(r′) ⊆ PA(r). Аналогично функцией HAR: AR → 2</w:t>
      </w:r>
      <w:r>
        <w:rPr>
          <w:i/>
        </w:rPr>
        <w:t>AR</w:t>
      </w:r>
      <w:r>
        <w:t xml:space="preserve"> задаётся иерархия административных ролей.</w:t>
      </w:r>
    </w:p>
    <w:p w14:paraId="20000182" w14:textId="77777777" w:rsidR="00EC7596" w:rsidRDefault="00385832">
      <w:pPr>
        <w:ind w:firstLine="709"/>
        <w:jc w:val="both"/>
      </w:pPr>
      <w:r>
        <w:lastRenderedPageBreak/>
        <w:t>Условие согласованности функций UA и HR состоит в следующем: для учётной записи пользователя u ∈ U, если роли r, r′ ∈ R, r ∈ UA(u) и r′ ≤ r, то r′ ∈ UA(u). Иными словами, пользователь, авторизованный на некоторую роль, авторизован также на все роли, меньшие её в иерархии. Содержательно это выражает наследование полномочий: старшая в служебной иерархии роль может выполнить работу подчинённой роли.</w:t>
      </w:r>
    </w:p>
    <w:p w14:paraId="20000183" w14:textId="77777777" w:rsidR="00EC7596" w:rsidRDefault="00385832">
      <w:pPr>
        <w:ind w:firstLine="709"/>
        <w:jc w:val="both"/>
      </w:pPr>
      <w:r>
        <w:t xml:space="preserve">Существенно, что отношение частичного порядка на множестве ролей </w:t>
      </w:r>
      <w:r>
        <w:rPr>
          <w:i/>
        </w:rPr>
        <w:t>не обязательно</w:t>
      </w:r>
      <w:r>
        <w:t xml:space="preserve"> задаёт на нём решётку: в иерархии ролей допустимы несравнимые роли, для которых не определено ни общей старшей, ни общей младшей роли. Этим иерархия ролей отличается от решётки уровней конфиденциальности, для которой существование точных верхней и нижней граней любой пары элементов является обязательным требованием. Несравнимость ролей выражает </w:t>
      </w:r>
      <w:r>
        <w:rPr>
          <w:i/>
        </w:rPr>
        <w:t>разделение обязанностей</w:t>
      </w:r>
      <w:r>
        <w:t xml:space="preserve"> между ними.</w:t>
      </w:r>
    </w:p>
    <w:p w14:paraId="20000184" w14:textId="77777777" w:rsidR="00EC7596" w:rsidRDefault="00385832">
      <w:pPr>
        <w:ind w:firstLine="709"/>
        <w:jc w:val="both"/>
      </w:pPr>
      <w:r>
        <w:t>Функция can_manage_rights: AR → 2</w:t>
      </w:r>
      <w:r>
        <w:rPr>
          <w:i/>
        </w:rPr>
        <w:t>R</w:t>
      </w:r>
      <w:r>
        <w:t xml:space="preserve"> задаёт порядок администрирования: обладатель административной роли ar ∈ AR может изменять множества прав доступа PA(r) только для тех ролей r, которые входят в can_manage_rights(ar). Тем самым полномочия администратора оказываются ограничены не только тем, какие права доступа он может назначить, но и тем, каким ролям он может их назначать, что позволяет описать разделение административных полномочий между несколькими администраторами.</w:t>
      </w:r>
    </w:p>
    <w:p w14:paraId="20000185" w14:textId="77777777" w:rsidR="00EC7596" w:rsidRDefault="00385832">
      <w:pPr>
        <w:spacing w:line="240" w:lineRule="auto"/>
      </w:pPr>
      <w:r>
        <w:br w:type="page"/>
      </w:r>
    </w:p>
    <w:p w14:paraId="20000186" w14:textId="77777777" w:rsidR="00EC7596" w:rsidRDefault="00385832">
      <w:pPr>
        <w:keepNext/>
        <w:spacing w:before="240" w:after="120"/>
        <w:ind w:firstLine="709"/>
        <w:jc w:val="both"/>
      </w:pPr>
      <w:r>
        <w:rPr>
          <w:b/>
        </w:rPr>
        <w:lastRenderedPageBreak/>
        <w:t>7. Функционально и параметрически ассоциированные сущности</w:t>
      </w:r>
    </w:p>
    <w:p w14:paraId="20000187" w14:textId="77777777" w:rsidR="00EC7596" w:rsidRDefault="00385832">
      <w:pPr>
        <w:ind w:firstLine="709"/>
        <w:jc w:val="both"/>
      </w:pPr>
      <w:r>
        <w:t>Важнейшим элементом, унаследованным МРОСЛ ДП-моделью от ФАС и ФПАС ДП-моделей, является понятие сущностей, ассоциированных с субъект-сессией. Оно позволяет описать в модели тот факт, что поведение субъект-сессии определяется не только её собственным кодом, но и данными, которые она использует.</w:t>
      </w:r>
    </w:p>
    <w:p w14:paraId="20000188" w14:textId="77777777" w:rsidR="00EC7596" w:rsidRDefault="00385832">
      <w:pPr>
        <w:ind w:firstLine="709"/>
        <w:jc w:val="both"/>
      </w:pPr>
      <w:r>
        <w:rPr>
          <w:b/>
        </w:rPr>
        <w:t>Определение 5.</w:t>
      </w:r>
      <w:r>
        <w:t xml:space="preserve"> Пусть G — состояние системы Σ(G*, OP). Сущность e ∈ E называется </w:t>
      </w:r>
      <w:r>
        <w:rPr>
          <w:b/>
        </w:rPr>
        <w:t>функционально ассоциированной</w:t>
      </w:r>
      <w:r>
        <w:t xml:space="preserve"> с субъект-сессией s ∈ S в состоянии G, когда данные в сущности e влияют на </w:t>
      </w:r>
      <w:r>
        <w:rPr>
          <w:i/>
        </w:rPr>
        <w:t>вид преобразования данных</w:t>
      </w:r>
      <w:r>
        <w:t>, реализуемого субъект-сессией s в состоянии G. Всегда по определению субъект-сессия s как сущность функционально ассоциирована сама с собой; таким образом, для каждой субъект-сессии s в любом состоянии системы задано множество [s] ⊂ E всех функционально ассоциированных с ней сущностей, и выполняется условие s ∈ [s].</w:t>
      </w:r>
    </w:p>
    <w:p w14:paraId="20000189" w14:textId="77777777" w:rsidR="00EC7596" w:rsidRDefault="00385832">
      <w:pPr>
        <w:ind w:firstLine="709"/>
        <w:jc w:val="both"/>
      </w:pPr>
      <w:r>
        <w:rPr>
          <w:b/>
        </w:rPr>
        <w:t>Определение 6.</w:t>
      </w:r>
      <w:r>
        <w:t xml:space="preserve"> Сущность e ∈ E \ S называется </w:t>
      </w:r>
      <w:r>
        <w:rPr>
          <w:b/>
        </w:rPr>
        <w:t>параметрически ассоциированной</w:t>
      </w:r>
      <w:r>
        <w:t xml:space="preserve"> с субъект-сессией s ∈ S в состоянии G, когда данные в сущности e используются субъект-сессией s как </w:t>
      </w:r>
      <w:r>
        <w:rPr>
          <w:i/>
        </w:rPr>
        <w:t>параметры</w:t>
      </w:r>
      <w:r>
        <w:t xml:space="preserve"> реализуемого ею преобразования данных, не изменяя вида этого преобразования. Множество всех сущностей, параметрически ассоциированных с субъект-сессией s, обозначается ]s[.</w:t>
      </w:r>
    </w:p>
    <w:p w14:paraId="2000018A" w14:textId="77777777" w:rsidR="00EC7596" w:rsidRDefault="00385832">
      <w:pPr>
        <w:ind w:firstLine="709"/>
        <w:jc w:val="both"/>
      </w:pPr>
      <w:r>
        <w:t xml:space="preserve">Различие между двумя видами ассоциированных сущностей проще всего пояснить примерами. Исполняемый файл, из которого создан процесс, динамически подключаемая библиотека, загружаемая процессом, интерпретируемый сценарий, конфигурационный файл, определяющий алгоритм работы процесса, — все они являются </w:t>
      </w:r>
      <w:r>
        <w:rPr>
          <w:i/>
        </w:rPr>
        <w:t>функционально ассоциированными</w:t>
      </w:r>
      <w:r>
        <w:t xml:space="preserve"> сущностями: изменение их данных изменяет то, </w:t>
      </w:r>
      <w:r>
        <w:rPr>
          <w:i/>
        </w:rPr>
        <w:t>что</w:t>
      </w:r>
      <w:r>
        <w:t xml:space="preserve"> делает процесс. Файл с хеш-образом пароля, файл ключа, файл с адресом сервера, к которому обращается процесс, — являются </w:t>
      </w:r>
      <w:r>
        <w:rPr>
          <w:i/>
        </w:rPr>
        <w:t>параметрически ассоциированными</w:t>
      </w:r>
      <w:r>
        <w:t xml:space="preserve"> сущностями: их изменение не меняет алгоритма работы </w:t>
      </w:r>
      <w:r>
        <w:lastRenderedPageBreak/>
        <w:t>процесса, но знание их содержимого позволяет воспроизвести действия процесса или выдать себя за него.</w:t>
      </w:r>
    </w:p>
    <w:p w14:paraId="2000018B" w14:textId="77777777" w:rsidR="00EC7596" w:rsidRDefault="00385832">
      <w:pPr>
        <w:ind w:firstLine="709"/>
        <w:jc w:val="both"/>
      </w:pPr>
      <w:r>
        <w:t xml:space="preserve">Практическое различие состоит в способе получения контроля. Для получения контроля над субъект-сессией через функционально ассоциированную сущность достаточно реализовать информационный поток по памяти к </w:t>
      </w:r>
      <w:r>
        <w:rPr>
          <w:i/>
        </w:rPr>
        <w:t>одной</w:t>
      </w:r>
      <w:r>
        <w:t xml:space="preserve"> такой сущности — например, дописать вредоносный код в загружаемую библиотеку. Для получения контроля через параметрически ассоциированные сущности необходимо реализовать информационные потоки по памяти от </w:t>
      </w:r>
      <w:r>
        <w:rPr>
          <w:i/>
        </w:rPr>
        <w:t>всех</w:t>
      </w:r>
      <w:r>
        <w:t xml:space="preserve"> сущностей множества ]s[ — например, узнать одновременно и имя учётной записи, и хеш-образ пароля, и значение ключа. Сводка приведена в таблице 5.</w:t>
      </w:r>
    </w:p>
    <w:p w14:paraId="2000018C" w14:textId="77777777" w:rsidR="00EC7596" w:rsidRDefault="00385832">
      <w:pPr>
        <w:keepNext/>
        <w:spacing w:before="200" w:after="80" w:line="240" w:lineRule="auto"/>
      </w:pPr>
      <w:r>
        <w:rPr>
          <w:sz w:val="26"/>
        </w:rPr>
        <w:t>Таблица 5 – Сравнение функционально и параметрически ассоциированных сущностей</w:t>
      </w:r>
    </w:p>
    <w:tbl>
      <w:tblPr>
        <w:tblStyle w:val="aff0"/>
        <w:tblW w:w="0" w:type="auto"/>
        <w:jc w:val="center"/>
        <w:tblLayout w:type="fixed"/>
        <w:tblLook w:val="04A0" w:firstRow="1" w:lastRow="0" w:firstColumn="1" w:lastColumn="0" w:noHBand="0" w:noVBand="1"/>
      </w:tblPr>
      <w:tblGrid>
        <w:gridCol w:w="1900"/>
        <w:gridCol w:w="3400"/>
        <w:gridCol w:w="3700"/>
      </w:tblGrid>
      <w:tr w:rsidR="00EC7596" w14:paraId="2000018D" w14:textId="77777777">
        <w:trPr>
          <w:tblHeader/>
          <w:jc w:val="center"/>
        </w:trPr>
        <w:tc>
          <w:tcPr>
            <w:tcW w:w="1900" w:type="dxa"/>
            <w:vAlign w:val="center"/>
          </w:tcPr>
          <w:p w14:paraId="2000018E" w14:textId="77777777" w:rsidR="00EC7596" w:rsidRDefault="00385832">
            <w:pPr>
              <w:spacing w:before="40" w:after="40" w:line="240" w:lineRule="auto"/>
              <w:jc w:val="center"/>
            </w:pPr>
            <w:r>
              <w:rPr>
                <w:b/>
                <w:sz w:val="20"/>
              </w:rPr>
              <w:t>Признак сравнения</w:t>
            </w:r>
          </w:p>
        </w:tc>
        <w:tc>
          <w:tcPr>
            <w:tcW w:w="3400" w:type="dxa"/>
            <w:vAlign w:val="center"/>
          </w:tcPr>
          <w:p w14:paraId="2000018F" w14:textId="77777777" w:rsidR="00EC7596" w:rsidRDefault="00385832">
            <w:pPr>
              <w:spacing w:before="40" w:after="40" w:line="240" w:lineRule="auto"/>
              <w:jc w:val="center"/>
            </w:pPr>
            <w:r>
              <w:rPr>
                <w:b/>
                <w:sz w:val="20"/>
              </w:rPr>
              <w:t>Функционально ассоциированные сущности [s]</w:t>
            </w:r>
          </w:p>
        </w:tc>
        <w:tc>
          <w:tcPr>
            <w:tcW w:w="3700" w:type="dxa"/>
            <w:vAlign w:val="center"/>
          </w:tcPr>
          <w:p w14:paraId="20000190" w14:textId="77777777" w:rsidR="00EC7596" w:rsidRDefault="00385832">
            <w:pPr>
              <w:spacing w:before="40" w:after="40" w:line="240" w:lineRule="auto"/>
              <w:jc w:val="center"/>
            </w:pPr>
            <w:r>
              <w:rPr>
                <w:b/>
                <w:sz w:val="20"/>
              </w:rPr>
              <w:t>Параметрически ассоциированные сущности ]s[</w:t>
            </w:r>
          </w:p>
        </w:tc>
      </w:tr>
      <w:tr w:rsidR="00EC7596" w14:paraId="20000191" w14:textId="77777777">
        <w:trPr>
          <w:jc w:val="center"/>
        </w:trPr>
        <w:tc>
          <w:tcPr>
            <w:tcW w:w="1900" w:type="dxa"/>
            <w:vAlign w:val="center"/>
          </w:tcPr>
          <w:p w14:paraId="20000192" w14:textId="77777777" w:rsidR="00EC7596" w:rsidRDefault="00385832">
            <w:pPr>
              <w:spacing w:before="40" w:after="40" w:line="240" w:lineRule="auto"/>
            </w:pPr>
            <w:r>
              <w:rPr>
                <w:sz w:val="20"/>
              </w:rPr>
              <w:t>Влияние на субъект-сессию</w:t>
            </w:r>
          </w:p>
        </w:tc>
        <w:tc>
          <w:tcPr>
            <w:tcW w:w="3400" w:type="dxa"/>
            <w:vAlign w:val="center"/>
          </w:tcPr>
          <w:p w14:paraId="20000193" w14:textId="77777777" w:rsidR="00EC7596" w:rsidRDefault="00385832">
            <w:pPr>
              <w:spacing w:before="40" w:after="40" w:line="240" w:lineRule="auto"/>
            </w:pPr>
            <w:r>
              <w:rPr>
                <w:sz w:val="20"/>
              </w:rPr>
              <w:t>Данные сущности определяют вид преобразования данных, реализуемого субъект-сессией</w:t>
            </w:r>
          </w:p>
        </w:tc>
        <w:tc>
          <w:tcPr>
            <w:tcW w:w="3700" w:type="dxa"/>
            <w:vAlign w:val="center"/>
          </w:tcPr>
          <w:p w14:paraId="20000194" w14:textId="77777777" w:rsidR="00EC7596" w:rsidRDefault="00385832">
            <w:pPr>
              <w:spacing w:before="40" w:after="40" w:line="240" w:lineRule="auto"/>
            </w:pPr>
            <w:r>
              <w:rPr>
                <w:sz w:val="20"/>
              </w:rPr>
              <w:t>Данные сущности используются как параметры преобразования, вид преобразования не изменяется</w:t>
            </w:r>
          </w:p>
        </w:tc>
      </w:tr>
      <w:tr w:rsidR="00EC7596" w14:paraId="20000195" w14:textId="77777777">
        <w:trPr>
          <w:jc w:val="center"/>
        </w:trPr>
        <w:tc>
          <w:tcPr>
            <w:tcW w:w="1900" w:type="dxa"/>
            <w:vAlign w:val="center"/>
          </w:tcPr>
          <w:p w14:paraId="20000196" w14:textId="77777777" w:rsidR="00EC7596" w:rsidRDefault="00385832">
            <w:pPr>
              <w:spacing w:before="40" w:after="40" w:line="240" w:lineRule="auto"/>
            </w:pPr>
            <w:r>
              <w:rPr>
                <w:sz w:val="20"/>
              </w:rPr>
              <w:t>Принадлежность субъект-сессии</w:t>
            </w:r>
          </w:p>
        </w:tc>
        <w:tc>
          <w:tcPr>
            <w:tcW w:w="3400" w:type="dxa"/>
            <w:vAlign w:val="center"/>
          </w:tcPr>
          <w:p w14:paraId="20000197" w14:textId="77777777" w:rsidR="00EC7596" w:rsidRDefault="00385832">
            <w:pPr>
              <w:spacing w:before="40" w:after="40" w:line="240" w:lineRule="auto"/>
            </w:pPr>
            <w:r>
              <w:rPr>
                <w:sz w:val="20"/>
              </w:rPr>
              <w:t>Субъект-сессия функционально ассоциирована сама с собой: s ∈ [s]</w:t>
            </w:r>
          </w:p>
        </w:tc>
        <w:tc>
          <w:tcPr>
            <w:tcW w:w="3700" w:type="dxa"/>
            <w:vAlign w:val="center"/>
          </w:tcPr>
          <w:p w14:paraId="20000198" w14:textId="77777777" w:rsidR="00EC7596" w:rsidRDefault="00385832">
            <w:pPr>
              <w:spacing w:before="40" w:after="40" w:line="240" w:lineRule="auto"/>
            </w:pPr>
            <w:r>
              <w:rPr>
                <w:sz w:val="20"/>
              </w:rPr>
              <w:t>Субъект-сессия не входит в множество: ]s[ ⊂ E \ S</w:t>
            </w:r>
          </w:p>
        </w:tc>
      </w:tr>
      <w:tr w:rsidR="00EC7596" w14:paraId="20000199" w14:textId="77777777">
        <w:trPr>
          <w:jc w:val="center"/>
        </w:trPr>
        <w:tc>
          <w:tcPr>
            <w:tcW w:w="1900" w:type="dxa"/>
            <w:vAlign w:val="center"/>
          </w:tcPr>
          <w:p w14:paraId="2000019A" w14:textId="77777777" w:rsidR="00EC7596" w:rsidRDefault="00385832">
            <w:pPr>
              <w:spacing w:before="40" w:after="40" w:line="240" w:lineRule="auto"/>
            </w:pPr>
            <w:r>
              <w:rPr>
                <w:sz w:val="20"/>
              </w:rPr>
              <w:t>Примеры в ОС</w:t>
            </w:r>
          </w:p>
        </w:tc>
        <w:tc>
          <w:tcPr>
            <w:tcW w:w="3400" w:type="dxa"/>
            <w:vAlign w:val="center"/>
          </w:tcPr>
          <w:p w14:paraId="2000019B" w14:textId="77777777" w:rsidR="00EC7596" w:rsidRDefault="00385832">
            <w:pPr>
              <w:spacing w:before="40" w:after="40" w:line="240" w:lineRule="auto"/>
            </w:pPr>
            <w:r>
              <w:rPr>
                <w:sz w:val="20"/>
              </w:rPr>
              <w:t>Исполняемый файл процесса, разделяемые библиотеки, интерпретируемые сценарии, конфигурационные файлы, задающие алгоритм работы</w:t>
            </w:r>
          </w:p>
        </w:tc>
        <w:tc>
          <w:tcPr>
            <w:tcW w:w="3700" w:type="dxa"/>
            <w:vAlign w:val="center"/>
          </w:tcPr>
          <w:p w14:paraId="2000019C" w14:textId="77777777" w:rsidR="00EC7596" w:rsidRDefault="00385832">
            <w:pPr>
              <w:spacing w:before="40" w:after="40" w:line="240" w:lineRule="auto"/>
            </w:pPr>
            <w:r>
              <w:rPr>
                <w:sz w:val="20"/>
              </w:rPr>
              <w:t>Файлы паролей и их хеш-образов, файлы ключей, файлы настроек, задающие значения параметров</w:t>
            </w:r>
          </w:p>
        </w:tc>
      </w:tr>
      <w:tr w:rsidR="00EC7596" w14:paraId="2000019D" w14:textId="77777777">
        <w:trPr>
          <w:jc w:val="center"/>
        </w:trPr>
        <w:tc>
          <w:tcPr>
            <w:tcW w:w="1900" w:type="dxa"/>
            <w:vAlign w:val="center"/>
          </w:tcPr>
          <w:p w14:paraId="2000019E" w14:textId="77777777" w:rsidR="00EC7596" w:rsidRDefault="00385832">
            <w:pPr>
              <w:spacing w:before="40" w:after="40" w:line="240" w:lineRule="auto"/>
            </w:pPr>
            <w:r>
              <w:rPr>
                <w:sz w:val="20"/>
              </w:rPr>
              <w:t>Способ получения контроля</w:t>
            </w:r>
          </w:p>
        </w:tc>
        <w:tc>
          <w:tcPr>
            <w:tcW w:w="3400" w:type="dxa"/>
            <w:vAlign w:val="center"/>
          </w:tcPr>
          <w:p w14:paraId="2000019F" w14:textId="77777777" w:rsidR="00EC7596" w:rsidRDefault="00385832">
            <w:pPr>
              <w:spacing w:before="40" w:after="40" w:line="240" w:lineRule="auto"/>
            </w:pPr>
            <w:r>
              <w:rPr>
                <w:sz w:val="20"/>
              </w:rPr>
              <w:t>Информационный поток по памяти к одной функционально ассоциированной сущности</w:t>
            </w:r>
          </w:p>
        </w:tc>
        <w:tc>
          <w:tcPr>
            <w:tcW w:w="3700" w:type="dxa"/>
            <w:vAlign w:val="center"/>
          </w:tcPr>
          <w:p w14:paraId="200001A0" w14:textId="77777777" w:rsidR="00EC7596" w:rsidRDefault="00385832">
            <w:pPr>
              <w:spacing w:before="40" w:after="40" w:line="240" w:lineRule="auto"/>
            </w:pPr>
            <w:r>
              <w:rPr>
                <w:sz w:val="20"/>
              </w:rPr>
              <w:t>Информационные потоки по памяти от всех параметрически ассоциированных сущностей</w:t>
            </w:r>
          </w:p>
        </w:tc>
      </w:tr>
      <w:tr w:rsidR="00EC7596" w14:paraId="200001A1" w14:textId="77777777">
        <w:trPr>
          <w:jc w:val="center"/>
        </w:trPr>
        <w:tc>
          <w:tcPr>
            <w:tcW w:w="1900" w:type="dxa"/>
            <w:vAlign w:val="center"/>
          </w:tcPr>
          <w:p w14:paraId="200001A2" w14:textId="77777777" w:rsidR="00EC7596" w:rsidRDefault="00385832">
            <w:pPr>
              <w:spacing w:before="40" w:after="40" w:line="240" w:lineRule="auto"/>
            </w:pPr>
            <w:r>
              <w:rPr>
                <w:sz w:val="20"/>
              </w:rPr>
              <w:t>Правило преобразования состояний</w:t>
            </w:r>
          </w:p>
        </w:tc>
        <w:tc>
          <w:tcPr>
            <w:tcW w:w="3400" w:type="dxa"/>
            <w:vAlign w:val="center"/>
          </w:tcPr>
          <w:p w14:paraId="200001A3" w14:textId="77777777" w:rsidR="00EC7596" w:rsidRDefault="00385832">
            <w:pPr>
              <w:spacing w:before="40" w:after="40" w:line="240" w:lineRule="auto"/>
            </w:pPr>
            <w:r>
              <w:rPr>
                <w:sz w:val="20"/>
              </w:rPr>
              <w:t>control(x, y, z)</w:t>
            </w:r>
          </w:p>
        </w:tc>
        <w:tc>
          <w:tcPr>
            <w:tcW w:w="3700" w:type="dxa"/>
            <w:vAlign w:val="center"/>
          </w:tcPr>
          <w:p w14:paraId="200001A4" w14:textId="77777777" w:rsidR="00EC7596" w:rsidRDefault="00385832">
            <w:pPr>
              <w:spacing w:before="40" w:after="40" w:line="240" w:lineRule="auto"/>
            </w:pPr>
            <w:r>
              <w:rPr>
                <w:sz w:val="20"/>
              </w:rPr>
              <w:t>know(x, y)</w:t>
            </w:r>
          </w:p>
        </w:tc>
      </w:tr>
      <w:tr w:rsidR="00EC7596" w14:paraId="200001A5" w14:textId="77777777">
        <w:trPr>
          <w:jc w:val="center"/>
        </w:trPr>
        <w:tc>
          <w:tcPr>
            <w:tcW w:w="1900" w:type="dxa"/>
            <w:vAlign w:val="center"/>
          </w:tcPr>
          <w:p w14:paraId="200001A6" w14:textId="77777777" w:rsidR="00EC7596" w:rsidRDefault="00385832">
            <w:pPr>
              <w:spacing w:before="40" w:after="40" w:line="240" w:lineRule="auto"/>
            </w:pPr>
            <w:r>
              <w:rPr>
                <w:sz w:val="20"/>
              </w:rPr>
              <w:t>Направление потока</w:t>
            </w:r>
          </w:p>
        </w:tc>
        <w:tc>
          <w:tcPr>
            <w:tcW w:w="3400" w:type="dxa"/>
            <w:vAlign w:val="center"/>
          </w:tcPr>
          <w:p w14:paraId="200001A7" w14:textId="77777777" w:rsidR="00EC7596" w:rsidRDefault="00385832">
            <w:pPr>
              <w:spacing w:before="40" w:after="40" w:line="240" w:lineRule="auto"/>
            </w:pPr>
            <w:r>
              <w:rPr>
                <w:sz w:val="20"/>
              </w:rPr>
              <w:t>От нарушителя к сущности (запись)</w:t>
            </w:r>
          </w:p>
        </w:tc>
        <w:tc>
          <w:tcPr>
            <w:tcW w:w="3700" w:type="dxa"/>
            <w:vAlign w:val="center"/>
          </w:tcPr>
          <w:p w14:paraId="200001A8" w14:textId="77777777" w:rsidR="00EC7596" w:rsidRDefault="00385832">
            <w:pPr>
              <w:spacing w:before="40" w:after="40" w:line="240" w:lineRule="auto"/>
            </w:pPr>
            <w:r>
              <w:rPr>
                <w:sz w:val="20"/>
              </w:rPr>
              <w:t>От сущностей к нарушителю (чтение)</w:t>
            </w:r>
          </w:p>
        </w:tc>
      </w:tr>
      <w:tr w:rsidR="00EC7596" w14:paraId="200001A9" w14:textId="77777777">
        <w:trPr>
          <w:jc w:val="center"/>
        </w:trPr>
        <w:tc>
          <w:tcPr>
            <w:tcW w:w="1900" w:type="dxa"/>
            <w:vAlign w:val="center"/>
          </w:tcPr>
          <w:p w14:paraId="200001AA" w14:textId="77777777" w:rsidR="00EC7596" w:rsidRDefault="00385832">
            <w:pPr>
              <w:spacing w:before="40" w:after="40" w:line="240" w:lineRule="auto"/>
            </w:pPr>
            <w:r>
              <w:rPr>
                <w:sz w:val="20"/>
              </w:rPr>
              <w:t>Требуемое право доступа</w:t>
            </w:r>
          </w:p>
        </w:tc>
        <w:tc>
          <w:tcPr>
            <w:tcW w:w="3400" w:type="dxa"/>
            <w:vAlign w:val="center"/>
          </w:tcPr>
          <w:p w14:paraId="200001AB" w14:textId="77777777" w:rsidR="00EC7596" w:rsidRDefault="00385832">
            <w:pPr>
              <w:spacing w:before="40" w:after="40" w:line="240" w:lineRule="auto"/>
            </w:pPr>
            <w:r>
              <w:rPr>
                <w:sz w:val="20"/>
              </w:rPr>
              <w:t>writer или appendr к функционально ассоциированной сущности</w:t>
            </w:r>
          </w:p>
        </w:tc>
        <w:tc>
          <w:tcPr>
            <w:tcW w:w="3700" w:type="dxa"/>
            <w:vAlign w:val="center"/>
          </w:tcPr>
          <w:p w14:paraId="200001AC" w14:textId="77777777" w:rsidR="00EC7596" w:rsidRDefault="00385832">
            <w:pPr>
              <w:spacing w:before="40" w:after="40" w:line="240" w:lineRule="auto"/>
            </w:pPr>
            <w:r>
              <w:rPr>
                <w:sz w:val="20"/>
              </w:rPr>
              <w:t>readr ко всем параметрически ассоциированным сущностям</w:t>
            </w:r>
          </w:p>
        </w:tc>
      </w:tr>
      <w:tr w:rsidR="00EC7596" w14:paraId="200001AD" w14:textId="77777777">
        <w:trPr>
          <w:jc w:val="center"/>
        </w:trPr>
        <w:tc>
          <w:tcPr>
            <w:tcW w:w="1900" w:type="dxa"/>
            <w:vAlign w:val="center"/>
          </w:tcPr>
          <w:p w14:paraId="200001AE" w14:textId="77777777" w:rsidR="00EC7596" w:rsidRDefault="00385832">
            <w:pPr>
              <w:spacing w:before="40" w:after="40" w:line="240" w:lineRule="auto"/>
            </w:pPr>
            <w:r>
              <w:rPr>
                <w:sz w:val="20"/>
              </w:rPr>
              <w:t>Результат применения</w:t>
            </w:r>
          </w:p>
        </w:tc>
        <w:tc>
          <w:tcPr>
            <w:tcW w:w="3400" w:type="dxa"/>
            <w:vAlign w:val="center"/>
          </w:tcPr>
          <w:p w14:paraId="200001AF" w14:textId="77777777" w:rsidR="00EC7596" w:rsidRDefault="00385832">
            <w:pPr>
              <w:spacing w:before="40" w:after="40" w:line="240" w:lineRule="auto"/>
            </w:pPr>
            <w:r>
              <w:rPr>
                <w:sz w:val="20"/>
              </w:rPr>
              <w:t>Недоверенная субъект-сессия получает право доступа владения ownr и доступ владения owna к субъект-сессии</w:t>
            </w:r>
          </w:p>
        </w:tc>
        <w:tc>
          <w:tcPr>
            <w:tcW w:w="3700" w:type="dxa"/>
            <w:vAlign w:val="center"/>
          </w:tcPr>
          <w:p w14:paraId="200001B0" w14:textId="77777777" w:rsidR="00EC7596" w:rsidRDefault="00385832">
            <w:pPr>
              <w:spacing w:before="40" w:after="40" w:line="240" w:lineRule="auto"/>
            </w:pPr>
            <w:r>
              <w:rPr>
                <w:sz w:val="20"/>
              </w:rPr>
              <w:t>Недоверенная субъект-сессия получает право доступа владения ownr к субъект-сессии</w:t>
            </w:r>
          </w:p>
        </w:tc>
      </w:tr>
    </w:tbl>
    <w:p w14:paraId="200001B1" w14:textId="77777777" w:rsidR="00EC7596" w:rsidRDefault="00385832">
      <w:pPr>
        <w:ind w:firstLine="709"/>
        <w:jc w:val="both"/>
      </w:pPr>
      <w:r>
        <w:t>На понятии функционально ассоциированных сущностей строятся определения корректности доверенных субъект-сессий.</w:t>
      </w:r>
    </w:p>
    <w:p w14:paraId="200001B2" w14:textId="77777777" w:rsidR="00EC7596" w:rsidRDefault="00385832">
      <w:pPr>
        <w:ind w:firstLine="709"/>
        <w:jc w:val="both"/>
      </w:pPr>
      <w:r>
        <w:rPr>
          <w:b/>
        </w:rPr>
        <w:lastRenderedPageBreak/>
        <w:t>Определение 7.</w:t>
      </w:r>
      <w:r>
        <w:t xml:space="preserve"> Доверенная субъект-сессия y называется </w:t>
      </w:r>
      <w:r>
        <w:rPr>
          <w:b/>
        </w:rPr>
        <w:t>функционально корректной</w:t>
      </w:r>
      <w:r>
        <w:t>, когда в множество функционально ассоциированных с ней сущностей [y] не входят недоверенные субъект-сессии.</w:t>
      </w:r>
    </w:p>
    <w:p w14:paraId="200001B3" w14:textId="77777777" w:rsidR="00EC7596" w:rsidRDefault="00385832">
      <w:pPr>
        <w:ind w:firstLine="709"/>
        <w:jc w:val="both"/>
      </w:pPr>
      <w:r>
        <w:rPr>
          <w:b/>
        </w:rPr>
        <w:t>Определение 8.</w:t>
      </w:r>
      <w:r>
        <w:t xml:space="preserve"> Доверенная субъект-сессия y называется </w:t>
      </w:r>
      <w:r>
        <w:rPr>
          <w:b/>
        </w:rPr>
        <w:t>корректной относительно сущности</w:t>
      </w:r>
      <w:r>
        <w:t xml:space="preserve"> e, не являющейся доверенной субъект-сессией, когда субъект-сессия y не реализует информационный поток по памяти от сущности e к сущности e′, функционально ассоциированной с некоторой доверенной субъект-сессией y′. При этом по определению каждая доверенная субъект-сессия корректна относительно другой доверенной субъект-сессии.</w:t>
      </w:r>
    </w:p>
    <w:p w14:paraId="200001B4" w14:textId="77777777" w:rsidR="00EC7596" w:rsidRDefault="00385832">
      <w:pPr>
        <w:ind w:firstLine="709"/>
        <w:jc w:val="both"/>
      </w:pPr>
      <w:r>
        <w:t>Содержательный смысл определения 8 состоит в требовании к доверенной субъект-сессии не выступать «переносчиком» данных нарушителя в код или конфигурацию других доверенных субъект-сессий. Именно нарушение этого требования лежит в основе большинства практических атак: доверенный процесс (веб-сервер, интерпретатор запросов) принимает данные нарушителя и помещает их туда, где они начинают выполняться как код.</w:t>
      </w:r>
    </w:p>
    <w:p w14:paraId="200001B5" w14:textId="77777777" w:rsidR="00EC7596" w:rsidRDefault="00385832">
      <w:pPr>
        <w:keepNext/>
        <w:spacing w:before="240" w:after="120"/>
        <w:ind w:firstLine="709"/>
        <w:jc w:val="both"/>
      </w:pPr>
      <w:r>
        <w:rPr>
          <w:b/>
        </w:rPr>
        <w:t>8. Мандатное управление доступом в МРОСЛ ДП-модели</w:t>
      </w:r>
    </w:p>
    <w:p w14:paraId="200001B6" w14:textId="77777777" w:rsidR="00EC7596" w:rsidRDefault="00385832">
      <w:pPr>
        <w:ind w:firstLine="709"/>
        <w:jc w:val="both"/>
      </w:pPr>
      <w:r>
        <w:t xml:space="preserve">Мандатное управление доступом в МРОСЛ ДП-модели строится на основе решётки уровней конфиденциальности. При этом, в отличие от классической модели Белла — ЛаПадулы, мандатные уровни сопоставляются не только сущностям и субъектам, но и </w:t>
      </w:r>
      <w:r>
        <w:rPr>
          <w:i/>
        </w:rPr>
        <w:t>ролям</w:t>
      </w:r>
      <w:r>
        <w:t xml:space="preserve"> и </w:t>
      </w:r>
      <w:r>
        <w:rPr>
          <w:i/>
        </w:rPr>
        <w:t>учётным записям пользователей</w:t>
      </w:r>
      <w:r>
        <w:t>, что и обеспечивает согласование мандатного механизма с ролевым.</w:t>
      </w:r>
    </w:p>
    <w:p w14:paraId="200001B7" w14:textId="77777777" w:rsidR="00EC7596" w:rsidRDefault="00385832">
      <w:pPr>
        <w:ind w:firstLine="709"/>
        <w:jc w:val="both"/>
      </w:pPr>
      <w:r>
        <w:t>Используются следующие обозначения:</w:t>
      </w:r>
    </w:p>
    <w:p w14:paraId="200001B8" w14:textId="77777777" w:rsidR="00EC7596" w:rsidRDefault="00385832">
      <w:pPr>
        <w:ind w:firstLine="709"/>
        <w:jc w:val="both"/>
      </w:pPr>
      <w:r>
        <w:t xml:space="preserve">– (L, ≤) — решётка уровней конфиденциальности. В практических реализациях L задаётся как множество пар (i, K), где i — элемент линейно упорядоченной шкалы уровней конфиденциальности (например, «несекретно», «конфиденциально», «секретно», «совершенно секретно»), а K </w:t>
      </w:r>
      <w:r>
        <w:lastRenderedPageBreak/>
        <w:t>— подмножество множества неиерархических категорий; порядок задаётся условием (i, K) ≤ (j, M) тогда и только тогда, когда i ≤ j и K ⊆ M;</w:t>
      </w:r>
    </w:p>
    <w:p w14:paraId="200001B9" w14:textId="77777777" w:rsidR="00EC7596" w:rsidRDefault="00385832">
      <w:pPr>
        <w:ind w:firstLine="709"/>
        <w:jc w:val="both"/>
      </w:pPr>
      <w:r>
        <w:t>– fe: E \ S → L — функция уровней конфиденциальности сущностей;</w:t>
      </w:r>
    </w:p>
    <w:p w14:paraId="200001BA" w14:textId="77777777" w:rsidR="00EC7596" w:rsidRDefault="00385832">
      <w:pPr>
        <w:ind w:firstLine="709"/>
        <w:jc w:val="both"/>
      </w:pPr>
      <w:r>
        <w:t>– fs: S → L — функция уровней доступа субъект-сессий;</w:t>
      </w:r>
    </w:p>
    <w:p w14:paraId="200001BB" w14:textId="77777777" w:rsidR="00EC7596" w:rsidRDefault="00385832">
      <w:pPr>
        <w:ind w:firstLine="709"/>
        <w:jc w:val="both"/>
      </w:pPr>
      <w:r>
        <w:t>– fu: U → L — функция уровней доступа учётных записей пользователей;</w:t>
      </w:r>
    </w:p>
    <w:p w14:paraId="200001BC" w14:textId="77777777" w:rsidR="00EC7596" w:rsidRDefault="00385832">
      <w:pPr>
        <w:ind w:firstLine="709"/>
        <w:jc w:val="both"/>
      </w:pPr>
      <w:r>
        <w:t>– fr: R ∪ AR → L — функция уровней конфиденциальности ролей;</w:t>
      </w:r>
    </w:p>
    <w:p w14:paraId="200001BD" w14:textId="77777777" w:rsidR="00EC7596" w:rsidRDefault="00385832">
      <w:pPr>
        <w:ind w:firstLine="709"/>
        <w:jc w:val="both"/>
      </w:pPr>
      <w:r>
        <w:t>– CCR: E \ S → {true, false} — функция, задающая способ доступа к сущностям, не являющимся субъект-сессиями, внутри контейнеров: если доступ к сущностям, содержащимся внутри контейнера e, разрешён без учёта уровня конфиденциальности самого контейнера, то CCR(e) = false, в противном случае CCR(e) = true; для каждой сущности, являющейся объектом, по определению CCR(e) = false.</w:t>
      </w:r>
    </w:p>
    <w:p w14:paraId="200001BE" w14:textId="77777777" w:rsidR="00EC7596" w:rsidRDefault="00385832">
      <w:pPr>
        <w:ind w:firstLine="709"/>
        <w:jc w:val="both"/>
      </w:pPr>
      <w:r>
        <w:t>На функции уровней накладываются следующие условия согласованности, обеспечивающие корректность единого механизма:</w:t>
      </w:r>
    </w:p>
    <w:p w14:paraId="200001BF" w14:textId="77777777" w:rsidR="00EC7596" w:rsidRDefault="00385832">
      <w:pPr>
        <w:ind w:firstLine="709"/>
        <w:jc w:val="both"/>
      </w:pPr>
      <w:r>
        <w:t xml:space="preserve">1) если для двух сущностей e₁, e₂ ∈ E выполняется условие e₁ &lt; e₂ (сущность e₁ содержится в контейнере e₂), то fe(e₁) ≥ fe(e₂), то есть уровень конфиденциальности вложенной сущности не ниже уровня конфиденциальности контейнера — это условие называют </w:t>
      </w:r>
      <w:r>
        <w:rPr>
          <w:i/>
        </w:rPr>
        <w:t>условием монотонности иерархии сущностей</w:t>
      </w:r>
      <w:r>
        <w:t xml:space="preserve"> и оно исключает ситуацию, при которой секретный файл оказывается в несекретном каталоге, доступном всем;</w:t>
      </w:r>
    </w:p>
    <w:p w14:paraId="200001C0" w14:textId="77777777" w:rsidR="00EC7596" w:rsidRDefault="00385832">
      <w:pPr>
        <w:ind w:firstLine="709"/>
        <w:jc w:val="both"/>
      </w:pPr>
      <w:r>
        <w:t>2) для каждой субъект-сессии s ∈ S выполняется условие fs(s) ≤ fu(user(s)): уровень доступа субъект-сессии не превосходит уровня доступа учётной записи, от имени которой она создана;</w:t>
      </w:r>
    </w:p>
    <w:p w14:paraId="200001C1" w14:textId="77777777" w:rsidR="00EC7596" w:rsidRDefault="00385832">
      <w:pPr>
        <w:ind w:firstLine="709"/>
        <w:jc w:val="both"/>
      </w:pPr>
      <w:r>
        <w:t>3) для каждой субъект-сессии s ∈ S и каждой роли r ∈ roles(s) выполняется условие fr(r) ≤ fs(s): субъект-сессия может авторизоваться только на роли, уровень которых не превосходит её уровня доступа;</w:t>
      </w:r>
    </w:p>
    <w:p w14:paraId="200001C2" w14:textId="77777777" w:rsidR="00EC7596" w:rsidRDefault="00385832">
      <w:pPr>
        <w:ind w:firstLine="709"/>
        <w:jc w:val="both"/>
      </w:pPr>
      <w:r>
        <w:t xml:space="preserve">4) для каждой роли r и каждого права доступа (e, readr) ∈ PA(r) выполняется условие fe(e) ≤ fr(r), а для каждого права доступа (e, writer) ∈ PA(r) — условие fe(e) ≥ fr(r): роль не может содержать право чтения </w:t>
      </w:r>
      <w:r>
        <w:lastRenderedPageBreak/>
        <w:t>сущности более высокого уровня конфиденциальности и право записи в сущность более низкого уровня конфиденциальности.</w:t>
      </w:r>
    </w:p>
    <w:p w14:paraId="200001C3" w14:textId="77777777" w:rsidR="00EC7596" w:rsidRDefault="00385832">
      <w:pPr>
        <w:ind w:firstLine="709"/>
        <w:jc w:val="both"/>
      </w:pPr>
      <w:r>
        <w:t>Условия безопасности доступов формулируются аналогично классической модели Белла — ЛаПадулы, но с учётом иерархии сущностей и контейнеров.</w:t>
      </w:r>
    </w:p>
    <w:p w14:paraId="200001C4" w14:textId="77777777" w:rsidR="00EC7596" w:rsidRDefault="00385832">
      <w:pPr>
        <w:ind w:firstLine="709"/>
        <w:jc w:val="both"/>
      </w:pPr>
      <w:r>
        <w:rPr>
          <w:b/>
        </w:rPr>
        <w:t>Определение 9 (ss-свойство).</w:t>
      </w:r>
      <w:r>
        <w:t xml:space="preserve"> В состоянии G системы Σ(G*, OP) доступ (s, e, reada) ∈ A, где s ∈ S, e ∈ E \ S, обладает </w:t>
      </w:r>
      <w:r>
        <w:rPr>
          <w:b/>
        </w:rPr>
        <w:t>ss-свойством</w:t>
      </w:r>
      <w:r>
        <w:t>, когда выполняются условия: fs(s) ≥ fe(e); для каждой сущности-контейнера e′ ∈ E \ S такой, что e &lt; e′ и CCR(e′) = true, выполняется неравенство fs(s) ≥ fe(e′).</w:t>
      </w:r>
    </w:p>
    <w:p w14:paraId="200001C5" w14:textId="77777777" w:rsidR="00EC7596" w:rsidRDefault="00385832">
      <w:pPr>
        <w:ind w:firstLine="709"/>
        <w:jc w:val="both"/>
      </w:pPr>
      <w:r>
        <w:rPr>
          <w:b/>
        </w:rPr>
        <w:t>Определение 10 (*-свойство).</w:t>
      </w:r>
      <w:r>
        <w:t xml:space="preserve"> В состоянии G системы Σ(G*, OP) доступы (s, e₁, reada), (s, e₂, α) ∈ A, где s ∈ S, e₁, e₂ ∈ E \ S, α ∈ {writea, appenda}, обладают </w:t>
      </w:r>
      <w:r>
        <w:rPr>
          <w:b/>
        </w:rPr>
        <w:t>*-свойством</w:t>
      </w:r>
      <w:r>
        <w:t>, когда выполняется условие fe(e₁) ≤ fe(e₂).</w:t>
      </w:r>
    </w:p>
    <w:p w14:paraId="200001C6" w14:textId="77777777" w:rsidR="00EC7596" w:rsidRDefault="00385832">
      <w:pPr>
        <w:ind w:firstLine="709"/>
        <w:jc w:val="both"/>
      </w:pPr>
      <w:r>
        <w:rPr>
          <w:b/>
        </w:rPr>
        <w:t>Определение 11.</w:t>
      </w:r>
      <w:r>
        <w:t xml:space="preserve"> Состояние системы называется </w:t>
      </w:r>
      <w:r>
        <w:rPr>
          <w:b/>
        </w:rPr>
        <w:t>безопасным в смысле Белла — ЛаПадулы</w:t>
      </w:r>
      <w:r>
        <w:t>, когда оно обладает ss-свойством и *-свойством, то есть все доступы в нём обладают этими свойствами. Система называется безопасной в смысле Белла — ЛаПадулы, когда все состояния системы на всех конечных траекториях её функционирования безопасны в смысле Белла — ЛаПадулы.</w:t>
      </w:r>
    </w:p>
    <w:p w14:paraId="200001C7" w14:textId="77777777" w:rsidR="00EC7596" w:rsidRDefault="00385832">
      <w:pPr>
        <w:ind w:firstLine="709"/>
        <w:jc w:val="both"/>
      </w:pPr>
      <w:r>
        <w:t xml:space="preserve">Различают </w:t>
      </w:r>
      <w:r>
        <w:rPr>
          <w:b/>
        </w:rPr>
        <w:t>либеральное</w:t>
      </w:r>
      <w:r>
        <w:t xml:space="preserve"> и </w:t>
      </w:r>
      <w:r>
        <w:rPr>
          <w:b/>
        </w:rPr>
        <w:t>строгое</w:t>
      </w:r>
      <w:r>
        <w:t xml:space="preserve"> мандатное управление доступом. При либеральном мандатном управлении доступом субъект-сессия с уровнем доступа fs(s) может читать сущности с уровнем не выше fs(s) и писать в сущности с уровнем не ниже fs(s) («не читать выше, не писать ниже»). При строгом мандатном управлении доступом субъект-сессия может писать только в сущности с уровнем, </w:t>
      </w:r>
      <w:r>
        <w:rPr>
          <w:i/>
        </w:rPr>
        <w:t>совпадающим</w:t>
      </w:r>
      <w:r>
        <w:t xml:space="preserve"> с её уровнем доступа, что исключает так называемую «запись вслепую» (blind write) в сущности более высокого уровня. Сопоставление приведено в таблице 6.</w:t>
      </w:r>
    </w:p>
    <w:p w14:paraId="200001C8" w14:textId="77777777" w:rsidR="00EC7596" w:rsidRDefault="00385832">
      <w:pPr>
        <w:keepNext/>
        <w:spacing w:before="200" w:after="80" w:line="240" w:lineRule="auto"/>
      </w:pPr>
      <w:r>
        <w:rPr>
          <w:sz w:val="26"/>
        </w:rPr>
        <w:t>Таблица 6 – Либеральное и строгое мандатное управление доступом</w:t>
      </w:r>
    </w:p>
    <w:tbl>
      <w:tblPr>
        <w:tblStyle w:val="aff0"/>
        <w:tblW w:w="0" w:type="auto"/>
        <w:jc w:val="center"/>
        <w:tblLayout w:type="fixed"/>
        <w:tblLook w:val="04A0" w:firstRow="1" w:lastRow="0" w:firstColumn="1" w:lastColumn="0" w:noHBand="0" w:noVBand="1"/>
      </w:tblPr>
      <w:tblGrid>
        <w:gridCol w:w="2000"/>
        <w:gridCol w:w="3500"/>
        <w:gridCol w:w="3500"/>
      </w:tblGrid>
      <w:tr w:rsidR="00EC7596" w14:paraId="200001C9" w14:textId="77777777">
        <w:trPr>
          <w:tblHeader/>
          <w:jc w:val="center"/>
        </w:trPr>
        <w:tc>
          <w:tcPr>
            <w:tcW w:w="2000" w:type="dxa"/>
            <w:vAlign w:val="center"/>
          </w:tcPr>
          <w:p w14:paraId="200001CA" w14:textId="77777777" w:rsidR="00EC7596" w:rsidRDefault="00385832">
            <w:pPr>
              <w:spacing w:before="40" w:after="40" w:line="240" w:lineRule="auto"/>
              <w:jc w:val="center"/>
            </w:pPr>
            <w:r>
              <w:rPr>
                <w:b/>
                <w:sz w:val="20"/>
              </w:rPr>
              <w:t>Признак сравнения</w:t>
            </w:r>
          </w:p>
        </w:tc>
        <w:tc>
          <w:tcPr>
            <w:tcW w:w="3500" w:type="dxa"/>
            <w:vAlign w:val="center"/>
          </w:tcPr>
          <w:p w14:paraId="200001CB" w14:textId="77777777" w:rsidR="00EC7596" w:rsidRDefault="00385832">
            <w:pPr>
              <w:spacing w:before="40" w:after="40" w:line="240" w:lineRule="auto"/>
              <w:jc w:val="center"/>
            </w:pPr>
            <w:r>
              <w:rPr>
                <w:b/>
                <w:sz w:val="20"/>
              </w:rPr>
              <w:t>Либеральное мандатное управление доступом</w:t>
            </w:r>
          </w:p>
        </w:tc>
        <w:tc>
          <w:tcPr>
            <w:tcW w:w="3500" w:type="dxa"/>
            <w:vAlign w:val="center"/>
          </w:tcPr>
          <w:p w14:paraId="200001CC" w14:textId="77777777" w:rsidR="00EC7596" w:rsidRDefault="00385832">
            <w:pPr>
              <w:spacing w:before="40" w:after="40" w:line="240" w:lineRule="auto"/>
              <w:jc w:val="center"/>
            </w:pPr>
            <w:r>
              <w:rPr>
                <w:b/>
                <w:sz w:val="20"/>
              </w:rPr>
              <w:t>Строгое мандатное управление доступом</w:t>
            </w:r>
          </w:p>
        </w:tc>
      </w:tr>
      <w:tr w:rsidR="00EC7596" w14:paraId="200001CD" w14:textId="77777777">
        <w:trPr>
          <w:jc w:val="center"/>
        </w:trPr>
        <w:tc>
          <w:tcPr>
            <w:tcW w:w="2000" w:type="dxa"/>
            <w:vAlign w:val="center"/>
          </w:tcPr>
          <w:p w14:paraId="200001CE" w14:textId="77777777" w:rsidR="00EC7596" w:rsidRDefault="00385832">
            <w:pPr>
              <w:spacing w:before="40" w:after="40" w:line="240" w:lineRule="auto"/>
            </w:pPr>
            <w:r>
              <w:rPr>
                <w:sz w:val="20"/>
              </w:rPr>
              <w:t>Условие доступа на чтение</w:t>
            </w:r>
          </w:p>
        </w:tc>
        <w:tc>
          <w:tcPr>
            <w:tcW w:w="3500" w:type="dxa"/>
            <w:vAlign w:val="center"/>
          </w:tcPr>
          <w:p w14:paraId="200001CF" w14:textId="77777777" w:rsidR="00EC7596" w:rsidRDefault="00385832">
            <w:pPr>
              <w:spacing w:before="40" w:after="40" w:line="240" w:lineRule="auto"/>
            </w:pPr>
            <w:r>
              <w:rPr>
                <w:sz w:val="20"/>
              </w:rPr>
              <w:t>fs(s) ≥ fe(e)</w:t>
            </w:r>
          </w:p>
        </w:tc>
        <w:tc>
          <w:tcPr>
            <w:tcW w:w="3500" w:type="dxa"/>
            <w:vAlign w:val="center"/>
          </w:tcPr>
          <w:p w14:paraId="200001D0" w14:textId="77777777" w:rsidR="00EC7596" w:rsidRDefault="00385832">
            <w:pPr>
              <w:spacing w:before="40" w:after="40" w:line="240" w:lineRule="auto"/>
            </w:pPr>
            <w:r>
              <w:rPr>
                <w:sz w:val="20"/>
              </w:rPr>
              <w:t>fs(s) ≥ fe(e)</w:t>
            </w:r>
          </w:p>
        </w:tc>
      </w:tr>
      <w:tr w:rsidR="00EC7596" w14:paraId="200001D1" w14:textId="77777777">
        <w:trPr>
          <w:jc w:val="center"/>
        </w:trPr>
        <w:tc>
          <w:tcPr>
            <w:tcW w:w="2000" w:type="dxa"/>
            <w:vAlign w:val="center"/>
          </w:tcPr>
          <w:p w14:paraId="200001D2" w14:textId="77777777" w:rsidR="00EC7596" w:rsidRDefault="00385832">
            <w:pPr>
              <w:spacing w:before="40" w:after="40" w:line="240" w:lineRule="auto"/>
            </w:pPr>
            <w:r>
              <w:rPr>
                <w:sz w:val="20"/>
              </w:rPr>
              <w:lastRenderedPageBreak/>
              <w:t>Условие доступа на запись</w:t>
            </w:r>
          </w:p>
        </w:tc>
        <w:tc>
          <w:tcPr>
            <w:tcW w:w="3500" w:type="dxa"/>
            <w:vAlign w:val="center"/>
          </w:tcPr>
          <w:p w14:paraId="200001D3" w14:textId="77777777" w:rsidR="00EC7596" w:rsidRDefault="00385832">
            <w:pPr>
              <w:spacing w:before="40" w:after="40" w:line="240" w:lineRule="auto"/>
            </w:pPr>
            <w:r>
              <w:rPr>
                <w:sz w:val="20"/>
              </w:rPr>
              <w:t>fs(s) ≤ fe(e)</w:t>
            </w:r>
          </w:p>
        </w:tc>
        <w:tc>
          <w:tcPr>
            <w:tcW w:w="3500" w:type="dxa"/>
            <w:vAlign w:val="center"/>
          </w:tcPr>
          <w:p w14:paraId="200001D4" w14:textId="77777777" w:rsidR="00EC7596" w:rsidRDefault="00385832">
            <w:pPr>
              <w:spacing w:before="40" w:after="40" w:line="240" w:lineRule="auto"/>
            </w:pPr>
            <w:r>
              <w:rPr>
                <w:sz w:val="20"/>
              </w:rPr>
              <w:t>fs(s) = fe(e)</w:t>
            </w:r>
          </w:p>
        </w:tc>
      </w:tr>
      <w:tr w:rsidR="00EC7596" w14:paraId="200001D5" w14:textId="77777777">
        <w:trPr>
          <w:jc w:val="center"/>
        </w:trPr>
        <w:tc>
          <w:tcPr>
            <w:tcW w:w="2000" w:type="dxa"/>
            <w:vAlign w:val="center"/>
          </w:tcPr>
          <w:p w14:paraId="200001D6" w14:textId="77777777" w:rsidR="00EC7596" w:rsidRDefault="00385832">
            <w:pPr>
              <w:spacing w:before="40" w:after="40" w:line="240" w:lineRule="auto"/>
            </w:pPr>
            <w:r>
              <w:rPr>
                <w:sz w:val="20"/>
              </w:rPr>
              <w:t>Возможность записи вслепую</w:t>
            </w:r>
          </w:p>
        </w:tc>
        <w:tc>
          <w:tcPr>
            <w:tcW w:w="3500" w:type="dxa"/>
            <w:vAlign w:val="center"/>
          </w:tcPr>
          <w:p w14:paraId="200001D7" w14:textId="77777777" w:rsidR="00EC7596" w:rsidRDefault="00385832">
            <w:pPr>
              <w:spacing w:before="40" w:after="40" w:line="240" w:lineRule="auto"/>
            </w:pPr>
            <w:r>
              <w:rPr>
                <w:sz w:val="20"/>
              </w:rPr>
              <w:t>Возможна: субъект-сессия может писать в сущность более высокого уровня, не имея возможности её прочитать</w:t>
            </w:r>
          </w:p>
        </w:tc>
        <w:tc>
          <w:tcPr>
            <w:tcW w:w="3500" w:type="dxa"/>
            <w:vAlign w:val="center"/>
          </w:tcPr>
          <w:p w14:paraId="200001D8" w14:textId="77777777" w:rsidR="00EC7596" w:rsidRDefault="00385832">
            <w:pPr>
              <w:spacing w:before="40" w:after="40" w:line="240" w:lineRule="auto"/>
            </w:pPr>
            <w:r>
              <w:rPr>
                <w:sz w:val="20"/>
              </w:rPr>
              <w:t>Исключена</w:t>
            </w:r>
          </w:p>
        </w:tc>
      </w:tr>
      <w:tr w:rsidR="00EC7596" w14:paraId="200001D9" w14:textId="77777777">
        <w:trPr>
          <w:jc w:val="center"/>
        </w:trPr>
        <w:tc>
          <w:tcPr>
            <w:tcW w:w="2000" w:type="dxa"/>
            <w:vAlign w:val="center"/>
          </w:tcPr>
          <w:p w14:paraId="200001DA" w14:textId="77777777" w:rsidR="00EC7596" w:rsidRDefault="00385832">
            <w:pPr>
              <w:spacing w:before="40" w:after="40" w:line="240" w:lineRule="auto"/>
            </w:pPr>
            <w:r>
              <w:rPr>
                <w:sz w:val="20"/>
              </w:rPr>
              <w:t>Угроза искажения данных</w:t>
            </w:r>
          </w:p>
        </w:tc>
        <w:tc>
          <w:tcPr>
            <w:tcW w:w="3500" w:type="dxa"/>
            <w:vAlign w:val="center"/>
          </w:tcPr>
          <w:p w14:paraId="200001DB" w14:textId="77777777" w:rsidR="00EC7596" w:rsidRDefault="00385832">
            <w:pPr>
              <w:spacing w:before="40" w:after="40" w:line="240" w:lineRule="auto"/>
            </w:pPr>
            <w:r>
              <w:rPr>
                <w:sz w:val="20"/>
              </w:rPr>
              <w:t>Существует: недоверенная субъект-сессия низкого уровня может испортить данные высокого уровня</w:t>
            </w:r>
          </w:p>
        </w:tc>
        <w:tc>
          <w:tcPr>
            <w:tcW w:w="3500" w:type="dxa"/>
            <w:vAlign w:val="center"/>
          </w:tcPr>
          <w:p w14:paraId="200001DC" w14:textId="77777777" w:rsidR="00EC7596" w:rsidRDefault="00385832">
            <w:pPr>
              <w:spacing w:before="40" w:after="40" w:line="240" w:lineRule="auto"/>
            </w:pPr>
            <w:r>
              <w:rPr>
                <w:sz w:val="20"/>
              </w:rPr>
              <w:t>Отсутствует</w:t>
            </w:r>
          </w:p>
        </w:tc>
      </w:tr>
      <w:tr w:rsidR="00EC7596" w14:paraId="200001DD" w14:textId="77777777">
        <w:trPr>
          <w:jc w:val="center"/>
        </w:trPr>
        <w:tc>
          <w:tcPr>
            <w:tcW w:w="2000" w:type="dxa"/>
            <w:vAlign w:val="center"/>
          </w:tcPr>
          <w:p w14:paraId="200001DE" w14:textId="77777777" w:rsidR="00EC7596" w:rsidRDefault="00385832">
            <w:pPr>
              <w:spacing w:before="40" w:after="40" w:line="240" w:lineRule="auto"/>
            </w:pPr>
            <w:r>
              <w:rPr>
                <w:sz w:val="20"/>
              </w:rPr>
              <w:t>Соответствие в модели ролевого управления доступом</w:t>
            </w:r>
          </w:p>
        </w:tc>
        <w:tc>
          <w:tcPr>
            <w:tcW w:w="3500" w:type="dxa"/>
            <w:vAlign w:val="center"/>
          </w:tcPr>
          <w:p w14:paraId="200001DF" w14:textId="77777777" w:rsidR="00EC7596" w:rsidRDefault="00385832">
            <w:pPr>
              <w:spacing w:before="40" w:after="40" w:line="240" w:lineRule="auto"/>
            </w:pPr>
            <w:r>
              <w:rPr>
                <w:sz w:val="20"/>
              </w:rPr>
              <w:t>roles(s) = {y_read | y ∈ L, y ≤ x} ∪ {x_write}, где x = fu(user(s))</w:t>
            </w:r>
          </w:p>
        </w:tc>
        <w:tc>
          <w:tcPr>
            <w:tcW w:w="3500" w:type="dxa"/>
            <w:vAlign w:val="center"/>
          </w:tcPr>
          <w:p w14:paraId="200001E0" w14:textId="77777777" w:rsidR="00EC7596" w:rsidRDefault="00385832">
            <w:pPr>
              <w:spacing w:before="40" w:after="40" w:line="240" w:lineRule="auto"/>
            </w:pPr>
            <w:r>
              <w:rPr>
                <w:sz w:val="20"/>
              </w:rPr>
              <w:t>roles(s) = {x_read, x_write}, где x = fu(user(s))</w:t>
            </w:r>
          </w:p>
        </w:tc>
      </w:tr>
      <w:tr w:rsidR="00EC7596" w14:paraId="200001E1" w14:textId="77777777">
        <w:trPr>
          <w:jc w:val="center"/>
        </w:trPr>
        <w:tc>
          <w:tcPr>
            <w:tcW w:w="2000" w:type="dxa"/>
            <w:vAlign w:val="center"/>
          </w:tcPr>
          <w:p w14:paraId="200001E2" w14:textId="77777777" w:rsidR="00EC7596" w:rsidRDefault="00385832">
            <w:pPr>
              <w:spacing w:before="40" w:after="40" w:line="240" w:lineRule="auto"/>
            </w:pPr>
            <w:r>
              <w:rPr>
                <w:sz w:val="20"/>
              </w:rPr>
              <w:t>Применение в защищённых ОС</w:t>
            </w:r>
          </w:p>
        </w:tc>
        <w:tc>
          <w:tcPr>
            <w:tcW w:w="3500" w:type="dxa"/>
            <w:vAlign w:val="center"/>
          </w:tcPr>
          <w:p w14:paraId="200001E3" w14:textId="77777777" w:rsidR="00EC7596" w:rsidRDefault="00385832">
            <w:pPr>
              <w:spacing w:before="40" w:after="40" w:line="240" w:lineRule="auto"/>
            </w:pPr>
            <w:r>
              <w:rPr>
                <w:sz w:val="20"/>
              </w:rPr>
              <w:t>Применяется редко из-за угрозы целостности</w:t>
            </w:r>
          </w:p>
        </w:tc>
        <w:tc>
          <w:tcPr>
            <w:tcW w:w="3500" w:type="dxa"/>
            <w:vAlign w:val="center"/>
          </w:tcPr>
          <w:p w14:paraId="200001E4" w14:textId="77777777" w:rsidR="00EC7596" w:rsidRDefault="00385832">
            <w:pPr>
              <w:spacing w:before="40" w:after="40" w:line="240" w:lineRule="auto"/>
            </w:pPr>
            <w:r>
              <w:rPr>
                <w:sz w:val="20"/>
              </w:rPr>
              <w:t>Применяется как основной режим</w:t>
            </w:r>
          </w:p>
        </w:tc>
      </w:tr>
    </w:tbl>
    <w:p w14:paraId="200001E5" w14:textId="77777777" w:rsidR="00EC7596" w:rsidRDefault="00385832">
      <w:pPr>
        <w:keepNext/>
        <w:spacing w:before="240" w:after="120"/>
        <w:ind w:firstLine="709"/>
        <w:jc w:val="both"/>
      </w:pPr>
      <w:r>
        <w:rPr>
          <w:b/>
        </w:rPr>
        <w:t>9. Мандатный контроль целостности</w:t>
      </w:r>
    </w:p>
    <w:p w14:paraId="200001E6" w14:textId="77777777" w:rsidR="00EC7596" w:rsidRDefault="00385832">
      <w:pPr>
        <w:ind w:firstLine="709"/>
        <w:jc w:val="both"/>
      </w:pPr>
      <w:r>
        <w:t xml:space="preserve">Мандатное управление доступом на основе решётки уровней конфиденциальности защищает от угрозы нарушения </w:t>
      </w:r>
      <w:r>
        <w:rPr>
          <w:i/>
        </w:rPr>
        <w:t>конфиденциальности</w:t>
      </w:r>
      <w:r>
        <w:t xml:space="preserve"> информации, но не защищает от угрозы нарушения её </w:t>
      </w:r>
      <w:r>
        <w:rPr>
          <w:i/>
        </w:rPr>
        <w:t>целостности</w:t>
      </w:r>
      <w:r>
        <w:t xml:space="preserve">. Более того, при либеральном мандатном управлении доступом сама возможность записи «вверх» создаёт угрозу целостности: недоверенная субъект-сессия с низким уровнем доступа может исказить данные, имеющие высокий уровень конфиденциальности. Для защиты от этой угрозы в МРОСЛ ДП-модели предусмотрен </w:t>
      </w:r>
      <w:r>
        <w:rPr>
          <w:b/>
        </w:rPr>
        <w:t>мандатный контроль целостности</w:t>
      </w:r>
      <w:r>
        <w:t>, построенный на основе отдельной решётки уровней целостности.</w:t>
      </w:r>
    </w:p>
    <w:p w14:paraId="200001E7" w14:textId="77777777" w:rsidR="00EC7596" w:rsidRDefault="00385832">
      <w:pPr>
        <w:ind w:firstLine="709"/>
        <w:jc w:val="both"/>
      </w:pPr>
      <w:r>
        <w:t>Используются следующие обозначения: (LI, ≤) — решётка уровней целостности; ie: E \ S → LI — функция уровней целостности сущностей; is: S → LI — функция уровней целостности субъект-сессий; iu: U → LI — функция уровней целостности учётных записей пользователей; ir: R ∪ AR → LI — функция уровней целостности ролей.</w:t>
      </w:r>
    </w:p>
    <w:p w14:paraId="200001E8" w14:textId="77777777" w:rsidR="00EC7596" w:rsidRDefault="00385832">
      <w:pPr>
        <w:ind w:firstLine="709"/>
        <w:jc w:val="both"/>
      </w:pPr>
      <w:r>
        <w:t>Основные условия мандатного контроля целостности формулируются следующим образом:</w:t>
      </w:r>
    </w:p>
    <w:p w14:paraId="200001E9" w14:textId="77777777" w:rsidR="00EC7596" w:rsidRDefault="00385832">
      <w:pPr>
        <w:ind w:firstLine="709"/>
        <w:jc w:val="both"/>
      </w:pPr>
      <w:r>
        <w:t xml:space="preserve">1) доступ (s, e, α) ∈ A, где α ∈ {writea, appenda}, безопасен, когда выполняется условие is(s) ≥ ie(e): субъект-сессия может изменять только те </w:t>
      </w:r>
      <w:r>
        <w:lastRenderedPageBreak/>
        <w:t>сущности, уровень целостности которых не превосходит её собственного уровня целостности;</w:t>
      </w:r>
    </w:p>
    <w:p w14:paraId="200001EA" w14:textId="77777777" w:rsidR="00EC7596" w:rsidRDefault="00385832">
      <w:pPr>
        <w:ind w:firstLine="709"/>
        <w:jc w:val="both"/>
      </w:pPr>
      <w:r>
        <w:t>2) роль r может входить во множество текущих ролей roles(s) субъект-сессии s только при выполнении условия ir(r) ≤ is(s): субъект-сессия не может авторизоваться на роль, уровень целостности которой выше её собственного;</w:t>
      </w:r>
    </w:p>
    <w:p w14:paraId="200001EB" w14:textId="77777777" w:rsidR="00EC7596" w:rsidRDefault="00385832">
      <w:pPr>
        <w:ind w:firstLine="709"/>
        <w:jc w:val="both"/>
      </w:pPr>
      <w:r>
        <w:t>3) для каждой субъект-сессии s ∈ S выполняется условие is(s) ≤ iu(user(s));</w:t>
      </w:r>
    </w:p>
    <w:p w14:paraId="200001EC" w14:textId="77777777" w:rsidR="00EC7596" w:rsidRDefault="00385832">
      <w:pPr>
        <w:ind w:firstLine="709"/>
        <w:jc w:val="both"/>
      </w:pPr>
      <w:r>
        <w:t>4) если сущность e₁ содержится в контейнере e₂, то ie(e₁) ≤ ie(e₂): уровень целостности вложенной сущности не превосходит уровня целостности контейнера — условие, двойственное соответствующему условию для уровней конфиденциальности.</w:t>
      </w:r>
    </w:p>
    <w:p w14:paraId="200001ED" w14:textId="77777777" w:rsidR="00EC7596" w:rsidRDefault="00385832">
      <w:pPr>
        <w:ind w:firstLine="709"/>
        <w:jc w:val="both"/>
      </w:pPr>
      <w:r>
        <w:t xml:space="preserve">Различают </w:t>
      </w:r>
      <w:r>
        <w:rPr>
          <w:b/>
        </w:rPr>
        <w:t>либеральный</w:t>
      </w:r>
      <w:r>
        <w:t xml:space="preserve"> и </w:t>
      </w:r>
      <w:r>
        <w:rPr>
          <w:b/>
        </w:rPr>
        <w:t>строгий</w:t>
      </w:r>
      <w:r>
        <w:t xml:space="preserve"> мандатный контроль целостности. При либеральном контроле целостности субъект-сессия может читать сущности любого уровня целостности, но записывать только в сущности с уровнем целостности не выше своего. При строгом контроле целостности дополнительно запрещается чтение сущностей с уровнем целостности ниже уровня субъект-сессии, чем исключается «заражение» доверенной субъект-сессии недостоверными данными.</w:t>
      </w:r>
    </w:p>
    <w:p w14:paraId="200001EE" w14:textId="77777777" w:rsidR="00EC7596" w:rsidRDefault="00385832">
      <w:pPr>
        <w:ind w:firstLine="709"/>
        <w:jc w:val="both"/>
      </w:pPr>
      <w:r>
        <w:t xml:space="preserve">Существенно, что решётка уровней целостности используется в модели </w:t>
      </w:r>
      <w:r>
        <w:rPr>
          <w:i/>
        </w:rPr>
        <w:t>двойственным</w:t>
      </w:r>
      <w:r>
        <w:t xml:space="preserve"> образом по отношению к решётке уровней конфиденциальности: если для конфиденциальности запрещён поток «сверху вниз» (от секретного к несекретному), то для целостности запрещён поток «снизу вверх» (от недостоверного к достоверному). Соответствующие условия приведены в таблице 7.</w:t>
      </w:r>
    </w:p>
    <w:p w14:paraId="200001EF" w14:textId="77777777" w:rsidR="00EC7596" w:rsidRDefault="00385832">
      <w:pPr>
        <w:keepNext/>
        <w:spacing w:before="200" w:after="80" w:line="240" w:lineRule="auto"/>
      </w:pPr>
      <w:r>
        <w:rPr>
          <w:sz w:val="26"/>
        </w:rPr>
        <w:t>Таблица 7 – Двойственность мандатного управления доступом и мандатного контроля целостности</w:t>
      </w:r>
    </w:p>
    <w:tbl>
      <w:tblPr>
        <w:tblStyle w:val="aff0"/>
        <w:tblW w:w="0" w:type="auto"/>
        <w:jc w:val="center"/>
        <w:tblLayout w:type="fixed"/>
        <w:tblLook w:val="04A0" w:firstRow="1" w:lastRow="0" w:firstColumn="1" w:lastColumn="0" w:noHBand="0" w:noVBand="1"/>
      </w:tblPr>
      <w:tblGrid>
        <w:gridCol w:w="2000"/>
        <w:gridCol w:w="3500"/>
        <w:gridCol w:w="3500"/>
      </w:tblGrid>
      <w:tr w:rsidR="00EC7596" w14:paraId="200001F0" w14:textId="77777777">
        <w:trPr>
          <w:tblHeader/>
          <w:jc w:val="center"/>
        </w:trPr>
        <w:tc>
          <w:tcPr>
            <w:tcW w:w="2000" w:type="dxa"/>
            <w:vAlign w:val="center"/>
          </w:tcPr>
          <w:p w14:paraId="200001F1" w14:textId="77777777" w:rsidR="00EC7596" w:rsidRDefault="00385832">
            <w:pPr>
              <w:spacing w:before="40" w:after="40" w:line="240" w:lineRule="auto"/>
              <w:jc w:val="center"/>
            </w:pPr>
            <w:r>
              <w:rPr>
                <w:b/>
                <w:sz w:val="20"/>
              </w:rPr>
              <w:t>Признак сравнения</w:t>
            </w:r>
          </w:p>
        </w:tc>
        <w:tc>
          <w:tcPr>
            <w:tcW w:w="3500" w:type="dxa"/>
            <w:vAlign w:val="center"/>
          </w:tcPr>
          <w:p w14:paraId="200001F2" w14:textId="77777777" w:rsidR="00EC7596" w:rsidRDefault="00385832">
            <w:pPr>
              <w:spacing w:before="40" w:after="40" w:line="240" w:lineRule="auto"/>
              <w:jc w:val="center"/>
            </w:pPr>
            <w:r>
              <w:rPr>
                <w:b/>
                <w:sz w:val="20"/>
              </w:rPr>
              <w:t>Мандатное управление доступом (конфиденциальность)</w:t>
            </w:r>
          </w:p>
        </w:tc>
        <w:tc>
          <w:tcPr>
            <w:tcW w:w="3500" w:type="dxa"/>
            <w:vAlign w:val="center"/>
          </w:tcPr>
          <w:p w14:paraId="200001F3" w14:textId="77777777" w:rsidR="00EC7596" w:rsidRDefault="00385832">
            <w:pPr>
              <w:spacing w:before="40" w:after="40" w:line="240" w:lineRule="auto"/>
              <w:jc w:val="center"/>
            </w:pPr>
            <w:r>
              <w:rPr>
                <w:b/>
                <w:sz w:val="20"/>
              </w:rPr>
              <w:t>Мандатный контроль целостности</w:t>
            </w:r>
          </w:p>
        </w:tc>
      </w:tr>
      <w:tr w:rsidR="00EC7596" w14:paraId="200001F4" w14:textId="77777777">
        <w:trPr>
          <w:jc w:val="center"/>
        </w:trPr>
        <w:tc>
          <w:tcPr>
            <w:tcW w:w="2000" w:type="dxa"/>
            <w:vAlign w:val="center"/>
          </w:tcPr>
          <w:p w14:paraId="200001F5" w14:textId="77777777" w:rsidR="00EC7596" w:rsidRDefault="00385832">
            <w:pPr>
              <w:spacing w:before="40" w:after="40" w:line="240" w:lineRule="auto"/>
            </w:pPr>
            <w:r>
              <w:rPr>
                <w:sz w:val="20"/>
              </w:rPr>
              <w:t>Решётка</w:t>
            </w:r>
          </w:p>
        </w:tc>
        <w:tc>
          <w:tcPr>
            <w:tcW w:w="3500" w:type="dxa"/>
            <w:vAlign w:val="center"/>
          </w:tcPr>
          <w:p w14:paraId="200001F6" w14:textId="77777777" w:rsidR="00EC7596" w:rsidRDefault="00385832">
            <w:pPr>
              <w:spacing w:before="40" w:after="40" w:line="240" w:lineRule="auto"/>
            </w:pPr>
            <w:r>
              <w:rPr>
                <w:sz w:val="20"/>
              </w:rPr>
              <w:t>(L, ≤) — решётка уровней конфиденциальности</w:t>
            </w:r>
          </w:p>
        </w:tc>
        <w:tc>
          <w:tcPr>
            <w:tcW w:w="3500" w:type="dxa"/>
            <w:vAlign w:val="center"/>
          </w:tcPr>
          <w:p w14:paraId="200001F7" w14:textId="77777777" w:rsidR="00EC7596" w:rsidRDefault="00385832">
            <w:pPr>
              <w:spacing w:before="40" w:after="40" w:line="240" w:lineRule="auto"/>
            </w:pPr>
            <w:r>
              <w:rPr>
                <w:sz w:val="20"/>
              </w:rPr>
              <w:t>(LI, ≤) — решётка уровней целостности</w:t>
            </w:r>
          </w:p>
        </w:tc>
      </w:tr>
      <w:tr w:rsidR="00EC7596" w14:paraId="200001F8" w14:textId="77777777">
        <w:trPr>
          <w:jc w:val="center"/>
        </w:trPr>
        <w:tc>
          <w:tcPr>
            <w:tcW w:w="2000" w:type="dxa"/>
            <w:vAlign w:val="center"/>
          </w:tcPr>
          <w:p w14:paraId="200001F9" w14:textId="77777777" w:rsidR="00EC7596" w:rsidRDefault="00385832">
            <w:pPr>
              <w:spacing w:before="40" w:after="40" w:line="240" w:lineRule="auto"/>
            </w:pPr>
            <w:r>
              <w:rPr>
                <w:sz w:val="20"/>
              </w:rPr>
              <w:t>Защищаемое свойство информации</w:t>
            </w:r>
          </w:p>
        </w:tc>
        <w:tc>
          <w:tcPr>
            <w:tcW w:w="3500" w:type="dxa"/>
            <w:vAlign w:val="center"/>
          </w:tcPr>
          <w:p w14:paraId="200001FA" w14:textId="77777777" w:rsidR="00EC7596" w:rsidRDefault="00385832">
            <w:pPr>
              <w:spacing w:before="40" w:after="40" w:line="240" w:lineRule="auto"/>
            </w:pPr>
            <w:r>
              <w:rPr>
                <w:sz w:val="20"/>
              </w:rPr>
              <w:t>Конфиденциальность — недопущение разглашения</w:t>
            </w:r>
          </w:p>
        </w:tc>
        <w:tc>
          <w:tcPr>
            <w:tcW w:w="3500" w:type="dxa"/>
            <w:vAlign w:val="center"/>
          </w:tcPr>
          <w:p w14:paraId="200001FB" w14:textId="77777777" w:rsidR="00EC7596" w:rsidRDefault="00385832">
            <w:pPr>
              <w:spacing w:before="40" w:after="40" w:line="240" w:lineRule="auto"/>
            </w:pPr>
            <w:r>
              <w:rPr>
                <w:sz w:val="20"/>
              </w:rPr>
              <w:t>Целостность — недопущение искажения</w:t>
            </w:r>
          </w:p>
        </w:tc>
      </w:tr>
      <w:tr w:rsidR="00EC7596" w14:paraId="200001FC" w14:textId="77777777">
        <w:trPr>
          <w:jc w:val="center"/>
        </w:trPr>
        <w:tc>
          <w:tcPr>
            <w:tcW w:w="2000" w:type="dxa"/>
            <w:vAlign w:val="center"/>
          </w:tcPr>
          <w:p w14:paraId="200001FD" w14:textId="77777777" w:rsidR="00EC7596" w:rsidRDefault="00385832">
            <w:pPr>
              <w:spacing w:before="40" w:after="40" w:line="240" w:lineRule="auto"/>
            </w:pPr>
            <w:r>
              <w:rPr>
                <w:sz w:val="20"/>
              </w:rPr>
              <w:lastRenderedPageBreak/>
              <w:t>Условие чтения сущности</w:t>
            </w:r>
          </w:p>
        </w:tc>
        <w:tc>
          <w:tcPr>
            <w:tcW w:w="3500" w:type="dxa"/>
            <w:vAlign w:val="center"/>
          </w:tcPr>
          <w:p w14:paraId="200001FE" w14:textId="77777777" w:rsidR="00EC7596" w:rsidRDefault="00385832">
            <w:pPr>
              <w:spacing w:before="40" w:after="40" w:line="240" w:lineRule="auto"/>
            </w:pPr>
            <w:r>
              <w:rPr>
                <w:sz w:val="20"/>
              </w:rPr>
              <w:t>fs(s) ≥ fe(e) — «не читать выше»</w:t>
            </w:r>
          </w:p>
        </w:tc>
        <w:tc>
          <w:tcPr>
            <w:tcW w:w="3500" w:type="dxa"/>
            <w:vAlign w:val="center"/>
          </w:tcPr>
          <w:p w14:paraId="200001FF" w14:textId="77777777" w:rsidR="00EC7596" w:rsidRDefault="00385832">
            <w:pPr>
              <w:spacing w:before="40" w:after="40" w:line="240" w:lineRule="auto"/>
            </w:pPr>
            <w:r>
              <w:rPr>
                <w:sz w:val="20"/>
              </w:rPr>
              <w:t>is(s) ≤ ie(e) при строгом контроле — «не читать ниже»</w:t>
            </w:r>
          </w:p>
        </w:tc>
      </w:tr>
      <w:tr w:rsidR="00EC7596" w14:paraId="20000200" w14:textId="77777777">
        <w:trPr>
          <w:jc w:val="center"/>
        </w:trPr>
        <w:tc>
          <w:tcPr>
            <w:tcW w:w="2000" w:type="dxa"/>
            <w:vAlign w:val="center"/>
          </w:tcPr>
          <w:p w14:paraId="20000201" w14:textId="77777777" w:rsidR="00EC7596" w:rsidRDefault="00385832">
            <w:pPr>
              <w:spacing w:before="40" w:after="40" w:line="240" w:lineRule="auto"/>
            </w:pPr>
            <w:r>
              <w:rPr>
                <w:sz w:val="20"/>
              </w:rPr>
              <w:t>Условие записи в сущность</w:t>
            </w:r>
          </w:p>
        </w:tc>
        <w:tc>
          <w:tcPr>
            <w:tcW w:w="3500" w:type="dxa"/>
            <w:vAlign w:val="center"/>
          </w:tcPr>
          <w:p w14:paraId="20000202" w14:textId="77777777" w:rsidR="00EC7596" w:rsidRDefault="00385832">
            <w:pPr>
              <w:spacing w:before="40" w:after="40" w:line="240" w:lineRule="auto"/>
            </w:pPr>
            <w:r>
              <w:rPr>
                <w:sz w:val="20"/>
              </w:rPr>
              <w:t>fs(s) ≤ fe(e) — «не писать ниже»</w:t>
            </w:r>
          </w:p>
        </w:tc>
        <w:tc>
          <w:tcPr>
            <w:tcW w:w="3500" w:type="dxa"/>
            <w:vAlign w:val="center"/>
          </w:tcPr>
          <w:p w14:paraId="20000203" w14:textId="77777777" w:rsidR="00EC7596" w:rsidRDefault="00385832">
            <w:pPr>
              <w:spacing w:before="40" w:after="40" w:line="240" w:lineRule="auto"/>
            </w:pPr>
            <w:r>
              <w:rPr>
                <w:sz w:val="20"/>
              </w:rPr>
              <w:t>is(s) ≥ ie(e) — «не писать выше»</w:t>
            </w:r>
          </w:p>
        </w:tc>
      </w:tr>
      <w:tr w:rsidR="00EC7596" w14:paraId="20000204" w14:textId="77777777">
        <w:trPr>
          <w:jc w:val="center"/>
        </w:trPr>
        <w:tc>
          <w:tcPr>
            <w:tcW w:w="2000" w:type="dxa"/>
            <w:vAlign w:val="center"/>
          </w:tcPr>
          <w:p w14:paraId="20000205" w14:textId="77777777" w:rsidR="00EC7596" w:rsidRDefault="00385832">
            <w:pPr>
              <w:spacing w:before="40" w:after="40" w:line="240" w:lineRule="auto"/>
            </w:pPr>
            <w:r>
              <w:rPr>
                <w:sz w:val="20"/>
              </w:rPr>
              <w:t>Запрещённый информационный поток</w:t>
            </w:r>
          </w:p>
        </w:tc>
        <w:tc>
          <w:tcPr>
            <w:tcW w:w="3500" w:type="dxa"/>
            <w:vAlign w:val="center"/>
          </w:tcPr>
          <w:p w14:paraId="20000206" w14:textId="77777777" w:rsidR="00EC7596" w:rsidRDefault="00385832">
            <w:pPr>
              <w:spacing w:before="40" w:after="40" w:line="240" w:lineRule="auto"/>
            </w:pPr>
            <w:r>
              <w:rPr>
                <w:sz w:val="20"/>
              </w:rPr>
              <w:t>От сущности с высоким уровнем конфиденциальности к сущности с низким уровнем</w:t>
            </w:r>
          </w:p>
        </w:tc>
        <w:tc>
          <w:tcPr>
            <w:tcW w:w="3500" w:type="dxa"/>
            <w:vAlign w:val="center"/>
          </w:tcPr>
          <w:p w14:paraId="20000207" w14:textId="77777777" w:rsidR="00EC7596" w:rsidRDefault="00385832">
            <w:pPr>
              <w:spacing w:before="40" w:after="40" w:line="240" w:lineRule="auto"/>
            </w:pPr>
            <w:r>
              <w:rPr>
                <w:sz w:val="20"/>
              </w:rPr>
              <w:t>От сущности с низким уровнем целостности к сущности с высоким уровнем</w:t>
            </w:r>
          </w:p>
        </w:tc>
      </w:tr>
      <w:tr w:rsidR="00EC7596" w14:paraId="20000208" w14:textId="77777777">
        <w:trPr>
          <w:jc w:val="center"/>
        </w:trPr>
        <w:tc>
          <w:tcPr>
            <w:tcW w:w="2000" w:type="dxa"/>
            <w:vAlign w:val="center"/>
          </w:tcPr>
          <w:p w14:paraId="20000209" w14:textId="77777777" w:rsidR="00EC7596" w:rsidRDefault="00385832">
            <w:pPr>
              <w:spacing w:before="40" w:after="40" w:line="240" w:lineRule="auto"/>
            </w:pPr>
            <w:r>
              <w:rPr>
                <w:sz w:val="20"/>
              </w:rPr>
              <w:t>Условие для ролей</w:t>
            </w:r>
          </w:p>
        </w:tc>
        <w:tc>
          <w:tcPr>
            <w:tcW w:w="3500" w:type="dxa"/>
            <w:vAlign w:val="center"/>
          </w:tcPr>
          <w:p w14:paraId="2000020A" w14:textId="77777777" w:rsidR="00EC7596" w:rsidRDefault="00385832">
            <w:pPr>
              <w:spacing w:before="40" w:after="40" w:line="240" w:lineRule="auto"/>
            </w:pPr>
            <w:r>
              <w:rPr>
                <w:sz w:val="20"/>
              </w:rPr>
              <w:t>fr(r) ≤ fs(s) для r ∈ roles(s)</w:t>
            </w:r>
          </w:p>
        </w:tc>
        <w:tc>
          <w:tcPr>
            <w:tcW w:w="3500" w:type="dxa"/>
            <w:vAlign w:val="center"/>
          </w:tcPr>
          <w:p w14:paraId="2000020B" w14:textId="77777777" w:rsidR="00EC7596" w:rsidRDefault="00385832">
            <w:pPr>
              <w:spacing w:before="40" w:after="40" w:line="240" w:lineRule="auto"/>
            </w:pPr>
            <w:r>
              <w:rPr>
                <w:sz w:val="20"/>
              </w:rPr>
              <w:t>ir(r) ≤ is(s) для r ∈ roles(s)</w:t>
            </w:r>
          </w:p>
        </w:tc>
      </w:tr>
      <w:tr w:rsidR="00EC7596" w14:paraId="2000020C" w14:textId="77777777">
        <w:trPr>
          <w:jc w:val="center"/>
        </w:trPr>
        <w:tc>
          <w:tcPr>
            <w:tcW w:w="2000" w:type="dxa"/>
            <w:vAlign w:val="center"/>
          </w:tcPr>
          <w:p w14:paraId="2000020D" w14:textId="77777777" w:rsidR="00EC7596" w:rsidRDefault="00385832">
            <w:pPr>
              <w:spacing w:before="40" w:after="40" w:line="240" w:lineRule="auto"/>
            </w:pPr>
            <w:r>
              <w:rPr>
                <w:sz w:val="20"/>
              </w:rPr>
              <w:t>Условие для иерархии сущностей</w:t>
            </w:r>
          </w:p>
        </w:tc>
        <w:tc>
          <w:tcPr>
            <w:tcW w:w="3500" w:type="dxa"/>
            <w:vAlign w:val="center"/>
          </w:tcPr>
          <w:p w14:paraId="2000020E" w14:textId="77777777" w:rsidR="00EC7596" w:rsidRDefault="00385832">
            <w:pPr>
              <w:spacing w:before="40" w:after="40" w:line="240" w:lineRule="auto"/>
            </w:pPr>
            <w:r>
              <w:rPr>
                <w:sz w:val="20"/>
              </w:rPr>
              <w:t>fe(e₁) ≥ fe(e₂) при e₁ &lt; e₂</w:t>
            </w:r>
          </w:p>
        </w:tc>
        <w:tc>
          <w:tcPr>
            <w:tcW w:w="3500" w:type="dxa"/>
            <w:vAlign w:val="center"/>
          </w:tcPr>
          <w:p w14:paraId="2000020F" w14:textId="77777777" w:rsidR="00EC7596" w:rsidRDefault="00385832">
            <w:pPr>
              <w:spacing w:before="40" w:after="40" w:line="240" w:lineRule="auto"/>
            </w:pPr>
            <w:r>
              <w:rPr>
                <w:sz w:val="20"/>
              </w:rPr>
              <w:t>ie(e₁) ≤ ie(e₂) при e₁ &lt; e₂</w:t>
            </w:r>
          </w:p>
        </w:tc>
      </w:tr>
      <w:tr w:rsidR="00EC7596" w14:paraId="20000210" w14:textId="77777777">
        <w:trPr>
          <w:jc w:val="center"/>
        </w:trPr>
        <w:tc>
          <w:tcPr>
            <w:tcW w:w="2000" w:type="dxa"/>
            <w:vAlign w:val="center"/>
          </w:tcPr>
          <w:p w14:paraId="20000211" w14:textId="77777777" w:rsidR="00EC7596" w:rsidRDefault="00385832">
            <w:pPr>
              <w:spacing w:before="40" w:after="40" w:line="240" w:lineRule="auto"/>
            </w:pPr>
            <w:r>
              <w:rPr>
                <w:sz w:val="20"/>
              </w:rPr>
              <w:t>Практическое назначение</w:t>
            </w:r>
          </w:p>
        </w:tc>
        <w:tc>
          <w:tcPr>
            <w:tcW w:w="3500" w:type="dxa"/>
            <w:vAlign w:val="center"/>
          </w:tcPr>
          <w:p w14:paraId="20000212" w14:textId="77777777" w:rsidR="00EC7596" w:rsidRDefault="00385832">
            <w:pPr>
              <w:spacing w:before="40" w:after="40" w:line="240" w:lineRule="auto"/>
            </w:pPr>
            <w:r>
              <w:rPr>
                <w:sz w:val="20"/>
              </w:rPr>
              <w:t>Разграничение доступа к сведениям, составляющим государственную тайну, и к иной защищаемой информации</w:t>
            </w:r>
          </w:p>
        </w:tc>
        <w:tc>
          <w:tcPr>
            <w:tcW w:w="3500" w:type="dxa"/>
            <w:vAlign w:val="center"/>
          </w:tcPr>
          <w:p w14:paraId="20000213" w14:textId="77777777" w:rsidR="00EC7596" w:rsidRDefault="00385832">
            <w:pPr>
              <w:spacing w:before="40" w:after="40" w:line="240" w:lineRule="auto"/>
            </w:pPr>
            <w:r>
              <w:rPr>
                <w:sz w:val="20"/>
              </w:rPr>
              <w:t>Защита системных компонентов ОС от изменения недоверенными субъект-сессиями, противодействие повышению полномочий</w:t>
            </w:r>
          </w:p>
        </w:tc>
      </w:tr>
    </w:tbl>
    <w:p w14:paraId="20000214" w14:textId="77777777" w:rsidR="00EC7596" w:rsidRDefault="00385832">
      <w:pPr>
        <w:spacing w:line="240" w:lineRule="auto"/>
      </w:pPr>
      <w:r>
        <w:br w:type="page"/>
      </w:r>
    </w:p>
    <w:p w14:paraId="20000215" w14:textId="77777777" w:rsidR="00EC7596" w:rsidRDefault="00385832">
      <w:pPr>
        <w:keepNext/>
        <w:spacing w:before="240" w:after="120"/>
        <w:ind w:firstLine="709"/>
        <w:jc w:val="both"/>
      </w:pPr>
      <w:r>
        <w:rPr>
          <w:b/>
        </w:rPr>
        <w:lastRenderedPageBreak/>
        <w:t>10. Правила преобразования состояний: de-jure и de-facto</w:t>
      </w:r>
    </w:p>
    <w:p w14:paraId="20000216" w14:textId="77777777" w:rsidR="00EC7596" w:rsidRDefault="00385832">
      <w:pPr>
        <w:ind w:firstLine="709"/>
        <w:jc w:val="both"/>
      </w:pPr>
      <w:r>
        <w:t xml:space="preserve">Переходы КС из состояния в состояние описываются в МРОСЛ ДП-модели правилами преобразования состояний. Принципиальной особенностью модели является разделение этих правил на две группы — </w:t>
      </w:r>
      <w:r>
        <w:rPr>
          <w:b/>
        </w:rPr>
        <w:t>de-jure правила</w:t>
      </w:r>
      <w:r>
        <w:t xml:space="preserve"> и </w:t>
      </w:r>
      <w:r>
        <w:rPr>
          <w:b/>
        </w:rPr>
        <w:t>de-facto правила</w:t>
      </w:r>
      <w:r>
        <w:t>.</w:t>
      </w:r>
    </w:p>
    <w:p w14:paraId="20000217" w14:textId="77777777" w:rsidR="00EC7596" w:rsidRDefault="00385832">
      <w:pPr>
        <w:ind w:firstLine="709"/>
        <w:jc w:val="both"/>
      </w:pPr>
      <w:r>
        <w:rPr>
          <w:b/>
        </w:rPr>
        <w:t>De-jure правила</w:t>
      </w:r>
      <w:r>
        <w:t xml:space="preserve"> описывают действия, </w:t>
      </w:r>
      <w:r>
        <w:rPr>
          <w:i/>
        </w:rPr>
        <w:t>предусмотренные</w:t>
      </w:r>
      <w:r>
        <w:t xml:space="preserve"> системой защиты и выполняемые с её ведома: создание и удаление сущностей и субъект-сессий, создание и удаление учётных записей и ролей, назначение и изъятие прав доступа ролей, авторизация субъект-сессии на роль, получение и снятие доступов. Каждое de-jure правило соответствует определённой функции системы защиты, и его применение возможно только при выполнении условий, проверяемых механизмом управления доступом.</w:t>
      </w:r>
    </w:p>
    <w:p w14:paraId="20000218" w14:textId="77777777" w:rsidR="00EC7596" w:rsidRDefault="00385832">
      <w:pPr>
        <w:ind w:firstLine="709"/>
        <w:jc w:val="both"/>
      </w:pPr>
      <w:r>
        <w:rPr>
          <w:b/>
        </w:rPr>
        <w:t>De-facto правила</w:t>
      </w:r>
      <w:r>
        <w:t xml:space="preserve"> описывают действия, </w:t>
      </w:r>
      <w:r>
        <w:rPr>
          <w:i/>
        </w:rPr>
        <w:t>фактически возможные</w:t>
      </w:r>
      <w:r>
        <w:t xml:space="preserve"> в КС независимо от того, предусмотрены ли они системой защиты: реализацию информационных потоков по памяти и по времени, использование иерархии сущностей для передачи информации, получение контроля над субъект-сессией через ассоциированные с ней сущности. De-facto правила не соответствуют никакой функции системы защиты; они описывают то, что нарушитель может сделать, располагая полученными доступами.</w:t>
      </w:r>
    </w:p>
    <w:p w14:paraId="20000219" w14:textId="77777777" w:rsidR="00EC7596" w:rsidRDefault="00385832">
      <w:pPr>
        <w:ind w:firstLine="709"/>
        <w:jc w:val="both"/>
      </w:pPr>
      <w:r>
        <w:t>Смысл такого разделения состоит в следующем. Если бы модель описывала только de-jure правила, она обосновывала бы лишь то, что система защиты работает так, как задумано, — но не то, что нарушитель не может достичь своей цели в обход системы защиты. Совместное рассмотрение de-jure и de-facto правил позволяет поставить и решить содержательный вопрос: может ли нарушитель, действуя только разрешёнными ему de-jure правилами и используя фактически доступные ему de-facto правила, получить право доступа или реализовать информационный поток, который системой защиты запрещён. Основные de-jure правила приведены в таблице 8.</w:t>
      </w:r>
    </w:p>
    <w:p w14:paraId="2000021A" w14:textId="77777777" w:rsidR="00EC7596" w:rsidRDefault="00385832">
      <w:pPr>
        <w:keepNext/>
        <w:spacing w:before="200" w:after="80" w:line="240" w:lineRule="auto"/>
      </w:pPr>
      <w:r>
        <w:rPr>
          <w:sz w:val="26"/>
        </w:rPr>
        <w:lastRenderedPageBreak/>
        <w:t>Таблица 8 – Основные de-jure правила преобразования состояний МРОСЛ ДП-модели</w:t>
      </w:r>
    </w:p>
    <w:tbl>
      <w:tblPr>
        <w:tblStyle w:val="aff0"/>
        <w:tblW w:w="0" w:type="auto"/>
        <w:jc w:val="center"/>
        <w:tblLayout w:type="fixed"/>
        <w:tblLook w:val="04A0" w:firstRow="1" w:lastRow="0" w:firstColumn="1" w:lastColumn="0" w:noHBand="0" w:noVBand="1"/>
      </w:tblPr>
      <w:tblGrid>
        <w:gridCol w:w="2400"/>
        <w:gridCol w:w="3000"/>
        <w:gridCol w:w="3600"/>
      </w:tblGrid>
      <w:tr w:rsidR="00EC7596" w14:paraId="2000021B" w14:textId="77777777">
        <w:trPr>
          <w:tblHeader/>
          <w:jc w:val="center"/>
        </w:trPr>
        <w:tc>
          <w:tcPr>
            <w:tcW w:w="2400" w:type="dxa"/>
            <w:vAlign w:val="center"/>
          </w:tcPr>
          <w:p w14:paraId="2000021C" w14:textId="77777777" w:rsidR="00EC7596" w:rsidRDefault="00385832">
            <w:pPr>
              <w:spacing w:before="40" w:after="40" w:line="240" w:lineRule="auto"/>
              <w:jc w:val="center"/>
            </w:pPr>
            <w:r>
              <w:rPr>
                <w:b/>
                <w:sz w:val="20"/>
              </w:rPr>
              <w:t>Правило</w:t>
            </w:r>
          </w:p>
        </w:tc>
        <w:tc>
          <w:tcPr>
            <w:tcW w:w="3000" w:type="dxa"/>
            <w:vAlign w:val="center"/>
          </w:tcPr>
          <w:p w14:paraId="2000021D" w14:textId="77777777" w:rsidR="00EC7596" w:rsidRDefault="00385832">
            <w:pPr>
              <w:spacing w:before="40" w:after="40" w:line="240" w:lineRule="auto"/>
              <w:jc w:val="center"/>
            </w:pPr>
            <w:r>
              <w:rPr>
                <w:b/>
                <w:sz w:val="20"/>
              </w:rPr>
              <w:t>Условия применения</w:t>
            </w:r>
          </w:p>
        </w:tc>
        <w:tc>
          <w:tcPr>
            <w:tcW w:w="3600" w:type="dxa"/>
            <w:vAlign w:val="center"/>
          </w:tcPr>
          <w:p w14:paraId="2000021E" w14:textId="77777777" w:rsidR="00EC7596" w:rsidRDefault="00385832">
            <w:pPr>
              <w:spacing w:before="40" w:after="40" w:line="240" w:lineRule="auto"/>
              <w:jc w:val="center"/>
            </w:pPr>
            <w:r>
              <w:rPr>
                <w:b/>
                <w:sz w:val="20"/>
              </w:rPr>
              <w:t>Результат применения</w:t>
            </w:r>
          </w:p>
        </w:tc>
      </w:tr>
      <w:tr w:rsidR="00EC7596" w14:paraId="2000021F" w14:textId="77777777">
        <w:trPr>
          <w:jc w:val="center"/>
        </w:trPr>
        <w:tc>
          <w:tcPr>
            <w:tcW w:w="2400" w:type="dxa"/>
            <w:vAlign w:val="center"/>
          </w:tcPr>
          <w:p w14:paraId="20000220" w14:textId="77777777" w:rsidR="00EC7596" w:rsidRDefault="00385832">
            <w:pPr>
              <w:spacing w:before="40" w:after="40" w:line="240" w:lineRule="auto"/>
            </w:pPr>
            <w:r>
              <w:rPr>
                <w:sz w:val="20"/>
              </w:rPr>
              <w:t>create_user(x, u)</w:t>
            </w:r>
          </w:p>
        </w:tc>
        <w:tc>
          <w:tcPr>
            <w:tcW w:w="3000" w:type="dxa"/>
            <w:vAlign w:val="center"/>
          </w:tcPr>
          <w:p w14:paraId="20000221" w14:textId="77777777" w:rsidR="00EC7596" w:rsidRDefault="00385832">
            <w:pPr>
              <w:spacing w:before="40" w:after="40" w:line="240" w:lineRule="auto"/>
            </w:pPr>
            <w:r>
              <w:rPr>
                <w:sz w:val="20"/>
              </w:rPr>
              <w:t>Субъект-сессия x обладает административной ролью, позволяющей создавать учётные записи; учётная запись u не существует</w:t>
            </w:r>
          </w:p>
        </w:tc>
        <w:tc>
          <w:tcPr>
            <w:tcW w:w="3600" w:type="dxa"/>
            <w:vAlign w:val="center"/>
          </w:tcPr>
          <w:p w14:paraId="20000222" w14:textId="77777777" w:rsidR="00EC7596" w:rsidRDefault="00385832">
            <w:pPr>
              <w:spacing w:before="40" w:after="40" w:line="240" w:lineRule="auto"/>
            </w:pPr>
            <w:r>
              <w:rPr>
                <w:sz w:val="20"/>
              </w:rPr>
              <w:t>Создаётся учётная запись u, задаются fu(u), iu(u), UA(u) = ∅, AUA(u) = ∅</w:t>
            </w:r>
          </w:p>
        </w:tc>
      </w:tr>
      <w:tr w:rsidR="00EC7596" w14:paraId="20000223" w14:textId="77777777">
        <w:trPr>
          <w:jc w:val="center"/>
        </w:trPr>
        <w:tc>
          <w:tcPr>
            <w:tcW w:w="2400" w:type="dxa"/>
            <w:vAlign w:val="center"/>
          </w:tcPr>
          <w:p w14:paraId="20000224" w14:textId="77777777" w:rsidR="00EC7596" w:rsidRDefault="00385832">
            <w:pPr>
              <w:spacing w:before="40" w:after="40" w:line="240" w:lineRule="auto"/>
            </w:pPr>
            <w:r>
              <w:rPr>
                <w:sz w:val="20"/>
              </w:rPr>
              <w:t>delete_user(x, u)</w:t>
            </w:r>
          </w:p>
        </w:tc>
        <w:tc>
          <w:tcPr>
            <w:tcW w:w="3000" w:type="dxa"/>
            <w:vAlign w:val="center"/>
          </w:tcPr>
          <w:p w14:paraId="20000225" w14:textId="77777777" w:rsidR="00EC7596" w:rsidRDefault="00385832">
            <w:pPr>
              <w:spacing w:before="40" w:after="40" w:line="240" w:lineRule="auto"/>
            </w:pPr>
            <w:r>
              <w:rPr>
                <w:sz w:val="20"/>
              </w:rPr>
              <w:t>Субъект-сессия x обладает соответствующей административной ролью; от имени учётной записи u не создано субъект-сессий</w:t>
            </w:r>
          </w:p>
        </w:tc>
        <w:tc>
          <w:tcPr>
            <w:tcW w:w="3600" w:type="dxa"/>
            <w:vAlign w:val="center"/>
          </w:tcPr>
          <w:p w14:paraId="20000226" w14:textId="77777777" w:rsidR="00EC7596" w:rsidRDefault="00385832">
            <w:pPr>
              <w:spacing w:before="40" w:after="40" w:line="240" w:lineRule="auto"/>
            </w:pPr>
            <w:r>
              <w:rPr>
                <w:sz w:val="20"/>
              </w:rPr>
              <w:t>Учётная запись u удаляется из множества U</w:t>
            </w:r>
          </w:p>
        </w:tc>
      </w:tr>
      <w:tr w:rsidR="00EC7596" w14:paraId="20000227" w14:textId="77777777">
        <w:trPr>
          <w:jc w:val="center"/>
        </w:trPr>
        <w:tc>
          <w:tcPr>
            <w:tcW w:w="2400" w:type="dxa"/>
            <w:vAlign w:val="center"/>
          </w:tcPr>
          <w:p w14:paraId="20000228" w14:textId="77777777" w:rsidR="00EC7596" w:rsidRDefault="00385832">
            <w:pPr>
              <w:spacing w:before="40" w:after="40" w:line="240" w:lineRule="auto"/>
            </w:pPr>
            <w:r>
              <w:rPr>
                <w:sz w:val="20"/>
              </w:rPr>
              <w:t>create_role(x, r)</w:t>
            </w:r>
          </w:p>
        </w:tc>
        <w:tc>
          <w:tcPr>
            <w:tcW w:w="3000" w:type="dxa"/>
            <w:vAlign w:val="center"/>
          </w:tcPr>
          <w:p w14:paraId="20000229" w14:textId="77777777" w:rsidR="00EC7596" w:rsidRDefault="00385832">
            <w:pPr>
              <w:spacing w:before="40" w:after="40" w:line="240" w:lineRule="auto"/>
            </w:pPr>
            <w:r>
              <w:rPr>
                <w:sz w:val="20"/>
              </w:rPr>
              <w:t>Субъект-сессия x обладает административной ролью, позволяющей создавать роли</w:t>
            </w:r>
          </w:p>
        </w:tc>
        <w:tc>
          <w:tcPr>
            <w:tcW w:w="3600" w:type="dxa"/>
            <w:vAlign w:val="center"/>
          </w:tcPr>
          <w:p w14:paraId="2000022A" w14:textId="77777777" w:rsidR="00EC7596" w:rsidRDefault="00385832">
            <w:pPr>
              <w:spacing w:before="40" w:after="40" w:line="240" w:lineRule="auto"/>
            </w:pPr>
            <w:r>
              <w:rPr>
                <w:sz w:val="20"/>
              </w:rPr>
              <w:t>Создаётся роль r, задаются fr(r), ir(r), PA(r) = ∅</w:t>
            </w:r>
          </w:p>
        </w:tc>
      </w:tr>
      <w:tr w:rsidR="00EC7596" w14:paraId="2000022B" w14:textId="77777777">
        <w:trPr>
          <w:jc w:val="center"/>
        </w:trPr>
        <w:tc>
          <w:tcPr>
            <w:tcW w:w="2400" w:type="dxa"/>
            <w:vAlign w:val="center"/>
          </w:tcPr>
          <w:p w14:paraId="2000022C" w14:textId="77777777" w:rsidR="00EC7596" w:rsidRDefault="00385832">
            <w:pPr>
              <w:spacing w:before="40" w:after="40" w:line="240" w:lineRule="auto"/>
            </w:pPr>
            <w:r>
              <w:rPr>
                <w:sz w:val="20"/>
              </w:rPr>
              <w:t>delete_role(x, r)</w:t>
            </w:r>
          </w:p>
        </w:tc>
        <w:tc>
          <w:tcPr>
            <w:tcW w:w="3000" w:type="dxa"/>
            <w:vAlign w:val="center"/>
          </w:tcPr>
          <w:p w14:paraId="2000022D" w14:textId="77777777" w:rsidR="00EC7596" w:rsidRDefault="00385832">
            <w:pPr>
              <w:spacing w:before="40" w:after="40" w:line="240" w:lineRule="auto"/>
            </w:pPr>
            <w:r>
              <w:rPr>
                <w:sz w:val="20"/>
              </w:rPr>
              <w:t>Субъект-сессия x обладает соответствующей административной ролью; роль r не входит в множества текущих ролей субъект-сессий</w:t>
            </w:r>
          </w:p>
        </w:tc>
        <w:tc>
          <w:tcPr>
            <w:tcW w:w="3600" w:type="dxa"/>
            <w:vAlign w:val="center"/>
          </w:tcPr>
          <w:p w14:paraId="2000022E" w14:textId="77777777" w:rsidR="00EC7596" w:rsidRDefault="00385832">
            <w:pPr>
              <w:spacing w:before="40" w:after="40" w:line="240" w:lineRule="auto"/>
            </w:pPr>
            <w:r>
              <w:rPr>
                <w:sz w:val="20"/>
              </w:rPr>
              <w:t>Роль r удаляется из множества R</w:t>
            </w:r>
          </w:p>
        </w:tc>
      </w:tr>
      <w:tr w:rsidR="00EC7596" w14:paraId="2000022F" w14:textId="77777777">
        <w:trPr>
          <w:jc w:val="center"/>
        </w:trPr>
        <w:tc>
          <w:tcPr>
            <w:tcW w:w="2400" w:type="dxa"/>
            <w:vAlign w:val="center"/>
          </w:tcPr>
          <w:p w14:paraId="20000230" w14:textId="77777777" w:rsidR="00EC7596" w:rsidRDefault="00385832">
            <w:pPr>
              <w:spacing w:before="40" w:after="40" w:line="240" w:lineRule="auto"/>
            </w:pPr>
            <w:r>
              <w:rPr>
                <w:sz w:val="20"/>
              </w:rPr>
              <w:t>grant_rights(x, r, (e, αr))</w:t>
            </w:r>
          </w:p>
        </w:tc>
        <w:tc>
          <w:tcPr>
            <w:tcW w:w="3000" w:type="dxa"/>
            <w:vAlign w:val="center"/>
          </w:tcPr>
          <w:p w14:paraId="20000231" w14:textId="77777777" w:rsidR="00EC7596" w:rsidRDefault="00385832">
            <w:pPr>
              <w:spacing w:before="40" w:after="40" w:line="240" w:lineRule="auto"/>
            </w:pPr>
            <w:r>
              <w:rPr>
                <w:sz w:val="20"/>
              </w:rPr>
              <w:t>r ∈ can_manage_rights(roles(x) ∩ AR); выполняются мандатные условия fe(e) ≤ fr(r) для чтения либо fe(e) ≥ fr(r) для записи и условие целостности ir(r) ≤ ie(e)</w:t>
            </w:r>
          </w:p>
        </w:tc>
        <w:tc>
          <w:tcPr>
            <w:tcW w:w="3600" w:type="dxa"/>
            <w:vAlign w:val="center"/>
          </w:tcPr>
          <w:p w14:paraId="20000232" w14:textId="77777777" w:rsidR="00EC7596" w:rsidRDefault="00385832">
            <w:pPr>
              <w:spacing w:before="40" w:after="40" w:line="240" w:lineRule="auto"/>
            </w:pPr>
            <w:r>
              <w:rPr>
                <w:sz w:val="20"/>
              </w:rPr>
              <w:t>Право доступа (e, αr) добавляется в PA(r)</w:t>
            </w:r>
          </w:p>
        </w:tc>
      </w:tr>
      <w:tr w:rsidR="00EC7596" w14:paraId="20000233" w14:textId="77777777">
        <w:trPr>
          <w:jc w:val="center"/>
        </w:trPr>
        <w:tc>
          <w:tcPr>
            <w:tcW w:w="2400" w:type="dxa"/>
            <w:vAlign w:val="center"/>
          </w:tcPr>
          <w:p w14:paraId="20000234" w14:textId="77777777" w:rsidR="00EC7596" w:rsidRDefault="00385832">
            <w:pPr>
              <w:spacing w:before="40" w:after="40" w:line="240" w:lineRule="auto"/>
            </w:pPr>
            <w:r>
              <w:rPr>
                <w:sz w:val="20"/>
              </w:rPr>
              <w:t>remove_rights(x, r, (e, αr))</w:t>
            </w:r>
          </w:p>
        </w:tc>
        <w:tc>
          <w:tcPr>
            <w:tcW w:w="3000" w:type="dxa"/>
            <w:vAlign w:val="center"/>
          </w:tcPr>
          <w:p w14:paraId="20000235" w14:textId="77777777" w:rsidR="00EC7596" w:rsidRDefault="00385832">
            <w:pPr>
              <w:spacing w:before="40" w:after="40" w:line="240" w:lineRule="auto"/>
            </w:pPr>
            <w:r>
              <w:rPr>
                <w:sz w:val="20"/>
              </w:rPr>
              <w:t>r ∈ can_manage_rights(roles(x) ∩ AR)</w:t>
            </w:r>
          </w:p>
        </w:tc>
        <w:tc>
          <w:tcPr>
            <w:tcW w:w="3600" w:type="dxa"/>
            <w:vAlign w:val="center"/>
          </w:tcPr>
          <w:p w14:paraId="20000236" w14:textId="77777777" w:rsidR="00EC7596" w:rsidRDefault="00385832">
            <w:pPr>
              <w:spacing w:before="40" w:after="40" w:line="240" w:lineRule="auto"/>
            </w:pPr>
            <w:r>
              <w:rPr>
                <w:sz w:val="20"/>
              </w:rPr>
              <w:t>Право доступа (e, αr) удаляется из PA(r)</w:t>
            </w:r>
          </w:p>
        </w:tc>
      </w:tr>
      <w:tr w:rsidR="00EC7596" w14:paraId="20000237" w14:textId="77777777">
        <w:trPr>
          <w:jc w:val="center"/>
        </w:trPr>
        <w:tc>
          <w:tcPr>
            <w:tcW w:w="2400" w:type="dxa"/>
            <w:vAlign w:val="center"/>
          </w:tcPr>
          <w:p w14:paraId="20000238" w14:textId="77777777" w:rsidR="00EC7596" w:rsidRDefault="00385832">
            <w:pPr>
              <w:spacing w:before="40" w:after="40" w:line="240" w:lineRule="auto"/>
            </w:pPr>
            <w:r>
              <w:rPr>
                <w:sz w:val="20"/>
              </w:rPr>
              <w:t>grant_role_to_user(x, u, r)</w:t>
            </w:r>
          </w:p>
        </w:tc>
        <w:tc>
          <w:tcPr>
            <w:tcW w:w="3000" w:type="dxa"/>
            <w:vAlign w:val="center"/>
          </w:tcPr>
          <w:p w14:paraId="20000239" w14:textId="77777777" w:rsidR="00EC7596" w:rsidRDefault="00385832">
            <w:pPr>
              <w:spacing w:before="40" w:after="40" w:line="240" w:lineRule="auto"/>
            </w:pPr>
            <w:r>
              <w:rPr>
                <w:sz w:val="20"/>
              </w:rPr>
              <w:t>Субъект-сессия x обладает административной ролью, позволяющей изменять UA; выполняется условие fr(r) ≤ fu(u) и ir(r) ≤ iu(u)</w:t>
            </w:r>
          </w:p>
        </w:tc>
        <w:tc>
          <w:tcPr>
            <w:tcW w:w="3600" w:type="dxa"/>
            <w:vAlign w:val="center"/>
          </w:tcPr>
          <w:p w14:paraId="2000023A" w14:textId="77777777" w:rsidR="00EC7596" w:rsidRDefault="00385832">
            <w:pPr>
              <w:spacing w:before="40" w:after="40" w:line="240" w:lineRule="auto"/>
            </w:pPr>
            <w:r>
              <w:rPr>
                <w:sz w:val="20"/>
              </w:rPr>
              <w:t>Роль r добавляется в UA(u) вместе со всеми подчинёнными ей ролями</w:t>
            </w:r>
          </w:p>
        </w:tc>
      </w:tr>
      <w:tr w:rsidR="00EC7596" w14:paraId="2000023B" w14:textId="77777777">
        <w:trPr>
          <w:jc w:val="center"/>
        </w:trPr>
        <w:tc>
          <w:tcPr>
            <w:tcW w:w="2400" w:type="dxa"/>
            <w:vAlign w:val="center"/>
          </w:tcPr>
          <w:p w14:paraId="2000023C" w14:textId="77777777" w:rsidR="00EC7596" w:rsidRDefault="00385832">
            <w:pPr>
              <w:spacing w:before="40" w:after="40" w:line="240" w:lineRule="auto"/>
            </w:pPr>
            <w:r>
              <w:rPr>
                <w:sz w:val="20"/>
              </w:rPr>
              <w:t>take_role(x, r)</w:t>
            </w:r>
          </w:p>
        </w:tc>
        <w:tc>
          <w:tcPr>
            <w:tcW w:w="3000" w:type="dxa"/>
            <w:vAlign w:val="center"/>
          </w:tcPr>
          <w:p w14:paraId="2000023D" w14:textId="77777777" w:rsidR="00EC7596" w:rsidRDefault="00385832">
            <w:pPr>
              <w:spacing w:before="40" w:after="40" w:line="240" w:lineRule="auto"/>
            </w:pPr>
            <w:r>
              <w:rPr>
                <w:sz w:val="20"/>
              </w:rPr>
              <w:t>r ∈ UA(user(x)); fr(r) ≤ fs(x); ir(r) ≤ is(x); выполняются заданные статические и динамические ограничения</w:t>
            </w:r>
          </w:p>
        </w:tc>
        <w:tc>
          <w:tcPr>
            <w:tcW w:w="3600" w:type="dxa"/>
            <w:vAlign w:val="center"/>
          </w:tcPr>
          <w:p w14:paraId="2000023E" w14:textId="77777777" w:rsidR="00EC7596" w:rsidRDefault="00385832">
            <w:pPr>
              <w:spacing w:before="40" w:after="40" w:line="240" w:lineRule="auto"/>
            </w:pPr>
            <w:r>
              <w:rPr>
                <w:sz w:val="20"/>
              </w:rPr>
              <w:t>Роль r добавляется в roles(x)</w:t>
            </w:r>
          </w:p>
        </w:tc>
      </w:tr>
      <w:tr w:rsidR="00EC7596" w14:paraId="2000023F" w14:textId="77777777">
        <w:trPr>
          <w:jc w:val="center"/>
        </w:trPr>
        <w:tc>
          <w:tcPr>
            <w:tcW w:w="2400" w:type="dxa"/>
            <w:vAlign w:val="center"/>
          </w:tcPr>
          <w:p w14:paraId="20000240" w14:textId="77777777" w:rsidR="00EC7596" w:rsidRDefault="00385832">
            <w:pPr>
              <w:spacing w:before="40" w:after="40" w:line="240" w:lineRule="auto"/>
            </w:pPr>
            <w:r>
              <w:rPr>
                <w:sz w:val="20"/>
              </w:rPr>
              <w:t>remove_role(x, r)</w:t>
            </w:r>
          </w:p>
        </w:tc>
        <w:tc>
          <w:tcPr>
            <w:tcW w:w="3000" w:type="dxa"/>
            <w:vAlign w:val="center"/>
          </w:tcPr>
          <w:p w14:paraId="20000241" w14:textId="77777777" w:rsidR="00EC7596" w:rsidRDefault="00385832">
            <w:pPr>
              <w:spacing w:before="40" w:after="40" w:line="240" w:lineRule="auto"/>
            </w:pPr>
            <w:r>
              <w:rPr>
                <w:sz w:val="20"/>
              </w:rPr>
              <w:t>r ∈ roles(x)</w:t>
            </w:r>
          </w:p>
        </w:tc>
        <w:tc>
          <w:tcPr>
            <w:tcW w:w="3600" w:type="dxa"/>
            <w:vAlign w:val="center"/>
          </w:tcPr>
          <w:p w14:paraId="20000242" w14:textId="77777777" w:rsidR="00EC7596" w:rsidRDefault="00385832">
            <w:pPr>
              <w:spacing w:before="40" w:after="40" w:line="240" w:lineRule="auto"/>
            </w:pPr>
            <w:r>
              <w:rPr>
                <w:sz w:val="20"/>
              </w:rPr>
              <w:t>Роль r удаляется из roles(x)</w:t>
            </w:r>
          </w:p>
        </w:tc>
      </w:tr>
      <w:tr w:rsidR="00EC7596" w14:paraId="20000243" w14:textId="77777777">
        <w:trPr>
          <w:jc w:val="center"/>
        </w:trPr>
        <w:tc>
          <w:tcPr>
            <w:tcW w:w="2400" w:type="dxa"/>
            <w:vAlign w:val="center"/>
          </w:tcPr>
          <w:p w14:paraId="20000244" w14:textId="77777777" w:rsidR="00EC7596" w:rsidRDefault="00385832">
            <w:pPr>
              <w:spacing w:before="40" w:after="40" w:line="240" w:lineRule="auto"/>
            </w:pPr>
            <w:r>
              <w:rPr>
                <w:sz w:val="20"/>
              </w:rPr>
              <w:t>create_first_session(u, x, y)</w:t>
            </w:r>
          </w:p>
        </w:tc>
        <w:tc>
          <w:tcPr>
            <w:tcW w:w="3000" w:type="dxa"/>
            <w:vAlign w:val="center"/>
          </w:tcPr>
          <w:p w14:paraId="20000245" w14:textId="77777777" w:rsidR="00EC7596" w:rsidRDefault="00385832">
            <w:pPr>
              <w:spacing w:before="40" w:after="40" w:line="240" w:lineRule="auto"/>
            </w:pPr>
            <w:r>
              <w:rPr>
                <w:sz w:val="20"/>
              </w:rPr>
              <w:t>Учётная запись u существует; сущность y может быть использована для создания субъект-сессии; выполняются мандатные условия</w:t>
            </w:r>
          </w:p>
        </w:tc>
        <w:tc>
          <w:tcPr>
            <w:tcW w:w="3600" w:type="dxa"/>
            <w:vAlign w:val="center"/>
          </w:tcPr>
          <w:p w14:paraId="20000246" w14:textId="77777777" w:rsidR="00EC7596" w:rsidRDefault="00385832">
            <w:pPr>
              <w:spacing w:before="40" w:after="40" w:line="240" w:lineRule="auto"/>
            </w:pPr>
            <w:r>
              <w:rPr>
                <w:sz w:val="20"/>
              </w:rPr>
              <w:t>Создаётся первая субъект-сессия x пользователя u, задаются user(x) = u, fs(x) ≤ fu(u), is(x) ≤ iu(u), roles(x)</w:t>
            </w:r>
          </w:p>
        </w:tc>
      </w:tr>
      <w:tr w:rsidR="00EC7596" w14:paraId="20000247" w14:textId="77777777">
        <w:trPr>
          <w:jc w:val="center"/>
        </w:trPr>
        <w:tc>
          <w:tcPr>
            <w:tcW w:w="2400" w:type="dxa"/>
            <w:vAlign w:val="center"/>
          </w:tcPr>
          <w:p w14:paraId="20000248" w14:textId="77777777" w:rsidR="00EC7596" w:rsidRDefault="00385832">
            <w:pPr>
              <w:spacing w:before="40" w:after="40" w:line="240" w:lineRule="auto"/>
            </w:pPr>
            <w:r>
              <w:rPr>
                <w:sz w:val="20"/>
              </w:rPr>
              <w:t>create_session(x, u, y, z)</w:t>
            </w:r>
          </w:p>
        </w:tc>
        <w:tc>
          <w:tcPr>
            <w:tcW w:w="3000" w:type="dxa"/>
            <w:vAlign w:val="center"/>
          </w:tcPr>
          <w:p w14:paraId="20000249" w14:textId="77777777" w:rsidR="00EC7596" w:rsidRDefault="00385832">
            <w:pPr>
              <w:spacing w:before="40" w:after="40" w:line="240" w:lineRule="auto"/>
            </w:pPr>
            <w:r>
              <w:rPr>
                <w:sz w:val="20"/>
              </w:rPr>
              <w:t>Субъект-сессия x обладает правом доступа executer к сущности y и правом создания субъект-сессии от имени учётной записи u</w:t>
            </w:r>
          </w:p>
        </w:tc>
        <w:tc>
          <w:tcPr>
            <w:tcW w:w="3600" w:type="dxa"/>
            <w:vAlign w:val="center"/>
          </w:tcPr>
          <w:p w14:paraId="2000024A" w14:textId="77777777" w:rsidR="00EC7596" w:rsidRDefault="00385832">
            <w:pPr>
              <w:spacing w:before="40" w:after="40" w:line="240" w:lineRule="auto"/>
            </w:pPr>
            <w:r>
              <w:rPr>
                <w:sz w:val="20"/>
              </w:rPr>
              <w:t>Создаётся субъект-сессия z, задаются user(z) = u и мандатные уровни, не превосходящие уровней x</w:t>
            </w:r>
          </w:p>
        </w:tc>
      </w:tr>
      <w:tr w:rsidR="00EC7596" w14:paraId="2000024B" w14:textId="77777777">
        <w:trPr>
          <w:jc w:val="center"/>
        </w:trPr>
        <w:tc>
          <w:tcPr>
            <w:tcW w:w="2400" w:type="dxa"/>
            <w:vAlign w:val="center"/>
          </w:tcPr>
          <w:p w14:paraId="2000024C" w14:textId="77777777" w:rsidR="00EC7596" w:rsidRDefault="00385832">
            <w:pPr>
              <w:spacing w:before="40" w:after="40" w:line="240" w:lineRule="auto"/>
            </w:pPr>
            <w:r>
              <w:rPr>
                <w:sz w:val="20"/>
              </w:rPr>
              <w:t>create_entity(x, r, y, z)</w:t>
            </w:r>
          </w:p>
        </w:tc>
        <w:tc>
          <w:tcPr>
            <w:tcW w:w="3000" w:type="dxa"/>
            <w:vAlign w:val="center"/>
          </w:tcPr>
          <w:p w14:paraId="2000024D" w14:textId="77777777" w:rsidR="00EC7596" w:rsidRDefault="00385832">
            <w:pPr>
              <w:spacing w:before="40" w:after="40" w:line="240" w:lineRule="auto"/>
            </w:pPr>
            <w:r>
              <w:rPr>
                <w:sz w:val="20"/>
              </w:rPr>
              <w:t>Роль r ∈ roles(x) обладает правом доступа writer к контейнеру y</w:t>
            </w:r>
          </w:p>
        </w:tc>
        <w:tc>
          <w:tcPr>
            <w:tcW w:w="3600" w:type="dxa"/>
            <w:vAlign w:val="center"/>
          </w:tcPr>
          <w:p w14:paraId="2000024E" w14:textId="77777777" w:rsidR="00EC7596" w:rsidRDefault="00385832">
            <w:pPr>
              <w:spacing w:before="40" w:after="40" w:line="240" w:lineRule="auto"/>
            </w:pPr>
            <w:r>
              <w:rPr>
                <w:sz w:val="20"/>
              </w:rPr>
              <w:t>В контейнере y создаётся сущность z, задаются fe(z) = fs(x), ie(z) = is(x)</w:t>
            </w:r>
          </w:p>
        </w:tc>
      </w:tr>
      <w:tr w:rsidR="00EC7596" w14:paraId="2000024F" w14:textId="77777777">
        <w:trPr>
          <w:jc w:val="center"/>
        </w:trPr>
        <w:tc>
          <w:tcPr>
            <w:tcW w:w="2400" w:type="dxa"/>
            <w:vAlign w:val="center"/>
          </w:tcPr>
          <w:p w14:paraId="20000250" w14:textId="77777777" w:rsidR="00EC7596" w:rsidRDefault="00385832">
            <w:pPr>
              <w:spacing w:before="40" w:after="40" w:line="240" w:lineRule="auto"/>
            </w:pPr>
            <w:r>
              <w:rPr>
                <w:sz w:val="20"/>
              </w:rPr>
              <w:t>delete_entity(x, r, y, z)</w:t>
            </w:r>
          </w:p>
        </w:tc>
        <w:tc>
          <w:tcPr>
            <w:tcW w:w="3000" w:type="dxa"/>
            <w:vAlign w:val="center"/>
          </w:tcPr>
          <w:p w14:paraId="20000251" w14:textId="77777777" w:rsidR="00EC7596" w:rsidRDefault="00385832">
            <w:pPr>
              <w:spacing w:before="40" w:after="40" w:line="240" w:lineRule="auto"/>
            </w:pPr>
            <w:r>
              <w:rPr>
                <w:sz w:val="20"/>
              </w:rPr>
              <w:t>Роль r ∈ roles(x) обладает правами доступа к контейнеру y и сущности z; z не содержит вложенных сущностей</w:t>
            </w:r>
          </w:p>
        </w:tc>
        <w:tc>
          <w:tcPr>
            <w:tcW w:w="3600" w:type="dxa"/>
            <w:vAlign w:val="center"/>
          </w:tcPr>
          <w:p w14:paraId="20000252" w14:textId="77777777" w:rsidR="00EC7596" w:rsidRDefault="00385832">
            <w:pPr>
              <w:spacing w:before="40" w:after="40" w:line="240" w:lineRule="auto"/>
            </w:pPr>
            <w:r>
              <w:rPr>
                <w:sz w:val="20"/>
              </w:rPr>
              <w:t>Сущность z удаляется из состояния системы</w:t>
            </w:r>
          </w:p>
        </w:tc>
      </w:tr>
      <w:tr w:rsidR="00EC7596" w14:paraId="20000253" w14:textId="77777777">
        <w:trPr>
          <w:jc w:val="center"/>
        </w:trPr>
        <w:tc>
          <w:tcPr>
            <w:tcW w:w="2400" w:type="dxa"/>
            <w:vAlign w:val="center"/>
          </w:tcPr>
          <w:p w14:paraId="20000254" w14:textId="77777777" w:rsidR="00EC7596" w:rsidRDefault="00385832">
            <w:pPr>
              <w:spacing w:before="40" w:after="40" w:line="240" w:lineRule="auto"/>
            </w:pPr>
            <w:r>
              <w:rPr>
                <w:sz w:val="20"/>
              </w:rPr>
              <w:t>rename_entity(x, y, z)</w:t>
            </w:r>
          </w:p>
        </w:tc>
        <w:tc>
          <w:tcPr>
            <w:tcW w:w="3000" w:type="dxa"/>
            <w:vAlign w:val="center"/>
          </w:tcPr>
          <w:p w14:paraId="20000255" w14:textId="77777777" w:rsidR="00EC7596" w:rsidRDefault="00385832">
            <w:pPr>
              <w:spacing w:before="40" w:after="40" w:line="240" w:lineRule="auto"/>
            </w:pPr>
            <w:r>
              <w:rPr>
                <w:sz w:val="20"/>
              </w:rPr>
              <w:t xml:space="preserve">Субъект-сессия x обладает </w:t>
            </w:r>
            <w:r>
              <w:rPr>
                <w:sz w:val="20"/>
              </w:rPr>
              <w:lastRenderedPageBreak/>
              <w:t>правом доступа writer к контейнеру, содержащему сущность y</w:t>
            </w:r>
          </w:p>
        </w:tc>
        <w:tc>
          <w:tcPr>
            <w:tcW w:w="3600" w:type="dxa"/>
            <w:vAlign w:val="center"/>
          </w:tcPr>
          <w:p w14:paraId="20000256" w14:textId="77777777" w:rsidR="00EC7596" w:rsidRDefault="00385832">
            <w:pPr>
              <w:spacing w:before="40" w:after="40" w:line="240" w:lineRule="auto"/>
            </w:pPr>
            <w:r>
              <w:rPr>
                <w:sz w:val="20"/>
              </w:rPr>
              <w:lastRenderedPageBreak/>
              <w:t xml:space="preserve">Сущность y переименовывается в z с </w:t>
            </w:r>
            <w:r>
              <w:rPr>
                <w:sz w:val="20"/>
              </w:rPr>
              <w:lastRenderedPageBreak/>
              <w:t>сохранением всех прав доступа и мандатных меток</w:t>
            </w:r>
          </w:p>
        </w:tc>
      </w:tr>
      <w:tr w:rsidR="00EC7596" w14:paraId="20000257" w14:textId="77777777">
        <w:trPr>
          <w:jc w:val="center"/>
        </w:trPr>
        <w:tc>
          <w:tcPr>
            <w:tcW w:w="2400" w:type="dxa"/>
            <w:vAlign w:val="center"/>
          </w:tcPr>
          <w:p w14:paraId="20000258" w14:textId="77777777" w:rsidR="00EC7596" w:rsidRDefault="00385832">
            <w:pPr>
              <w:spacing w:before="40" w:after="40" w:line="240" w:lineRule="auto"/>
            </w:pPr>
            <w:r>
              <w:rPr>
                <w:sz w:val="20"/>
              </w:rPr>
              <w:lastRenderedPageBreak/>
              <w:t>access_read(x, y)</w:t>
            </w:r>
          </w:p>
        </w:tc>
        <w:tc>
          <w:tcPr>
            <w:tcW w:w="3000" w:type="dxa"/>
            <w:vAlign w:val="center"/>
          </w:tcPr>
          <w:p w14:paraId="20000259" w14:textId="77777777" w:rsidR="00EC7596" w:rsidRDefault="00385832">
            <w:pPr>
              <w:spacing w:before="40" w:after="40" w:line="240" w:lineRule="auto"/>
            </w:pPr>
            <w:r>
              <w:rPr>
                <w:sz w:val="20"/>
              </w:rPr>
              <w:t>Существует роль r ∈ roles(x) такая, что (y, readr) ∈ PA(r); выполняется ss-свойство</w:t>
            </w:r>
          </w:p>
        </w:tc>
        <w:tc>
          <w:tcPr>
            <w:tcW w:w="3600" w:type="dxa"/>
            <w:vAlign w:val="center"/>
          </w:tcPr>
          <w:p w14:paraId="2000025A" w14:textId="77777777" w:rsidR="00EC7596" w:rsidRDefault="00385832">
            <w:pPr>
              <w:spacing w:before="40" w:after="40" w:line="240" w:lineRule="auto"/>
            </w:pPr>
            <w:r>
              <w:rPr>
                <w:sz w:val="20"/>
              </w:rPr>
              <w:t>Доступ (x, y, reada) добавляется в множество A</w:t>
            </w:r>
          </w:p>
        </w:tc>
      </w:tr>
      <w:tr w:rsidR="00EC7596" w14:paraId="2000025B" w14:textId="77777777">
        <w:trPr>
          <w:jc w:val="center"/>
        </w:trPr>
        <w:tc>
          <w:tcPr>
            <w:tcW w:w="2400" w:type="dxa"/>
            <w:vAlign w:val="center"/>
          </w:tcPr>
          <w:p w14:paraId="2000025C" w14:textId="77777777" w:rsidR="00EC7596" w:rsidRDefault="00385832">
            <w:pPr>
              <w:spacing w:before="40" w:after="40" w:line="240" w:lineRule="auto"/>
            </w:pPr>
            <w:r>
              <w:rPr>
                <w:sz w:val="20"/>
              </w:rPr>
              <w:t>access_write(x, y)</w:t>
            </w:r>
          </w:p>
        </w:tc>
        <w:tc>
          <w:tcPr>
            <w:tcW w:w="3000" w:type="dxa"/>
            <w:vAlign w:val="center"/>
          </w:tcPr>
          <w:p w14:paraId="2000025D" w14:textId="77777777" w:rsidR="00EC7596" w:rsidRDefault="00385832">
            <w:pPr>
              <w:spacing w:before="40" w:after="40" w:line="240" w:lineRule="auto"/>
            </w:pPr>
            <w:r>
              <w:rPr>
                <w:sz w:val="20"/>
              </w:rPr>
              <w:t>Существует роль r ∈ roles(x) такая, что (y, writer) ∈ PA(r); выполняются *-свойство и условие целостности is(x) ≥ ie(y)</w:t>
            </w:r>
          </w:p>
        </w:tc>
        <w:tc>
          <w:tcPr>
            <w:tcW w:w="3600" w:type="dxa"/>
            <w:vAlign w:val="center"/>
          </w:tcPr>
          <w:p w14:paraId="2000025E" w14:textId="77777777" w:rsidR="00EC7596" w:rsidRDefault="00385832">
            <w:pPr>
              <w:spacing w:before="40" w:after="40" w:line="240" w:lineRule="auto"/>
            </w:pPr>
            <w:r>
              <w:rPr>
                <w:sz w:val="20"/>
              </w:rPr>
              <w:t>Доступ (x, y, writea) добавляется в множество A</w:t>
            </w:r>
          </w:p>
        </w:tc>
      </w:tr>
      <w:tr w:rsidR="00EC7596" w14:paraId="2000025F" w14:textId="77777777">
        <w:trPr>
          <w:jc w:val="center"/>
        </w:trPr>
        <w:tc>
          <w:tcPr>
            <w:tcW w:w="2400" w:type="dxa"/>
            <w:vAlign w:val="center"/>
          </w:tcPr>
          <w:p w14:paraId="20000260" w14:textId="77777777" w:rsidR="00EC7596" w:rsidRDefault="00385832">
            <w:pPr>
              <w:spacing w:before="40" w:after="40" w:line="240" w:lineRule="auto"/>
            </w:pPr>
            <w:r>
              <w:rPr>
                <w:sz w:val="20"/>
              </w:rPr>
              <w:t>access_append(x, y)</w:t>
            </w:r>
          </w:p>
        </w:tc>
        <w:tc>
          <w:tcPr>
            <w:tcW w:w="3000" w:type="dxa"/>
            <w:vAlign w:val="center"/>
          </w:tcPr>
          <w:p w14:paraId="20000261" w14:textId="77777777" w:rsidR="00EC7596" w:rsidRDefault="00385832">
            <w:pPr>
              <w:spacing w:before="40" w:after="40" w:line="240" w:lineRule="auto"/>
            </w:pPr>
            <w:r>
              <w:rPr>
                <w:sz w:val="20"/>
              </w:rPr>
              <w:t>Существует роль r ∈ roles(x) такая, что (y, appendr) ∈ PA(r); выполняются *-свойство и условие целостности</w:t>
            </w:r>
          </w:p>
        </w:tc>
        <w:tc>
          <w:tcPr>
            <w:tcW w:w="3600" w:type="dxa"/>
            <w:vAlign w:val="center"/>
          </w:tcPr>
          <w:p w14:paraId="20000262" w14:textId="77777777" w:rsidR="00EC7596" w:rsidRDefault="00385832">
            <w:pPr>
              <w:spacing w:before="40" w:after="40" w:line="240" w:lineRule="auto"/>
            </w:pPr>
            <w:r>
              <w:rPr>
                <w:sz w:val="20"/>
              </w:rPr>
              <w:t>Доступ (x, y, appenda) добавляется в множество A</w:t>
            </w:r>
          </w:p>
        </w:tc>
      </w:tr>
      <w:tr w:rsidR="00EC7596" w14:paraId="20000263" w14:textId="77777777">
        <w:trPr>
          <w:jc w:val="center"/>
        </w:trPr>
        <w:tc>
          <w:tcPr>
            <w:tcW w:w="2400" w:type="dxa"/>
            <w:vAlign w:val="center"/>
          </w:tcPr>
          <w:p w14:paraId="20000264" w14:textId="77777777" w:rsidR="00EC7596" w:rsidRDefault="00385832">
            <w:pPr>
              <w:spacing w:before="40" w:after="40" w:line="240" w:lineRule="auto"/>
            </w:pPr>
            <w:r>
              <w:rPr>
                <w:sz w:val="20"/>
              </w:rPr>
              <w:t>access_own(x, y)</w:t>
            </w:r>
          </w:p>
        </w:tc>
        <w:tc>
          <w:tcPr>
            <w:tcW w:w="3000" w:type="dxa"/>
            <w:vAlign w:val="center"/>
          </w:tcPr>
          <w:p w14:paraId="20000265" w14:textId="77777777" w:rsidR="00EC7596" w:rsidRDefault="00385832">
            <w:pPr>
              <w:spacing w:before="40" w:after="40" w:line="240" w:lineRule="auto"/>
            </w:pPr>
            <w:r>
              <w:rPr>
                <w:sz w:val="20"/>
              </w:rPr>
              <w:t>Существует роль r ∈ roles(x) такая, что (y, ownr) ∈ PA(r), где y ∈ S</w:t>
            </w:r>
          </w:p>
        </w:tc>
        <w:tc>
          <w:tcPr>
            <w:tcW w:w="3600" w:type="dxa"/>
            <w:vAlign w:val="center"/>
          </w:tcPr>
          <w:p w14:paraId="20000266" w14:textId="77777777" w:rsidR="00EC7596" w:rsidRDefault="00385832">
            <w:pPr>
              <w:spacing w:before="40" w:after="40" w:line="240" w:lineRule="auto"/>
            </w:pPr>
            <w:r>
              <w:rPr>
                <w:sz w:val="20"/>
              </w:rPr>
              <w:t>Доступ владения (x, y, owna) добавляется в множество A</w:t>
            </w:r>
          </w:p>
        </w:tc>
      </w:tr>
      <w:tr w:rsidR="00EC7596" w14:paraId="20000267" w14:textId="77777777">
        <w:trPr>
          <w:jc w:val="center"/>
        </w:trPr>
        <w:tc>
          <w:tcPr>
            <w:tcW w:w="2400" w:type="dxa"/>
            <w:vAlign w:val="center"/>
          </w:tcPr>
          <w:p w14:paraId="20000268" w14:textId="77777777" w:rsidR="00EC7596" w:rsidRDefault="00385832">
            <w:pPr>
              <w:spacing w:before="40" w:after="40" w:line="240" w:lineRule="auto"/>
            </w:pPr>
            <w:r>
              <w:rPr>
                <w:sz w:val="20"/>
              </w:rPr>
              <w:t>delete_access(x, y, α)</w:t>
            </w:r>
          </w:p>
        </w:tc>
        <w:tc>
          <w:tcPr>
            <w:tcW w:w="3000" w:type="dxa"/>
            <w:vAlign w:val="center"/>
          </w:tcPr>
          <w:p w14:paraId="20000269" w14:textId="77777777" w:rsidR="00EC7596" w:rsidRDefault="00385832">
            <w:pPr>
              <w:spacing w:before="40" w:after="40" w:line="240" w:lineRule="auto"/>
            </w:pPr>
            <w:r>
              <w:rPr>
                <w:sz w:val="20"/>
              </w:rPr>
              <w:t>Доступ (x, y, α) ∈ A</w:t>
            </w:r>
          </w:p>
        </w:tc>
        <w:tc>
          <w:tcPr>
            <w:tcW w:w="3600" w:type="dxa"/>
            <w:vAlign w:val="center"/>
          </w:tcPr>
          <w:p w14:paraId="2000026A" w14:textId="77777777" w:rsidR="00EC7596" w:rsidRDefault="00385832">
            <w:pPr>
              <w:spacing w:before="40" w:after="40" w:line="240" w:lineRule="auto"/>
            </w:pPr>
            <w:r>
              <w:rPr>
                <w:sz w:val="20"/>
              </w:rPr>
              <w:t>Доступ (x, y, α) удаляется из множества A</w:t>
            </w:r>
          </w:p>
        </w:tc>
      </w:tr>
    </w:tbl>
    <w:p w14:paraId="2000026B" w14:textId="77777777" w:rsidR="00EC7596" w:rsidRDefault="00385832">
      <w:pPr>
        <w:ind w:firstLine="709"/>
        <w:jc w:val="both"/>
      </w:pPr>
      <w:r>
        <w:t>De-facto правила преобразования состояний описывают реализацию информационных потоков и получение фактического контроля над субъект-сессиями. Их состав приведён в таблице 9.</w:t>
      </w:r>
    </w:p>
    <w:p w14:paraId="2000026C" w14:textId="77777777" w:rsidR="00EC7596" w:rsidRDefault="00385832">
      <w:pPr>
        <w:keepNext/>
        <w:spacing w:before="200" w:after="80" w:line="240" w:lineRule="auto"/>
      </w:pPr>
      <w:r>
        <w:rPr>
          <w:sz w:val="26"/>
        </w:rPr>
        <w:t>Таблица 9 – De-facto правила преобразования состояний МРОСЛ ДП-модели</w:t>
      </w:r>
    </w:p>
    <w:tbl>
      <w:tblPr>
        <w:tblStyle w:val="aff0"/>
        <w:tblW w:w="0" w:type="auto"/>
        <w:jc w:val="center"/>
        <w:tblLayout w:type="fixed"/>
        <w:tblLook w:val="04A0" w:firstRow="1" w:lastRow="0" w:firstColumn="1" w:lastColumn="0" w:noHBand="0" w:noVBand="1"/>
      </w:tblPr>
      <w:tblGrid>
        <w:gridCol w:w="2000"/>
        <w:gridCol w:w="3300"/>
        <w:gridCol w:w="3700"/>
      </w:tblGrid>
      <w:tr w:rsidR="00EC7596" w14:paraId="2000026D" w14:textId="77777777">
        <w:trPr>
          <w:tblHeader/>
          <w:jc w:val="center"/>
        </w:trPr>
        <w:tc>
          <w:tcPr>
            <w:tcW w:w="2000" w:type="dxa"/>
            <w:vAlign w:val="center"/>
          </w:tcPr>
          <w:p w14:paraId="2000026E" w14:textId="77777777" w:rsidR="00EC7596" w:rsidRDefault="00385832">
            <w:pPr>
              <w:spacing w:before="40" w:after="40" w:line="240" w:lineRule="auto"/>
              <w:jc w:val="center"/>
            </w:pPr>
            <w:r>
              <w:rPr>
                <w:b/>
                <w:sz w:val="20"/>
              </w:rPr>
              <w:t>Правило</w:t>
            </w:r>
          </w:p>
        </w:tc>
        <w:tc>
          <w:tcPr>
            <w:tcW w:w="3300" w:type="dxa"/>
            <w:vAlign w:val="center"/>
          </w:tcPr>
          <w:p w14:paraId="2000026F" w14:textId="77777777" w:rsidR="00EC7596" w:rsidRDefault="00385832">
            <w:pPr>
              <w:spacing w:before="40" w:after="40" w:line="240" w:lineRule="auto"/>
              <w:jc w:val="center"/>
            </w:pPr>
            <w:r>
              <w:rPr>
                <w:b/>
                <w:sz w:val="20"/>
              </w:rPr>
              <w:t>Условия применения</w:t>
            </w:r>
          </w:p>
        </w:tc>
        <w:tc>
          <w:tcPr>
            <w:tcW w:w="3700" w:type="dxa"/>
            <w:vAlign w:val="center"/>
          </w:tcPr>
          <w:p w14:paraId="20000270" w14:textId="77777777" w:rsidR="00EC7596" w:rsidRDefault="00385832">
            <w:pPr>
              <w:spacing w:before="40" w:after="40" w:line="240" w:lineRule="auto"/>
              <w:jc w:val="center"/>
            </w:pPr>
            <w:r>
              <w:rPr>
                <w:b/>
                <w:sz w:val="20"/>
              </w:rPr>
              <w:t>Результат применения</w:t>
            </w:r>
          </w:p>
        </w:tc>
      </w:tr>
      <w:tr w:rsidR="00EC7596" w14:paraId="20000271" w14:textId="77777777">
        <w:trPr>
          <w:jc w:val="center"/>
        </w:trPr>
        <w:tc>
          <w:tcPr>
            <w:tcW w:w="2000" w:type="dxa"/>
            <w:vAlign w:val="center"/>
          </w:tcPr>
          <w:p w14:paraId="20000272" w14:textId="77777777" w:rsidR="00EC7596" w:rsidRDefault="00385832">
            <w:pPr>
              <w:spacing w:before="40" w:after="40" w:line="240" w:lineRule="auto"/>
            </w:pPr>
            <w:r>
              <w:rPr>
                <w:sz w:val="20"/>
              </w:rPr>
              <w:t>flow(x, y, y′, z)</w:t>
            </w:r>
          </w:p>
        </w:tc>
        <w:tc>
          <w:tcPr>
            <w:tcW w:w="3300" w:type="dxa"/>
            <w:vAlign w:val="center"/>
          </w:tcPr>
          <w:p w14:paraId="20000273" w14:textId="77777777" w:rsidR="00EC7596" w:rsidRDefault="00385832">
            <w:pPr>
              <w:spacing w:before="40" w:after="40" w:line="240" w:lineRule="auto"/>
            </w:pPr>
            <w:r>
              <w:rPr>
                <w:sz w:val="20"/>
              </w:rPr>
              <w:t>Субъект-сессия x обладает доступом (x, y, reada) и доступом (x, y′, writea) либо (x, y′, appenda)</w:t>
            </w:r>
          </w:p>
        </w:tc>
        <w:tc>
          <w:tcPr>
            <w:tcW w:w="3700" w:type="dxa"/>
            <w:vAlign w:val="center"/>
          </w:tcPr>
          <w:p w14:paraId="20000274" w14:textId="77777777" w:rsidR="00EC7596" w:rsidRDefault="00385832">
            <w:pPr>
              <w:spacing w:before="40" w:after="40" w:line="240" w:lineRule="auto"/>
            </w:pPr>
            <w:r>
              <w:rPr>
                <w:sz w:val="20"/>
              </w:rPr>
              <w:t>Реализуется информационный поток по памяти (y, y′, writem): данные сущности y влияют на данные сущности y′</w:t>
            </w:r>
          </w:p>
        </w:tc>
      </w:tr>
      <w:tr w:rsidR="00EC7596" w14:paraId="20000275" w14:textId="77777777">
        <w:trPr>
          <w:jc w:val="center"/>
        </w:trPr>
        <w:tc>
          <w:tcPr>
            <w:tcW w:w="2000" w:type="dxa"/>
            <w:vAlign w:val="center"/>
          </w:tcPr>
          <w:p w14:paraId="20000276" w14:textId="77777777" w:rsidR="00EC7596" w:rsidRDefault="00385832">
            <w:pPr>
              <w:spacing w:before="40" w:after="40" w:line="240" w:lineRule="auto"/>
            </w:pPr>
            <w:r>
              <w:rPr>
                <w:sz w:val="20"/>
              </w:rPr>
              <w:t>find(x, y, z)</w:t>
            </w:r>
          </w:p>
        </w:tc>
        <w:tc>
          <w:tcPr>
            <w:tcW w:w="3300" w:type="dxa"/>
            <w:vAlign w:val="center"/>
          </w:tcPr>
          <w:p w14:paraId="20000277" w14:textId="77777777" w:rsidR="00EC7596" w:rsidRDefault="00385832">
            <w:pPr>
              <w:spacing w:before="40" w:after="40" w:line="240" w:lineRule="auto"/>
            </w:pPr>
            <w:r>
              <w:rPr>
                <w:sz w:val="20"/>
              </w:rPr>
              <w:t>Субъект-сессия x обладает доступом на чтение к контейнеру y, содержащему сущность z</w:t>
            </w:r>
          </w:p>
        </w:tc>
        <w:tc>
          <w:tcPr>
            <w:tcW w:w="3700" w:type="dxa"/>
            <w:vAlign w:val="center"/>
          </w:tcPr>
          <w:p w14:paraId="20000278" w14:textId="77777777" w:rsidR="00EC7596" w:rsidRDefault="00385832">
            <w:pPr>
              <w:spacing w:before="40" w:after="40" w:line="240" w:lineRule="auto"/>
            </w:pPr>
            <w:r>
              <w:rPr>
                <w:sz w:val="20"/>
              </w:rPr>
              <w:t>Реализуется информационный поток по времени (z, x, writet): факт наличия и имя сущности z становятся известны субъект-сессии x</w:t>
            </w:r>
          </w:p>
        </w:tc>
      </w:tr>
      <w:tr w:rsidR="00EC7596" w14:paraId="20000279" w14:textId="77777777">
        <w:trPr>
          <w:jc w:val="center"/>
        </w:trPr>
        <w:tc>
          <w:tcPr>
            <w:tcW w:w="2000" w:type="dxa"/>
            <w:vAlign w:val="center"/>
          </w:tcPr>
          <w:p w14:paraId="2000027A" w14:textId="77777777" w:rsidR="00EC7596" w:rsidRDefault="00385832">
            <w:pPr>
              <w:spacing w:before="40" w:after="40" w:line="240" w:lineRule="auto"/>
            </w:pPr>
            <w:r>
              <w:rPr>
                <w:sz w:val="20"/>
              </w:rPr>
              <w:t>post(x, y, z)</w:t>
            </w:r>
          </w:p>
        </w:tc>
        <w:tc>
          <w:tcPr>
            <w:tcW w:w="3300" w:type="dxa"/>
            <w:vAlign w:val="center"/>
          </w:tcPr>
          <w:p w14:paraId="2000027B" w14:textId="77777777" w:rsidR="00EC7596" w:rsidRDefault="00385832">
            <w:pPr>
              <w:spacing w:before="40" w:after="40" w:line="240" w:lineRule="auto"/>
            </w:pPr>
            <w:r>
              <w:rPr>
                <w:sz w:val="20"/>
              </w:rPr>
              <w:t>Субъект-сессия x обладает доступом на запись в контейнер y</w:t>
            </w:r>
          </w:p>
        </w:tc>
        <w:tc>
          <w:tcPr>
            <w:tcW w:w="3700" w:type="dxa"/>
            <w:vAlign w:val="center"/>
          </w:tcPr>
          <w:p w14:paraId="2000027C" w14:textId="77777777" w:rsidR="00EC7596" w:rsidRDefault="00385832">
            <w:pPr>
              <w:spacing w:before="40" w:after="40" w:line="240" w:lineRule="auto"/>
            </w:pPr>
            <w:r>
              <w:rPr>
                <w:sz w:val="20"/>
              </w:rPr>
              <w:t>Реализуется информационный поток по времени, при котором x изменяет состав контейнера y и тем самым передаёт информацию другим субъект-сессиям</w:t>
            </w:r>
          </w:p>
        </w:tc>
      </w:tr>
      <w:tr w:rsidR="00EC7596" w14:paraId="2000027D" w14:textId="77777777">
        <w:trPr>
          <w:jc w:val="center"/>
        </w:trPr>
        <w:tc>
          <w:tcPr>
            <w:tcW w:w="2000" w:type="dxa"/>
            <w:vAlign w:val="center"/>
          </w:tcPr>
          <w:p w14:paraId="2000027E" w14:textId="77777777" w:rsidR="00EC7596" w:rsidRDefault="00385832">
            <w:pPr>
              <w:spacing w:before="40" w:after="40" w:line="240" w:lineRule="auto"/>
            </w:pPr>
            <w:r>
              <w:rPr>
                <w:sz w:val="20"/>
              </w:rPr>
              <w:t>pass(x, y, z)</w:t>
            </w:r>
          </w:p>
        </w:tc>
        <w:tc>
          <w:tcPr>
            <w:tcW w:w="3300" w:type="dxa"/>
            <w:vAlign w:val="center"/>
          </w:tcPr>
          <w:p w14:paraId="2000027F" w14:textId="77777777" w:rsidR="00EC7596" w:rsidRDefault="00385832">
            <w:pPr>
              <w:spacing w:before="40" w:after="40" w:line="240" w:lineRule="auto"/>
            </w:pPr>
            <w:r>
              <w:rPr>
                <w:sz w:val="20"/>
              </w:rPr>
              <w:t>Субъект-сессия x обладает доступом к сущности y, входящей в иерархию сущностей</w:t>
            </w:r>
          </w:p>
        </w:tc>
        <w:tc>
          <w:tcPr>
            <w:tcW w:w="3700" w:type="dxa"/>
            <w:vAlign w:val="center"/>
          </w:tcPr>
          <w:p w14:paraId="20000280" w14:textId="77777777" w:rsidR="00EC7596" w:rsidRDefault="00385832">
            <w:pPr>
              <w:spacing w:before="40" w:after="40" w:line="240" w:lineRule="auto"/>
            </w:pPr>
            <w:r>
              <w:rPr>
                <w:sz w:val="20"/>
              </w:rPr>
              <w:t>Информационный поток по времени передаётся по иерархии сущностей от вложенной сущности к контейнеру и обратно</w:t>
            </w:r>
          </w:p>
        </w:tc>
      </w:tr>
      <w:tr w:rsidR="00EC7596" w14:paraId="20000281" w14:textId="77777777">
        <w:trPr>
          <w:jc w:val="center"/>
        </w:trPr>
        <w:tc>
          <w:tcPr>
            <w:tcW w:w="2000" w:type="dxa"/>
            <w:vAlign w:val="center"/>
          </w:tcPr>
          <w:p w14:paraId="20000282" w14:textId="77777777" w:rsidR="00EC7596" w:rsidRDefault="00385832">
            <w:pPr>
              <w:spacing w:before="40" w:after="40" w:line="240" w:lineRule="auto"/>
            </w:pPr>
            <w:r>
              <w:rPr>
                <w:sz w:val="20"/>
              </w:rPr>
              <w:t>take_flow(x, y)</w:t>
            </w:r>
          </w:p>
        </w:tc>
        <w:tc>
          <w:tcPr>
            <w:tcW w:w="3300" w:type="dxa"/>
            <w:vAlign w:val="center"/>
          </w:tcPr>
          <w:p w14:paraId="20000283" w14:textId="77777777" w:rsidR="00EC7596" w:rsidRDefault="00385832">
            <w:pPr>
              <w:spacing w:before="40" w:after="40" w:line="240" w:lineRule="auto"/>
            </w:pPr>
            <w:r>
              <w:rPr>
                <w:sz w:val="20"/>
              </w:rPr>
              <w:t>Существует информационный поток по памяти к субъект-сессии x от сущности y</w:t>
            </w:r>
          </w:p>
        </w:tc>
        <w:tc>
          <w:tcPr>
            <w:tcW w:w="3700" w:type="dxa"/>
            <w:vAlign w:val="center"/>
          </w:tcPr>
          <w:p w14:paraId="20000284" w14:textId="77777777" w:rsidR="00EC7596" w:rsidRDefault="00385832">
            <w:pPr>
              <w:spacing w:before="40" w:after="40" w:line="240" w:lineRule="auto"/>
            </w:pPr>
            <w:r>
              <w:rPr>
                <w:sz w:val="20"/>
              </w:rPr>
              <w:t>Субъект-сессия x получает возможность использовать полученные данные для дальнейших преобразований состояния</w:t>
            </w:r>
          </w:p>
        </w:tc>
      </w:tr>
      <w:tr w:rsidR="00EC7596" w14:paraId="20000285" w14:textId="77777777">
        <w:trPr>
          <w:jc w:val="center"/>
        </w:trPr>
        <w:tc>
          <w:tcPr>
            <w:tcW w:w="2000" w:type="dxa"/>
            <w:vAlign w:val="center"/>
          </w:tcPr>
          <w:p w14:paraId="20000286" w14:textId="77777777" w:rsidR="00EC7596" w:rsidRDefault="00385832">
            <w:pPr>
              <w:spacing w:before="40" w:after="40" w:line="240" w:lineRule="auto"/>
            </w:pPr>
            <w:r>
              <w:rPr>
                <w:sz w:val="20"/>
              </w:rPr>
              <w:t>control(x, y, z)</w:t>
            </w:r>
          </w:p>
        </w:tc>
        <w:tc>
          <w:tcPr>
            <w:tcW w:w="3300" w:type="dxa"/>
            <w:vAlign w:val="center"/>
          </w:tcPr>
          <w:p w14:paraId="20000287" w14:textId="77777777" w:rsidR="00EC7596" w:rsidRDefault="00385832">
            <w:pPr>
              <w:spacing w:before="40" w:after="40" w:line="240" w:lineRule="auto"/>
            </w:pPr>
            <w:r>
              <w:rPr>
                <w:sz w:val="20"/>
              </w:rPr>
              <w:t>Недоверенная субъект-сессия x реализовала информационный поток по памяти к сущности z ∈ [y], функционально ассоциированной с субъект-сессией y</w:t>
            </w:r>
          </w:p>
        </w:tc>
        <w:tc>
          <w:tcPr>
            <w:tcW w:w="3700" w:type="dxa"/>
            <w:vAlign w:val="center"/>
          </w:tcPr>
          <w:p w14:paraId="20000288" w14:textId="77777777" w:rsidR="00EC7596" w:rsidRDefault="00385832">
            <w:pPr>
              <w:spacing w:before="40" w:after="40" w:line="240" w:lineRule="auto"/>
            </w:pPr>
            <w:r>
              <w:rPr>
                <w:sz w:val="20"/>
              </w:rPr>
              <w:t>Субъект-сессия x получает право доступа владения (x, y, ownr) и доступ владения (x, y, owna) к субъект-сессии y</w:t>
            </w:r>
          </w:p>
        </w:tc>
      </w:tr>
      <w:tr w:rsidR="00EC7596" w14:paraId="20000289" w14:textId="77777777">
        <w:trPr>
          <w:jc w:val="center"/>
        </w:trPr>
        <w:tc>
          <w:tcPr>
            <w:tcW w:w="2000" w:type="dxa"/>
            <w:vAlign w:val="center"/>
          </w:tcPr>
          <w:p w14:paraId="2000028A" w14:textId="77777777" w:rsidR="00EC7596" w:rsidRDefault="00385832">
            <w:pPr>
              <w:spacing w:before="40" w:after="40" w:line="240" w:lineRule="auto"/>
            </w:pPr>
            <w:r>
              <w:rPr>
                <w:sz w:val="20"/>
              </w:rPr>
              <w:t>know(x, y)</w:t>
            </w:r>
          </w:p>
        </w:tc>
        <w:tc>
          <w:tcPr>
            <w:tcW w:w="3300" w:type="dxa"/>
            <w:vAlign w:val="center"/>
          </w:tcPr>
          <w:p w14:paraId="2000028B" w14:textId="77777777" w:rsidR="00EC7596" w:rsidRDefault="00385832">
            <w:pPr>
              <w:spacing w:before="40" w:after="40" w:line="240" w:lineRule="auto"/>
            </w:pPr>
            <w:r>
              <w:rPr>
                <w:sz w:val="20"/>
              </w:rPr>
              <w:t xml:space="preserve">Недоверенная субъект-сессия x реализовала к себе </w:t>
            </w:r>
            <w:r>
              <w:rPr>
                <w:sz w:val="20"/>
              </w:rPr>
              <w:lastRenderedPageBreak/>
              <w:t>информационные потоки по памяти от всех сущностей множества ]y[, параметрически ассоциированных с субъект-сессией y</w:t>
            </w:r>
          </w:p>
        </w:tc>
        <w:tc>
          <w:tcPr>
            <w:tcW w:w="3700" w:type="dxa"/>
            <w:vAlign w:val="center"/>
          </w:tcPr>
          <w:p w14:paraId="2000028C" w14:textId="77777777" w:rsidR="00EC7596" w:rsidRDefault="00385832">
            <w:pPr>
              <w:spacing w:before="40" w:after="40" w:line="240" w:lineRule="auto"/>
            </w:pPr>
            <w:r>
              <w:rPr>
                <w:sz w:val="20"/>
              </w:rPr>
              <w:lastRenderedPageBreak/>
              <w:t>Субъект-сессия x получает право доступа владения (x, y, ownr) к субъект-</w:t>
            </w:r>
            <w:r>
              <w:rPr>
                <w:sz w:val="20"/>
              </w:rPr>
              <w:lastRenderedPageBreak/>
              <w:t>сессии y</w:t>
            </w:r>
          </w:p>
        </w:tc>
      </w:tr>
      <w:tr w:rsidR="00EC7596" w14:paraId="2000028D" w14:textId="77777777">
        <w:trPr>
          <w:jc w:val="center"/>
        </w:trPr>
        <w:tc>
          <w:tcPr>
            <w:tcW w:w="2000" w:type="dxa"/>
            <w:vAlign w:val="center"/>
          </w:tcPr>
          <w:p w14:paraId="2000028E" w14:textId="77777777" w:rsidR="00EC7596" w:rsidRDefault="00385832">
            <w:pPr>
              <w:spacing w:before="40" w:after="40" w:line="240" w:lineRule="auto"/>
            </w:pPr>
            <w:r>
              <w:rPr>
                <w:sz w:val="20"/>
              </w:rPr>
              <w:lastRenderedPageBreak/>
              <w:t>take_access_own(x, y, z)</w:t>
            </w:r>
          </w:p>
        </w:tc>
        <w:tc>
          <w:tcPr>
            <w:tcW w:w="3300" w:type="dxa"/>
            <w:vAlign w:val="center"/>
          </w:tcPr>
          <w:p w14:paraId="2000028F" w14:textId="77777777" w:rsidR="00EC7596" w:rsidRDefault="00385832">
            <w:pPr>
              <w:spacing w:before="40" w:after="40" w:line="240" w:lineRule="auto"/>
            </w:pPr>
            <w:r>
              <w:rPr>
                <w:sz w:val="20"/>
              </w:rPr>
              <w:t>Субъект-сессия x обладает доступом владения к субъект-сессии y, которая обладает доступом владения к субъект-сессии z</w:t>
            </w:r>
          </w:p>
        </w:tc>
        <w:tc>
          <w:tcPr>
            <w:tcW w:w="3700" w:type="dxa"/>
            <w:vAlign w:val="center"/>
          </w:tcPr>
          <w:p w14:paraId="20000290" w14:textId="77777777" w:rsidR="00EC7596" w:rsidRDefault="00385832">
            <w:pPr>
              <w:spacing w:before="40" w:after="40" w:line="240" w:lineRule="auto"/>
            </w:pPr>
            <w:r>
              <w:rPr>
                <w:sz w:val="20"/>
              </w:rPr>
              <w:t>Субъект-сессия x получает доступ владения к субъект-сессии z (транзитивность фактического владения)</w:t>
            </w:r>
          </w:p>
        </w:tc>
      </w:tr>
    </w:tbl>
    <w:p w14:paraId="20000291" w14:textId="77777777" w:rsidR="00EC7596" w:rsidRDefault="00385832">
      <w:pPr>
        <w:ind w:firstLine="709"/>
        <w:jc w:val="both"/>
      </w:pPr>
      <w:r>
        <w:t>Зависимость условий и результатов применения правил преобразования состояний подчиняется следующим положениям, установленным в рамках ФАС ДП-модели и наследуемым МРОСЛ ДП-моделью:</w:t>
      </w:r>
    </w:p>
    <w:p w14:paraId="20000292" w14:textId="77777777" w:rsidR="00EC7596" w:rsidRDefault="00385832">
      <w:pPr>
        <w:ind w:firstLine="709"/>
        <w:jc w:val="both"/>
      </w:pPr>
      <w:r>
        <w:t>– права доступа могут быть применены для получения прав доступа, доступов и реализации информационных потоков по памяти или по времени;</w:t>
      </w:r>
    </w:p>
    <w:p w14:paraId="20000293" w14:textId="77777777" w:rsidR="00EC7596" w:rsidRDefault="00385832">
      <w:pPr>
        <w:ind w:firstLine="709"/>
        <w:jc w:val="both"/>
      </w:pPr>
      <w:r>
        <w:t>– информационные потоки по памяти могут быть использованы для получения прав доступа, для реализации информационных потоков по памяти или по времени;</w:t>
      </w:r>
    </w:p>
    <w:p w14:paraId="20000294" w14:textId="77777777" w:rsidR="00EC7596" w:rsidRDefault="00385832">
      <w:pPr>
        <w:ind w:firstLine="709"/>
        <w:jc w:val="both"/>
      </w:pPr>
      <w:r>
        <w:t xml:space="preserve">– информационные потоки по времени могут быть использованы </w:t>
      </w:r>
      <w:r>
        <w:rPr>
          <w:i/>
        </w:rPr>
        <w:t>только</w:t>
      </w:r>
      <w:r>
        <w:t xml:space="preserve"> для реализации новых информационных потоков по времени;</w:t>
      </w:r>
    </w:p>
    <w:p w14:paraId="20000295" w14:textId="77777777" w:rsidR="00EC7596" w:rsidRDefault="00385832">
      <w:pPr>
        <w:ind w:firstLine="709"/>
        <w:jc w:val="both"/>
      </w:pPr>
      <w:r>
        <w:t>– доступы не применяются для получения новых элементов состояний.</w:t>
      </w:r>
    </w:p>
    <w:p w14:paraId="20000296" w14:textId="77777777" w:rsidR="00EC7596" w:rsidRDefault="00385832">
      <w:pPr>
        <w:ind w:firstLine="709"/>
        <w:jc w:val="both"/>
      </w:pPr>
      <w:r>
        <w:t>Последние два положения имеют существенное значение для доказательства теорем безопасности: они означают, что информационный поток по времени, будучи наименее «сильным» элементом состояния, не может быть преобразован ни в право доступа, ни в поток по памяти, и потому его блокирование не требует ограничения остальных механизмов.</w:t>
      </w:r>
    </w:p>
    <w:p w14:paraId="20000297" w14:textId="77777777" w:rsidR="00EC7596" w:rsidRDefault="00385832">
      <w:pPr>
        <w:keepNext/>
        <w:spacing w:before="240" w:after="120"/>
        <w:ind w:firstLine="709"/>
        <w:jc w:val="both"/>
      </w:pPr>
      <w:r>
        <w:rPr>
          <w:b/>
        </w:rPr>
        <w:t>11. Фактическое владение и фактические роли субъект-сессий</w:t>
      </w:r>
    </w:p>
    <w:p w14:paraId="20000298" w14:textId="77777777" w:rsidR="00EC7596" w:rsidRDefault="00385832">
      <w:pPr>
        <w:ind w:firstLine="709"/>
        <w:jc w:val="both"/>
      </w:pPr>
      <w:r>
        <w:t xml:space="preserve">Реализация субъект-сессией информационного потока по памяти на сущность, функционально ассоциированную с другой субъект-сессией, позволяет первой субъект-сессии получить </w:t>
      </w:r>
      <w:r>
        <w:rPr>
          <w:b/>
        </w:rPr>
        <w:t>контроль</w:t>
      </w:r>
      <w:r>
        <w:t xml:space="preserve"> над второй субъект-сессией, включая возможность использовать права доступа её ролей. При этом множество текущих ролей первой субъект-сессии, как правило, остаётся неизменным: механизм управления доступом не фиксирует факта захвата </w:t>
      </w:r>
      <w:r>
        <w:lastRenderedPageBreak/>
        <w:t>контроля, поскольку с его точки зрения ничего не произошло — субъект-сессия лишь выполнила разрешённую ей запись в файл.</w:t>
      </w:r>
    </w:p>
    <w:p w14:paraId="20000299" w14:textId="77777777" w:rsidR="00EC7596" w:rsidRDefault="00385832">
      <w:pPr>
        <w:ind w:firstLine="709"/>
        <w:jc w:val="both"/>
      </w:pPr>
      <w:r>
        <w:t xml:space="preserve">Именно поэтому в рамках МРОСЛ ДП-модели наряду с ролями, правами доступа ролей и возможностями осуществить действия, которыми субъект-сессии обладают </w:t>
      </w:r>
      <w:r>
        <w:rPr>
          <w:i/>
        </w:rPr>
        <w:t>явно</w:t>
      </w:r>
      <w:r>
        <w:t xml:space="preserve">, рассматриваются </w:t>
      </w:r>
      <w:r>
        <w:rPr>
          <w:b/>
        </w:rPr>
        <w:t>фактические</w:t>
      </w:r>
      <w:r>
        <w:t xml:space="preserve"> роли, </w:t>
      </w:r>
      <w:r>
        <w:rPr>
          <w:b/>
        </w:rPr>
        <w:t>фактические</w:t>
      </w:r>
      <w:r>
        <w:t xml:space="preserve"> права доступа ролей и </w:t>
      </w:r>
      <w:r>
        <w:rPr>
          <w:b/>
        </w:rPr>
        <w:t>фактические</w:t>
      </w:r>
      <w:r>
        <w:t xml:space="preserve"> возможности осуществить действия, которыми субъект-сессии обладают за счёт получения контроля над другими субъект-сессиями. Для их описания вводятся следующие функции.</w:t>
      </w:r>
    </w:p>
    <w:p w14:paraId="2000029A" w14:textId="77777777" w:rsidR="00EC7596" w:rsidRDefault="00385832">
      <w:pPr>
        <w:ind w:firstLine="709"/>
        <w:jc w:val="both"/>
      </w:pPr>
      <w:r>
        <w:rPr>
          <w:b/>
        </w:rPr>
        <w:t>Определение 12.</w:t>
      </w:r>
      <w:r>
        <w:t xml:space="preserve"> Функция </w:t>
      </w:r>
      <w:r>
        <w:rPr>
          <w:b/>
        </w:rPr>
        <w:t>фактических текущих ролей</w:t>
      </w:r>
      <w:r>
        <w:t xml:space="preserve"> субъект-сессий de_facto_roles: S → 2</w:t>
      </w:r>
      <w:r>
        <w:rPr>
          <w:i/>
        </w:rPr>
        <w:t>R ∪ AR</w:t>
      </w:r>
      <w:r>
        <w:t xml:space="preserve"> определяется так, что в каждом состоянии системы G для каждой субъект-сессии s₁ ∈ S выполняется равенство</w:t>
      </w:r>
    </w:p>
    <w:p w14:paraId="2000029B" w14:textId="77777777" w:rsidR="00EC7596" w:rsidRDefault="00385832">
      <w:pPr>
        <w:ind w:firstLine="709"/>
        <w:jc w:val="both"/>
      </w:pPr>
      <w:r>
        <w:t>de_facto_roles(s₁) = roles(s₁) ∪ {r ∈ R ∪ AR : ∃ s₂ ∈ S [(s₁, s₂, owna) ∈ A и r ∈ roles(s₂)]}.</w:t>
      </w:r>
    </w:p>
    <w:p w14:paraId="2000029C" w14:textId="77777777" w:rsidR="00EC7596" w:rsidRDefault="00385832">
      <w:pPr>
        <w:ind w:firstLine="709"/>
        <w:jc w:val="both"/>
      </w:pPr>
      <w:r>
        <w:rPr>
          <w:b/>
        </w:rPr>
        <w:t>Определение 13.</w:t>
      </w:r>
      <w:r>
        <w:t xml:space="preserve"> Функция </w:t>
      </w:r>
      <w:r>
        <w:rPr>
          <w:b/>
        </w:rPr>
        <w:t>фактических текущих прав доступа</w:t>
      </w:r>
      <w:r>
        <w:t xml:space="preserve"> субъект-сессий de_facto_rights: S → 2</w:t>
      </w:r>
      <w:r>
        <w:rPr>
          <w:i/>
        </w:rPr>
        <w:t>P</w:t>
      </w:r>
      <w:r>
        <w:t xml:space="preserve"> определяется так, что в каждом состоянии системы G для каждой субъект-сессии s ∈ S выполняется равенство</w:t>
      </w:r>
    </w:p>
    <w:p w14:paraId="2000029D" w14:textId="77777777" w:rsidR="00EC7596" w:rsidRDefault="00385832">
      <w:pPr>
        <w:ind w:firstLine="709"/>
        <w:jc w:val="both"/>
      </w:pPr>
      <w:r>
        <w:t>de_facto_rights(s) = {p ∈ P : ∃ r ∈ de_facto_roles(s) [p ∈ PA(r)]}.</w:t>
      </w:r>
    </w:p>
    <w:p w14:paraId="2000029E" w14:textId="77777777" w:rsidR="00EC7596" w:rsidRDefault="00385832">
      <w:pPr>
        <w:ind w:firstLine="709"/>
        <w:jc w:val="both"/>
      </w:pPr>
      <w:r>
        <w:rPr>
          <w:b/>
        </w:rPr>
        <w:t>Определение 14.</w:t>
      </w:r>
      <w:r>
        <w:t xml:space="preserve"> Функция </w:t>
      </w:r>
      <w:r>
        <w:rPr>
          <w:b/>
        </w:rPr>
        <w:t>фактических возможных действий</w:t>
      </w:r>
      <w:r>
        <w:t xml:space="preserve"> субъект-сессий de_facto_actions: S → 2</w:t>
      </w:r>
      <w:r>
        <w:rPr>
          <w:i/>
        </w:rPr>
        <w:t>P</w:t>
      </w:r>
      <w:r>
        <w:t xml:space="preserve"> × 2</w:t>
      </w:r>
      <w:r>
        <w:rPr>
          <w:i/>
        </w:rPr>
        <w:t>R</w:t>
      </w:r>
      <w:r>
        <w:t xml:space="preserve"> определяется так, что в каждом состоянии системы G для каждой субъект-сессии s₁ ∈ S выполняется равенство</w:t>
      </w:r>
    </w:p>
    <w:p w14:paraId="2000029F" w14:textId="77777777" w:rsidR="00EC7596" w:rsidRDefault="00385832">
      <w:pPr>
        <w:ind w:firstLine="709"/>
        <w:jc w:val="both"/>
      </w:pPr>
      <w:r>
        <w:t>de_facto_actions(s₁) = (PA(roles(s₁)) × can_manage_rights(roles(s₁) ∩ AR)) ∪ {(p, r) ∈ P × R : ∃ s₂ ∈ S, (s₁, s₂, owna) ∈ A [r ∈ can_manage_rights(roles(s₂) ∩ AR) и p ∈ PA(roles(s₂))]}.</w:t>
      </w:r>
    </w:p>
    <w:p w14:paraId="200002A0" w14:textId="77777777" w:rsidR="00EC7596" w:rsidRDefault="00385832">
      <w:pPr>
        <w:ind w:firstLine="709"/>
        <w:jc w:val="both"/>
      </w:pPr>
      <w:r>
        <w:t>Содержательный смысл трёх приведённых определений состоит в том, что реальные полномочия субъект-сессии в системе определяются не только тем, на какие роли она авторизована, но и тем, над какими другими субъект-</w:t>
      </w:r>
      <w:r>
        <w:lastRenderedPageBreak/>
        <w:t xml:space="preserve">сессиями она получила контроль. Функция de_facto_actions описывает наиболее опасный случай: если субъект-сессия получила контроль над субъект-сессией, обладающей административной ролью, то она получает не только права доступа этой роли, но и возможность </w:t>
      </w:r>
      <w:r>
        <w:rPr>
          <w:i/>
        </w:rPr>
        <w:t>изменять</w:t>
      </w:r>
      <w:r>
        <w:t xml:space="preserve"> права доступа других ролей, то есть переопределять саму систему защиты.</w:t>
      </w:r>
    </w:p>
    <w:p w14:paraId="200002A1" w14:textId="77777777" w:rsidR="00EC7596" w:rsidRDefault="00385832">
      <w:pPr>
        <w:keepNext/>
        <w:spacing w:before="240" w:after="120"/>
        <w:ind w:firstLine="709"/>
        <w:jc w:val="both"/>
      </w:pPr>
      <w:r>
        <w:rPr>
          <w:b/>
        </w:rPr>
        <w:t>12. Понятие безопасного состояния и безопасной системы</w:t>
      </w:r>
    </w:p>
    <w:p w14:paraId="200002A2" w14:textId="77777777" w:rsidR="00EC7596" w:rsidRDefault="00385832">
      <w:pPr>
        <w:ind w:firstLine="709"/>
        <w:jc w:val="both"/>
      </w:pPr>
      <w:r>
        <w:t>На основании введённых элементов формулируются условия безопасности системы.</w:t>
      </w:r>
    </w:p>
    <w:p w14:paraId="200002A3" w14:textId="77777777" w:rsidR="00EC7596" w:rsidRDefault="00385832">
      <w:pPr>
        <w:ind w:firstLine="709"/>
        <w:jc w:val="both"/>
      </w:pPr>
      <w:r>
        <w:rPr>
          <w:b/>
        </w:rPr>
        <w:t>Определение 15.</w:t>
      </w:r>
      <w:r>
        <w:t xml:space="preserve"> Состояние G системы Σ(G*, OP) называется </w:t>
      </w:r>
      <w:r>
        <w:rPr>
          <w:b/>
        </w:rPr>
        <w:t>безопасным</w:t>
      </w:r>
      <w:r>
        <w:t>, когда в нём одновременно выполняются: условия корректности ролевого управления доступом (для каждой субъект-сессии s ∈ S справедливо roles(s) ⊆ UA(user(s)) ∪ AUA(user(s)); каждое право доступа получено только через роль); условия мандатного управления доступом (ss-свойство и *-свойство для всех доступов, согласованность функций fe, fs, fu, fr); условия мандатного контроля целостности (для каждого доступа на запись is(s) ≥ ie(e), для каждой текущей роли ir(r) ≤ is(s), согласованность функций ie, is, iu, ir).</w:t>
      </w:r>
    </w:p>
    <w:p w14:paraId="200002A4" w14:textId="77777777" w:rsidR="00EC7596" w:rsidRDefault="00385832">
      <w:pPr>
        <w:ind w:firstLine="709"/>
        <w:jc w:val="both"/>
      </w:pPr>
      <w:r>
        <w:rPr>
          <w:b/>
        </w:rPr>
        <w:t>Определение 16.</w:t>
      </w:r>
      <w:r>
        <w:t xml:space="preserve"> Система Σ(G*, OP, G₀) называется </w:t>
      </w:r>
      <w:r>
        <w:rPr>
          <w:b/>
        </w:rPr>
        <w:t>безопасной</w:t>
      </w:r>
      <w:r>
        <w:t>, когда её начальное состояние G₀ безопасно и все состояния на всех конечных траекториях её функционирования безопасны.</w:t>
      </w:r>
    </w:p>
    <w:p w14:paraId="200002A5" w14:textId="77777777" w:rsidR="00EC7596" w:rsidRDefault="00385832">
      <w:pPr>
        <w:ind w:firstLine="709"/>
        <w:jc w:val="both"/>
      </w:pPr>
      <w:r>
        <w:t>Основной результат МРОСЛ ДП-модели состоит в обосновании достаточных условий, при выполнении которых система является безопасной, и в анализе тех случаев, когда безопасность состояний и функции переходов в смысле приведённых определений оказывается недостаточной для противодействия запрещённым информационным потокам. Эти вопросы подробно рассматриваются в ответах на контрольные вопросы 8–10.</w:t>
      </w:r>
    </w:p>
    <w:p w14:paraId="200002A6" w14:textId="77777777" w:rsidR="00EC7596" w:rsidRDefault="00385832">
      <w:pPr>
        <w:spacing w:line="240" w:lineRule="auto"/>
      </w:pPr>
      <w:r>
        <w:br w:type="page"/>
      </w:r>
    </w:p>
    <w:p w14:paraId="200002A7" w14:textId="77777777" w:rsidR="00EC7596" w:rsidRDefault="00385832">
      <w:pPr>
        <w:keepNext/>
        <w:spacing w:before="240" w:after="240"/>
        <w:jc w:val="center"/>
      </w:pPr>
      <w:r>
        <w:rPr>
          <w:b/>
        </w:rPr>
        <w:lastRenderedPageBreak/>
        <w:t>ОТВЕТЫ НА КОНТРОЛЬНЫЕ ВОПРОСЫ</w:t>
      </w:r>
    </w:p>
    <w:p w14:paraId="200002A8" w14:textId="77777777" w:rsidR="00EC7596" w:rsidRDefault="00385832">
      <w:pPr>
        <w:keepNext/>
        <w:spacing w:before="240" w:after="120"/>
        <w:ind w:firstLine="709"/>
        <w:jc w:val="both"/>
      </w:pPr>
      <w:r>
        <w:rPr>
          <w:b/>
        </w:rPr>
        <w:t>Вопрос 1. Каким образом работает мандатная сущностно-ролевая ДП-модель управления доступом и информационными потоками в различных операционных системах?</w:t>
      </w:r>
    </w:p>
    <w:p w14:paraId="200002A9" w14:textId="77777777" w:rsidR="00EC7596" w:rsidRDefault="00385832">
      <w:pPr>
        <w:ind w:firstLine="709"/>
        <w:jc w:val="both"/>
      </w:pPr>
      <w:r>
        <w:t xml:space="preserve">Мандатная сущностно-ролевая ДП-модель управления доступом и информационными потоками (МРОСЛ ДП-модель) работает как </w:t>
      </w:r>
      <w:r>
        <w:rPr>
          <w:b/>
        </w:rPr>
        <w:t>единый механизм</w:t>
      </w:r>
      <w:r>
        <w:t xml:space="preserve">, в котором три политики безопасности — ролевое управление доступом, мандатное управление доступом и мандатный контроль целостности — не накладываются друг на друга как независимые фильтры, а определяются на </w:t>
      </w:r>
      <w:r>
        <w:rPr>
          <w:i/>
        </w:rPr>
        <w:t>общем</w:t>
      </w:r>
      <w:r>
        <w:t xml:space="preserve"> множестве элементов состояния и согласуются между собой посредством общих функций и условий. Рассмотрим порядок её работы последовательно.</w:t>
      </w:r>
    </w:p>
    <w:p w14:paraId="200002AA" w14:textId="77777777" w:rsidR="00EC7596" w:rsidRDefault="00385832">
      <w:pPr>
        <w:ind w:firstLine="709"/>
        <w:jc w:val="both"/>
      </w:pPr>
      <w:r>
        <w:rPr>
          <w:b/>
        </w:rPr>
        <w:t>1. Представление КС абстрактной системой.</w:t>
      </w:r>
      <w:r>
        <w:t xml:space="preserve"> Операционная система представляется абстрактной системой (автоматом) Σ(G*, OP, G₀). Каждое состояние G этой системы описывает всё, что существенно для безопасности: какие сущности имеются в системе и как они вложены друг в друга, какие субъект-сессии существуют и от имени каких учётных записей они созданы, какие роли определены и какими правами доступа они обладают, какие доступы реализуются в данный момент, какие информационные потоки уже возникли, какие мандатные уровни конфиденциальности и целостности сопоставлены каждому элементу. Переход системы из состояния в состояние осуществляется применением одного из правил преобразования состояний op ∈ OP.</w:t>
      </w:r>
    </w:p>
    <w:p w14:paraId="200002AB" w14:textId="77777777" w:rsidR="00EC7596" w:rsidRDefault="00385832">
      <w:pPr>
        <w:ind w:firstLine="709"/>
        <w:jc w:val="both"/>
      </w:pPr>
      <w:r>
        <w:rPr>
          <w:b/>
        </w:rPr>
        <w:t>2. Сопоставление элементов модели элементам ОС.</w:t>
      </w:r>
      <w:r>
        <w:t xml:space="preserve"> Каждому элементу модели соответствует конкретный элемент операционной системы. Сущность соответствует именованному ресурсу ядра: файлу, каталогу, символьному или блочному устройству, сокету, каналу, сегменту разделяемой памяти, семафору. Контейнер соответствует каталогу файловой системы или иному ресурсу, способному содержать другие ресурсы. </w:t>
      </w:r>
      <w:r>
        <w:lastRenderedPageBreak/>
        <w:t>Субъект-сессия соответствует процессу или потоку исполнения. Учётная запись пользователя соответствует записи в базе учётных записей ОС. Роль соответствует именованной совокупности полномочий, а мандатные уровни — меткам конфиденциальности и целостности, хранимым в расширенных атрибутах файловой системы и в дескрипторах процессов.</w:t>
      </w:r>
    </w:p>
    <w:p w14:paraId="200002AC" w14:textId="77777777" w:rsidR="00EC7596" w:rsidRDefault="00385832">
      <w:pPr>
        <w:ind w:firstLine="709"/>
        <w:jc w:val="both"/>
      </w:pPr>
      <w:r>
        <w:rPr>
          <w:b/>
        </w:rPr>
        <w:t>3. Порядок работы механизма при обращении к ресурсу.</w:t>
      </w:r>
      <w:r>
        <w:t xml:space="preserve"> Когда процесс обращается к ресурсу, механизм управления доступом ОС выполняет проверки, соответствующие условиям применения de-jure правил модели, в строго определённом порядке. Этот порядок приведён в таблице 10.</w:t>
      </w:r>
    </w:p>
    <w:p w14:paraId="200002AD" w14:textId="77777777" w:rsidR="00EC7596" w:rsidRDefault="00385832">
      <w:pPr>
        <w:keepNext/>
        <w:spacing w:before="200" w:after="80" w:line="240" w:lineRule="auto"/>
      </w:pPr>
      <w:r>
        <w:rPr>
          <w:sz w:val="26"/>
        </w:rPr>
        <w:t>Таблица 10 – Порядок проверок при обращении субъект-сессии к сущности</w:t>
      </w:r>
    </w:p>
    <w:tbl>
      <w:tblPr>
        <w:tblStyle w:val="aff0"/>
        <w:tblW w:w="0" w:type="auto"/>
        <w:jc w:val="center"/>
        <w:tblLayout w:type="fixed"/>
        <w:tblLook w:val="04A0" w:firstRow="1" w:lastRow="0" w:firstColumn="1" w:lastColumn="0" w:noHBand="0" w:noVBand="1"/>
      </w:tblPr>
      <w:tblGrid>
        <w:gridCol w:w="700"/>
        <w:gridCol w:w="2600"/>
        <w:gridCol w:w="2900"/>
        <w:gridCol w:w="2800"/>
      </w:tblGrid>
      <w:tr w:rsidR="00EC7596" w14:paraId="200002AE" w14:textId="77777777">
        <w:trPr>
          <w:tblHeader/>
          <w:jc w:val="center"/>
        </w:trPr>
        <w:tc>
          <w:tcPr>
            <w:tcW w:w="700" w:type="dxa"/>
            <w:vAlign w:val="center"/>
          </w:tcPr>
          <w:p w14:paraId="200002AF" w14:textId="77777777" w:rsidR="00EC7596" w:rsidRDefault="00385832">
            <w:pPr>
              <w:spacing w:before="40" w:after="40" w:line="240" w:lineRule="auto"/>
              <w:jc w:val="center"/>
            </w:pPr>
            <w:r>
              <w:rPr>
                <w:b/>
                <w:sz w:val="20"/>
              </w:rPr>
              <w:t>№</w:t>
            </w:r>
          </w:p>
        </w:tc>
        <w:tc>
          <w:tcPr>
            <w:tcW w:w="2600" w:type="dxa"/>
            <w:vAlign w:val="center"/>
          </w:tcPr>
          <w:p w14:paraId="200002B0" w14:textId="77777777" w:rsidR="00EC7596" w:rsidRDefault="00385832">
            <w:pPr>
              <w:spacing w:before="40" w:after="40" w:line="240" w:lineRule="auto"/>
              <w:jc w:val="center"/>
            </w:pPr>
            <w:r>
              <w:rPr>
                <w:b/>
                <w:sz w:val="20"/>
              </w:rPr>
              <w:t>Проверка</w:t>
            </w:r>
          </w:p>
        </w:tc>
        <w:tc>
          <w:tcPr>
            <w:tcW w:w="2900" w:type="dxa"/>
            <w:vAlign w:val="center"/>
          </w:tcPr>
          <w:p w14:paraId="200002B1" w14:textId="77777777" w:rsidR="00EC7596" w:rsidRDefault="00385832">
            <w:pPr>
              <w:spacing w:before="40" w:after="40" w:line="240" w:lineRule="auto"/>
              <w:jc w:val="center"/>
            </w:pPr>
            <w:r>
              <w:rPr>
                <w:b/>
                <w:sz w:val="20"/>
              </w:rPr>
              <w:t>Условие модели</w:t>
            </w:r>
          </w:p>
        </w:tc>
        <w:tc>
          <w:tcPr>
            <w:tcW w:w="2800" w:type="dxa"/>
            <w:vAlign w:val="center"/>
          </w:tcPr>
          <w:p w14:paraId="200002B2" w14:textId="77777777" w:rsidR="00EC7596" w:rsidRDefault="00385832">
            <w:pPr>
              <w:spacing w:before="40" w:after="40" w:line="240" w:lineRule="auto"/>
              <w:jc w:val="center"/>
            </w:pPr>
            <w:r>
              <w:rPr>
                <w:b/>
                <w:sz w:val="20"/>
              </w:rPr>
              <w:t>Результат при невыполнении</w:t>
            </w:r>
          </w:p>
        </w:tc>
      </w:tr>
      <w:tr w:rsidR="00EC7596" w14:paraId="200002B3" w14:textId="77777777">
        <w:trPr>
          <w:jc w:val="center"/>
        </w:trPr>
        <w:tc>
          <w:tcPr>
            <w:tcW w:w="700" w:type="dxa"/>
            <w:vAlign w:val="center"/>
          </w:tcPr>
          <w:p w14:paraId="200002B4" w14:textId="77777777" w:rsidR="00EC7596" w:rsidRDefault="00385832">
            <w:pPr>
              <w:spacing w:before="40" w:after="40" w:line="240" w:lineRule="auto"/>
            </w:pPr>
            <w:r>
              <w:rPr>
                <w:sz w:val="20"/>
              </w:rPr>
              <w:t>1</w:t>
            </w:r>
          </w:p>
        </w:tc>
        <w:tc>
          <w:tcPr>
            <w:tcW w:w="2600" w:type="dxa"/>
            <w:vAlign w:val="center"/>
          </w:tcPr>
          <w:p w14:paraId="200002B5" w14:textId="77777777" w:rsidR="00EC7596" w:rsidRDefault="00385832">
            <w:pPr>
              <w:spacing w:before="40" w:after="40" w:line="240" w:lineRule="auto"/>
            </w:pPr>
            <w:r>
              <w:rPr>
                <w:sz w:val="20"/>
              </w:rPr>
              <w:t>Проверка существования сущности и её доступности по иерархии</w:t>
            </w:r>
          </w:p>
        </w:tc>
        <w:tc>
          <w:tcPr>
            <w:tcW w:w="2900" w:type="dxa"/>
            <w:vAlign w:val="center"/>
          </w:tcPr>
          <w:p w14:paraId="200002B6" w14:textId="77777777" w:rsidR="00EC7596" w:rsidRDefault="00385832">
            <w:pPr>
              <w:spacing w:before="40" w:after="40" w:line="240" w:lineRule="auto"/>
            </w:pPr>
            <w:r>
              <w:rPr>
                <w:sz w:val="20"/>
              </w:rPr>
              <w:t>Существует последовательность контейнеров от корневого до сущности e, к каждому из которых субъект-сессия обладает правом доступа на проход</w:t>
            </w:r>
          </w:p>
        </w:tc>
        <w:tc>
          <w:tcPr>
            <w:tcW w:w="2800" w:type="dxa"/>
            <w:vAlign w:val="center"/>
          </w:tcPr>
          <w:p w14:paraId="200002B7" w14:textId="77777777" w:rsidR="00EC7596" w:rsidRDefault="00385832">
            <w:pPr>
              <w:spacing w:before="40" w:after="40" w:line="240" w:lineRule="auto"/>
            </w:pPr>
            <w:r>
              <w:rPr>
                <w:sz w:val="20"/>
              </w:rPr>
              <w:t>Обращение отклоняется; сущность считается несуществующей</w:t>
            </w:r>
          </w:p>
        </w:tc>
      </w:tr>
      <w:tr w:rsidR="00EC7596" w14:paraId="200002B8" w14:textId="77777777">
        <w:trPr>
          <w:jc w:val="center"/>
        </w:trPr>
        <w:tc>
          <w:tcPr>
            <w:tcW w:w="700" w:type="dxa"/>
            <w:vAlign w:val="center"/>
          </w:tcPr>
          <w:p w14:paraId="200002B9" w14:textId="77777777" w:rsidR="00EC7596" w:rsidRDefault="00385832">
            <w:pPr>
              <w:spacing w:before="40" w:after="40" w:line="240" w:lineRule="auto"/>
            </w:pPr>
            <w:r>
              <w:rPr>
                <w:sz w:val="20"/>
              </w:rPr>
              <w:t>2</w:t>
            </w:r>
          </w:p>
        </w:tc>
        <w:tc>
          <w:tcPr>
            <w:tcW w:w="2600" w:type="dxa"/>
            <w:vAlign w:val="center"/>
          </w:tcPr>
          <w:p w14:paraId="200002BA" w14:textId="77777777" w:rsidR="00EC7596" w:rsidRDefault="00385832">
            <w:pPr>
              <w:spacing w:before="40" w:after="40" w:line="240" w:lineRule="auto"/>
            </w:pPr>
            <w:r>
              <w:rPr>
                <w:sz w:val="20"/>
              </w:rPr>
              <w:t>Проверка наличия права доступа у роли</w:t>
            </w:r>
          </w:p>
        </w:tc>
        <w:tc>
          <w:tcPr>
            <w:tcW w:w="2900" w:type="dxa"/>
            <w:vAlign w:val="center"/>
          </w:tcPr>
          <w:p w14:paraId="200002BB" w14:textId="77777777" w:rsidR="00EC7596" w:rsidRDefault="00385832">
            <w:pPr>
              <w:spacing w:before="40" w:after="40" w:line="240" w:lineRule="auto"/>
            </w:pPr>
            <w:r>
              <w:rPr>
                <w:sz w:val="20"/>
              </w:rPr>
              <w:t>Существует роль r ∈ roles(s) такая, что (e, αr) ∈ PA(r)</w:t>
            </w:r>
          </w:p>
        </w:tc>
        <w:tc>
          <w:tcPr>
            <w:tcW w:w="2800" w:type="dxa"/>
            <w:vAlign w:val="center"/>
          </w:tcPr>
          <w:p w14:paraId="200002BC" w14:textId="77777777" w:rsidR="00EC7596" w:rsidRDefault="00385832">
            <w:pPr>
              <w:spacing w:before="40" w:after="40" w:line="240" w:lineRule="auto"/>
            </w:pPr>
            <w:r>
              <w:rPr>
                <w:sz w:val="20"/>
              </w:rPr>
              <w:t>Обращение отклоняется как не разрешённое ролевым управлением доступом</w:t>
            </w:r>
          </w:p>
        </w:tc>
      </w:tr>
      <w:tr w:rsidR="00EC7596" w14:paraId="200002BD" w14:textId="77777777">
        <w:trPr>
          <w:jc w:val="center"/>
        </w:trPr>
        <w:tc>
          <w:tcPr>
            <w:tcW w:w="700" w:type="dxa"/>
            <w:vAlign w:val="center"/>
          </w:tcPr>
          <w:p w14:paraId="200002BE" w14:textId="77777777" w:rsidR="00EC7596" w:rsidRDefault="00385832">
            <w:pPr>
              <w:spacing w:before="40" w:after="40" w:line="240" w:lineRule="auto"/>
            </w:pPr>
            <w:r>
              <w:rPr>
                <w:sz w:val="20"/>
              </w:rPr>
              <w:t>3</w:t>
            </w:r>
          </w:p>
        </w:tc>
        <w:tc>
          <w:tcPr>
            <w:tcW w:w="2600" w:type="dxa"/>
            <w:vAlign w:val="center"/>
          </w:tcPr>
          <w:p w14:paraId="200002BF" w14:textId="77777777" w:rsidR="00EC7596" w:rsidRDefault="00385832">
            <w:pPr>
              <w:spacing w:before="40" w:after="40" w:line="240" w:lineRule="auto"/>
            </w:pPr>
            <w:r>
              <w:rPr>
                <w:sz w:val="20"/>
              </w:rPr>
              <w:t>Проверка мандатного контроля целостности</w:t>
            </w:r>
          </w:p>
        </w:tc>
        <w:tc>
          <w:tcPr>
            <w:tcW w:w="2900" w:type="dxa"/>
            <w:vAlign w:val="center"/>
          </w:tcPr>
          <w:p w14:paraId="200002C0" w14:textId="77777777" w:rsidR="00EC7596" w:rsidRDefault="00385832">
            <w:pPr>
              <w:spacing w:before="40" w:after="40" w:line="240" w:lineRule="auto"/>
            </w:pPr>
            <w:r>
              <w:rPr>
                <w:sz w:val="20"/>
              </w:rPr>
              <w:t>Для записи: is(s) ≥ ie(e); для роли: ir(r) ≤ is(s)</w:t>
            </w:r>
          </w:p>
        </w:tc>
        <w:tc>
          <w:tcPr>
            <w:tcW w:w="2800" w:type="dxa"/>
            <w:vAlign w:val="center"/>
          </w:tcPr>
          <w:p w14:paraId="200002C1" w14:textId="77777777" w:rsidR="00EC7596" w:rsidRDefault="00385832">
            <w:pPr>
              <w:spacing w:before="40" w:after="40" w:line="240" w:lineRule="auto"/>
            </w:pPr>
            <w:r>
              <w:rPr>
                <w:sz w:val="20"/>
              </w:rPr>
              <w:t>Обращение отклоняется как нарушающее целостность</w:t>
            </w:r>
          </w:p>
        </w:tc>
      </w:tr>
      <w:tr w:rsidR="00EC7596" w14:paraId="200002C2" w14:textId="77777777">
        <w:trPr>
          <w:jc w:val="center"/>
        </w:trPr>
        <w:tc>
          <w:tcPr>
            <w:tcW w:w="700" w:type="dxa"/>
            <w:vAlign w:val="center"/>
          </w:tcPr>
          <w:p w14:paraId="200002C3" w14:textId="77777777" w:rsidR="00EC7596" w:rsidRDefault="00385832">
            <w:pPr>
              <w:spacing w:before="40" w:after="40" w:line="240" w:lineRule="auto"/>
            </w:pPr>
            <w:r>
              <w:rPr>
                <w:sz w:val="20"/>
              </w:rPr>
              <w:t>4</w:t>
            </w:r>
          </w:p>
        </w:tc>
        <w:tc>
          <w:tcPr>
            <w:tcW w:w="2600" w:type="dxa"/>
            <w:vAlign w:val="center"/>
          </w:tcPr>
          <w:p w14:paraId="200002C4" w14:textId="77777777" w:rsidR="00EC7596" w:rsidRDefault="00385832">
            <w:pPr>
              <w:spacing w:before="40" w:after="40" w:line="240" w:lineRule="auto"/>
            </w:pPr>
            <w:r>
              <w:rPr>
                <w:sz w:val="20"/>
              </w:rPr>
              <w:t>Проверка мандатного управления доступом (ss-свойство)</w:t>
            </w:r>
          </w:p>
        </w:tc>
        <w:tc>
          <w:tcPr>
            <w:tcW w:w="2900" w:type="dxa"/>
            <w:vAlign w:val="center"/>
          </w:tcPr>
          <w:p w14:paraId="200002C5" w14:textId="77777777" w:rsidR="00EC7596" w:rsidRDefault="00385832">
            <w:pPr>
              <w:spacing w:before="40" w:after="40" w:line="240" w:lineRule="auto"/>
            </w:pPr>
            <w:r>
              <w:rPr>
                <w:sz w:val="20"/>
              </w:rPr>
              <w:t>Для чтения: fs(s) ≥ fe(e), а также fs(s) ≥ fe(e′) для всех контейнеров e′ таких, что e &lt; e′ и CCR(e′) = true</w:t>
            </w:r>
          </w:p>
        </w:tc>
        <w:tc>
          <w:tcPr>
            <w:tcW w:w="2800" w:type="dxa"/>
            <w:vAlign w:val="center"/>
          </w:tcPr>
          <w:p w14:paraId="200002C6" w14:textId="77777777" w:rsidR="00EC7596" w:rsidRDefault="00385832">
            <w:pPr>
              <w:spacing w:before="40" w:after="40" w:line="240" w:lineRule="auto"/>
            </w:pPr>
            <w:r>
              <w:rPr>
                <w:sz w:val="20"/>
              </w:rPr>
              <w:t>Обращение отклоняется как нарушающее конфиденциальность</w:t>
            </w:r>
          </w:p>
        </w:tc>
      </w:tr>
      <w:tr w:rsidR="00EC7596" w14:paraId="200002C7" w14:textId="77777777">
        <w:trPr>
          <w:jc w:val="center"/>
        </w:trPr>
        <w:tc>
          <w:tcPr>
            <w:tcW w:w="700" w:type="dxa"/>
            <w:vAlign w:val="center"/>
          </w:tcPr>
          <w:p w14:paraId="200002C8" w14:textId="77777777" w:rsidR="00EC7596" w:rsidRDefault="00385832">
            <w:pPr>
              <w:spacing w:before="40" w:after="40" w:line="240" w:lineRule="auto"/>
            </w:pPr>
            <w:r>
              <w:rPr>
                <w:sz w:val="20"/>
              </w:rPr>
              <w:t>5</w:t>
            </w:r>
          </w:p>
        </w:tc>
        <w:tc>
          <w:tcPr>
            <w:tcW w:w="2600" w:type="dxa"/>
            <w:vAlign w:val="center"/>
          </w:tcPr>
          <w:p w14:paraId="200002C9" w14:textId="77777777" w:rsidR="00EC7596" w:rsidRDefault="00385832">
            <w:pPr>
              <w:spacing w:before="40" w:after="40" w:line="240" w:lineRule="auto"/>
            </w:pPr>
            <w:r>
              <w:rPr>
                <w:sz w:val="20"/>
              </w:rPr>
              <w:t>Проверка мандатного управления доступом (*-свойство)</w:t>
            </w:r>
          </w:p>
        </w:tc>
        <w:tc>
          <w:tcPr>
            <w:tcW w:w="2900" w:type="dxa"/>
            <w:vAlign w:val="center"/>
          </w:tcPr>
          <w:p w14:paraId="200002CA" w14:textId="77777777" w:rsidR="00EC7596" w:rsidRDefault="00385832">
            <w:pPr>
              <w:spacing w:before="40" w:after="40" w:line="240" w:lineRule="auto"/>
            </w:pPr>
            <w:r>
              <w:rPr>
                <w:sz w:val="20"/>
              </w:rPr>
              <w:t>Для записи при либеральном режиме: fs(s) ≤ fe(e); при строгом режиме: fs(s) = fe(e)</w:t>
            </w:r>
          </w:p>
        </w:tc>
        <w:tc>
          <w:tcPr>
            <w:tcW w:w="2800" w:type="dxa"/>
            <w:vAlign w:val="center"/>
          </w:tcPr>
          <w:p w14:paraId="200002CB" w14:textId="77777777" w:rsidR="00EC7596" w:rsidRDefault="00385832">
            <w:pPr>
              <w:spacing w:before="40" w:after="40" w:line="240" w:lineRule="auto"/>
            </w:pPr>
            <w:r>
              <w:rPr>
                <w:sz w:val="20"/>
              </w:rPr>
              <w:t>Обращение отклоняется как способное породить запрещённый информационный поток</w:t>
            </w:r>
          </w:p>
        </w:tc>
      </w:tr>
      <w:tr w:rsidR="00EC7596" w14:paraId="200002CC" w14:textId="77777777">
        <w:trPr>
          <w:jc w:val="center"/>
        </w:trPr>
        <w:tc>
          <w:tcPr>
            <w:tcW w:w="700" w:type="dxa"/>
            <w:vAlign w:val="center"/>
          </w:tcPr>
          <w:p w14:paraId="200002CD" w14:textId="77777777" w:rsidR="00EC7596" w:rsidRDefault="00385832">
            <w:pPr>
              <w:spacing w:before="40" w:after="40" w:line="240" w:lineRule="auto"/>
            </w:pPr>
            <w:r>
              <w:rPr>
                <w:sz w:val="20"/>
              </w:rPr>
              <w:t>6</w:t>
            </w:r>
          </w:p>
        </w:tc>
        <w:tc>
          <w:tcPr>
            <w:tcW w:w="2600" w:type="dxa"/>
            <w:vAlign w:val="center"/>
          </w:tcPr>
          <w:p w14:paraId="200002CE" w14:textId="77777777" w:rsidR="00EC7596" w:rsidRDefault="00385832">
            <w:pPr>
              <w:spacing w:before="40" w:after="40" w:line="240" w:lineRule="auto"/>
            </w:pPr>
            <w:r>
              <w:rPr>
                <w:sz w:val="20"/>
              </w:rPr>
              <w:t>Проверка статических и динамических ограничений</w:t>
            </w:r>
          </w:p>
        </w:tc>
        <w:tc>
          <w:tcPr>
            <w:tcW w:w="2900" w:type="dxa"/>
            <w:vAlign w:val="center"/>
          </w:tcPr>
          <w:p w14:paraId="200002CF" w14:textId="77777777" w:rsidR="00EC7596" w:rsidRDefault="00385832">
            <w:pPr>
              <w:spacing w:before="40" w:after="40" w:line="240" w:lineRule="auto"/>
            </w:pPr>
            <w:r>
              <w:rPr>
                <w:sz w:val="20"/>
              </w:rPr>
              <w:t>Выполняются заданные ограничения взаимного исключения ролей, количественные ограничения и ограничения необходимого обладания ролью</w:t>
            </w:r>
          </w:p>
        </w:tc>
        <w:tc>
          <w:tcPr>
            <w:tcW w:w="2800" w:type="dxa"/>
            <w:vAlign w:val="center"/>
          </w:tcPr>
          <w:p w14:paraId="200002D0" w14:textId="77777777" w:rsidR="00EC7596" w:rsidRDefault="00385832">
            <w:pPr>
              <w:spacing w:before="40" w:after="40" w:line="240" w:lineRule="auto"/>
            </w:pPr>
            <w:r>
              <w:rPr>
                <w:sz w:val="20"/>
              </w:rPr>
              <w:t>Обращение отклоняется как нарушающее разделение обязанностей</w:t>
            </w:r>
          </w:p>
        </w:tc>
      </w:tr>
      <w:tr w:rsidR="00EC7596" w14:paraId="200002D1" w14:textId="77777777">
        <w:trPr>
          <w:jc w:val="center"/>
        </w:trPr>
        <w:tc>
          <w:tcPr>
            <w:tcW w:w="700" w:type="dxa"/>
            <w:vAlign w:val="center"/>
          </w:tcPr>
          <w:p w14:paraId="200002D2" w14:textId="77777777" w:rsidR="00EC7596" w:rsidRDefault="00385832">
            <w:pPr>
              <w:spacing w:before="40" w:after="40" w:line="240" w:lineRule="auto"/>
            </w:pPr>
            <w:r>
              <w:rPr>
                <w:sz w:val="20"/>
              </w:rPr>
              <w:t>7</w:t>
            </w:r>
          </w:p>
        </w:tc>
        <w:tc>
          <w:tcPr>
            <w:tcW w:w="2600" w:type="dxa"/>
            <w:vAlign w:val="center"/>
          </w:tcPr>
          <w:p w14:paraId="200002D3" w14:textId="77777777" w:rsidR="00EC7596" w:rsidRDefault="00385832">
            <w:pPr>
              <w:spacing w:before="40" w:after="40" w:line="240" w:lineRule="auto"/>
            </w:pPr>
            <w:r>
              <w:rPr>
                <w:sz w:val="20"/>
              </w:rPr>
              <w:t>Регистрация доступа</w:t>
            </w:r>
          </w:p>
        </w:tc>
        <w:tc>
          <w:tcPr>
            <w:tcW w:w="2900" w:type="dxa"/>
            <w:vAlign w:val="center"/>
          </w:tcPr>
          <w:p w14:paraId="200002D4" w14:textId="77777777" w:rsidR="00EC7596" w:rsidRDefault="00385832">
            <w:pPr>
              <w:spacing w:before="40" w:after="40" w:line="240" w:lineRule="auto"/>
            </w:pPr>
            <w:r>
              <w:rPr>
                <w:sz w:val="20"/>
              </w:rPr>
              <w:t>Доступ (s, e, α) добавляется во множество A</w:t>
            </w:r>
          </w:p>
        </w:tc>
        <w:tc>
          <w:tcPr>
            <w:tcW w:w="2800" w:type="dxa"/>
            <w:vAlign w:val="center"/>
          </w:tcPr>
          <w:p w14:paraId="200002D5" w14:textId="77777777" w:rsidR="00EC7596" w:rsidRDefault="00385832">
            <w:pPr>
              <w:spacing w:before="40" w:after="40" w:line="240" w:lineRule="auto"/>
            </w:pPr>
            <w:r>
              <w:rPr>
                <w:sz w:val="20"/>
              </w:rPr>
              <w:t>Доступ реализуется; событие фиксируется подсистемой регистрации</w:t>
            </w:r>
          </w:p>
        </w:tc>
      </w:tr>
    </w:tbl>
    <w:p w14:paraId="200002D6" w14:textId="77777777" w:rsidR="00EC7596" w:rsidRDefault="00385832">
      <w:pPr>
        <w:ind w:firstLine="709"/>
        <w:jc w:val="both"/>
      </w:pPr>
      <w:r>
        <w:t xml:space="preserve">Существенно, что проверки мандатного контроля целостности выполняются </w:t>
      </w:r>
      <w:r>
        <w:rPr>
          <w:i/>
        </w:rPr>
        <w:t>раньше</w:t>
      </w:r>
      <w:r>
        <w:t xml:space="preserve"> проверок мандатного управления доступом. Это соответствует логике защиты: если субъект-сессия не имеет достаточного </w:t>
      </w:r>
      <w:r>
        <w:lastRenderedPageBreak/>
        <w:t>уровня целостности, чтобы вообще воздействовать на данный ресурс, дальнейший анализ конфиденциальности бессмысленен. Кроме того, при таком порядке недоверенная субъект-сессия с низким уровнем целостности не получает информации о существовании и уровне конфиденциальности ресурсов, к которым она заведомо не будет допущена.</w:t>
      </w:r>
    </w:p>
    <w:p w14:paraId="200002D7" w14:textId="77777777" w:rsidR="00EC7596" w:rsidRDefault="00385832">
      <w:pPr>
        <w:ind w:firstLine="709"/>
        <w:jc w:val="both"/>
      </w:pPr>
      <w:r>
        <w:rPr>
          <w:b/>
        </w:rPr>
        <w:t>4. Работа механизма при управлении полномочиями.</w:t>
      </w:r>
      <w:r>
        <w:t xml:space="preserve"> Управление полномочиями осуществляется применением административных de-jure правил. Администратор безопасности, работающий в субъект-сессии, авторизованной на административную роль, может создавать и удалять учётные записи и роли, изменять функции PA, UA, AUA, изменять иерархии ролей HR и HAR, назначать мандатные уровни. При этом каждое такое действие проверяется на соответствие ограничениям: административная роль может изменять права доступа только тех ролей, которые входят в can_manage_rights(ar); назначаемое роли право доступа не должно нарушать согласованность мандатных функций; назначаемая пользователю роль не должна иметь уровень конфиденциальности выше уровня доступа пользователя или уровень целостности выше уровня целостности пользователя.</w:t>
      </w:r>
    </w:p>
    <w:p w14:paraId="200002D8" w14:textId="77777777" w:rsidR="00EC7596" w:rsidRDefault="00385832">
      <w:pPr>
        <w:ind w:firstLine="709"/>
        <w:jc w:val="both"/>
      </w:pPr>
      <w:r>
        <w:rPr>
          <w:b/>
        </w:rPr>
        <w:t>5. Учёт фактически возможных действий.</w:t>
      </w:r>
      <w:r>
        <w:t xml:space="preserve"> Параллельно с de-jure правилами модель описывает de-facto правила, отражающие то, что нарушитель может сделать, располагая полученными доступами: реализовать информационный поток по памяти между сущностями, к которым он имеет доступы на чтение и на запись; реализовать информационный поток по времени, используя иерархию сущностей; получить контроль над другой субъект-сессией, записав данные в функционально ассоциированную с ней сущность или прочитав все параметрически ассоциированные с ней сущности. Анализ совместного применения de-jure и de-facto правил и составляет содержание теорем безопасности модели.</w:t>
      </w:r>
    </w:p>
    <w:p w14:paraId="200002D9" w14:textId="77777777" w:rsidR="00EC7596" w:rsidRDefault="00385832">
      <w:pPr>
        <w:ind w:firstLine="709"/>
        <w:jc w:val="both"/>
      </w:pPr>
      <w:r>
        <w:rPr>
          <w:b/>
        </w:rPr>
        <w:t>6. Особенности реализации в различных операционных системах.</w:t>
      </w:r>
      <w:r>
        <w:t xml:space="preserve"> Единый механизм мандатного и ролевого управления доступом реализован в </w:t>
      </w:r>
      <w:r>
        <w:lastRenderedPageBreak/>
        <w:t>различных операционных системах по-разному, причём степень соответствия реализации формальной модели существенно различается. Сопоставление приведено в таблице 11.</w:t>
      </w:r>
    </w:p>
    <w:p w14:paraId="200002DA" w14:textId="77777777" w:rsidR="00EC7596" w:rsidRDefault="00385832">
      <w:pPr>
        <w:keepNext/>
        <w:spacing w:before="200" w:after="80" w:line="240" w:lineRule="auto"/>
      </w:pPr>
      <w:r>
        <w:rPr>
          <w:sz w:val="26"/>
        </w:rPr>
        <w:t>Таблица 11 – Реализация элементов МРОСЛ ДП-модели в различных операционных системах</w:t>
      </w:r>
    </w:p>
    <w:tbl>
      <w:tblPr>
        <w:tblStyle w:val="aff0"/>
        <w:tblW w:w="0" w:type="auto"/>
        <w:jc w:val="center"/>
        <w:tblLayout w:type="fixed"/>
        <w:tblLook w:val="04A0" w:firstRow="1" w:lastRow="0" w:firstColumn="1" w:lastColumn="0" w:noHBand="0" w:noVBand="1"/>
      </w:tblPr>
      <w:tblGrid>
        <w:gridCol w:w="1900"/>
        <w:gridCol w:w="2600"/>
        <w:gridCol w:w="2500"/>
        <w:gridCol w:w="2000"/>
      </w:tblGrid>
      <w:tr w:rsidR="00EC7596" w14:paraId="200002DB" w14:textId="77777777">
        <w:trPr>
          <w:tblHeader/>
          <w:jc w:val="center"/>
        </w:trPr>
        <w:tc>
          <w:tcPr>
            <w:tcW w:w="1900" w:type="dxa"/>
            <w:vAlign w:val="center"/>
          </w:tcPr>
          <w:p w14:paraId="200002DC" w14:textId="77777777" w:rsidR="00EC7596" w:rsidRDefault="00385832">
            <w:pPr>
              <w:spacing w:before="40" w:after="40" w:line="240" w:lineRule="auto"/>
              <w:jc w:val="center"/>
            </w:pPr>
            <w:r>
              <w:rPr>
                <w:b/>
                <w:sz w:val="20"/>
              </w:rPr>
              <w:t>Операционная система</w:t>
            </w:r>
          </w:p>
        </w:tc>
        <w:tc>
          <w:tcPr>
            <w:tcW w:w="2600" w:type="dxa"/>
            <w:vAlign w:val="center"/>
          </w:tcPr>
          <w:p w14:paraId="200002DD" w14:textId="77777777" w:rsidR="00EC7596" w:rsidRDefault="00385832">
            <w:pPr>
              <w:spacing w:before="40" w:after="40" w:line="240" w:lineRule="auto"/>
              <w:jc w:val="center"/>
            </w:pPr>
            <w:r>
              <w:rPr>
                <w:b/>
                <w:sz w:val="20"/>
              </w:rPr>
              <w:t>Реализация ролевого управления доступом</w:t>
            </w:r>
          </w:p>
        </w:tc>
        <w:tc>
          <w:tcPr>
            <w:tcW w:w="2500" w:type="dxa"/>
            <w:vAlign w:val="center"/>
          </w:tcPr>
          <w:p w14:paraId="200002DE" w14:textId="77777777" w:rsidR="00EC7596" w:rsidRDefault="00385832">
            <w:pPr>
              <w:spacing w:before="40" w:after="40" w:line="240" w:lineRule="auto"/>
              <w:jc w:val="center"/>
            </w:pPr>
            <w:r>
              <w:rPr>
                <w:b/>
                <w:sz w:val="20"/>
              </w:rPr>
              <w:t>Реализация мандатного управления доступом и контроля целостности</w:t>
            </w:r>
          </w:p>
        </w:tc>
        <w:tc>
          <w:tcPr>
            <w:tcW w:w="2000" w:type="dxa"/>
            <w:vAlign w:val="center"/>
          </w:tcPr>
          <w:p w14:paraId="200002DF" w14:textId="77777777" w:rsidR="00EC7596" w:rsidRDefault="00385832">
            <w:pPr>
              <w:spacing w:before="40" w:after="40" w:line="240" w:lineRule="auto"/>
              <w:jc w:val="center"/>
            </w:pPr>
            <w:r>
              <w:rPr>
                <w:b/>
                <w:sz w:val="20"/>
              </w:rPr>
              <w:t>Степень соответствия модели</w:t>
            </w:r>
          </w:p>
        </w:tc>
      </w:tr>
      <w:tr w:rsidR="00EC7596" w14:paraId="200002E0" w14:textId="77777777">
        <w:trPr>
          <w:jc w:val="center"/>
        </w:trPr>
        <w:tc>
          <w:tcPr>
            <w:tcW w:w="1900" w:type="dxa"/>
            <w:vAlign w:val="center"/>
          </w:tcPr>
          <w:p w14:paraId="200002E1" w14:textId="77777777" w:rsidR="00EC7596" w:rsidRDefault="00385832">
            <w:pPr>
              <w:spacing w:before="40" w:after="40" w:line="240" w:lineRule="auto"/>
            </w:pPr>
            <w:r>
              <w:rPr>
                <w:sz w:val="20"/>
              </w:rPr>
              <w:t>Отечественные защищённые ОС на базе ядра Linux (Astra Linux Special Edition и аналогичные)</w:t>
            </w:r>
          </w:p>
        </w:tc>
        <w:tc>
          <w:tcPr>
            <w:tcW w:w="2600" w:type="dxa"/>
            <w:vAlign w:val="center"/>
          </w:tcPr>
          <w:p w14:paraId="200002E2" w14:textId="77777777" w:rsidR="00EC7596" w:rsidRDefault="00385832">
            <w:pPr>
              <w:spacing w:before="40" w:after="40" w:line="240" w:lineRule="auto"/>
            </w:pPr>
            <w:r>
              <w:rPr>
                <w:sz w:val="20"/>
              </w:rPr>
              <w:t>Мандатные роли, реализуемые модулем безопасности ядра; права доступа группируются в роли, назначаемые учётным записям; поддерживается иерархия ролей</w:t>
            </w:r>
          </w:p>
        </w:tc>
        <w:tc>
          <w:tcPr>
            <w:tcW w:w="2500" w:type="dxa"/>
            <w:vAlign w:val="center"/>
          </w:tcPr>
          <w:p w14:paraId="200002E3" w14:textId="77777777" w:rsidR="00EC7596" w:rsidRDefault="00385832">
            <w:pPr>
              <w:spacing w:before="40" w:after="40" w:line="240" w:lineRule="auto"/>
            </w:pPr>
            <w:r>
              <w:rPr>
                <w:sz w:val="20"/>
              </w:rPr>
              <w:t>Мандатные метки конфиденциальности (уровень линейной шкалы и множество категорий) и уровни целостности хранятся в расширенных атрибутах и в дескрипторах процессов; поддерживаются строгий и либеральный режимы</w:t>
            </w:r>
          </w:p>
        </w:tc>
        <w:tc>
          <w:tcPr>
            <w:tcW w:w="2000" w:type="dxa"/>
            <w:vAlign w:val="center"/>
          </w:tcPr>
          <w:p w14:paraId="200002E4" w14:textId="77777777" w:rsidR="00EC7596" w:rsidRDefault="00385832">
            <w:pPr>
              <w:spacing w:before="40" w:after="40" w:line="240" w:lineRule="auto"/>
            </w:pPr>
            <w:r>
              <w:rPr>
                <w:sz w:val="20"/>
              </w:rPr>
              <w:t>Наиболее полная: модель разрабатывалась именно как формальное описание этого механизма и верифицирована с применением средств формальной верификации</w:t>
            </w:r>
          </w:p>
        </w:tc>
      </w:tr>
      <w:tr w:rsidR="00EC7596" w14:paraId="200002E5" w14:textId="77777777">
        <w:trPr>
          <w:jc w:val="center"/>
        </w:trPr>
        <w:tc>
          <w:tcPr>
            <w:tcW w:w="1900" w:type="dxa"/>
            <w:vAlign w:val="center"/>
          </w:tcPr>
          <w:p w14:paraId="200002E6" w14:textId="77777777" w:rsidR="00EC7596" w:rsidRDefault="00385832">
            <w:pPr>
              <w:spacing w:before="40" w:after="40" w:line="240" w:lineRule="auto"/>
            </w:pPr>
            <w:r>
              <w:rPr>
                <w:sz w:val="20"/>
              </w:rPr>
              <w:t>ОС семейства Linux с модулем SELinux</w:t>
            </w:r>
          </w:p>
        </w:tc>
        <w:tc>
          <w:tcPr>
            <w:tcW w:w="2600" w:type="dxa"/>
            <w:vAlign w:val="center"/>
          </w:tcPr>
          <w:p w14:paraId="200002E7" w14:textId="77777777" w:rsidR="00EC7596" w:rsidRDefault="00385832">
            <w:pPr>
              <w:spacing w:before="40" w:after="40" w:line="240" w:lineRule="auto"/>
            </w:pPr>
            <w:r>
              <w:rPr>
                <w:sz w:val="20"/>
              </w:rPr>
              <w:t>Ролевое управление доступом (RBAC) в сочетании с принудительным типизованным управлением доступом (TE): пользователи SELinux, роли, домены</w:t>
            </w:r>
          </w:p>
        </w:tc>
        <w:tc>
          <w:tcPr>
            <w:tcW w:w="2500" w:type="dxa"/>
            <w:vAlign w:val="center"/>
          </w:tcPr>
          <w:p w14:paraId="200002E8" w14:textId="77777777" w:rsidR="00EC7596" w:rsidRDefault="00385832">
            <w:pPr>
              <w:spacing w:before="40" w:after="40" w:line="240" w:lineRule="auto"/>
            </w:pPr>
            <w:r>
              <w:rPr>
                <w:sz w:val="20"/>
              </w:rPr>
              <w:t>Многоуровневая защита (MLS/MCS) с уровнями чувствительности и категориями; контроль целостности отдельным механизмом не реализован</w:t>
            </w:r>
          </w:p>
        </w:tc>
        <w:tc>
          <w:tcPr>
            <w:tcW w:w="2000" w:type="dxa"/>
            <w:vAlign w:val="center"/>
          </w:tcPr>
          <w:p w14:paraId="200002E9" w14:textId="77777777" w:rsidR="00EC7596" w:rsidRDefault="00385832">
            <w:pPr>
              <w:spacing w:before="40" w:after="40" w:line="240" w:lineRule="auto"/>
            </w:pPr>
            <w:r>
              <w:rPr>
                <w:sz w:val="20"/>
              </w:rPr>
              <w:t>Частичная: реализованы роли, домены и уровни конфиденциальности, но роли играют вспомогательную роль по отношению к типам, а информационные потоки моделируются лишь косвенно</w:t>
            </w:r>
          </w:p>
        </w:tc>
      </w:tr>
      <w:tr w:rsidR="00EC7596" w14:paraId="200002EA" w14:textId="77777777">
        <w:trPr>
          <w:jc w:val="center"/>
        </w:trPr>
        <w:tc>
          <w:tcPr>
            <w:tcW w:w="1900" w:type="dxa"/>
            <w:vAlign w:val="center"/>
          </w:tcPr>
          <w:p w14:paraId="200002EB" w14:textId="77777777" w:rsidR="00EC7596" w:rsidRDefault="00385832">
            <w:pPr>
              <w:spacing w:before="40" w:after="40" w:line="240" w:lineRule="auto"/>
            </w:pPr>
            <w:r>
              <w:rPr>
                <w:sz w:val="20"/>
              </w:rPr>
              <w:t>ОС семейства Linux с модулем AppArmor</w:t>
            </w:r>
          </w:p>
        </w:tc>
        <w:tc>
          <w:tcPr>
            <w:tcW w:w="2600" w:type="dxa"/>
            <w:vAlign w:val="center"/>
          </w:tcPr>
          <w:p w14:paraId="200002EC" w14:textId="77777777" w:rsidR="00EC7596" w:rsidRDefault="00385832">
            <w:pPr>
              <w:spacing w:before="40" w:after="40" w:line="240" w:lineRule="auto"/>
            </w:pPr>
            <w:r>
              <w:rPr>
                <w:sz w:val="20"/>
              </w:rPr>
              <w:t>Профили приложений вместо ролей; группировка полномочий выполняется по программам, а не по функциональным обязанностям пользователей</w:t>
            </w:r>
          </w:p>
        </w:tc>
        <w:tc>
          <w:tcPr>
            <w:tcW w:w="2500" w:type="dxa"/>
            <w:vAlign w:val="center"/>
          </w:tcPr>
          <w:p w14:paraId="200002ED" w14:textId="77777777" w:rsidR="00EC7596" w:rsidRDefault="00385832">
            <w:pPr>
              <w:spacing w:before="40" w:after="40" w:line="240" w:lineRule="auto"/>
            </w:pPr>
            <w:r>
              <w:rPr>
                <w:sz w:val="20"/>
              </w:rPr>
              <w:t>Мандатные уровни не поддерживаются</w:t>
            </w:r>
          </w:p>
        </w:tc>
        <w:tc>
          <w:tcPr>
            <w:tcW w:w="2000" w:type="dxa"/>
            <w:vAlign w:val="center"/>
          </w:tcPr>
          <w:p w14:paraId="200002EE" w14:textId="77777777" w:rsidR="00EC7596" w:rsidRDefault="00385832">
            <w:pPr>
              <w:spacing w:before="40" w:after="40" w:line="240" w:lineRule="auto"/>
            </w:pPr>
            <w:r>
              <w:rPr>
                <w:sz w:val="20"/>
              </w:rPr>
              <w:t>Низкая: отсутствуют роли в смысле модели и мандатные уровни</w:t>
            </w:r>
          </w:p>
        </w:tc>
      </w:tr>
      <w:tr w:rsidR="00EC7596" w14:paraId="200002EF" w14:textId="77777777">
        <w:trPr>
          <w:jc w:val="center"/>
        </w:trPr>
        <w:tc>
          <w:tcPr>
            <w:tcW w:w="1900" w:type="dxa"/>
            <w:vAlign w:val="center"/>
          </w:tcPr>
          <w:p w14:paraId="200002F0" w14:textId="77777777" w:rsidR="00EC7596" w:rsidRDefault="00385832">
            <w:pPr>
              <w:spacing w:before="40" w:after="40" w:line="240" w:lineRule="auto"/>
            </w:pPr>
            <w:r>
              <w:rPr>
                <w:sz w:val="20"/>
              </w:rPr>
              <w:t>ОС семейства Windows</w:t>
            </w:r>
          </w:p>
        </w:tc>
        <w:tc>
          <w:tcPr>
            <w:tcW w:w="2600" w:type="dxa"/>
            <w:vAlign w:val="center"/>
          </w:tcPr>
          <w:p w14:paraId="200002F1" w14:textId="77777777" w:rsidR="00EC7596" w:rsidRDefault="00385832">
            <w:pPr>
              <w:spacing w:before="40" w:after="40" w:line="240" w:lineRule="auto"/>
            </w:pPr>
            <w:r>
              <w:rPr>
                <w:sz w:val="20"/>
              </w:rPr>
              <w:t>Группы безопасности и назначаемые пользователю привилегии; иерархия групп реализована вложением групп</w:t>
            </w:r>
          </w:p>
        </w:tc>
        <w:tc>
          <w:tcPr>
            <w:tcW w:w="2500" w:type="dxa"/>
            <w:vAlign w:val="center"/>
          </w:tcPr>
          <w:p w14:paraId="200002F2" w14:textId="77777777" w:rsidR="00EC7596" w:rsidRDefault="00385832">
            <w:pPr>
              <w:spacing w:before="40" w:after="40" w:line="240" w:lineRule="auto"/>
            </w:pPr>
            <w:r>
              <w:rPr>
                <w:sz w:val="20"/>
              </w:rPr>
              <w:t>Механизм обязательного контроля целостности (Mandatory Integrity Control) с уровнями целостности процессов и объектов; мандатное управление конфиденциальностью не реализовано</w:t>
            </w:r>
          </w:p>
        </w:tc>
        <w:tc>
          <w:tcPr>
            <w:tcW w:w="2000" w:type="dxa"/>
            <w:vAlign w:val="center"/>
          </w:tcPr>
          <w:p w14:paraId="200002F3" w14:textId="77777777" w:rsidR="00EC7596" w:rsidRDefault="00385832">
            <w:pPr>
              <w:spacing w:before="40" w:after="40" w:line="240" w:lineRule="auto"/>
            </w:pPr>
            <w:r>
              <w:rPr>
                <w:sz w:val="20"/>
              </w:rPr>
              <w:t>Частичная: реализован контроль целостности, близкий по смыслу к решётке (LI, ≤), но отсутствует мандатное управление конфиденциальностью</w:t>
            </w:r>
          </w:p>
        </w:tc>
      </w:tr>
      <w:tr w:rsidR="00EC7596" w14:paraId="200002F4" w14:textId="77777777">
        <w:trPr>
          <w:jc w:val="center"/>
        </w:trPr>
        <w:tc>
          <w:tcPr>
            <w:tcW w:w="1900" w:type="dxa"/>
            <w:vAlign w:val="center"/>
          </w:tcPr>
          <w:p w14:paraId="200002F5" w14:textId="77777777" w:rsidR="00EC7596" w:rsidRDefault="00385832">
            <w:pPr>
              <w:spacing w:before="40" w:after="40" w:line="240" w:lineRule="auto"/>
            </w:pPr>
            <w:r>
              <w:rPr>
                <w:sz w:val="20"/>
              </w:rPr>
              <w:t>ОС семейства FreeBSD с подсистемой MAC</w:t>
            </w:r>
          </w:p>
        </w:tc>
        <w:tc>
          <w:tcPr>
            <w:tcW w:w="2600" w:type="dxa"/>
            <w:vAlign w:val="center"/>
          </w:tcPr>
          <w:p w14:paraId="200002F6" w14:textId="77777777" w:rsidR="00EC7596" w:rsidRDefault="00385832">
            <w:pPr>
              <w:spacing w:before="40" w:after="40" w:line="240" w:lineRule="auto"/>
            </w:pPr>
            <w:r>
              <w:rPr>
                <w:sz w:val="20"/>
              </w:rPr>
              <w:t>Ролевое управление доступом реализуется средствами прикладного уровня</w:t>
            </w:r>
          </w:p>
        </w:tc>
        <w:tc>
          <w:tcPr>
            <w:tcW w:w="2500" w:type="dxa"/>
            <w:vAlign w:val="center"/>
          </w:tcPr>
          <w:p w14:paraId="200002F7" w14:textId="77777777" w:rsidR="00EC7596" w:rsidRDefault="00385832">
            <w:pPr>
              <w:spacing w:before="40" w:after="40" w:line="240" w:lineRule="auto"/>
            </w:pPr>
            <w:r>
              <w:rPr>
                <w:sz w:val="20"/>
              </w:rPr>
              <w:t>Модульные политики mac_bib, mac_lomac, mac_mls реализуют решётки уровней конфиденциальности и целостности</w:t>
            </w:r>
          </w:p>
        </w:tc>
        <w:tc>
          <w:tcPr>
            <w:tcW w:w="2000" w:type="dxa"/>
            <w:vAlign w:val="center"/>
          </w:tcPr>
          <w:p w14:paraId="200002F8" w14:textId="77777777" w:rsidR="00EC7596" w:rsidRDefault="00385832">
            <w:pPr>
              <w:spacing w:before="40" w:after="40" w:line="240" w:lineRule="auto"/>
            </w:pPr>
            <w:r>
              <w:rPr>
                <w:sz w:val="20"/>
              </w:rPr>
              <w:t xml:space="preserve">Частичная: мандатные механизмы имеются, но не интегрированы с ролевыми в единый </w:t>
            </w:r>
            <w:r>
              <w:rPr>
                <w:sz w:val="20"/>
              </w:rPr>
              <w:lastRenderedPageBreak/>
              <w:t>механизм</w:t>
            </w:r>
          </w:p>
        </w:tc>
      </w:tr>
    </w:tbl>
    <w:p w14:paraId="200002F9" w14:textId="77777777" w:rsidR="00EC7596" w:rsidRDefault="00385832">
      <w:pPr>
        <w:ind w:firstLine="709"/>
        <w:jc w:val="both"/>
      </w:pPr>
      <w:r>
        <w:lastRenderedPageBreak/>
        <w:t xml:space="preserve">Принципиальное отличие реализации, для описания которой строилась МРОСЛ ДП-модель, состоит в том, что в ней все три механизма — ролевой, мандатный и контроля целостности — реализованы </w:t>
      </w:r>
      <w:r>
        <w:rPr>
          <w:i/>
        </w:rPr>
        <w:t>в ядре</w:t>
      </w:r>
      <w:r>
        <w:t xml:space="preserve"> операционной системы, в одном модуле безопасности, и проверки выполняются в едином тракте обработки обращения к ресурсу. Благодаря этому исключаются ситуации, характерные для систем с независимыми механизмами: когда один механизм разрешает действие, которое другой считает запрещённым, а результирующее поведение системы зависит от порядка их вызова и оказывается непредсказуемым.</w:t>
      </w:r>
    </w:p>
    <w:p w14:paraId="200002FA" w14:textId="77777777" w:rsidR="00EC7596" w:rsidRDefault="00385832">
      <w:pPr>
        <w:ind w:firstLine="709"/>
        <w:jc w:val="both"/>
      </w:pPr>
      <w:r>
        <w:t xml:space="preserve">Вторым принципиальным отличием является то, что формальная модель не только описывает уже существующий механизм, но и </w:t>
      </w:r>
      <w:r>
        <w:rPr>
          <w:i/>
        </w:rPr>
        <w:t>верифицируется</w:t>
      </w:r>
      <w:r>
        <w:t xml:space="preserve"> совместно с его реализацией. Для МРОСЛ ДП-модели разработано её представление на языке формальных спецификаций Event-B, для которого средствами дедуктивной верификации доказаны условия сохранения инвариантов безопасности при выполнении каждого правила преобразования состояний. Тем самым обеспечивается доказательное соответствие реализации механизма его формальному описанию, что требуется для сертификации средств защиты информации по высоким уровням доверия.</w:t>
      </w:r>
    </w:p>
    <w:p w14:paraId="200002FB" w14:textId="77777777" w:rsidR="00EC7596" w:rsidRDefault="00385832">
      <w:pPr>
        <w:ind w:firstLine="709"/>
        <w:jc w:val="both"/>
      </w:pPr>
      <w:r>
        <w:t>Таким образом, работа МРОСЛ ДП-модели в операционных системах состоит в том, что она задаёт: единое множество элементов состояния, описывающих защищаемую систему; единый набор условий, которым состояние обязано удовлетворять, чтобы считаться безопасным; единый набор правил перехода, каждое из которых сохраняет эти условия; и, наконец, набор de-facto правил, посредством которых оценивается, достаточно ли перечисленных условий для противодействия реальному нарушителю.</w:t>
      </w:r>
    </w:p>
    <w:p w14:paraId="200002FC" w14:textId="77777777" w:rsidR="00EC7596" w:rsidRDefault="00385832">
      <w:pPr>
        <w:spacing w:line="240" w:lineRule="auto"/>
      </w:pPr>
      <w:r>
        <w:br w:type="page"/>
      </w:r>
    </w:p>
    <w:p w14:paraId="200002FD" w14:textId="77777777" w:rsidR="00EC7596" w:rsidRDefault="00385832">
      <w:pPr>
        <w:keepNext/>
        <w:spacing w:before="240" w:after="120"/>
        <w:ind w:firstLine="709"/>
        <w:jc w:val="both"/>
      </w:pPr>
      <w:r>
        <w:rPr>
          <w:b/>
        </w:rPr>
        <w:lastRenderedPageBreak/>
        <w:t>Вопрос 2. Нарисуйте схему обозначений элементов состояния компьютерной системы.</w:t>
      </w:r>
    </w:p>
    <w:p w14:paraId="200002FE" w14:textId="77777777" w:rsidR="00EC7596" w:rsidRDefault="00385832">
      <w:pPr>
        <w:ind w:firstLine="709"/>
        <w:jc w:val="both"/>
      </w:pPr>
      <w:r>
        <w:t xml:space="preserve">Состояние КС в рамках МРОСЛ ДП-модели изображается </w:t>
      </w:r>
      <w:r>
        <w:rPr>
          <w:b/>
        </w:rPr>
        <w:t>графом доступов</w:t>
      </w:r>
      <w:r>
        <w:t xml:space="preserve"> — конечным помеченным ориентированным графом без петель G = (S, E, R ∪ A ∪ F, HE), вершинами которого являются сущности и субъект-сессии, а рёбрами — права доступа, доступы и информационные потоки. Схема обозначений элементов состояния приведена ниже.</w:t>
      </w:r>
    </w:p>
    <w:p w14:paraId="200002FF" w14:textId="77777777" w:rsidR="00EC7596" w:rsidRDefault="00385832">
      <w:pPr>
        <w:keepNext/>
        <w:spacing w:before="200" w:after="80" w:line="240" w:lineRule="auto"/>
      </w:pPr>
      <w:r>
        <w:rPr>
          <w:sz w:val="26"/>
        </w:rPr>
        <w:t>Таблица 12 – Обозначения элементов состояния КС в графе доступов</w:t>
      </w:r>
    </w:p>
    <w:tbl>
      <w:tblPr>
        <w:tblStyle w:val="aff0"/>
        <w:tblW w:w="0" w:type="auto"/>
        <w:jc w:val="center"/>
        <w:tblLayout w:type="fixed"/>
        <w:tblLook w:val="04A0" w:firstRow="1" w:lastRow="0" w:firstColumn="1" w:lastColumn="0" w:noHBand="0" w:noVBand="1"/>
      </w:tblPr>
      <w:tblGrid>
        <w:gridCol w:w="1400"/>
        <w:gridCol w:w="1900"/>
        <w:gridCol w:w="2500"/>
        <w:gridCol w:w="3200"/>
      </w:tblGrid>
      <w:tr w:rsidR="00EC7596" w14:paraId="20000300" w14:textId="77777777">
        <w:trPr>
          <w:tblHeader/>
          <w:jc w:val="center"/>
        </w:trPr>
        <w:tc>
          <w:tcPr>
            <w:tcW w:w="1400" w:type="dxa"/>
            <w:vAlign w:val="center"/>
          </w:tcPr>
          <w:p w14:paraId="20000301" w14:textId="77777777" w:rsidR="00EC7596" w:rsidRDefault="00385832">
            <w:pPr>
              <w:spacing w:before="40" w:after="40" w:line="240" w:lineRule="auto"/>
              <w:jc w:val="center"/>
            </w:pPr>
            <w:r>
              <w:rPr>
                <w:b/>
                <w:sz w:val="20"/>
              </w:rPr>
              <w:t>Элемент состояния</w:t>
            </w:r>
          </w:p>
        </w:tc>
        <w:tc>
          <w:tcPr>
            <w:tcW w:w="1900" w:type="dxa"/>
            <w:vAlign w:val="center"/>
          </w:tcPr>
          <w:p w14:paraId="20000302" w14:textId="77777777" w:rsidR="00EC7596" w:rsidRDefault="00385832">
            <w:pPr>
              <w:spacing w:before="40" w:after="40" w:line="240" w:lineRule="auto"/>
              <w:jc w:val="center"/>
            </w:pPr>
            <w:r>
              <w:rPr>
                <w:b/>
                <w:sz w:val="20"/>
              </w:rPr>
              <w:t>Обозначение</w:t>
            </w:r>
          </w:p>
        </w:tc>
        <w:tc>
          <w:tcPr>
            <w:tcW w:w="2500" w:type="dxa"/>
            <w:vAlign w:val="center"/>
          </w:tcPr>
          <w:p w14:paraId="20000303" w14:textId="77777777" w:rsidR="00EC7596" w:rsidRDefault="00385832">
            <w:pPr>
              <w:spacing w:before="40" w:after="40" w:line="240" w:lineRule="auto"/>
              <w:jc w:val="center"/>
            </w:pPr>
            <w:r>
              <w:rPr>
                <w:b/>
                <w:sz w:val="20"/>
              </w:rPr>
              <w:t>Изображение</w:t>
            </w:r>
          </w:p>
        </w:tc>
        <w:tc>
          <w:tcPr>
            <w:tcW w:w="3200" w:type="dxa"/>
            <w:vAlign w:val="center"/>
          </w:tcPr>
          <w:p w14:paraId="20000304" w14:textId="77777777" w:rsidR="00EC7596" w:rsidRDefault="00385832">
            <w:pPr>
              <w:spacing w:before="40" w:after="40" w:line="240" w:lineRule="auto"/>
              <w:jc w:val="center"/>
            </w:pPr>
            <w:r>
              <w:rPr>
                <w:b/>
                <w:sz w:val="20"/>
              </w:rPr>
              <w:t>Пояснение</w:t>
            </w:r>
          </w:p>
        </w:tc>
      </w:tr>
      <w:tr w:rsidR="00EC7596" w14:paraId="20000305" w14:textId="77777777">
        <w:trPr>
          <w:jc w:val="center"/>
        </w:trPr>
        <w:tc>
          <w:tcPr>
            <w:tcW w:w="1400" w:type="dxa"/>
            <w:vAlign w:val="center"/>
          </w:tcPr>
          <w:p w14:paraId="20000306" w14:textId="77777777" w:rsidR="00EC7596" w:rsidRDefault="00385832">
            <w:pPr>
              <w:spacing w:before="40" w:after="40" w:line="240" w:lineRule="auto"/>
            </w:pPr>
            <w:r>
              <w:rPr>
                <w:sz w:val="20"/>
              </w:rPr>
              <w:t>Субъект-сессия s ∈ S</w:t>
            </w:r>
          </w:p>
        </w:tc>
        <w:tc>
          <w:tcPr>
            <w:tcW w:w="1900" w:type="dxa"/>
            <w:vAlign w:val="center"/>
          </w:tcPr>
          <w:p w14:paraId="20000307" w14:textId="77777777" w:rsidR="00EC7596" w:rsidRDefault="00385832">
            <w:pPr>
              <w:spacing w:before="40" w:after="40" w:line="240" w:lineRule="auto"/>
            </w:pPr>
            <w:r>
              <w:rPr>
                <w:sz w:val="20"/>
              </w:rPr>
              <w:t>•</w:t>
            </w:r>
          </w:p>
        </w:tc>
        <w:tc>
          <w:tcPr>
            <w:tcW w:w="2500" w:type="dxa"/>
            <w:vAlign w:val="center"/>
          </w:tcPr>
          <w:p w14:paraId="20000308" w14:textId="77777777" w:rsidR="00EC7596" w:rsidRDefault="00385832">
            <w:pPr>
              <w:spacing w:before="40" w:after="40" w:line="240" w:lineRule="auto"/>
            </w:pPr>
            <w:r>
              <w:rPr>
                <w:sz w:val="20"/>
              </w:rPr>
              <w:t>Закрашенный кружок</w:t>
            </w:r>
          </w:p>
        </w:tc>
        <w:tc>
          <w:tcPr>
            <w:tcW w:w="3200" w:type="dxa"/>
            <w:vAlign w:val="center"/>
          </w:tcPr>
          <w:p w14:paraId="20000309" w14:textId="77777777" w:rsidR="00EC7596" w:rsidRDefault="00385832">
            <w:pPr>
              <w:spacing w:before="40" w:after="40" w:line="240" w:lineRule="auto"/>
            </w:pPr>
            <w:r>
              <w:rPr>
                <w:sz w:val="20"/>
              </w:rPr>
              <w:t>Активный элемент, инициирующий действия, изменяющие состояние системы</w:t>
            </w:r>
          </w:p>
        </w:tc>
      </w:tr>
      <w:tr w:rsidR="00EC7596" w14:paraId="2000030A" w14:textId="77777777">
        <w:trPr>
          <w:jc w:val="center"/>
        </w:trPr>
        <w:tc>
          <w:tcPr>
            <w:tcW w:w="1400" w:type="dxa"/>
            <w:vAlign w:val="center"/>
          </w:tcPr>
          <w:p w14:paraId="2000030B" w14:textId="77777777" w:rsidR="00EC7596" w:rsidRDefault="00385832">
            <w:pPr>
              <w:spacing w:before="40" w:after="40" w:line="240" w:lineRule="auto"/>
            </w:pPr>
            <w:r>
              <w:rPr>
                <w:sz w:val="20"/>
              </w:rPr>
              <w:t>Сущность, не являющаяся субъект-сессией, e ∈ E \ S</w:t>
            </w:r>
          </w:p>
        </w:tc>
        <w:tc>
          <w:tcPr>
            <w:tcW w:w="1900" w:type="dxa"/>
            <w:vAlign w:val="center"/>
          </w:tcPr>
          <w:p w14:paraId="2000030C" w14:textId="77777777" w:rsidR="00EC7596" w:rsidRDefault="00385832">
            <w:pPr>
              <w:spacing w:before="40" w:after="40" w:line="240" w:lineRule="auto"/>
            </w:pPr>
            <w:r>
              <w:rPr>
                <w:sz w:val="20"/>
              </w:rPr>
              <w:t>⊗</w:t>
            </w:r>
          </w:p>
        </w:tc>
        <w:tc>
          <w:tcPr>
            <w:tcW w:w="2500" w:type="dxa"/>
            <w:vAlign w:val="center"/>
          </w:tcPr>
          <w:p w14:paraId="2000030D" w14:textId="77777777" w:rsidR="00EC7596" w:rsidRDefault="00385832">
            <w:pPr>
              <w:spacing w:before="40" w:after="40" w:line="240" w:lineRule="auto"/>
            </w:pPr>
            <w:r>
              <w:rPr>
                <w:sz w:val="20"/>
              </w:rPr>
              <w:t>Кружок с крестом</w:t>
            </w:r>
          </w:p>
        </w:tc>
        <w:tc>
          <w:tcPr>
            <w:tcW w:w="3200" w:type="dxa"/>
            <w:vAlign w:val="center"/>
          </w:tcPr>
          <w:p w14:paraId="2000030E" w14:textId="77777777" w:rsidR="00EC7596" w:rsidRDefault="00385832">
            <w:pPr>
              <w:spacing w:before="40" w:after="40" w:line="240" w:lineRule="auto"/>
            </w:pPr>
            <w:r>
              <w:rPr>
                <w:sz w:val="20"/>
              </w:rPr>
              <w:t>Пассивный элемент, обладающий данными</w:t>
            </w:r>
          </w:p>
        </w:tc>
      </w:tr>
      <w:tr w:rsidR="00EC7596" w14:paraId="2000030F" w14:textId="77777777">
        <w:trPr>
          <w:jc w:val="center"/>
        </w:trPr>
        <w:tc>
          <w:tcPr>
            <w:tcW w:w="1400" w:type="dxa"/>
            <w:vAlign w:val="center"/>
          </w:tcPr>
          <w:p w14:paraId="20000310" w14:textId="77777777" w:rsidR="00EC7596" w:rsidRDefault="00385832">
            <w:pPr>
              <w:spacing w:before="40" w:after="40" w:line="240" w:lineRule="auto"/>
            </w:pPr>
            <w:r>
              <w:rPr>
                <w:sz w:val="20"/>
              </w:rPr>
              <w:t>Контейнер c ∈ C</w:t>
            </w:r>
          </w:p>
        </w:tc>
        <w:tc>
          <w:tcPr>
            <w:tcW w:w="1900" w:type="dxa"/>
            <w:vAlign w:val="center"/>
          </w:tcPr>
          <w:p w14:paraId="20000311" w14:textId="77777777" w:rsidR="00EC7596" w:rsidRDefault="00385832">
            <w:pPr>
              <w:spacing w:before="40" w:after="40" w:line="240" w:lineRule="auto"/>
            </w:pPr>
            <w:r>
              <w:rPr>
                <w:sz w:val="20"/>
              </w:rPr>
              <w:t>Прямоугольник</w:t>
            </w:r>
          </w:p>
        </w:tc>
        <w:tc>
          <w:tcPr>
            <w:tcW w:w="2500" w:type="dxa"/>
            <w:vAlign w:val="center"/>
          </w:tcPr>
          <w:p w14:paraId="20000312" w14:textId="77777777" w:rsidR="00EC7596" w:rsidRDefault="00385832">
            <w:pPr>
              <w:spacing w:before="40" w:after="40" w:line="240" w:lineRule="auto"/>
            </w:pPr>
            <w:r>
              <w:rPr>
                <w:sz w:val="20"/>
              </w:rPr>
              <w:t>Прямоугольная рамка, охватывающая вложенные сущности</w:t>
            </w:r>
          </w:p>
        </w:tc>
        <w:tc>
          <w:tcPr>
            <w:tcW w:w="3200" w:type="dxa"/>
            <w:vAlign w:val="center"/>
          </w:tcPr>
          <w:p w14:paraId="20000313" w14:textId="77777777" w:rsidR="00EC7596" w:rsidRDefault="00385832">
            <w:pPr>
              <w:spacing w:before="40" w:after="40" w:line="240" w:lineRule="auto"/>
            </w:pPr>
            <w:r>
              <w:rPr>
                <w:sz w:val="20"/>
              </w:rPr>
              <w:t>Сущность, способная содержать в себе другие сущности</w:t>
            </w:r>
          </w:p>
        </w:tc>
      </w:tr>
      <w:tr w:rsidR="00EC7596" w14:paraId="20000314" w14:textId="77777777">
        <w:trPr>
          <w:jc w:val="center"/>
        </w:trPr>
        <w:tc>
          <w:tcPr>
            <w:tcW w:w="1400" w:type="dxa"/>
            <w:vAlign w:val="center"/>
          </w:tcPr>
          <w:p w14:paraId="20000315" w14:textId="77777777" w:rsidR="00EC7596" w:rsidRDefault="00385832">
            <w:pPr>
              <w:spacing w:before="40" w:after="40" w:line="240" w:lineRule="auto"/>
            </w:pPr>
            <w:r>
              <w:rPr>
                <w:sz w:val="20"/>
              </w:rPr>
              <w:t>Объект o ∈ O</w:t>
            </w:r>
          </w:p>
        </w:tc>
        <w:tc>
          <w:tcPr>
            <w:tcW w:w="1900" w:type="dxa"/>
            <w:vAlign w:val="center"/>
          </w:tcPr>
          <w:p w14:paraId="20000316" w14:textId="77777777" w:rsidR="00EC7596" w:rsidRDefault="00385832">
            <w:pPr>
              <w:spacing w:before="40" w:after="40" w:line="240" w:lineRule="auto"/>
            </w:pPr>
            <w:r>
              <w:rPr>
                <w:sz w:val="20"/>
              </w:rPr>
              <w:t>⊗ вне рамок</w:t>
            </w:r>
          </w:p>
        </w:tc>
        <w:tc>
          <w:tcPr>
            <w:tcW w:w="2500" w:type="dxa"/>
            <w:vAlign w:val="center"/>
          </w:tcPr>
          <w:p w14:paraId="20000317" w14:textId="77777777" w:rsidR="00EC7596" w:rsidRDefault="00385832">
            <w:pPr>
              <w:spacing w:before="40" w:after="40" w:line="240" w:lineRule="auto"/>
            </w:pPr>
            <w:r>
              <w:rPr>
                <w:sz w:val="20"/>
              </w:rPr>
              <w:t>Кружок с крестом, не охватывающий других вершин</w:t>
            </w:r>
          </w:p>
        </w:tc>
        <w:tc>
          <w:tcPr>
            <w:tcW w:w="3200" w:type="dxa"/>
            <w:vAlign w:val="center"/>
          </w:tcPr>
          <w:p w14:paraId="20000318" w14:textId="77777777" w:rsidR="00EC7596" w:rsidRDefault="00385832">
            <w:pPr>
              <w:spacing w:before="40" w:after="40" w:line="240" w:lineRule="auto"/>
            </w:pPr>
            <w:r>
              <w:rPr>
                <w:sz w:val="20"/>
              </w:rPr>
              <w:t>Сущность, не содержащая других сущностей</w:t>
            </w:r>
          </w:p>
        </w:tc>
      </w:tr>
      <w:tr w:rsidR="00EC7596" w14:paraId="20000319" w14:textId="77777777">
        <w:trPr>
          <w:jc w:val="center"/>
        </w:trPr>
        <w:tc>
          <w:tcPr>
            <w:tcW w:w="1400" w:type="dxa"/>
            <w:vAlign w:val="center"/>
          </w:tcPr>
          <w:p w14:paraId="2000031A" w14:textId="77777777" w:rsidR="00EC7596" w:rsidRDefault="00385832">
            <w:pPr>
              <w:spacing w:before="40" w:after="40" w:line="240" w:lineRule="auto"/>
            </w:pPr>
            <w:r>
              <w:rPr>
                <w:sz w:val="20"/>
              </w:rPr>
              <w:t>Право доступа (x, y, αr) ∈ R</w:t>
            </w:r>
          </w:p>
        </w:tc>
        <w:tc>
          <w:tcPr>
            <w:tcW w:w="1900" w:type="dxa"/>
            <w:vAlign w:val="center"/>
          </w:tcPr>
          <w:p w14:paraId="2000031B" w14:textId="77777777" w:rsidR="00EC7596" w:rsidRDefault="00385832">
            <w:pPr>
              <w:spacing w:before="40" w:after="40" w:line="240" w:lineRule="auto"/>
            </w:pPr>
            <w:r>
              <w:rPr>
                <w:sz w:val="20"/>
              </w:rPr>
              <w:t>——αr——▷</w:t>
            </w:r>
          </w:p>
        </w:tc>
        <w:tc>
          <w:tcPr>
            <w:tcW w:w="2500" w:type="dxa"/>
            <w:vAlign w:val="center"/>
          </w:tcPr>
          <w:p w14:paraId="2000031C" w14:textId="77777777" w:rsidR="00EC7596" w:rsidRDefault="00385832">
            <w:pPr>
              <w:spacing w:before="40" w:after="40" w:line="240" w:lineRule="auto"/>
            </w:pPr>
            <w:r>
              <w:rPr>
                <w:sz w:val="20"/>
              </w:rPr>
              <w:t>Сплошная стрелка с одинарным незакрашенным остриём, помеченная видом права доступа</w:t>
            </w:r>
          </w:p>
        </w:tc>
        <w:tc>
          <w:tcPr>
            <w:tcW w:w="3200" w:type="dxa"/>
            <w:vAlign w:val="center"/>
          </w:tcPr>
          <w:p w14:paraId="2000031D" w14:textId="77777777" w:rsidR="00EC7596" w:rsidRDefault="00385832">
            <w:pPr>
              <w:spacing w:before="40" w:after="40" w:line="240" w:lineRule="auto"/>
            </w:pPr>
            <w:r>
              <w:rPr>
                <w:sz w:val="20"/>
              </w:rPr>
              <w:t>Потенциальная возможность субъект-сессии обратиться к сущности данным способом</w:t>
            </w:r>
          </w:p>
        </w:tc>
      </w:tr>
      <w:tr w:rsidR="00EC7596" w14:paraId="2000031E" w14:textId="77777777">
        <w:trPr>
          <w:jc w:val="center"/>
        </w:trPr>
        <w:tc>
          <w:tcPr>
            <w:tcW w:w="1400" w:type="dxa"/>
            <w:vAlign w:val="center"/>
          </w:tcPr>
          <w:p w14:paraId="2000031F" w14:textId="77777777" w:rsidR="00EC7596" w:rsidRDefault="00385832">
            <w:pPr>
              <w:spacing w:before="40" w:after="40" w:line="240" w:lineRule="auto"/>
            </w:pPr>
            <w:r>
              <w:rPr>
                <w:sz w:val="20"/>
              </w:rPr>
              <w:t>Доступ (x, y, αa) ∈ A</w:t>
            </w:r>
          </w:p>
        </w:tc>
        <w:tc>
          <w:tcPr>
            <w:tcW w:w="1900" w:type="dxa"/>
            <w:vAlign w:val="center"/>
          </w:tcPr>
          <w:p w14:paraId="20000320" w14:textId="77777777" w:rsidR="00EC7596" w:rsidRDefault="00385832">
            <w:pPr>
              <w:spacing w:before="40" w:after="40" w:line="240" w:lineRule="auto"/>
            </w:pPr>
            <w:r>
              <w:rPr>
                <w:sz w:val="20"/>
              </w:rPr>
              <w:t>——αa——▶</w:t>
            </w:r>
          </w:p>
        </w:tc>
        <w:tc>
          <w:tcPr>
            <w:tcW w:w="2500" w:type="dxa"/>
            <w:vAlign w:val="center"/>
          </w:tcPr>
          <w:p w14:paraId="20000321" w14:textId="77777777" w:rsidR="00EC7596" w:rsidRDefault="00385832">
            <w:pPr>
              <w:spacing w:before="40" w:after="40" w:line="240" w:lineRule="auto"/>
            </w:pPr>
            <w:r>
              <w:rPr>
                <w:sz w:val="20"/>
              </w:rPr>
              <w:t>Сплошная стрелка с закрашенным остриём, помеченная видом доступа</w:t>
            </w:r>
          </w:p>
        </w:tc>
        <w:tc>
          <w:tcPr>
            <w:tcW w:w="3200" w:type="dxa"/>
            <w:vAlign w:val="center"/>
          </w:tcPr>
          <w:p w14:paraId="20000322" w14:textId="77777777" w:rsidR="00EC7596" w:rsidRDefault="00385832">
            <w:pPr>
              <w:spacing w:before="40" w:after="40" w:line="240" w:lineRule="auto"/>
            </w:pPr>
            <w:r>
              <w:rPr>
                <w:sz w:val="20"/>
              </w:rPr>
              <w:t>Реализуемое в данный момент обращение субъект-сессии к сущности</w:t>
            </w:r>
          </w:p>
        </w:tc>
      </w:tr>
      <w:tr w:rsidR="00EC7596" w14:paraId="20000323" w14:textId="77777777">
        <w:trPr>
          <w:jc w:val="center"/>
        </w:trPr>
        <w:tc>
          <w:tcPr>
            <w:tcW w:w="1400" w:type="dxa"/>
            <w:vAlign w:val="center"/>
          </w:tcPr>
          <w:p w14:paraId="20000324" w14:textId="77777777" w:rsidR="00EC7596" w:rsidRDefault="00385832">
            <w:pPr>
              <w:spacing w:before="40" w:after="40" w:line="240" w:lineRule="auto"/>
            </w:pPr>
            <w:r>
              <w:rPr>
                <w:sz w:val="20"/>
              </w:rPr>
              <w:t>Информационный поток по памяти (y, y′, writem) ∈ F</w:t>
            </w:r>
          </w:p>
        </w:tc>
        <w:tc>
          <w:tcPr>
            <w:tcW w:w="1900" w:type="dxa"/>
            <w:vAlign w:val="center"/>
          </w:tcPr>
          <w:p w14:paraId="20000325" w14:textId="77777777" w:rsidR="00EC7596" w:rsidRDefault="00385832">
            <w:pPr>
              <w:spacing w:before="40" w:after="40" w:line="240" w:lineRule="auto"/>
            </w:pPr>
            <w:r>
              <w:rPr>
                <w:sz w:val="20"/>
              </w:rPr>
              <w:t>– – writem – ▶</w:t>
            </w:r>
          </w:p>
        </w:tc>
        <w:tc>
          <w:tcPr>
            <w:tcW w:w="2500" w:type="dxa"/>
            <w:vAlign w:val="center"/>
          </w:tcPr>
          <w:p w14:paraId="20000326" w14:textId="77777777" w:rsidR="00EC7596" w:rsidRDefault="00385832">
            <w:pPr>
              <w:spacing w:before="40" w:after="40" w:line="240" w:lineRule="auto"/>
            </w:pPr>
            <w:r>
              <w:rPr>
                <w:sz w:val="20"/>
              </w:rPr>
              <w:t>Штриховая стрелка, помеченная writem</w:t>
            </w:r>
          </w:p>
        </w:tc>
        <w:tc>
          <w:tcPr>
            <w:tcW w:w="3200" w:type="dxa"/>
            <w:vAlign w:val="center"/>
          </w:tcPr>
          <w:p w14:paraId="20000327" w14:textId="77777777" w:rsidR="00EC7596" w:rsidRDefault="00385832">
            <w:pPr>
              <w:spacing w:before="40" w:after="40" w:line="240" w:lineRule="auto"/>
            </w:pPr>
            <w:r>
              <w:rPr>
                <w:sz w:val="20"/>
              </w:rPr>
              <w:t>Данные одной сущности влияют на данные другой сущности</w:t>
            </w:r>
          </w:p>
        </w:tc>
      </w:tr>
      <w:tr w:rsidR="00EC7596" w14:paraId="20000328" w14:textId="77777777">
        <w:trPr>
          <w:jc w:val="center"/>
        </w:trPr>
        <w:tc>
          <w:tcPr>
            <w:tcW w:w="1400" w:type="dxa"/>
            <w:vAlign w:val="center"/>
          </w:tcPr>
          <w:p w14:paraId="20000329" w14:textId="77777777" w:rsidR="00EC7596" w:rsidRDefault="00385832">
            <w:pPr>
              <w:spacing w:before="40" w:after="40" w:line="240" w:lineRule="auto"/>
            </w:pPr>
            <w:r>
              <w:rPr>
                <w:sz w:val="20"/>
              </w:rPr>
              <w:t>Информационный поток по времени (y, y′, writet) ∈ F</w:t>
            </w:r>
          </w:p>
        </w:tc>
        <w:tc>
          <w:tcPr>
            <w:tcW w:w="1900" w:type="dxa"/>
            <w:vAlign w:val="center"/>
          </w:tcPr>
          <w:p w14:paraId="2000032A" w14:textId="77777777" w:rsidR="00EC7596" w:rsidRDefault="00385832">
            <w:pPr>
              <w:spacing w:before="40" w:after="40" w:line="240" w:lineRule="auto"/>
            </w:pPr>
            <w:r>
              <w:rPr>
                <w:sz w:val="20"/>
              </w:rPr>
              <w:t>· · · writet · ▶</w:t>
            </w:r>
          </w:p>
        </w:tc>
        <w:tc>
          <w:tcPr>
            <w:tcW w:w="2500" w:type="dxa"/>
            <w:vAlign w:val="center"/>
          </w:tcPr>
          <w:p w14:paraId="2000032B" w14:textId="77777777" w:rsidR="00EC7596" w:rsidRDefault="00385832">
            <w:pPr>
              <w:spacing w:before="40" w:after="40" w:line="240" w:lineRule="auto"/>
            </w:pPr>
            <w:r>
              <w:rPr>
                <w:sz w:val="20"/>
              </w:rPr>
              <w:t>Пунктирная стрелка, помеченная writet</w:t>
            </w:r>
          </w:p>
        </w:tc>
        <w:tc>
          <w:tcPr>
            <w:tcW w:w="3200" w:type="dxa"/>
            <w:vAlign w:val="center"/>
          </w:tcPr>
          <w:p w14:paraId="2000032C" w14:textId="77777777" w:rsidR="00EC7596" w:rsidRDefault="00385832">
            <w:pPr>
              <w:spacing w:before="40" w:after="40" w:line="240" w:lineRule="auto"/>
            </w:pPr>
            <w:r>
              <w:rPr>
                <w:sz w:val="20"/>
              </w:rPr>
              <w:t>Данные одной сущности влияют на характеристики времени изменения данных другой сущности</w:t>
            </w:r>
          </w:p>
        </w:tc>
      </w:tr>
      <w:tr w:rsidR="00EC7596" w14:paraId="2000032D" w14:textId="77777777">
        <w:trPr>
          <w:jc w:val="center"/>
        </w:trPr>
        <w:tc>
          <w:tcPr>
            <w:tcW w:w="1400" w:type="dxa"/>
            <w:vAlign w:val="center"/>
          </w:tcPr>
          <w:p w14:paraId="2000032E" w14:textId="77777777" w:rsidR="00EC7596" w:rsidRDefault="00385832">
            <w:pPr>
              <w:spacing w:before="40" w:after="40" w:line="240" w:lineRule="auto"/>
            </w:pPr>
            <w:r>
              <w:rPr>
                <w:sz w:val="20"/>
              </w:rPr>
              <w:t>Иерархия сущностей HE</w:t>
            </w:r>
          </w:p>
        </w:tc>
        <w:tc>
          <w:tcPr>
            <w:tcW w:w="1900" w:type="dxa"/>
            <w:vAlign w:val="center"/>
          </w:tcPr>
          <w:p w14:paraId="2000032F" w14:textId="77777777" w:rsidR="00EC7596" w:rsidRDefault="00385832">
            <w:pPr>
              <w:spacing w:before="40" w:after="40" w:line="240" w:lineRule="auto"/>
            </w:pPr>
            <w:r>
              <w:rPr>
                <w:sz w:val="20"/>
              </w:rPr>
              <w:t>Вложение рамок</w:t>
            </w:r>
          </w:p>
        </w:tc>
        <w:tc>
          <w:tcPr>
            <w:tcW w:w="2500" w:type="dxa"/>
            <w:vAlign w:val="center"/>
          </w:tcPr>
          <w:p w14:paraId="20000330" w14:textId="77777777" w:rsidR="00EC7596" w:rsidRDefault="00385832">
            <w:pPr>
              <w:spacing w:before="40" w:after="40" w:line="240" w:lineRule="auto"/>
            </w:pPr>
            <w:r>
              <w:rPr>
                <w:sz w:val="20"/>
              </w:rPr>
              <w:t>Вершина, изображённая внутри прямоугольника контейнера</w:t>
            </w:r>
          </w:p>
        </w:tc>
        <w:tc>
          <w:tcPr>
            <w:tcW w:w="3200" w:type="dxa"/>
            <w:vAlign w:val="center"/>
          </w:tcPr>
          <w:p w14:paraId="20000331" w14:textId="77777777" w:rsidR="00EC7596" w:rsidRDefault="00385832">
            <w:pPr>
              <w:spacing w:before="40" w:after="40" w:line="240" w:lineRule="auto"/>
            </w:pPr>
            <w:r>
              <w:rPr>
                <w:sz w:val="20"/>
              </w:rPr>
              <w:t>Сущность непосредственно вложена в контейнер</w:t>
            </w:r>
          </w:p>
        </w:tc>
      </w:tr>
      <w:tr w:rsidR="00EC7596" w14:paraId="20000332" w14:textId="77777777">
        <w:trPr>
          <w:jc w:val="center"/>
        </w:trPr>
        <w:tc>
          <w:tcPr>
            <w:tcW w:w="1400" w:type="dxa"/>
            <w:vAlign w:val="center"/>
          </w:tcPr>
          <w:p w14:paraId="20000333" w14:textId="77777777" w:rsidR="00EC7596" w:rsidRDefault="00385832">
            <w:pPr>
              <w:spacing w:before="40" w:after="40" w:line="240" w:lineRule="auto"/>
            </w:pPr>
            <w:r>
              <w:rPr>
                <w:sz w:val="20"/>
              </w:rPr>
              <w:t>Иерархия ролей HR</w:t>
            </w:r>
          </w:p>
        </w:tc>
        <w:tc>
          <w:tcPr>
            <w:tcW w:w="1900" w:type="dxa"/>
            <w:vAlign w:val="center"/>
          </w:tcPr>
          <w:p w14:paraId="20000334" w14:textId="77777777" w:rsidR="00EC7596" w:rsidRDefault="00385832">
            <w:pPr>
              <w:spacing w:before="40" w:after="40" w:line="240" w:lineRule="auto"/>
            </w:pPr>
            <w:r>
              <w:rPr>
                <w:sz w:val="20"/>
              </w:rPr>
              <w:t>——————</w:t>
            </w:r>
          </w:p>
        </w:tc>
        <w:tc>
          <w:tcPr>
            <w:tcW w:w="2500" w:type="dxa"/>
            <w:vAlign w:val="center"/>
          </w:tcPr>
          <w:p w14:paraId="20000335" w14:textId="77777777" w:rsidR="00EC7596" w:rsidRDefault="00385832">
            <w:pPr>
              <w:spacing w:before="40" w:after="40" w:line="240" w:lineRule="auto"/>
            </w:pPr>
            <w:r>
              <w:rPr>
                <w:sz w:val="20"/>
              </w:rPr>
              <w:t>Линия от старшей роли вниз к подчинённой роли (диаграмма Хассе)</w:t>
            </w:r>
          </w:p>
        </w:tc>
        <w:tc>
          <w:tcPr>
            <w:tcW w:w="3200" w:type="dxa"/>
            <w:vAlign w:val="center"/>
          </w:tcPr>
          <w:p w14:paraId="20000336" w14:textId="77777777" w:rsidR="00EC7596" w:rsidRDefault="00385832">
            <w:pPr>
              <w:spacing w:before="40" w:after="40" w:line="240" w:lineRule="auto"/>
            </w:pPr>
            <w:r>
              <w:rPr>
                <w:sz w:val="20"/>
              </w:rPr>
              <w:t>Старшая роль наследует права доступа подчинённой роли</w:t>
            </w:r>
          </w:p>
        </w:tc>
      </w:tr>
      <w:tr w:rsidR="00EC7596" w14:paraId="20000337" w14:textId="77777777">
        <w:trPr>
          <w:jc w:val="center"/>
        </w:trPr>
        <w:tc>
          <w:tcPr>
            <w:tcW w:w="1400" w:type="dxa"/>
            <w:vAlign w:val="center"/>
          </w:tcPr>
          <w:p w14:paraId="20000338" w14:textId="77777777" w:rsidR="00EC7596" w:rsidRDefault="00385832">
            <w:pPr>
              <w:spacing w:before="40" w:after="40" w:line="240" w:lineRule="auto"/>
            </w:pPr>
            <w:r>
              <w:rPr>
                <w:sz w:val="20"/>
              </w:rPr>
              <w:lastRenderedPageBreak/>
              <w:t>Роль r ∈ R</w:t>
            </w:r>
          </w:p>
        </w:tc>
        <w:tc>
          <w:tcPr>
            <w:tcW w:w="1900" w:type="dxa"/>
            <w:vAlign w:val="center"/>
          </w:tcPr>
          <w:p w14:paraId="20000339" w14:textId="77777777" w:rsidR="00EC7596" w:rsidRDefault="00385832">
            <w:pPr>
              <w:spacing w:before="40" w:after="40" w:line="240" w:lineRule="auto"/>
            </w:pPr>
            <w:r>
              <w:rPr>
                <w:sz w:val="20"/>
              </w:rPr>
              <w:t>[ r ]</w:t>
            </w:r>
          </w:p>
        </w:tc>
        <w:tc>
          <w:tcPr>
            <w:tcW w:w="2500" w:type="dxa"/>
            <w:vAlign w:val="center"/>
          </w:tcPr>
          <w:p w14:paraId="2000033A" w14:textId="77777777" w:rsidR="00EC7596" w:rsidRDefault="00385832">
            <w:pPr>
              <w:spacing w:before="40" w:after="40" w:line="240" w:lineRule="auto"/>
            </w:pPr>
            <w:r>
              <w:rPr>
                <w:sz w:val="20"/>
              </w:rPr>
              <w:t>Прямоугольник с именем роли</w:t>
            </w:r>
          </w:p>
        </w:tc>
        <w:tc>
          <w:tcPr>
            <w:tcW w:w="3200" w:type="dxa"/>
            <w:vAlign w:val="center"/>
          </w:tcPr>
          <w:p w14:paraId="2000033B" w14:textId="77777777" w:rsidR="00EC7596" w:rsidRDefault="00385832">
            <w:pPr>
              <w:spacing w:before="40" w:after="40" w:line="240" w:lineRule="auto"/>
            </w:pPr>
            <w:r>
              <w:rPr>
                <w:sz w:val="20"/>
              </w:rPr>
              <w:t>Именованная совокупность прав доступа</w:t>
            </w:r>
          </w:p>
        </w:tc>
      </w:tr>
      <w:tr w:rsidR="00EC7596" w14:paraId="2000033C" w14:textId="77777777">
        <w:trPr>
          <w:jc w:val="center"/>
        </w:trPr>
        <w:tc>
          <w:tcPr>
            <w:tcW w:w="1400" w:type="dxa"/>
            <w:vAlign w:val="center"/>
          </w:tcPr>
          <w:p w14:paraId="2000033D" w14:textId="77777777" w:rsidR="00EC7596" w:rsidRDefault="00385832">
            <w:pPr>
              <w:spacing w:before="40" w:after="40" w:line="240" w:lineRule="auto"/>
            </w:pPr>
            <w:r>
              <w:rPr>
                <w:sz w:val="20"/>
              </w:rPr>
              <w:t>Административная роль ar ∈ AR</w:t>
            </w:r>
          </w:p>
        </w:tc>
        <w:tc>
          <w:tcPr>
            <w:tcW w:w="1900" w:type="dxa"/>
            <w:vAlign w:val="center"/>
          </w:tcPr>
          <w:p w14:paraId="2000033E" w14:textId="77777777" w:rsidR="00EC7596" w:rsidRDefault="00385832">
            <w:pPr>
              <w:spacing w:before="40" w:after="40" w:line="240" w:lineRule="auto"/>
            </w:pPr>
            <w:r>
              <w:rPr>
                <w:sz w:val="20"/>
              </w:rPr>
              <w:t>[[ ar ]]</w:t>
            </w:r>
          </w:p>
        </w:tc>
        <w:tc>
          <w:tcPr>
            <w:tcW w:w="2500" w:type="dxa"/>
            <w:vAlign w:val="center"/>
          </w:tcPr>
          <w:p w14:paraId="2000033F" w14:textId="77777777" w:rsidR="00EC7596" w:rsidRDefault="00385832">
            <w:pPr>
              <w:spacing w:before="40" w:after="40" w:line="240" w:lineRule="auto"/>
            </w:pPr>
            <w:r>
              <w:rPr>
                <w:sz w:val="20"/>
              </w:rPr>
              <w:t>Прямоугольник с двойной рамкой</w:t>
            </w:r>
          </w:p>
        </w:tc>
        <w:tc>
          <w:tcPr>
            <w:tcW w:w="3200" w:type="dxa"/>
            <w:vAlign w:val="center"/>
          </w:tcPr>
          <w:p w14:paraId="20000340" w14:textId="77777777" w:rsidR="00EC7596" w:rsidRDefault="00385832">
            <w:pPr>
              <w:spacing w:before="40" w:after="40" w:line="240" w:lineRule="auto"/>
            </w:pPr>
            <w:r>
              <w:rPr>
                <w:sz w:val="20"/>
              </w:rPr>
              <w:t>Роль, обладающая полномочиями по изменению элементов состояния системы защиты</w:t>
            </w:r>
          </w:p>
        </w:tc>
      </w:tr>
      <w:tr w:rsidR="00EC7596" w14:paraId="20000341" w14:textId="77777777">
        <w:trPr>
          <w:jc w:val="center"/>
        </w:trPr>
        <w:tc>
          <w:tcPr>
            <w:tcW w:w="1400" w:type="dxa"/>
            <w:vAlign w:val="center"/>
          </w:tcPr>
          <w:p w14:paraId="20000342" w14:textId="77777777" w:rsidR="00EC7596" w:rsidRDefault="00385832">
            <w:pPr>
              <w:spacing w:before="40" w:after="40" w:line="240" w:lineRule="auto"/>
            </w:pPr>
            <w:r>
              <w:rPr>
                <w:sz w:val="20"/>
              </w:rPr>
              <w:t>Учётная запись u ∈ U</w:t>
            </w:r>
          </w:p>
        </w:tc>
        <w:tc>
          <w:tcPr>
            <w:tcW w:w="1900" w:type="dxa"/>
            <w:vAlign w:val="center"/>
          </w:tcPr>
          <w:p w14:paraId="20000343" w14:textId="77777777" w:rsidR="00EC7596" w:rsidRDefault="00385832">
            <w:pPr>
              <w:spacing w:before="40" w:after="40" w:line="240" w:lineRule="auto"/>
            </w:pPr>
            <w:r>
              <w:rPr>
                <w:sz w:val="20"/>
              </w:rPr>
              <w:t>⟨ u ⟩</w:t>
            </w:r>
          </w:p>
        </w:tc>
        <w:tc>
          <w:tcPr>
            <w:tcW w:w="2500" w:type="dxa"/>
            <w:vAlign w:val="center"/>
          </w:tcPr>
          <w:p w14:paraId="20000344" w14:textId="77777777" w:rsidR="00EC7596" w:rsidRDefault="00385832">
            <w:pPr>
              <w:spacing w:before="40" w:after="40" w:line="240" w:lineRule="auto"/>
            </w:pPr>
            <w:r>
              <w:rPr>
                <w:sz w:val="20"/>
              </w:rPr>
              <w:t>Овал с именем учётной записи</w:t>
            </w:r>
          </w:p>
        </w:tc>
        <w:tc>
          <w:tcPr>
            <w:tcW w:w="3200" w:type="dxa"/>
            <w:vAlign w:val="center"/>
          </w:tcPr>
          <w:p w14:paraId="20000345" w14:textId="77777777" w:rsidR="00EC7596" w:rsidRDefault="00385832">
            <w:pPr>
              <w:spacing w:before="40" w:after="40" w:line="240" w:lineRule="auto"/>
            </w:pPr>
            <w:r>
              <w:rPr>
                <w:sz w:val="20"/>
              </w:rPr>
              <w:t>Совокупность полномочий пользователя, от имени которого создаются субъект-сессии</w:t>
            </w:r>
          </w:p>
        </w:tc>
      </w:tr>
      <w:tr w:rsidR="00EC7596" w14:paraId="20000346" w14:textId="77777777">
        <w:trPr>
          <w:jc w:val="center"/>
        </w:trPr>
        <w:tc>
          <w:tcPr>
            <w:tcW w:w="1400" w:type="dxa"/>
            <w:vAlign w:val="center"/>
          </w:tcPr>
          <w:p w14:paraId="20000347" w14:textId="77777777" w:rsidR="00EC7596" w:rsidRDefault="00385832">
            <w:pPr>
              <w:spacing w:before="40" w:after="40" w:line="240" w:lineRule="auto"/>
            </w:pPr>
            <w:r>
              <w:rPr>
                <w:sz w:val="20"/>
              </w:rPr>
              <w:t>Функционально ассоциированная сущность e ∈ [s]</w:t>
            </w:r>
          </w:p>
        </w:tc>
        <w:tc>
          <w:tcPr>
            <w:tcW w:w="1900" w:type="dxa"/>
            <w:vAlign w:val="center"/>
          </w:tcPr>
          <w:p w14:paraId="20000348" w14:textId="77777777" w:rsidR="00EC7596" w:rsidRDefault="00385832">
            <w:pPr>
              <w:spacing w:before="40" w:after="40" w:line="240" w:lineRule="auto"/>
            </w:pPr>
            <w:r>
              <w:rPr>
                <w:sz w:val="20"/>
              </w:rPr>
              <w:t>[ s ]</w:t>
            </w:r>
          </w:p>
        </w:tc>
        <w:tc>
          <w:tcPr>
            <w:tcW w:w="2500" w:type="dxa"/>
            <w:vAlign w:val="center"/>
          </w:tcPr>
          <w:p w14:paraId="20000349" w14:textId="77777777" w:rsidR="00EC7596" w:rsidRDefault="00385832">
            <w:pPr>
              <w:spacing w:before="40" w:after="40" w:line="240" w:lineRule="auto"/>
            </w:pPr>
            <w:r>
              <w:rPr>
                <w:sz w:val="20"/>
              </w:rPr>
              <w:t>Вершина, соединённая с субъект-сессией двойной линией</w:t>
            </w:r>
          </w:p>
        </w:tc>
        <w:tc>
          <w:tcPr>
            <w:tcW w:w="3200" w:type="dxa"/>
            <w:vAlign w:val="center"/>
          </w:tcPr>
          <w:p w14:paraId="2000034A" w14:textId="77777777" w:rsidR="00EC7596" w:rsidRDefault="00385832">
            <w:pPr>
              <w:spacing w:before="40" w:after="40" w:line="240" w:lineRule="auto"/>
            </w:pPr>
            <w:r>
              <w:rPr>
                <w:sz w:val="20"/>
              </w:rPr>
              <w:t>Данные сущности определяют вид преобразования данных, реализуемого субъект-сессией</w:t>
            </w:r>
          </w:p>
        </w:tc>
      </w:tr>
      <w:tr w:rsidR="00EC7596" w14:paraId="2000034B" w14:textId="77777777">
        <w:trPr>
          <w:jc w:val="center"/>
        </w:trPr>
        <w:tc>
          <w:tcPr>
            <w:tcW w:w="1400" w:type="dxa"/>
            <w:vAlign w:val="center"/>
          </w:tcPr>
          <w:p w14:paraId="2000034C" w14:textId="77777777" w:rsidR="00EC7596" w:rsidRDefault="00385832">
            <w:pPr>
              <w:spacing w:before="40" w:after="40" w:line="240" w:lineRule="auto"/>
            </w:pPr>
            <w:r>
              <w:rPr>
                <w:sz w:val="20"/>
              </w:rPr>
              <w:t>Параметрически ассоциированная сущность e ∈ ]s[</w:t>
            </w:r>
          </w:p>
        </w:tc>
        <w:tc>
          <w:tcPr>
            <w:tcW w:w="1900" w:type="dxa"/>
            <w:vAlign w:val="center"/>
          </w:tcPr>
          <w:p w14:paraId="2000034D" w14:textId="77777777" w:rsidR="00EC7596" w:rsidRDefault="00385832">
            <w:pPr>
              <w:spacing w:before="40" w:after="40" w:line="240" w:lineRule="auto"/>
            </w:pPr>
            <w:r>
              <w:rPr>
                <w:sz w:val="20"/>
              </w:rPr>
              <w:t>] s [</w:t>
            </w:r>
          </w:p>
        </w:tc>
        <w:tc>
          <w:tcPr>
            <w:tcW w:w="2500" w:type="dxa"/>
            <w:vAlign w:val="center"/>
          </w:tcPr>
          <w:p w14:paraId="2000034E" w14:textId="77777777" w:rsidR="00EC7596" w:rsidRDefault="00385832">
            <w:pPr>
              <w:spacing w:before="40" w:after="40" w:line="240" w:lineRule="auto"/>
            </w:pPr>
            <w:r>
              <w:rPr>
                <w:sz w:val="20"/>
              </w:rPr>
              <w:t>Вершина, соединённая с субъект-сессией штрихпунктирной линией</w:t>
            </w:r>
          </w:p>
        </w:tc>
        <w:tc>
          <w:tcPr>
            <w:tcW w:w="3200" w:type="dxa"/>
            <w:vAlign w:val="center"/>
          </w:tcPr>
          <w:p w14:paraId="2000034F" w14:textId="77777777" w:rsidR="00EC7596" w:rsidRDefault="00385832">
            <w:pPr>
              <w:spacing w:before="40" w:after="40" w:line="240" w:lineRule="auto"/>
            </w:pPr>
            <w:r>
              <w:rPr>
                <w:sz w:val="20"/>
              </w:rPr>
              <w:t>Данные сущности используются субъект-сессией как параметры</w:t>
            </w:r>
          </w:p>
        </w:tc>
      </w:tr>
      <w:tr w:rsidR="00EC7596" w14:paraId="20000350" w14:textId="77777777">
        <w:trPr>
          <w:jc w:val="center"/>
        </w:trPr>
        <w:tc>
          <w:tcPr>
            <w:tcW w:w="1400" w:type="dxa"/>
            <w:vAlign w:val="center"/>
          </w:tcPr>
          <w:p w14:paraId="20000351" w14:textId="77777777" w:rsidR="00EC7596" w:rsidRDefault="00385832">
            <w:pPr>
              <w:spacing w:before="40" w:after="40" w:line="240" w:lineRule="auto"/>
            </w:pPr>
            <w:r>
              <w:rPr>
                <w:sz w:val="20"/>
              </w:rPr>
              <w:t>Уровень конфиденциальности</w:t>
            </w:r>
          </w:p>
        </w:tc>
        <w:tc>
          <w:tcPr>
            <w:tcW w:w="1900" w:type="dxa"/>
            <w:vAlign w:val="center"/>
          </w:tcPr>
          <w:p w14:paraId="20000352" w14:textId="77777777" w:rsidR="00EC7596" w:rsidRDefault="00385832">
            <w:pPr>
              <w:spacing w:before="40" w:after="40" w:line="240" w:lineRule="auto"/>
            </w:pPr>
            <w:r>
              <w:rPr>
                <w:sz w:val="20"/>
              </w:rPr>
              <w:t>fe(e), fs(s)</w:t>
            </w:r>
          </w:p>
        </w:tc>
        <w:tc>
          <w:tcPr>
            <w:tcW w:w="2500" w:type="dxa"/>
            <w:vAlign w:val="center"/>
          </w:tcPr>
          <w:p w14:paraId="20000353" w14:textId="77777777" w:rsidR="00EC7596" w:rsidRDefault="00385832">
            <w:pPr>
              <w:spacing w:before="40" w:after="40" w:line="240" w:lineRule="auto"/>
            </w:pPr>
            <w:r>
              <w:rPr>
                <w:sz w:val="20"/>
              </w:rPr>
              <w:t>Метка вида (i, K) рядом с вершиной</w:t>
            </w:r>
          </w:p>
        </w:tc>
        <w:tc>
          <w:tcPr>
            <w:tcW w:w="3200" w:type="dxa"/>
            <w:vAlign w:val="center"/>
          </w:tcPr>
          <w:p w14:paraId="20000354" w14:textId="77777777" w:rsidR="00EC7596" w:rsidRDefault="00385832">
            <w:pPr>
              <w:spacing w:before="40" w:after="40" w:line="240" w:lineRule="auto"/>
            </w:pPr>
            <w:r>
              <w:rPr>
                <w:sz w:val="20"/>
              </w:rPr>
              <w:t>Уровень линейной шкалы и множество неиерархических категорий</w:t>
            </w:r>
          </w:p>
        </w:tc>
      </w:tr>
      <w:tr w:rsidR="00EC7596" w14:paraId="20000355" w14:textId="77777777">
        <w:trPr>
          <w:jc w:val="center"/>
        </w:trPr>
        <w:tc>
          <w:tcPr>
            <w:tcW w:w="1400" w:type="dxa"/>
            <w:vAlign w:val="center"/>
          </w:tcPr>
          <w:p w14:paraId="20000356" w14:textId="77777777" w:rsidR="00EC7596" w:rsidRDefault="00385832">
            <w:pPr>
              <w:spacing w:before="40" w:after="40" w:line="240" w:lineRule="auto"/>
            </w:pPr>
            <w:r>
              <w:rPr>
                <w:sz w:val="20"/>
              </w:rPr>
              <w:t>Уровень целостности</w:t>
            </w:r>
          </w:p>
        </w:tc>
        <w:tc>
          <w:tcPr>
            <w:tcW w:w="1900" w:type="dxa"/>
            <w:vAlign w:val="center"/>
          </w:tcPr>
          <w:p w14:paraId="20000357" w14:textId="77777777" w:rsidR="00EC7596" w:rsidRDefault="00385832">
            <w:pPr>
              <w:spacing w:before="40" w:after="40" w:line="240" w:lineRule="auto"/>
            </w:pPr>
            <w:r>
              <w:rPr>
                <w:sz w:val="20"/>
              </w:rPr>
              <w:t>ie(e), is(s)</w:t>
            </w:r>
          </w:p>
        </w:tc>
        <w:tc>
          <w:tcPr>
            <w:tcW w:w="2500" w:type="dxa"/>
            <w:vAlign w:val="center"/>
          </w:tcPr>
          <w:p w14:paraId="20000358" w14:textId="77777777" w:rsidR="00EC7596" w:rsidRDefault="00385832">
            <w:pPr>
              <w:spacing w:before="40" w:after="40" w:line="240" w:lineRule="auto"/>
            </w:pPr>
            <w:r>
              <w:rPr>
                <w:sz w:val="20"/>
              </w:rPr>
              <w:t>Метка вида [i] рядом с вершиной</w:t>
            </w:r>
          </w:p>
        </w:tc>
        <w:tc>
          <w:tcPr>
            <w:tcW w:w="3200" w:type="dxa"/>
            <w:vAlign w:val="center"/>
          </w:tcPr>
          <w:p w14:paraId="20000359" w14:textId="77777777" w:rsidR="00EC7596" w:rsidRDefault="00385832">
            <w:pPr>
              <w:spacing w:before="40" w:after="40" w:line="240" w:lineRule="auto"/>
            </w:pPr>
            <w:r>
              <w:rPr>
                <w:sz w:val="20"/>
              </w:rPr>
              <w:t>Элемент решётки уровней целостности</w:t>
            </w:r>
          </w:p>
        </w:tc>
      </w:tr>
    </w:tbl>
    <w:p w14:paraId="2000035A" w14:textId="77777777" w:rsidR="00EC7596" w:rsidRDefault="00385832">
      <w:pPr>
        <w:ind w:firstLine="709"/>
        <w:jc w:val="both"/>
      </w:pPr>
      <w:r>
        <w:t>Схема обозначений элементов состояния КС в графическом виде представлена ниже.</w:t>
      </w:r>
    </w:p>
    <w:p w14:paraId="2000035B" w14:textId="77777777" w:rsidR="00EC7596" w:rsidRDefault="00385832">
      <w:pPr>
        <w:spacing w:line="240" w:lineRule="auto"/>
        <w:ind w:left="709"/>
      </w:pPr>
      <w:r>
        <w:rPr>
          <w:rFonts w:ascii="Courier New" w:hAnsi="Courier New"/>
          <w:sz w:val="20"/>
        </w:rPr>
        <w:t>СХЕМА ОБОЗНАЧЕНИЙ ЭЛЕМЕНТОВ СОСТОЯНИЯ КС</w:t>
      </w:r>
    </w:p>
    <w:p w14:paraId="2000035C" w14:textId="77777777" w:rsidR="00EC7596" w:rsidRDefault="00385832">
      <w:pPr>
        <w:spacing w:line="240" w:lineRule="auto"/>
        <w:ind w:left="709"/>
      </w:pPr>
      <w:r>
        <w:rPr>
          <w:rFonts w:ascii="Courier New" w:hAnsi="Courier New"/>
          <w:sz w:val="20"/>
        </w:rPr>
        <w:t xml:space="preserve"> </w:t>
      </w:r>
    </w:p>
    <w:p w14:paraId="2000035D" w14:textId="77777777" w:rsidR="00EC7596" w:rsidRDefault="00385832">
      <w:pPr>
        <w:spacing w:line="240" w:lineRule="auto"/>
        <w:ind w:left="709"/>
      </w:pPr>
      <w:r>
        <w:rPr>
          <w:rFonts w:ascii="Courier New" w:hAnsi="Courier New"/>
          <w:sz w:val="20"/>
        </w:rPr>
        <w:t>ВЕРШИНЫ ГРАФА ДОСТУПОВ</w:t>
      </w:r>
    </w:p>
    <w:p w14:paraId="2000035E" w14:textId="77777777" w:rsidR="00EC7596" w:rsidRDefault="00385832">
      <w:pPr>
        <w:spacing w:line="240" w:lineRule="auto"/>
        <w:ind w:left="709"/>
      </w:pPr>
      <w:r>
        <w:rPr>
          <w:rFonts w:ascii="Courier New" w:hAnsi="Courier New"/>
          <w:sz w:val="20"/>
        </w:rPr>
        <w:t xml:space="preserve"> </w:t>
      </w:r>
    </w:p>
    <w:p w14:paraId="2000035F" w14:textId="77777777" w:rsidR="00EC7596" w:rsidRDefault="00385832">
      <w:pPr>
        <w:spacing w:line="240" w:lineRule="auto"/>
        <w:ind w:left="709"/>
      </w:pPr>
      <w:r>
        <w:rPr>
          <w:rFonts w:ascii="Courier New" w:hAnsi="Courier New"/>
          <w:sz w:val="20"/>
        </w:rPr>
        <w:t xml:space="preserve">    •            субъект-сессия  s in S</w:t>
      </w:r>
    </w:p>
    <w:p w14:paraId="20000360" w14:textId="77777777" w:rsidR="00EC7596" w:rsidRDefault="00385832">
      <w:pPr>
        <w:spacing w:line="240" w:lineRule="auto"/>
        <w:ind w:left="709"/>
      </w:pPr>
      <w:r>
        <w:rPr>
          <w:rFonts w:ascii="Courier New" w:hAnsi="Courier New"/>
          <w:sz w:val="20"/>
        </w:rPr>
        <w:t xml:space="preserve"> </w:t>
      </w:r>
    </w:p>
    <w:p w14:paraId="20000361" w14:textId="77777777" w:rsidR="00EC7596" w:rsidRDefault="00385832">
      <w:pPr>
        <w:spacing w:line="240" w:lineRule="auto"/>
        <w:ind w:left="709"/>
      </w:pPr>
      <w:r>
        <w:rPr>
          <w:rFonts w:ascii="Courier New" w:hAnsi="Courier New"/>
          <w:sz w:val="20"/>
        </w:rPr>
        <w:t xml:space="preserve">    (x)          сущность, не являющаяся субъект-сессией, e in E \ S</w:t>
      </w:r>
    </w:p>
    <w:p w14:paraId="20000362" w14:textId="77777777" w:rsidR="00EC7596" w:rsidRDefault="00385832">
      <w:pPr>
        <w:spacing w:line="240" w:lineRule="auto"/>
        <w:ind w:left="709"/>
      </w:pPr>
      <w:r>
        <w:rPr>
          <w:rFonts w:ascii="Courier New" w:hAnsi="Courier New"/>
          <w:sz w:val="20"/>
        </w:rPr>
        <w:t xml:space="preserve"> </w:t>
      </w:r>
    </w:p>
    <w:p w14:paraId="20000363" w14:textId="77777777" w:rsidR="00EC7596" w:rsidRDefault="00385832">
      <w:pPr>
        <w:spacing w:line="240" w:lineRule="auto"/>
        <w:ind w:left="709"/>
      </w:pPr>
      <w:r>
        <w:rPr>
          <w:rFonts w:ascii="Courier New" w:hAnsi="Courier New"/>
          <w:sz w:val="20"/>
        </w:rPr>
        <w:t xml:space="preserve">    +---------+</w:t>
      </w:r>
    </w:p>
    <w:p w14:paraId="20000364" w14:textId="77777777" w:rsidR="00EC7596" w:rsidRDefault="00385832">
      <w:pPr>
        <w:spacing w:line="240" w:lineRule="auto"/>
        <w:ind w:left="709"/>
      </w:pPr>
      <w:r>
        <w:rPr>
          <w:rFonts w:ascii="Courier New" w:hAnsi="Courier New"/>
          <w:sz w:val="20"/>
        </w:rPr>
        <w:t xml:space="preserve">    |  (e1)   |  контейнер c in C, содержащий сущности e1 и e2;</w:t>
      </w:r>
    </w:p>
    <w:p w14:paraId="20000365" w14:textId="77777777" w:rsidR="00EC7596" w:rsidRDefault="00385832">
      <w:pPr>
        <w:spacing w:line="240" w:lineRule="auto"/>
        <w:ind w:left="709"/>
      </w:pPr>
      <w:r>
        <w:rPr>
          <w:rFonts w:ascii="Courier New" w:hAnsi="Courier New"/>
          <w:sz w:val="20"/>
        </w:rPr>
        <w:t xml:space="preserve">    |  (e2)   |  вложение рамок изображает иерархию сущностей HE</w:t>
      </w:r>
    </w:p>
    <w:p w14:paraId="20000366" w14:textId="77777777" w:rsidR="00EC7596" w:rsidRDefault="00385832">
      <w:pPr>
        <w:spacing w:line="240" w:lineRule="auto"/>
        <w:ind w:left="709"/>
      </w:pPr>
      <w:r>
        <w:rPr>
          <w:rFonts w:ascii="Courier New" w:hAnsi="Courier New"/>
          <w:sz w:val="20"/>
        </w:rPr>
        <w:t xml:space="preserve">    +---------+</w:t>
      </w:r>
    </w:p>
    <w:p w14:paraId="20000367" w14:textId="77777777" w:rsidR="00EC7596" w:rsidRDefault="00385832">
      <w:pPr>
        <w:spacing w:line="240" w:lineRule="auto"/>
        <w:ind w:left="709"/>
      </w:pPr>
      <w:r>
        <w:rPr>
          <w:rFonts w:ascii="Courier New" w:hAnsi="Courier New"/>
          <w:sz w:val="20"/>
        </w:rPr>
        <w:t xml:space="preserve"> </w:t>
      </w:r>
    </w:p>
    <w:p w14:paraId="20000368" w14:textId="77777777" w:rsidR="00EC7596" w:rsidRDefault="00385832">
      <w:pPr>
        <w:spacing w:line="240" w:lineRule="auto"/>
        <w:ind w:left="709"/>
      </w:pPr>
      <w:r>
        <w:rPr>
          <w:rFonts w:ascii="Courier New" w:hAnsi="Courier New"/>
          <w:sz w:val="20"/>
        </w:rPr>
        <w:t xml:space="preserve">    [ r ]        роль r in R</w:t>
      </w:r>
    </w:p>
    <w:p w14:paraId="20000369" w14:textId="77777777" w:rsidR="00EC7596" w:rsidRDefault="00385832">
      <w:pPr>
        <w:spacing w:line="240" w:lineRule="auto"/>
        <w:ind w:left="709"/>
      </w:pPr>
      <w:r>
        <w:rPr>
          <w:rFonts w:ascii="Courier New" w:hAnsi="Courier New"/>
          <w:sz w:val="20"/>
        </w:rPr>
        <w:t xml:space="preserve"> </w:t>
      </w:r>
    </w:p>
    <w:p w14:paraId="2000036A" w14:textId="77777777" w:rsidR="00EC7596" w:rsidRDefault="00385832">
      <w:pPr>
        <w:spacing w:line="240" w:lineRule="auto"/>
        <w:ind w:left="709"/>
      </w:pPr>
      <w:r>
        <w:rPr>
          <w:rFonts w:ascii="Courier New" w:hAnsi="Courier New"/>
          <w:sz w:val="20"/>
        </w:rPr>
        <w:t xml:space="preserve">    [[ ar ]]     административная роль ar in AR</w:t>
      </w:r>
    </w:p>
    <w:p w14:paraId="2000036B" w14:textId="77777777" w:rsidR="00EC7596" w:rsidRDefault="00385832">
      <w:pPr>
        <w:spacing w:line="240" w:lineRule="auto"/>
        <w:ind w:left="709"/>
      </w:pPr>
      <w:r>
        <w:rPr>
          <w:rFonts w:ascii="Courier New" w:hAnsi="Courier New"/>
          <w:sz w:val="20"/>
        </w:rPr>
        <w:t xml:space="preserve"> </w:t>
      </w:r>
    </w:p>
    <w:p w14:paraId="2000036C" w14:textId="77777777" w:rsidR="00EC7596" w:rsidRDefault="00385832">
      <w:pPr>
        <w:spacing w:line="240" w:lineRule="auto"/>
        <w:ind w:left="709"/>
      </w:pPr>
      <w:r>
        <w:rPr>
          <w:rFonts w:ascii="Courier New" w:hAnsi="Courier New"/>
          <w:sz w:val="20"/>
        </w:rPr>
        <w:t xml:space="preserve">    &lt; u &gt;        учётная запись пользователя u in U</w:t>
      </w:r>
    </w:p>
    <w:p w14:paraId="2000036D" w14:textId="77777777" w:rsidR="00EC7596" w:rsidRDefault="00385832">
      <w:pPr>
        <w:spacing w:line="240" w:lineRule="auto"/>
        <w:ind w:left="709"/>
      </w:pPr>
      <w:r>
        <w:rPr>
          <w:rFonts w:ascii="Courier New" w:hAnsi="Courier New"/>
          <w:sz w:val="20"/>
        </w:rPr>
        <w:t xml:space="preserve"> </w:t>
      </w:r>
    </w:p>
    <w:p w14:paraId="2000036E" w14:textId="77777777" w:rsidR="00EC7596" w:rsidRDefault="00385832">
      <w:pPr>
        <w:spacing w:line="240" w:lineRule="auto"/>
        <w:ind w:left="709"/>
      </w:pPr>
      <w:r>
        <w:rPr>
          <w:rFonts w:ascii="Courier New" w:hAnsi="Courier New"/>
          <w:sz w:val="20"/>
        </w:rPr>
        <w:t xml:space="preserve"> </w:t>
      </w:r>
    </w:p>
    <w:p w14:paraId="2000036F" w14:textId="77777777" w:rsidR="00EC7596" w:rsidRDefault="00385832">
      <w:pPr>
        <w:spacing w:line="240" w:lineRule="auto"/>
        <w:ind w:left="709"/>
      </w:pPr>
      <w:r>
        <w:rPr>
          <w:rFonts w:ascii="Courier New" w:hAnsi="Courier New"/>
          <w:sz w:val="20"/>
        </w:rPr>
        <w:t>РЁБРА ГРАФА ДОСТУПОВ</w:t>
      </w:r>
    </w:p>
    <w:p w14:paraId="20000370" w14:textId="77777777" w:rsidR="00EC7596" w:rsidRDefault="00385832">
      <w:pPr>
        <w:spacing w:line="240" w:lineRule="auto"/>
        <w:ind w:left="709"/>
      </w:pPr>
      <w:r>
        <w:rPr>
          <w:rFonts w:ascii="Courier New" w:hAnsi="Courier New"/>
          <w:sz w:val="20"/>
        </w:rPr>
        <w:t xml:space="preserve"> </w:t>
      </w:r>
    </w:p>
    <w:p w14:paraId="20000371" w14:textId="77777777" w:rsidR="00EC7596" w:rsidRDefault="00385832">
      <w:pPr>
        <w:spacing w:line="240" w:lineRule="auto"/>
        <w:ind w:left="709"/>
      </w:pPr>
      <w:r>
        <w:rPr>
          <w:rFonts w:ascii="Courier New" w:hAnsi="Courier New"/>
          <w:sz w:val="20"/>
        </w:rPr>
        <w:t xml:space="preserve">    x ----- readr -----&gt; y      право доступа (x, y, readr) in R</w:t>
      </w:r>
    </w:p>
    <w:p w14:paraId="20000372" w14:textId="77777777" w:rsidR="00EC7596" w:rsidRDefault="00385832">
      <w:pPr>
        <w:spacing w:line="240" w:lineRule="auto"/>
        <w:ind w:left="709"/>
      </w:pPr>
      <w:r>
        <w:rPr>
          <w:rFonts w:ascii="Courier New" w:hAnsi="Courier New"/>
          <w:sz w:val="20"/>
        </w:rPr>
        <w:t xml:space="preserve">    x ----- writer ----&gt; y      право доступа (x, y, writer) in R</w:t>
      </w:r>
    </w:p>
    <w:p w14:paraId="20000373" w14:textId="77777777" w:rsidR="00EC7596" w:rsidRDefault="00385832">
      <w:pPr>
        <w:spacing w:line="240" w:lineRule="auto"/>
        <w:ind w:left="709"/>
      </w:pPr>
      <w:r>
        <w:rPr>
          <w:rFonts w:ascii="Courier New" w:hAnsi="Courier New"/>
          <w:sz w:val="20"/>
        </w:rPr>
        <w:t xml:space="preserve">    x ----- appendr ---&gt; y      право доступа (x, y, appendr) in R</w:t>
      </w:r>
    </w:p>
    <w:p w14:paraId="20000374" w14:textId="77777777" w:rsidR="00EC7596" w:rsidRDefault="00385832">
      <w:pPr>
        <w:spacing w:line="240" w:lineRule="auto"/>
        <w:ind w:left="709"/>
      </w:pPr>
      <w:r>
        <w:rPr>
          <w:rFonts w:ascii="Courier New" w:hAnsi="Courier New"/>
          <w:sz w:val="20"/>
        </w:rPr>
        <w:t xml:space="preserve">    x ----- executer --&gt; y      право доступа (x, y, executer) in R</w:t>
      </w:r>
    </w:p>
    <w:p w14:paraId="20000375" w14:textId="77777777" w:rsidR="00EC7596" w:rsidRDefault="00385832">
      <w:pPr>
        <w:spacing w:line="240" w:lineRule="auto"/>
        <w:ind w:left="709"/>
      </w:pPr>
      <w:r>
        <w:rPr>
          <w:rFonts w:ascii="Courier New" w:hAnsi="Courier New"/>
          <w:sz w:val="20"/>
        </w:rPr>
        <w:t xml:space="preserve">    x ----- ownr ------&gt; y      право доступа владения (x, y, ownr) in R</w:t>
      </w:r>
    </w:p>
    <w:p w14:paraId="20000376" w14:textId="77777777" w:rsidR="00EC7596" w:rsidRDefault="00385832">
      <w:pPr>
        <w:spacing w:line="240" w:lineRule="auto"/>
        <w:ind w:left="709"/>
      </w:pPr>
      <w:r>
        <w:rPr>
          <w:rFonts w:ascii="Courier New" w:hAnsi="Courier New"/>
          <w:sz w:val="20"/>
        </w:rPr>
        <w:lastRenderedPageBreak/>
        <w:t xml:space="preserve"> </w:t>
      </w:r>
    </w:p>
    <w:p w14:paraId="20000377" w14:textId="77777777" w:rsidR="00EC7596" w:rsidRDefault="00385832">
      <w:pPr>
        <w:spacing w:line="240" w:lineRule="auto"/>
        <w:ind w:left="709"/>
      </w:pPr>
      <w:r>
        <w:rPr>
          <w:rFonts w:ascii="Courier New" w:hAnsi="Courier New"/>
          <w:sz w:val="20"/>
        </w:rPr>
        <w:t xml:space="preserve">    x ====== reada =====&gt; y     доступ (x, y, reada) in A</w:t>
      </w:r>
    </w:p>
    <w:p w14:paraId="20000378" w14:textId="77777777" w:rsidR="00EC7596" w:rsidRDefault="00385832">
      <w:pPr>
        <w:spacing w:line="240" w:lineRule="auto"/>
        <w:ind w:left="709"/>
      </w:pPr>
      <w:r>
        <w:rPr>
          <w:rFonts w:ascii="Courier New" w:hAnsi="Courier New"/>
          <w:sz w:val="20"/>
        </w:rPr>
        <w:t xml:space="preserve">    x ====== writea ====&gt; y     доступ (x, y, writea) in A</w:t>
      </w:r>
    </w:p>
    <w:p w14:paraId="20000379" w14:textId="77777777" w:rsidR="00EC7596" w:rsidRDefault="00385832">
      <w:pPr>
        <w:spacing w:line="240" w:lineRule="auto"/>
        <w:ind w:left="709"/>
      </w:pPr>
      <w:r>
        <w:rPr>
          <w:rFonts w:ascii="Courier New" w:hAnsi="Courier New"/>
          <w:sz w:val="20"/>
        </w:rPr>
        <w:t xml:space="preserve">    x ====== appenda ===&gt; y     доступ (x, y, appenda) in A</w:t>
      </w:r>
    </w:p>
    <w:p w14:paraId="2000037A" w14:textId="77777777" w:rsidR="00EC7596" w:rsidRDefault="00385832">
      <w:pPr>
        <w:spacing w:line="240" w:lineRule="auto"/>
        <w:ind w:left="709"/>
      </w:pPr>
      <w:r>
        <w:rPr>
          <w:rFonts w:ascii="Courier New" w:hAnsi="Courier New"/>
          <w:sz w:val="20"/>
        </w:rPr>
        <w:t xml:space="preserve">    x ====== owna ======&gt; y     доступ владения (x, y, owna) in A</w:t>
      </w:r>
    </w:p>
    <w:p w14:paraId="2000037B" w14:textId="77777777" w:rsidR="00EC7596" w:rsidRDefault="00385832">
      <w:pPr>
        <w:spacing w:line="240" w:lineRule="auto"/>
        <w:ind w:left="709"/>
      </w:pPr>
      <w:r>
        <w:rPr>
          <w:rFonts w:ascii="Courier New" w:hAnsi="Courier New"/>
          <w:sz w:val="20"/>
        </w:rPr>
        <w:t xml:space="preserve"> </w:t>
      </w:r>
    </w:p>
    <w:p w14:paraId="2000037C" w14:textId="77777777" w:rsidR="00EC7596" w:rsidRDefault="00385832">
      <w:pPr>
        <w:spacing w:line="240" w:lineRule="auto"/>
        <w:ind w:left="709"/>
      </w:pPr>
      <w:r>
        <w:rPr>
          <w:rFonts w:ascii="Courier New" w:hAnsi="Courier New"/>
          <w:sz w:val="20"/>
        </w:rPr>
        <w:t xml:space="preserve">    y - - - writem - - -&gt; y'    информационный поток по памяти (y, y', writem) in F</w:t>
      </w:r>
    </w:p>
    <w:p w14:paraId="2000037D" w14:textId="77777777" w:rsidR="00EC7596" w:rsidRDefault="00385832">
      <w:pPr>
        <w:spacing w:line="240" w:lineRule="auto"/>
        <w:ind w:left="709"/>
      </w:pPr>
      <w:r>
        <w:rPr>
          <w:rFonts w:ascii="Courier New" w:hAnsi="Courier New"/>
          <w:sz w:val="20"/>
        </w:rPr>
        <w:t xml:space="preserve">    y . . . writet . . .&gt; y'    информационный поток по времени (y, y', writet) in F</w:t>
      </w:r>
    </w:p>
    <w:p w14:paraId="2000037E" w14:textId="77777777" w:rsidR="00EC7596" w:rsidRDefault="00385832">
      <w:pPr>
        <w:spacing w:line="240" w:lineRule="auto"/>
        <w:ind w:left="709"/>
      </w:pPr>
      <w:r>
        <w:rPr>
          <w:rFonts w:ascii="Courier New" w:hAnsi="Courier New"/>
          <w:sz w:val="20"/>
        </w:rPr>
        <w:t xml:space="preserve"> </w:t>
      </w:r>
    </w:p>
    <w:p w14:paraId="2000037F" w14:textId="77777777" w:rsidR="00EC7596" w:rsidRDefault="00385832">
      <w:pPr>
        <w:spacing w:line="240" w:lineRule="auto"/>
        <w:ind w:left="709"/>
      </w:pPr>
      <w:r>
        <w:rPr>
          <w:rFonts w:ascii="Courier New" w:hAnsi="Courier New"/>
          <w:sz w:val="20"/>
        </w:rPr>
        <w:t xml:space="preserve"> </w:t>
      </w:r>
    </w:p>
    <w:p w14:paraId="20000380" w14:textId="77777777" w:rsidR="00EC7596" w:rsidRDefault="00385832">
      <w:pPr>
        <w:spacing w:line="240" w:lineRule="auto"/>
        <w:ind w:left="709"/>
      </w:pPr>
      <w:r>
        <w:rPr>
          <w:rFonts w:ascii="Courier New" w:hAnsi="Courier New"/>
          <w:sz w:val="20"/>
        </w:rPr>
        <w:t>СВЯЗИ МЕЖДУ ЭЛЕМЕНТАМИ СОСТОЯНИЯ</w:t>
      </w:r>
    </w:p>
    <w:p w14:paraId="20000381" w14:textId="77777777" w:rsidR="00EC7596" w:rsidRDefault="00385832">
      <w:pPr>
        <w:spacing w:line="240" w:lineRule="auto"/>
        <w:ind w:left="709"/>
      </w:pPr>
      <w:r>
        <w:rPr>
          <w:rFonts w:ascii="Courier New" w:hAnsi="Courier New"/>
          <w:sz w:val="20"/>
        </w:rPr>
        <w:t xml:space="preserve"> </w:t>
      </w:r>
    </w:p>
    <w:p w14:paraId="20000382" w14:textId="77777777" w:rsidR="00EC7596" w:rsidRDefault="00385832">
      <w:pPr>
        <w:spacing w:line="240" w:lineRule="auto"/>
        <w:ind w:left="709"/>
      </w:pPr>
      <w:r>
        <w:rPr>
          <w:rFonts w:ascii="Courier New" w:hAnsi="Courier New"/>
          <w:sz w:val="20"/>
        </w:rPr>
        <w:t xml:space="preserve">    &lt; u &gt; --- UA ----&gt; [ r ]           авторизованные роли учётной записи</w:t>
      </w:r>
    </w:p>
    <w:p w14:paraId="20000383" w14:textId="77777777" w:rsidR="00EC7596" w:rsidRDefault="00385832">
      <w:pPr>
        <w:spacing w:line="240" w:lineRule="auto"/>
        <w:ind w:left="709"/>
      </w:pPr>
      <w:r>
        <w:rPr>
          <w:rFonts w:ascii="Courier New" w:hAnsi="Courier New"/>
          <w:sz w:val="20"/>
        </w:rPr>
        <w:t xml:space="preserve">    &lt; u &gt; --- AUA ---&gt; [[ ar ]]        авторизованные административные роли</w:t>
      </w:r>
    </w:p>
    <w:p w14:paraId="20000384" w14:textId="77777777" w:rsidR="00EC7596" w:rsidRDefault="00385832">
      <w:pPr>
        <w:spacing w:line="240" w:lineRule="auto"/>
        <w:ind w:left="709"/>
      </w:pPr>
      <w:r>
        <w:rPr>
          <w:rFonts w:ascii="Courier New" w:hAnsi="Courier New"/>
          <w:sz w:val="20"/>
        </w:rPr>
        <w:t xml:space="preserve">    •     --- user --&gt; &lt; u &gt;           принадлежность субъект-сессии учётной записи</w:t>
      </w:r>
    </w:p>
    <w:p w14:paraId="20000385" w14:textId="77777777" w:rsidR="00EC7596" w:rsidRDefault="00385832">
      <w:pPr>
        <w:spacing w:line="240" w:lineRule="auto"/>
        <w:ind w:left="709"/>
      </w:pPr>
      <w:r>
        <w:rPr>
          <w:rFonts w:ascii="Courier New" w:hAnsi="Courier New"/>
          <w:sz w:val="20"/>
        </w:rPr>
        <w:t xml:space="preserve">    •     --- roles -&gt; [ r ]           текущие роли субъект-сессии</w:t>
      </w:r>
    </w:p>
    <w:p w14:paraId="20000386" w14:textId="77777777" w:rsidR="00EC7596" w:rsidRDefault="00385832">
      <w:pPr>
        <w:spacing w:line="240" w:lineRule="auto"/>
        <w:ind w:left="709"/>
      </w:pPr>
      <w:r>
        <w:rPr>
          <w:rFonts w:ascii="Courier New" w:hAnsi="Courier New"/>
          <w:sz w:val="20"/>
        </w:rPr>
        <w:t xml:space="preserve">    [ r ] --- PA ----&gt; (e, alfa_r)     права доступа роли</w:t>
      </w:r>
    </w:p>
    <w:p w14:paraId="20000387" w14:textId="77777777" w:rsidR="00EC7596" w:rsidRDefault="00385832">
      <w:pPr>
        <w:spacing w:line="240" w:lineRule="auto"/>
        <w:ind w:left="709"/>
      </w:pPr>
      <w:r>
        <w:rPr>
          <w:rFonts w:ascii="Courier New" w:hAnsi="Courier New"/>
          <w:sz w:val="20"/>
        </w:rPr>
        <w:t xml:space="preserve">    [[ar]] -- cmr ---&gt; [ r ]           функция can_manage_rights</w:t>
      </w:r>
    </w:p>
    <w:p w14:paraId="20000388" w14:textId="77777777" w:rsidR="00EC7596" w:rsidRDefault="00385832">
      <w:pPr>
        <w:spacing w:line="240" w:lineRule="auto"/>
        <w:ind w:left="709"/>
      </w:pPr>
      <w:r>
        <w:rPr>
          <w:rFonts w:ascii="Courier New" w:hAnsi="Courier New"/>
          <w:sz w:val="20"/>
        </w:rPr>
        <w:t xml:space="preserve"> </w:t>
      </w:r>
    </w:p>
    <w:p w14:paraId="20000389" w14:textId="77777777" w:rsidR="00EC7596" w:rsidRDefault="00385832">
      <w:pPr>
        <w:spacing w:line="240" w:lineRule="auto"/>
        <w:ind w:left="709"/>
      </w:pPr>
      <w:r>
        <w:rPr>
          <w:rFonts w:ascii="Courier New" w:hAnsi="Courier New"/>
          <w:sz w:val="20"/>
        </w:rPr>
        <w:t xml:space="preserve">    [ r1 ]                             иерархия ролей HR:</w:t>
      </w:r>
    </w:p>
    <w:p w14:paraId="2000038A" w14:textId="77777777" w:rsidR="00EC7596" w:rsidRDefault="00385832">
      <w:pPr>
        <w:spacing w:line="240" w:lineRule="auto"/>
        <w:ind w:left="709"/>
      </w:pPr>
      <w:r>
        <w:rPr>
          <w:rFonts w:ascii="Courier New" w:hAnsi="Courier New"/>
          <w:sz w:val="20"/>
        </w:rPr>
        <w:t xml:space="preserve">       |                               роль r1 старше роли r2,</w:t>
      </w:r>
    </w:p>
    <w:p w14:paraId="2000038B" w14:textId="77777777" w:rsidR="00EC7596" w:rsidRDefault="00385832">
      <w:pPr>
        <w:spacing w:line="240" w:lineRule="auto"/>
        <w:ind w:left="709"/>
      </w:pPr>
      <w:r>
        <w:rPr>
          <w:rFonts w:ascii="Courier New" w:hAnsi="Courier New"/>
          <w:sz w:val="20"/>
        </w:rPr>
        <w:t xml:space="preserve">    [ r2 ]                             PA(r2) входит в PA(r1)</w:t>
      </w:r>
    </w:p>
    <w:p w14:paraId="2000038C" w14:textId="77777777" w:rsidR="00EC7596" w:rsidRDefault="00385832">
      <w:pPr>
        <w:spacing w:line="240" w:lineRule="auto"/>
        <w:ind w:left="709"/>
      </w:pPr>
      <w:r>
        <w:rPr>
          <w:rFonts w:ascii="Courier New" w:hAnsi="Courier New"/>
          <w:sz w:val="20"/>
        </w:rPr>
        <w:t xml:space="preserve"> </w:t>
      </w:r>
    </w:p>
    <w:p w14:paraId="2000038D" w14:textId="77777777" w:rsidR="00EC7596" w:rsidRDefault="00385832">
      <w:pPr>
        <w:spacing w:line="240" w:lineRule="auto"/>
        <w:ind w:left="709"/>
      </w:pPr>
      <w:r>
        <w:rPr>
          <w:rFonts w:ascii="Courier New" w:hAnsi="Courier New"/>
          <w:sz w:val="20"/>
        </w:rPr>
        <w:t xml:space="preserve"> </w:t>
      </w:r>
    </w:p>
    <w:p w14:paraId="2000038E" w14:textId="77777777" w:rsidR="00EC7596" w:rsidRDefault="00385832">
      <w:pPr>
        <w:spacing w:line="240" w:lineRule="auto"/>
        <w:ind w:left="709"/>
      </w:pPr>
      <w:r>
        <w:rPr>
          <w:rFonts w:ascii="Courier New" w:hAnsi="Courier New"/>
          <w:sz w:val="20"/>
        </w:rPr>
        <w:t>МАНДАТНЫЕ МЕТКИ</w:t>
      </w:r>
    </w:p>
    <w:p w14:paraId="2000038F" w14:textId="77777777" w:rsidR="00EC7596" w:rsidRDefault="00385832">
      <w:pPr>
        <w:spacing w:line="240" w:lineRule="auto"/>
        <w:ind w:left="709"/>
      </w:pPr>
      <w:r>
        <w:rPr>
          <w:rFonts w:ascii="Courier New" w:hAnsi="Courier New"/>
          <w:sz w:val="20"/>
        </w:rPr>
        <w:t xml:space="preserve"> </w:t>
      </w:r>
    </w:p>
    <w:p w14:paraId="20000390" w14:textId="77777777" w:rsidR="00EC7596" w:rsidRDefault="00385832">
      <w:pPr>
        <w:spacing w:line="240" w:lineRule="auto"/>
        <w:ind w:left="709"/>
      </w:pPr>
      <w:r>
        <w:rPr>
          <w:rFonts w:ascii="Courier New" w:hAnsi="Courier New"/>
          <w:sz w:val="20"/>
        </w:rPr>
        <w:t xml:space="preserve">    (e) : fe(e) = (i, K)   уровень конфиденциальности сущности</w:t>
      </w:r>
    </w:p>
    <w:p w14:paraId="20000391" w14:textId="77777777" w:rsidR="00EC7596" w:rsidRDefault="00385832">
      <w:pPr>
        <w:spacing w:line="240" w:lineRule="auto"/>
        <w:ind w:left="709"/>
      </w:pPr>
      <w:r>
        <w:rPr>
          <w:rFonts w:ascii="Courier New" w:hAnsi="Courier New"/>
          <w:sz w:val="20"/>
        </w:rPr>
        <w:t xml:space="preserve">          ie(e) = [j]      уровень целостности сущности</w:t>
      </w:r>
    </w:p>
    <w:p w14:paraId="20000392" w14:textId="77777777" w:rsidR="00EC7596" w:rsidRDefault="00385832">
      <w:pPr>
        <w:spacing w:line="240" w:lineRule="auto"/>
        <w:ind w:left="709"/>
      </w:pPr>
      <w:r>
        <w:rPr>
          <w:rFonts w:ascii="Courier New" w:hAnsi="Courier New"/>
          <w:sz w:val="20"/>
        </w:rPr>
        <w:t xml:space="preserve"> </w:t>
      </w:r>
    </w:p>
    <w:p w14:paraId="20000393" w14:textId="77777777" w:rsidR="00EC7596" w:rsidRDefault="00385832">
      <w:pPr>
        <w:spacing w:line="240" w:lineRule="auto"/>
        <w:ind w:left="709"/>
      </w:pPr>
      <w:r>
        <w:rPr>
          <w:rFonts w:ascii="Courier New" w:hAnsi="Courier New"/>
          <w:sz w:val="20"/>
        </w:rPr>
        <w:t xml:space="preserve">    •   : fs(s) = (i, K)   уровень доступа субъект-сессии</w:t>
      </w:r>
    </w:p>
    <w:p w14:paraId="20000394" w14:textId="77777777" w:rsidR="00EC7596" w:rsidRDefault="00385832">
      <w:pPr>
        <w:spacing w:line="240" w:lineRule="auto"/>
        <w:ind w:left="709"/>
      </w:pPr>
      <w:r>
        <w:rPr>
          <w:rFonts w:ascii="Courier New" w:hAnsi="Courier New"/>
          <w:sz w:val="20"/>
        </w:rPr>
        <w:t xml:space="preserve">          is(s) = [j]      уровень целостности субъект-сессии</w:t>
      </w:r>
    </w:p>
    <w:p w14:paraId="20000395" w14:textId="77777777" w:rsidR="00EC7596" w:rsidRDefault="00385832">
      <w:pPr>
        <w:spacing w:line="240" w:lineRule="auto"/>
        <w:ind w:left="709"/>
      </w:pPr>
      <w:r>
        <w:rPr>
          <w:rFonts w:ascii="Courier New" w:hAnsi="Courier New"/>
          <w:sz w:val="20"/>
        </w:rPr>
        <w:t xml:space="preserve"> </w:t>
      </w:r>
    </w:p>
    <w:p w14:paraId="20000396" w14:textId="77777777" w:rsidR="00EC7596" w:rsidRDefault="00385832">
      <w:pPr>
        <w:spacing w:line="240" w:lineRule="auto"/>
        <w:ind w:left="709"/>
      </w:pPr>
      <w:r>
        <w:rPr>
          <w:rFonts w:ascii="Courier New" w:hAnsi="Courier New"/>
          <w:sz w:val="20"/>
        </w:rPr>
        <w:t xml:space="preserve">    [r] : fr(r) = (i, K)   уровень конфиденциальности роли</w:t>
      </w:r>
    </w:p>
    <w:p w14:paraId="20000397" w14:textId="77777777" w:rsidR="00EC7596" w:rsidRDefault="00385832">
      <w:pPr>
        <w:spacing w:line="240" w:lineRule="auto"/>
        <w:ind w:left="709"/>
      </w:pPr>
      <w:r>
        <w:rPr>
          <w:rFonts w:ascii="Courier New" w:hAnsi="Courier New"/>
          <w:sz w:val="20"/>
        </w:rPr>
        <w:t xml:space="preserve">          ir(r) = [j]      уровень целостности роли</w:t>
      </w:r>
    </w:p>
    <w:p w14:paraId="20000398" w14:textId="77777777" w:rsidR="00EC7596" w:rsidRDefault="00385832">
      <w:pPr>
        <w:spacing w:line="240" w:lineRule="auto"/>
        <w:ind w:left="709"/>
      </w:pPr>
      <w:r>
        <w:rPr>
          <w:rFonts w:ascii="Courier New" w:hAnsi="Courier New"/>
          <w:sz w:val="20"/>
        </w:rPr>
        <w:t xml:space="preserve"> </w:t>
      </w:r>
    </w:p>
    <w:p w14:paraId="20000399" w14:textId="77777777" w:rsidR="00EC7596" w:rsidRDefault="00385832">
      <w:pPr>
        <w:spacing w:line="240" w:lineRule="auto"/>
        <w:ind w:left="709"/>
      </w:pPr>
      <w:r>
        <w:rPr>
          <w:rFonts w:ascii="Courier New" w:hAnsi="Courier New"/>
          <w:sz w:val="20"/>
        </w:rPr>
        <w:t xml:space="preserve"> </w:t>
      </w:r>
    </w:p>
    <w:p w14:paraId="2000039A" w14:textId="77777777" w:rsidR="00EC7596" w:rsidRDefault="00385832">
      <w:pPr>
        <w:spacing w:line="240" w:lineRule="auto"/>
        <w:ind w:left="709"/>
      </w:pPr>
      <w:r>
        <w:rPr>
          <w:rFonts w:ascii="Courier New" w:hAnsi="Courier New"/>
          <w:sz w:val="20"/>
        </w:rPr>
        <w:t>АССОЦИИРОВАННЫЕ СУЩНОСТИ</w:t>
      </w:r>
    </w:p>
    <w:p w14:paraId="2000039B" w14:textId="77777777" w:rsidR="00EC7596" w:rsidRDefault="00385832">
      <w:pPr>
        <w:spacing w:line="240" w:lineRule="auto"/>
        <w:ind w:left="709"/>
      </w:pPr>
      <w:r>
        <w:rPr>
          <w:rFonts w:ascii="Courier New" w:hAnsi="Courier New"/>
          <w:sz w:val="20"/>
        </w:rPr>
        <w:t xml:space="preserve"> </w:t>
      </w:r>
    </w:p>
    <w:p w14:paraId="2000039C" w14:textId="77777777" w:rsidR="00EC7596" w:rsidRDefault="00385832">
      <w:pPr>
        <w:spacing w:line="240" w:lineRule="auto"/>
        <w:ind w:left="709"/>
      </w:pPr>
      <w:r>
        <w:rPr>
          <w:rFonts w:ascii="Courier New" w:hAnsi="Courier New"/>
          <w:sz w:val="20"/>
        </w:rPr>
        <w:t xml:space="preserve">    •  ========  (e)    e принадлежит [s] — функционально ассоциирована</w:t>
      </w:r>
    </w:p>
    <w:p w14:paraId="2000039D" w14:textId="77777777" w:rsidR="00EC7596" w:rsidRDefault="00385832">
      <w:pPr>
        <w:spacing w:line="240" w:lineRule="auto"/>
        <w:ind w:left="709"/>
      </w:pPr>
      <w:r>
        <w:rPr>
          <w:rFonts w:ascii="Courier New" w:hAnsi="Courier New"/>
          <w:sz w:val="20"/>
        </w:rPr>
        <w:t xml:space="preserve">    •  --.--.--  (e)    e принадлежит ]s[ — параметрически ассоциирована</w:t>
      </w:r>
    </w:p>
    <w:p w14:paraId="2000039E" w14:textId="77777777" w:rsidR="00EC7596" w:rsidRDefault="00385832">
      <w:pPr>
        <w:ind w:firstLine="709"/>
        <w:jc w:val="both"/>
      </w:pPr>
      <w:r>
        <w:t xml:space="preserve">Приведём пример состояния КС, изображённого с применением введённых обозначений. Пусть в системе имеются: учётная запись недоверенного пользователя u₁ ∈ NU и учётная запись доверенного пользователя u₂ ∈ LU; созданные от их имени субъект-сессии s₁ ∈ NS и s₂ ∈ LS; контейнер c (каталог), содержащий объекты e₁ и e₂; объект e₃, функционально ассоциированный с субъект-сессией s₂ (например, </w:t>
      </w:r>
      <w:r>
        <w:lastRenderedPageBreak/>
        <w:t>загружаемая ею библиотека). Пусть субъект-сессия s₁ авторизована на роль r₁, обладающую правами доступа readr и writer к объекту e₁, а субъект-сессия s₂ авторизована на административную роль ar₁.</w:t>
      </w:r>
    </w:p>
    <w:p w14:paraId="2000039F" w14:textId="77777777" w:rsidR="00EC7596" w:rsidRDefault="00385832">
      <w:pPr>
        <w:spacing w:line="240" w:lineRule="auto"/>
        <w:ind w:left="709"/>
      </w:pPr>
      <w:r>
        <w:rPr>
          <w:rFonts w:ascii="Courier New" w:hAnsi="Courier New"/>
          <w:sz w:val="20"/>
        </w:rPr>
        <w:t>ПРИМЕР СОСТОЯНИЯ КС</w:t>
      </w:r>
    </w:p>
    <w:p w14:paraId="200003A0" w14:textId="77777777" w:rsidR="00EC7596" w:rsidRDefault="00385832">
      <w:pPr>
        <w:spacing w:line="240" w:lineRule="auto"/>
        <w:ind w:left="709"/>
      </w:pPr>
      <w:r>
        <w:rPr>
          <w:rFonts w:ascii="Courier New" w:hAnsi="Courier New"/>
          <w:sz w:val="20"/>
        </w:rPr>
        <w:t xml:space="preserve"> </w:t>
      </w:r>
    </w:p>
    <w:p w14:paraId="200003A1" w14:textId="77777777" w:rsidR="00EC7596" w:rsidRDefault="00385832">
      <w:pPr>
        <w:spacing w:line="240" w:lineRule="auto"/>
        <w:ind w:left="709"/>
      </w:pPr>
      <w:r>
        <w:rPr>
          <w:rFonts w:ascii="Courier New" w:hAnsi="Courier New"/>
          <w:sz w:val="20"/>
        </w:rPr>
        <w:t xml:space="preserve">    &lt; u1 &gt;  (NU)                        &lt; u2 &gt;  (LU)</w:t>
      </w:r>
    </w:p>
    <w:p w14:paraId="200003A2" w14:textId="77777777" w:rsidR="00EC7596" w:rsidRDefault="00385832">
      <w:pPr>
        <w:spacing w:line="240" w:lineRule="auto"/>
        <w:ind w:left="709"/>
      </w:pPr>
      <w:r>
        <w:rPr>
          <w:rFonts w:ascii="Courier New" w:hAnsi="Courier New"/>
          <w:sz w:val="20"/>
        </w:rPr>
        <w:t xml:space="preserve">       | UA                                | AUA</w:t>
      </w:r>
    </w:p>
    <w:p w14:paraId="200003A3" w14:textId="77777777" w:rsidR="00EC7596" w:rsidRDefault="00385832">
      <w:pPr>
        <w:spacing w:line="240" w:lineRule="auto"/>
        <w:ind w:left="709"/>
      </w:pPr>
      <w:r>
        <w:rPr>
          <w:rFonts w:ascii="Courier New" w:hAnsi="Courier New"/>
          <w:sz w:val="20"/>
        </w:rPr>
        <w:t xml:space="preserve">       v                                   v</w:t>
      </w:r>
    </w:p>
    <w:p w14:paraId="200003A4" w14:textId="77777777" w:rsidR="00EC7596" w:rsidRDefault="00385832">
      <w:pPr>
        <w:spacing w:line="240" w:lineRule="auto"/>
        <w:ind w:left="709"/>
      </w:pPr>
      <w:r>
        <w:rPr>
          <w:rFonts w:ascii="Courier New" w:hAnsi="Courier New"/>
          <w:sz w:val="20"/>
        </w:rPr>
        <w:t xml:space="preserve">    [ r1 ]                              [[ ar1 ]]</w:t>
      </w:r>
    </w:p>
    <w:p w14:paraId="200003A5" w14:textId="77777777" w:rsidR="00EC7596" w:rsidRDefault="00385832">
      <w:pPr>
        <w:spacing w:line="240" w:lineRule="auto"/>
        <w:ind w:left="709"/>
      </w:pPr>
      <w:r>
        <w:rPr>
          <w:rFonts w:ascii="Courier New" w:hAnsi="Courier New"/>
          <w:sz w:val="20"/>
        </w:rPr>
        <w:t xml:space="preserve">       | PA                                | cmr</w:t>
      </w:r>
    </w:p>
    <w:p w14:paraId="200003A6" w14:textId="77777777" w:rsidR="00EC7596" w:rsidRDefault="00385832">
      <w:pPr>
        <w:spacing w:line="240" w:lineRule="auto"/>
        <w:ind w:left="709"/>
      </w:pPr>
      <w:r>
        <w:rPr>
          <w:rFonts w:ascii="Courier New" w:hAnsi="Courier New"/>
          <w:sz w:val="20"/>
        </w:rPr>
        <w:t xml:space="preserve">       v                                   v</w:t>
      </w:r>
    </w:p>
    <w:p w14:paraId="200003A7" w14:textId="77777777" w:rsidR="00EC7596" w:rsidRDefault="00385832">
      <w:pPr>
        <w:spacing w:line="240" w:lineRule="auto"/>
        <w:ind w:left="709"/>
      </w:pPr>
      <w:r>
        <w:rPr>
          <w:rFonts w:ascii="Courier New" w:hAnsi="Courier New"/>
          <w:sz w:val="20"/>
        </w:rPr>
        <w:t xml:space="preserve">    (e1, readr), (e1, writer)           [ r1 ]</w:t>
      </w:r>
    </w:p>
    <w:p w14:paraId="200003A8" w14:textId="77777777" w:rsidR="00EC7596" w:rsidRDefault="00385832">
      <w:pPr>
        <w:spacing w:line="240" w:lineRule="auto"/>
        <w:ind w:left="709"/>
      </w:pPr>
      <w:r>
        <w:rPr>
          <w:rFonts w:ascii="Courier New" w:hAnsi="Courier New"/>
          <w:sz w:val="20"/>
        </w:rPr>
        <w:t xml:space="preserve"> </w:t>
      </w:r>
    </w:p>
    <w:p w14:paraId="200003A9" w14:textId="77777777" w:rsidR="00EC7596" w:rsidRDefault="00385832">
      <w:pPr>
        <w:spacing w:line="240" w:lineRule="auto"/>
        <w:ind w:left="709"/>
      </w:pPr>
      <w:r>
        <w:rPr>
          <w:rFonts w:ascii="Courier New" w:hAnsi="Courier New"/>
          <w:sz w:val="20"/>
        </w:rPr>
        <w:t xml:space="preserve"> </w:t>
      </w:r>
    </w:p>
    <w:p w14:paraId="200003AA" w14:textId="77777777" w:rsidR="00EC7596" w:rsidRDefault="00385832">
      <w:pPr>
        <w:spacing w:line="240" w:lineRule="auto"/>
        <w:ind w:left="709"/>
      </w:pPr>
      <w:r>
        <w:rPr>
          <w:rFonts w:ascii="Courier New" w:hAnsi="Courier New"/>
          <w:sz w:val="20"/>
        </w:rPr>
        <w:t xml:space="preserve">       •  s1  (NS)                      •  s2  (LS)</w:t>
      </w:r>
    </w:p>
    <w:p w14:paraId="200003AB" w14:textId="77777777" w:rsidR="00EC7596" w:rsidRDefault="00385832">
      <w:pPr>
        <w:spacing w:line="240" w:lineRule="auto"/>
        <w:ind w:left="709"/>
      </w:pPr>
      <w:r>
        <w:rPr>
          <w:rFonts w:ascii="Courier New" w:hAnsi="Courier New"/>
          <w:sz w:val="20"/>
        </w:rPr>
        <w:t xml:space="preserve">       |  fs(s1) = (0, {})              |  fs(s2) = (1, {a})</w:t>
      </w:r>
    </w:p>
    <w:p w14:paraId="200003AC" w14:textId="77777777" w:rsidR="00EC7596" w:rsidRDefault="00385832">
      <w:pPr>
        <w:spacing w:line="240" w:lineRule="auto"/>
        <w:ind w:left="709"/>
      </w:pPr>
      <w:r>
        <w:rPr>
          <w:rFonts w:ascii="Courier New" w:hAnsi="Courier New"/>
          <w:sz w:val="20"/>
        </w:rPr>
        <w:t xml:space="preserve">       |  is(s1) = [0]                  |  is(s2) = [2]</w:t>
      </w:r>
    </w:p>
    <w:p w14:paraId="200003AD" w14:textId="77777777" w:rsidR="00EC7596" w:rsidRDefault="00385832">
      <w:pPr>
        <w:spacing w:line="240" w:lineRule="auto"/>
        <w:ind w:left="709"/>
      </w:pPr>
      <w:r>
        <w:rPr>
          <w:rFonts w:ascii="Courier New" w:hAnsi="Courier New"/>
          <w:sz w:val="20"/>
        </w:rPr>
        <w:t xml:space="preserve">       |                                |</w:t>
      </w:r>
    </w:p>
    <w:p w14:paraId="200003AE" w14:textId="77777777" w:rsidR="00EC7596" w:rsidRDefault="00385832">
      <w:pPr>
        <w:spacing w:line="240" w:lineRule="auto"/>
        <w:ind w:left="709"/>
      </w:pPr>
      <w:r>
        <w:rPr>
          <w:rFonts w:ascii="Courier New" w:hAnsi="Courier New"/>
          <w:sz w:val="20"/>
        </w:rPr>
        <w:t xml:space="preserve">       |  roles(s1) = { r1 }            |  roles(s2) = { ar1 }</w:t>
      </w:r>
    </w:p>
    <w:p w14:paraId="200003AF" w14:textId="77777777" w:rsidR="00EC7596" w:rsidRDefault="00385832">
      <w:pPr>
        <w:spacing w:line="240" w:lineRule="auto"/>
        <w:ind w:left="709"/>
      </w:pPr>
      <w:r>
        <w:rPr>
          <w:rFonts w:ascii="Courier New" w:hAnsi="Courier New"/>
          <w:sz w:val="20"/>
        </w:rPr>
        <w:t xml:space="preserve">       |                                |</w:t>
      </w:r>
    </w:p>
    <w:p w14:paraId="200003B0" w14:textId="77777777" w:rsidR="00EC7596" w:rsidRDefault="00385832">
      <w:pPr>
        <w:spacing w:line="240" w:lineRule="auto"/>
        <w:ind w:left="709"/>
      </w:pPr>
      <w:r>
        <w:rPr>
          <w:rFonts w:ascii="Courier New" w:hAnsi="Courier New"/>
          <w:sz w:val="20"/>
        </w:rPr>
        <w:t xml:space="preserve">       | ==== reada ====&gt; (e1)          | ==== reada ====&gt; (e3)</w:t>
      </w:r>
    </w:p>
    <w:p w14:paraId="200003B1" w14:textId="77777777" w:rsidR="00EC7596" w:rsidRDefault="00385832">
      <w:pPr>
        <w:spacing w:line="240" w:lineRule="auto"/>
        <w:ind w:left="709"/>
      </w:pPr>
      <w:r>
        <w:rPr>
          <w:rFonts w:ascii="Courier New" w:hAnsi="Courier New"/>
          <w:sz w:val="20"/>
        </w:rPr>
        <w:t xml:space="preserve">       | ==== writea ===&gt; (e1)          |</w:t>
      </w:r>
    </w:p>
    <w:p w14:paraId="200003B2" w14:textId="77777777" w:rsidR="00EC7596" w:rsidRDefault="00385832">
      <w:pPr>
        <w:spacing w:line="240" w:lineRule="auto"/>
        <w:ind w:left="709"/>
      </w:pPr>
      <w:r>
        <w:rPr>
          <w:rFonts w:ascii="Courier New" w:hAnsi="Courier New"/>
          <w:sz w:val="20"/>
        </w:rPr>
        <w:t xml:space="preserve">       |                                | ======== [s2] ======= (e3)</w:t>
      </w:r>
    </w:p>
    <w:p w14:paraId="200003B3" w14:textId="77777777" w:rsidR="00EC7596" w:rsidRDefault="00385832">
      <w:pPr>
        <w:spacing w:line="240" w:lineRule="auto"/>
        <w:ind w:left="709"/>
      </w:pPr>
      <w:r>
        <w:rPr>
          <w:rFonts w:ascii="Courier New" w:hAnsi="Courier New"/>
          <w:sz w:val="20"/>
        </w:rPr>
        <w:t xml:space="preserve">       |                                |</w:t>
      </w:r>
    </w:p>
    <w:p w14:paraId="200003B4" w14:textId="77777777" w:rsidR="00EC7596" w:rsidRDefault="00385832">
      <w:pPr>
        <w:spacing w:line="240" w:lineRule="auto"/>
        <w:ind w:left="709"/>
      </w:pPr>
      <w:r>
        <w:rPr>
          <w:rFonts w:ascii="Courier New" w:hAnsi="Courier New"/>
          <w:sz w:val="20"/>
        </w:rPr>
        <w:t xml:space="preserve">       +--- writer ---&gt; (e3)  ?         |</w:t>
      </w:r>
    </w:p>
    <w:p w14:paraId="200003B5" w14:textId="77777777" w:rsidR="00EC7596" w:rsidRDefault="00385832">
      <w:pPr>
        <w:spacing w:line="240" w:lineRule="auto"/>
        <w:ind w:left="709"/>
      </w:pPr>
      <w:r>
        <w:rPr>
          <w:rFonts w:ascii="Courier New" w:hAnsi="Courier New"/>
          <w:sz w:val="20"/>
        </w:rPr>
        <w:t xml:space="preserve"> </w:t>
      </w:r>
    </w:p>
    <w:p w14:paraId="200003B6" w14:textId="77777777" w:rsidR="00EC7596" w:rsidRDefault="00385832">
      <w:pPr>
        <w:spacing w:line="240" w:lineRule="auto"/>
        <w:ind w:left="709"/>
      </w:pPr>
      <w:r>
        <w:rPr>
          <w:rFonts w:ascii="Courier New" w:hAnsi="Courier New"/>
          <w:sz w:val="20"/>
        </w:rPr>
        <w:t xml:space="preserve"> </w:t>
      </w:r>
    </w:p>
    <w:p w14:paraId="200003B7" w14:textId="77777777" w:rsidR="00EC7596" w:rsidRDefault="00385832">
      <w:pPr>
        <w:spacing w:line="240" w:lineRule="auto"/>
        <w:ind w:left="709"/>
      </w:pPr>
      <w:r>
        <w:rPr>
          <w:rFonts w:ascii="Courier New" w:hAnsi="Courier New"/>
          <w:sz w:val="20"/>
        </w:rPr>
        <w:t xml:space="preserve">    +---------------- c ----------------+</w:t>
      </w:r>
    </w:p>
    <w:p w14:paraId="200003B8" w14:textId="77777777" w:rsidR="00EC7596" w:rsidRDefault="00385832">
      <w:pPr>
        <w:spacing w:line="240" w:lineRule="auto"/>
        <w:ind w:left="709"/>
      </w:pPr>
      <w:r>
        <w:rPr>
          <w:rFonts w:ascii="Courier New" w:hAnsi="Courier New"/>
          <w:sz w:val="20"/>
        </w:rPr>
        <w:t xml:space="preserve">    |   fe(c) = (0, {}),  ie(c) = [1]   |</w:t>
      </w:r>
    </w:p>
    <w:p w14:paraId="200003B9" w14:textId="77777777" w:rsidR="00EC7596" w:rsidRDefault="00385832">
      <w:pPr>
        <w:spacing w:line="240" w:lineRule="auto"/>
        <w:ind w:left="709"/>
      </w:pPr>
      <w:r>
        <w:rPr>
          <w:rFonts w:ascii="Courier New" w:hAnsi="Courier New"/>
          <w:sz w:val="20"/>
        </w:rPr>
        <w:t xml:space="preserve">    |                                   |</w:t>
      </w:r>
    </w:p>
    <w:p w14:paraId="200003BA" w14:textId="77777777" w:rsidR="00EC7596" w:rsidRDefault="00385832">
      <w:pPr>
        <w:spacing w:line="240" w:lineRule="auto"/>
        <w:ind w:left="709"/>
      </w:pPr>
      <w:r>
        <w:rPr>
          <w:rFonts w:ascii="Courier New" w:hAnsi="Courier New"/>
          <w:sz w:val="20"/>
        </w:rPr>
        <w:t xml:space="preserve">    |     (e1)                (e2)      |</w:t>
      </w:r>
    </w:p>
    <w:p w14:paraId="200003BB" w14:textId="77777777" w:rsidR="00EC7596" w:rsidRDefault="00385832">
      <w:pPr>
        <w:spacing w:line="240" w:lineRule="auto"/>
        <w:ind w:left="709"/>
      </w:pPr>
      <w:r>
        <w:rPr>
          <w:rFonts w:ascii="Courier New" w:hAnsi="Courier New"/>
          <w:sz w:val="20"/>
        </w:rPr>
        <w:t xml:space="preserve">    |     fe = (0, {})        fe = (1, {a})</w:t>
      </w:r>
    </w:p>
    <w:p w14:paraId="200003BC" w14:textId="77777777" w:rsidR="00EC7596" w:rsidRDefault="00385832">
      <w:pPr>
        <w:spacing w:line="240" w:lineRule="auto"/>
        <w:ind w:left="709"/>
      </w:pPr>
      <w:r>
        <w:rPr>
          <w:rFonts w:ascii="Courier New" w:hAnsi="Courier New"/>
          <w:sz w:val="20"/>
        </w:rPr>
        <w:t xml:space="preserve">    |     ie = [0]            ie = [1]  |</w:t>
      </w:r>
    </w:p>
    <w:p w14:paraId="200003BD" w14:textId="77777777" w:rsidR="00EC7596" w:rsidRDefault="00385832">
      <w:pPr>
        <w:spacing w:line="240" w:lineRule="auto"/>
        <w:ind w:left="709"/>
      </w:pPr>
      <w:r>
        <w:rPr>
          <w:rFonts w:ascii="Courier New" w:hAnsi="Courier New"/>
          <w:sz w:val="20"/>
        </w:rPr>
        <w:t xml:space="preserve">    +-----------------------------------+</w:t>
      </w:r>
    </w:p>
    <w:p w14:paraId="200003BE" w14:textId="77777777" w:rsidR="00EC7596" w:rsidRDefault="00385832">
      <w:pPr>
        <w:spacing w:line="240" w:lineRule="auto"/>
        <w:ind w:left="709"/>
      </w:pPr>
      <w:r>
        <w:rPr>
          <w:rFonts w:ascii="Courier New" w:hAnsi="Courier New"/>
          <w:sz w:val="20"/>
        </w:rPr>
        <w:t xml:space="preserve"> </w:t>
      </w:r>
    </w:p>
    <w:p w14:paraId="200003BF" w14:textId="77777777" w:rsidR="00EC7596" w:rsidRDefault="00385832">
      <w:pPr>
        <w:spacing w:line="240" w:lineRule="auto"/>
        <w:ind w:left="709"/>
      </w:pPr>
      <w:r>
        <w:rPr>
          <w:rFonts w:ascii="Courier New" w:hAnsi="Courier New"/>
          <w:sz w:val="20"/>
        </w:rPr>
        <w:t xml:space="preserve"> </w:t>
      </w:r>
    </w:p>
    <w:p w14:paraId="200003C0" w14:textId="77777777" w:rsidR="00EC7596" w:rsidRDefault="00385832">
      <w:pPr>
        <w:spacing w:line="240" w:lineRule="auto"/>
        <w:ind w:left="709"/>
      </w:pPr>
      <w:r>
        <w:rPr>
          <w:rFonts w:ascii="Courier New" w:hAnsi="Courier New"/>
          <w:sz w:val="20"/>
        </w:rPr>
        <w:t xml:space="preserve">    Пунктиром отмечено потенциально опасное право доступа:</w:t>
      </w:r>
    </w:p>
    <w:p w14:paraId="200003C1" w14:textId="77777777" w:rsidR="00EC7596" w:rsidRDefault="00385832">
      <w:pPr>
        <w:spacing w:line="240" w:lineRule="auto"/>
        <w:ind w:left="709"/>
      </w:pPr>
      <w:r>
        <w:rPr>
          <w:rFonts w:ascii="Courier New" w:hAnsi="Courier New"/>
          <w:sz w:val="20"/>
        </w:rPr>
        <w:t xml:space="preserve">    если недоверенная субъект-сессия s1 получит право writer</w:t>
      </w:r>
    </w:p>
    <w:p w14:paraId="200003C2" w14:textId="77777777" w:rsidR="00EC7596" w:rsidRDefault="00385832">
      <w:pPr>
        <w:spacing w:line="240" w:lineRule="auto"/>
        <w:ind w:left="709"/>
      </w:pPr>
      <w:r>
        <w:rPr>
          <w:rFonts w:ascii="Courier New" w:hAnsi="Courier New"/>
          <w:sz w:val="20"/>
        </w:rPr>
        <w:t xml:space="preserve">    к сущности e3, функционально ассоциированной с доверенной</w:t>
      </w:r>
    </w:p>
    <w:p w14:paraId="200003C3" w14:textId="77777777" w:rsidR="00EC7596" w:rsidRDefault="00385832">
      <w:pPr>
        <w:spacing w:line="240" w:lineRule="auto"/>
        <w:ind w:left="709"/>
      </w:pPr>
      <w:r>
        <w:rPr>
          <w:rFonts w:ascii="Courier New" w:hAnsi="Courier New"/>
          <w:sz w:val="20"/>
        </w:rPr>
        <w:t xml:space="preserve">    субъект-сессией s2, то применением de-facto правила</w:t>
      </w:r>
    </w:p>
    <w:p w14:paraId="200003C4" w14:textId="77777777" w:rsidR="00EC7596" w:rsidRDefault="00385832">
      <w:pPr>
        <w:spacing w:line="240" w:lineRule="auto"/>
        <w:ind w:left="709"/>
      </w:pPr>
      <w:r>
        <w:rPr>
          <w:rFonts w:ascii="Courier New" w:hAnsi="Courier New"/>
          <w:sz w:val="20"/>
        </w:rPr>
        <w:t xml:space="preserve">    control(s1, s2, e3) она получит доступ владения к s2:</w:t>
      </w:r>
    </w:p>
    <w:p w14:paraId="200003C5" w14:textId="77777777" w:rsidR="00EC7596" w:rsidRDefault="00385832">
      <w:pPr>
        <w:spacing w:line="240" w:lineRule="auto"/>
        <w:ind w:left="709"/>
      </w:pPr>
      <w:r>
        <w:rPr>
          <w:rFonts w:ascii="Courier New" w:hAnsi="Courier New"/>
          <w:sz w:val="20"/>
        </w:rPr>
        <w:t xml:space="preserve"> </w:t>
      </w:r>
    </w:p>
    <w:p w14:paraId="200003C6" w14:textId="77777777" w:rsidR="00EC7596" w:rsidRDefault="00385832">
      <w:pPr>
        <w:spacing w:line="240" w:lineRule="auto"/>
        <w:ind w:left="709"/>
      </w:pPr>
      <w:r>
        <w:rPr>
          <w:rFonts w:ascii="Courier New" w:hAnsi="Courier New"/>
          <w:sz w:val="20"/>
        </w:rPr>
        <w:t xml:space="preserve">        s1 - - - writem - - -&gt; (e3)  =&gt;  s1 ==== owna ====&gt; s2</w:t>
      </w:r>
    </w:p>
    <w:p w14:paraId="200003C7" w14:textId="77777777" w:rsidR="00EC7596" w:rsidRDefault="00385832">
      <w:pPr>
        <w:spacing w:line="240" w:lineRule="auto"/>
        <w:ind w:left="709"/>
      </w:pPr>
      <w:r>
        <w:rPr>
          <w:rFonts w:ascii="Courier New" w:hAnsi="Courier New"/>
          <w:sz w:val="20"/>
        </w:rPr>
        <w:t xml:space="preserve"> </w:t>
      </w:r>
    </w:p>
    <w:p w14:paraId="200003C8" w14:textId="77777777" w:rsidR="00EC7596" w:rsidRDefault="00385832">
      <w:pPr>
        <w:spacing w:line="240" w:lineRule="auto"/>
        <w:ind w:left="709"/>
      </w:pPr>
      <w:r>
        <w:rPr>
          <w:rFonts w:ascii="Courier New" w:hAnsi="Courier New"/>
          <w:sz w:val="20"/>
        </w:rPr>
        <w:t xml:space="preserve">    Мандатный контроль целостности блокирует эту угрозу:</w:t>
      </w:r>
    </w:p>
    <w:p w14:paraId="200003C9" w14:textId="77777777" w:rsidR="00EC7596" w:rsidRDefault="00385832">
      <w:pPr>
        <w:spacing w:line="240" w:lineRule="auto"/>
        <w:ind w:left="709"/>
      </w:pPr>
      <w:r>
        <w:rPr>
          <w:rFonts w:ascii="Courier New" w:hAnsi="Courier New"/>
          <w:sz w:val="20"/>
        </w:rPr>
        <w:t xml:space="preserve">    is(s1) = [0] &lt; ie(e3) = [2], поэтому доступ на запись</w:t>
      </w:r>
    </w:p>
    <w:p w14:paraId="200003CA" w14:textId="77777777" w:rsidR="00EC7596" w:rsidRDefault="00385832">
      <w:pPr>
        <w:spacing w:line="240" w:lineRule="auto"/>
        <w:ind w:left="709"/>
      </w:pPr>
      <w:r>
        <w:rPr>
          <w:rFonts w:ascii="Courier New" w:hAnsi="Courier New"/>
          <w:sz w:val="20"/>
        </w:rPr>
        <w:t xml:space="preserve">    к сущности e3 субъект-сессии s1 не предоставляется.</w:t>
      </w:r>
    </w:p>
    <w:p w14:paraId="200003CB" w14:textId="77777777" w:rsidR="00EC7596" w:rsidRDefault="00385832">
      <w:pPr>
        <w:ind w:firstLine="709"/>
        <w:jc w:val="both"/>
      </w:pPr>
      <w:r>
        <w:t xml:space="preserve">Приведённый пример показывает, каким образом схема обозначений позволяет наглядно проследить угрозу и механизм, ей противодействующий. Недоверенная субъект-сессия s₁ имеет уровень целостности is(s₁) = [0], тогда как сущность e₃, функционально ассоциированная с доверенной субъект-сессией s₂, имеет уровень целостности ie(e₃) = [2]. Условие мандатного </w:t>
      </w:r>
      <w:r>
        <w:lastRenderedPageBreak/>
        <w:t>контроля целостности для доступа на запись is(s) ≥ ie(e) не выполняется, следовательно, de-jure правило access_write(s₁, e₃) неприменимо, информационный поток по памяти к сущности e₃ не может быть реализован, и de-facto правило control(s₁, s₂, e₃) также неприменимо. Захват контроля над доверенной субъект-сессией оказывается невозможным.</w:t>
      </w:r>
    </w:p>
    <w:p w14:paraId="200003CC" w14:textId="77777777" w:rsidR="00EC7596" w:rsidRDefault="00385832">
      <w:pPr>
        <w:ind w:firstLine="709"/>
        <w:jc w:val="both"/>
      </w:pPr>
      <w:r>
        <w:t>Отметим ещё одну особенность схемы: сущность e₂ имеет уровень конфиденциальности fe(e₂) = (1, {a}), тогда как содержащий её контейнер c имеет уровень fe(c) = (0, {}). Это соответствует условию монотонности иерархии сущностей fe(e₁) ≥ fe(e₂) при e₁ &lt; e₂: уровень конфиденциальности вложенной сущности не ниже уровня контейнера. Субъект-сессия s₁ с уровнем доступа fs(s₁) = (0, {}) может увидеть в каталоге c имя сущности e₂ (если CCR(c) = false), но не может прочитать её содержимое, поскольку fs(s₁) = (0, {}) не превосходит fe(e₂) = (1, {a}).</w:t>
      </w:r>
    </w:p>
    <w:p w14:paraId="200003CD" w14:textId="77777777" w:rsidR="00EC7596" w:rsidRDefault="00385832">
      <w:pPr>
        <w:spacing w:line="240" w:lineRule="auto"/>
      </w:pPr>
      <w:r>
        <w:br w:type="page"/>
      </w:r>
    </w:p>
    <w:p w14:paraId="200003CE" w14:textId="77777777" w:rsidR="00EC7596" w:rsidRDefault="00385832">
      <w:pPr>
        <w:keepNext/>
        <w:spacing w:before="240" w:after="120"/>
        <w:ind w:firstLine="709"/>
        <w:jc w:val="both"/>
      </w:pPr>
      <w:r>
        <w:rPr>
          <w:b/>
        </w:rPr>
        <w:lastRenderedPageBreak/>
        <w:t>Вопрос 3. Опишите как функционально, так и параметрически ассоциированные сущности КС.</w:t>
      </w:r>
    </w:p>
    <w:p w14:paraId="200003CF" w14:textId="77777777" w:rsidR="00EC7596" w:rsidRDefault="00385832">
      <w:pPr>
        <w:ind w:firstLine="709"/>
        <w:jc w:val="both"/>
      </w:pPr>
      <w:r>
        <w:t>Понятие ассоциированных с субъект-сессией сущностей введено в семейство ДП-моделей для того, чтобы отразить в формальной модели существенное обстоятельство: поведение субъект-сессии в КС определяется не только её собственной природой, но и данными, которые она использует. Классические модели безопасности рассматривают субъект как неизменную сущность, обладающую фиксированным набором прав доступа и реализующую фиксированное преобразование данных. В действительности процесс операционной системы полностью определяется содержимым исполняемого файла, подключаемых библиотек, интерпретируемых сценариев и конфигурационных файлов, и изменение любого из них изменяет поведение процесса. Формализация этого обстоятельства и составляет содержание понятия ассоциированных сущностей.</w:t>
      </w:r>
    </w:p>
    <w:p w14:paraId="200003D0" w14:textId="77777777" w:rsidR="00EC7596" w:rsidRDefault="00385832">
      <w:pPr>
        <w:keepNext/>
        <w:spacing w:before="240" w:after="120"/>
        <w:ind w:firstLine="709"/>
        <w:jc w:val="both"/>
      </w:pPr>
      <w:r>
        <w:rPr>
          <w:b/>
        </w:rPr>
        <w:t>3.1. Функционально ассоциированные сущности</w:t>
      </w:r>
    </w:p>
    <w:p w14:paraId="200003D1" w14:textId="77777777" w:rsidR="00EC7596" w:rsidRDefault="00385832">
      <w:pPr>
        <w:ind w:firstLine="709"/>
        <w:jc w:val="both"/>
      </w:pPr>
      <w:r>
        <w:rPr>
          <w:b/>
        </w:rPr>
        <w:t>Определение.</w:t>
      </w:r>
      <w:r>
        <w:t xml:space="preserve"> Пусть G — состояние системы Σ(G*, OP). Сущность e ∈ E называется </w:t>
      </w:r>
      <w:r>
        <w:rPr>
          <w:b/>
        </w:rPr>
        <w:t>функционально ассоциированной</w:t>
      </w:r>
      <w:r>
        <w:t xml:space="preserve"> с субъект-сессией s ∈ S в состоянии G, когда данные в сущности e влияют на </w:t>
      </w:r>
      <w:r>
        <w:rPr>
          <w:i/>
        </w:rPr>
        <w:t>вид преобразования данных</w:t>
      </w:r>
      <w:r>
        <w:t>, реализуемого субъект-сессией s в состоянии G. Всегда по определению субъект-сессия s как сущность функционально ассоциирована сама с собой. Множество всех сущностей, функционально ассоциированных с субъект-сессией s, обозначается [s] ⊂ E, при этом выполняется условие s ∈ [s].</w:t>
      </w:r>
    </w:p>
    <w:p w14:paraId="200003D2" w14:textId="77777777" w:rsidR="00EC7596" w:rsidRDefault="00385832">
      <w:pPr>
        <w:ind w:firstLine="709"/>
        <w:jc w:val="both"/>
      </w:pPr>
      <w:r>
        <w:t xml:space="preserve">Ключевыми словами определения являются слова «вид преобразования данных». Речь идёт не о том, </w:t>
      </w:r>
      <w:r>
        <w:rPr>
          <w:i/>
        </w:rPr>
        <w:t>какие</w:t>
      </w:r>
      <w:r>
        <w:t xml:space="preserve"> данные обрабатывает субъект-сессия, а о том, </w:t>
      </w:r>
      <w:r>
        <w:rPr>
          <w:i/>
        </w:rPr>
        <w:t>каким образом</w:t>
      </w:r>
      <w:r>
        <w:t xml:space="preserve"> она их обрабатывает — какой алгоритм применяет, какие действия предпринимает, к каким ресурсам обращается. Если изменение содержимого сущности приводит к тому, что субъект-сессия начинает </w:t>
      </w:r>
      <w:r>
        <w:lastRenderedPageBreak/>
        <w:t>выполнять другие действия, то эта сущность функционально ассоциирована с ней.</w:t>
      </w:r>
    </w:p>
    <w:p w14:paraId="200003D3" w14:textId="77777777" w:rsidR="00EC7596" w:rsidRDefault="00385832">
      <w:pPr>
        <w:ind w:firstLine="709"/>
        <w:jc w:val="both"/>
      </w:pPr>
      <w:r>
        <w:t>То, что субъект-сессия по определению функционально ассоциирована сама с собой, отражает возможность непосредственного воздействия на процесс: если нарушитель получил возможность записывать данные в адресное пространство процесса, он тем самым изменяет выполняемый процессом код. В операционных системах такая возможность существует и предоставляется, например, средствами отладки. Именно поэтому право доступа на запись к субъект-сессии рассматривается в модели как эквивалентное праву доступа владения.</w:t>
      </w:r>
    </w:p>
    <w:p w14:paraId="200003D4" w14:textId="77777777" w:rsidR="00EC7596" w:rsidRDefault="00385832">
      <w:pPr>
        <w:ind w:firstLine="709"/>
        <w:jc w:val="both"/>
      </w:pPr>
      <w:r>
        <w:t>Виды функционально ассоциированных сущностей, встречающиеся в операционных системах, приведены в таблице 14.</w:t>
      </w:r>
    </w:p>
    <w:p w14:paraId="200003D5" w14:textId="77777777" w:rsidR="00EC7596" w:rsidRDefault="00385832">
      <w:pPr>
        <w:keepNext/>
        <w:spacing w:before="200" w:after="80" w:line="240" w:lineRule="auto"/>
      </w:pPr>
      <w:r>
        <w:rPr>
          <w:sz w:val="26"/>
        </w:rPr>
        <w:t>Таблица 13 – Функционально ассоциированные сущности в операционных системах</w:t>
      </w:r>
    </w:p>
    <w:tbl>
      <w:tblPr>
        <w:tblStyle w:val="aff0"/>
        <w:tblW w:w="0" w:type="auto"/>
        <w:jc w:val="center"/>
        <w:tblLayout w:type="fixed"/>
        <w:tblLook w:val="04A0" w:firstRow="1" w:lastRow="0" w:firstColumn="1" w:lastColumn="0" w:noHBand="0" w:noVBand="1"/>
      </w:tblPr>
      <w:tblGrid>
        <w:gridCol w:w="2300"/>
        <w:gridCol w:w="3300"/>
        <w:gridCol w:w="3400"/>
      </w:tblGrid>
      <w:tr w:rsidR="00EC7596" w14:paraId="200003D6" w14:textId="77777777">
        <w:trPr>
          <w:tblHeader/>
          <w:jc w:val="center"/>
        </w:trPr>
        <w:tc>
          <w:tcPr>
            <w:tcW w:w="2300" w:type="dxa"/>
            <w:vAlign w:val="center"/>
          </w:tcPr>
          <w:p w14:paraId="200003D7" w14:textId="77777777" w:rsidR="00EC7596" w:rsidRDefault="00385832">
            <w:pPr>
              <w:spacing w:before="40" w:after="40" w:line="240" w:lineRule="auto"/>
              <w:jc w:val="center"/>
            </w:pPr>
            <w:r>
              <w:rPr>
                <w:b/>
                <w:sz w:val="20"/>
              </w:rPr>
              <w:t>Вид сущности</w:t>
            </w:r>
          </w:p>
        </w:tc>
        <w:tc>
          <w:tcPr>
            <w:tcW w:w="3300" w:type="dxa"/>
            <w:vAlign w:val="center"/>
          </w:tcPr>
          <w:p w14:paraId="200003D8" w14:textId="77777777" w:rsidR="00EC7596" w:rsidRDefault="00385832">
            <w:pPr>
              <w:spacing w:before="40" w:after="40" w:line="240" w:lineRule="auto"/>
              <w:jc w:val="center"/>
            </w:pPr>
            <w:r>
              <w:rPr>
                <w:b/>
                <w:sz w:val="20"/>
              </w:rPr>
              <w:t>Каким образом влияет на вид преобразования данных</w:t>
            </w:r>
          </w:p>
        </w:tc>
        <w:tc>
          <w:tcPr>
            <w:tcW w:w="3400" w:type="dxa"/>
            <w:vAlign w:val="center"/>
          </w:tcPr>
          <w:p w14:paraId="200003D9" w14:textId="77777777" w:rsidR="00EC7596" w:rsidRDefault="00385832">
            <w:pPr>
              <w:spacing w:before="40" w:after="40" w:line="240" w:lineRule="auto"/>
              <w:jc w:val="center"/>
            </w:pPr>
            <w:r>
              <w:rPr>
                <w:b/>
                <w:sz w:val="20"/>
              </w:rPr>
              <w:t>Последствия изменения нарушителем</w:t>
            </w:r>
          </w:p>
        </w:tc>
      </w:tr>
      <w:tr w:rsidR="00EC7596" w14:paraId="200003DA" w14:textId="77777777">
        <w:trPr>
          <w:jc w:val="center"/>
        </w:trPr>
        <w:tc>
          <w:tcPr>
            <w:tcW w:w="2300" w:type="dxa"/>
            <w:vAlign w:val="center"/>
          </w:tcPr>
          <w:p w14:paraId="200003DB" w14:textId="77777777" w:rsidR="00EC7596" w:rsidRDefault="00385832">
            <w:pPr>
              <w:spacing w:before="40" w:after="40" w:line="240" w:lineRule="auto"/>
            </w:pPr>
            <w:r>
              <w:rPr>
                <w:sz w:val="20"/>
              </w:rPr>
              <w:t>Исполняемый файл, из которого создана субъект-сессия</w:t>
            </w:r>
          </w:p>
        </w:tc>
        <w:tc>
          <w:tcPr>
            <w:tcW w:w="3300" w:type="dxa"/>
            <w:vAlign w:val="center"/>
          </w:tcPr>
          <w:p w14:paraId="200003DC" w14:textId="77777777" w:rsidR="00EC7596" w:rsidRDefault="00385832">
            <w:pPr>
              <w:spacing w:before="40" w:after="40" w:line="240" w:lineRule="auto"/>
            </w:pPr>
            <w:r>
              <w:rPr>
                <w:sz w:val="20"/>
              </w:rPr>
              <w:t>Содержит машинный код, непосредственно исполняемый процессом</w:t>
            </w:r>
          </w:p>
        </w:tc>
        <w:tc>
          <w:tcPr>
            <w:tcW w:w="3400" w:type="dxa"/>
            <w:vAlign w:val="center"/>
          </w:tcPr>
          <w:p w14:paraId="200003DD" w14:textId="77777777" w:rsidR="00EC7596" w:rsidRDefault="00385832">
            <w:pPr>
              <w:spacing w:before="40" w:after="40" w:line="240" w:lineRule="auto"/>
            </w:pPr>
            <w:r>
              <w:rPr>
                <w:sz w:val="20"/>
              </w:rPr>
              <w:t>Полная подмена выполняемых процессом действий при следующем его запуске</w:t>
            </w:r>
          </w:p>
        </w:tc>
      </w:tr>
      <w:tr w:rsidR="00EC7596" w14:paraId="200003DE" w14:textId="77777777">
        <w:trPr>
          <w:jc w:val="center"/>
        </w:trPr>
        <w:tc>
          <w:tcPr>
            <w:tcW w:w="2300" w:type="dxa"/>
            <w:vAlign w:val="center"/>
          </w:tcPr>
          <w:p w14:paraId="200003DF" w14:textId="77777777" w:rsidR="00EC7596" w:rsidRDefault="00385832">
            <w:pPr>
              <w:spacing w:before="40" w:after="40" w:line="240" w:lineRule="auto"/>
            </w:pPr>
            <w:r>
              <w:rPr>
                <w:sz w:val="20"/>
              </w:rPr>
              <w:t>Динамически подключаемые библиотеки</w:t>
            </w:r>
          </w:p>
        </w:tc>
        <w:tc>
          <w:tcPr>
            <w:tcW w:w="3300" w:type="dxa"/>
            <w:vAlign w:val="center"/>
          </w:tcPr>
          <w:p w14:paraId="200003E0" w14:textId="77777777" w:rsidR="00EC7596" w:rsidRDefault="00385832">
            <w:pPr>
              <w:spacing w:before="40" w:after="40" w:line="240" w:lineRule="auto"/>
            </w:pPr>
            <w:r>
              <w:rPr>
                <w:sz w:val="20"/>
              </w:rPr>
              <w:t>Содержат код функций, вызываемых процессом во время работы</w:t>
            </w:r>
          </w:p>
        </w:tc>
        <w:tc>
          <w:tcPr>
            <w:tcW w:w="3400" w:type="dxa"/>
            <w:vAlign w:val="center"/>
          </w:tcPr>
          <w:p w14:paraId="200003E1" w14:textId="77777777" w:rsidR="00EC7596" w:rsidRDefault="00385832">
            <w:pPr>
              <w:spacing w:before="40" w:after="40" w:line="240" w:lineRule="auto"/>
            </w:pPr>
            <w:r>
              <w:rPr>
                <w:sz w:val="20"/>
              </w:rPr>
              <w:t>Подмена отдельных функций; выполнение внедрённого кода в контексте процесса</w:t>
            </w:r>
          </w:p>
        </w:tc>
      </w:tr>
      <w:tr w:rsidR="00EC7596" w14:paraId="200003E2" w14:textId="77777777">
        <w:trPr>
          <w:jc w:val="center"/>
        </w:trPr>
        <w:tc>
          <w:tcPr>
            <w:tcW w:w="2300" w:type="dxa"/>
            <w:vAlign w:val="center"/>
          </w:tcPr>
          <w:p w14:paraId="200003E3" w14:textId="77777777" w:rsidR="00EC7596" w:rsidRDefault="00385832">
            <w:pPr>
              <w:spacing w:before="40" w:after="40" w:line="240" w:lineRule="auto"/>
            </w:pPr>
            <w:r>
              <w:rPr>
                <w:sz w:val="20"/>
              </w:rPr>
              <w:t>Интерпретируемые сценарии</w:t>
            </w:r>
          </w:p>
        </w:tc>
        <w:tc>
          <w:tcPr>
            <w:tcW w:w="3300" w:type="dxa"/>
            <w:vAlign w:val="center"/>
          </w:tcPr>
          <w:p w14:paraId="200003E4" w14:textId="77777777" w:rsidR="00EC7596" w:rsidRDefault="00385832">
            <w:pPr>
              <w:spacing w:before="40" w:after="40" w:line="240" w:lineRule="auto"/>
            </w:pPr>
            <w:r>
              <w:rPr>
                <w:sz w:val="20"/>
              </w:rPr>
              <w:t>Содержат последовательность команд, выполняемых интерпретатором</w:t>
            </w:r>
          </w:p>
        </w:tc>
        <w:tc>
          <w:tcPr>
            <w:tcW w:w="3400" w:type="dxa"/>
            <w:vAlign w:val="center"/>
          </w:tcPr>
          <w:p w14:paraId="200003E5" w14:textId="77777777" w:rsidR="00EC7596" w:rsidRDefault="00385832">
            <w:pPr>
              <w:spacing w:before="40" w:after="40" w:line="240" w:lineRule="auto"/>
            </w:pPr>
            <w:r>
              <w:rPr>
                <w:sz w:val="20"/>
              </w:rPr>
              <w:t>Немедленное выполнение произвольных команд от имени процесса-интерпретатора</w:t>
            </w:r>
          </w:p>
        </w:tc>
      </w:tr>
      <w:tr w:rsidR="00EC7596" w14:paraId="200003E6" w14:textId="77777777">
        <w:trPr>
          <w:jc w:val="center"/>
        </w:trPr>
        <w:tc>
          <w:tcPr>
            <w:tcW w:w="2300" w:type="dxa"/>
            <w:vAlign w:val="center"/>
          </w:tcPr>
          <w:p w14:paraId="200003E7" w14:textId="77777777" w:rsidR="00EC7596" w:rsidRDefault="00385832">
            <w:pPr>
              <w:spacing w:before="40" w:after="40" w:line="240" w:lineRule="auto"/>
            </w:pPr>
            <w:r>
              <w:rPr>
                <w:sz w:val="20"/>
              </w:rPr>
              <w:t>Конфигурационные файлы, задающие алгоритм работы</w:t>
            </w:r>
          </w:p>
        </w:tc>
        <w:tc>
          <w:tcPr>
            <w:tcW w:w="3300" w:type="dxa"/>
            <w:vAlign w:val="center"/>
          </w:tcPr>
          <w:p w14:paraId="200003E8" w14:textId="77777777" w:rsidR="00EC7596" w:rsidRDefault="00385832">
            <w:pPr>
              <w:spacing w:before="40" w:after="40" w:line="240" w:lineRule="auto"/>
            </w:pPr>
            <w:r>
              <w:rPr>
                <w:sz w:val="20"/>
              </w:rPr>
              <w:t>Определяют, какие действия и в какой последовательности выполняет процесс, какие модули он загружает</w:t>
            </w:r>
          </w:p>
        </w:tc>
        <w:tc>
          <w:tcPr>
            <w:tcW w:w="3400" w:type="dxa"/>
            <w:vAlign w:val="center"/>
          </w:tcPr>
          <w:p w14:paraId="200003E9" w14:textId="77777777" w:rsidR="00EC7596" w:rsidRDefault="00385832">
            <w:pPr>
              <w:spacing w:before="40" w:after="40" w:line="240" w:lineRule="auto"/>
            </w:pPr>
            <w:r>
              <w:rPr>
                <w:sz w:val="20"/>
              </w:rPr>
              <w:t>Загрузка процессом постороннего модуля; изменение логики обработки</w:t>
            </w:r>
          </w:p>
        </w:tc>
      </w:tr>
      <w:tr w:rsidR="00EC7596" w14:paraId="200003EA" w14:textId="77777777">
        <w:trPr>
          <w:jc w:val="center"/>
        </w:trPr>
        <w:tc>
          <w:tcPr>
            <w:tcW w:w="2300" w:type="dxa"/>
            <w:vAlign w:val="center"/>
          </w:tcPr>
          <w:p w14:paraId="200003EB" w14:textId="77777777" w:rsidR="00EC7596" w:rsidRDefault="00385832">
            <w:pPr>
              <w:spacing w:before="40" w:after="40" w:line="240" w:lineRule="auto"/>
            </w:pPr>
            <w:r>
              <w:rPr>
                <w:sz w:val="20"/>
              </w:rPr>
              <w:t>Файлы правил и политик</w:t>
            </w:r>
          </w:p>
        </w:tc>
        <w:tc>
          <w:tcPr>
            <w:tcW w:w="3300" w:type="dxa"/>
            <w:vAlign w:val="center"/>
          </w:tcPr>
          <w:p w14:paraId="200003EC" w14:textId="77777777" w:rsidR="00EC7596" w:rsidRDefault="00385832">
            <w:pPr>
              <w:spacing w:before="40" w:after="40" w:line="240" w:lineRule="auto"/>
            </w:pPr>
            <w:r>
              <w:rPr>
                <w:sz w:val="20"/>
              </w:rPr>
              <w:t>Задают условия, при которых процесс разрешает или запрещает те или иные действия</w:t>
            </w:r>
          </w:p>
        </w:tc>
        <w:tc>
          <w:tcPr>
            <w:tcW w:w="3400" w:type="dxa"/>
            <w:vAlign w:val="center"/>
          </w:tcPr>
          <w:p w14:paraId="200003ED" w14:textId="77777777" w:rsidR="00EC7596" w:rsidRDefault="00385832">
            <w:pPr>
              <w:spacing w:before="40" w:after="40" w:line="240" w:lineRule="auto"/>
            </w:pPr>
            <w:r>
              <w:rPr>
                <w:sz w:val="20"/>
              </w:rPr>
              <w:t>Отключение проверок, выполняемых доверенной субъект-сессией</w:t>
            </w:r>
          </w:p>
        </w:tc>
      </w:tr>
      <w:tr w:rsidR="00EC7596" w14:paraId="200003EE" w14:textId="77777777">
        <w:trPr>
          <w:jc w:val="center"/>
        </w:trPr>
        <w:tc>
          <w:tcPr>
            <w:tcW w:w="2300" w:type="dxa"/>
            <w:vAlign w:val="center"/>
          </w:tcPr>
          <w:p w14:paraId="200003EF" w14:textId="77777777" w:rsidR="00EC7596" w:rsidRDefault="00385832">
            <w:pPr>
              <w:spacing w:before="40" w:after="40" w:line="240" w:lineRule="auto"/>
            </w:pPr>
            <w:r>
              <w:rPr>
                <w:sz w:val="20"/>
              </w:rPr>
              <w:t>Адресное пространство самой субъект-сессии</w:t>
            </w:r>
          </w:p>
        </w:tc>
        <w:tc>
          <w:tcPr>
            <w:tcW w:w="3300" w:type="dxa"/>
            <w:vAlign w:val="center"/>
          </w:tcPr>
          <w:p w14:paraId="200003F0" w14:textId="77777777" w:rsidR="00EC7596" w:rsidRDefault="00385832">
            <w:pPr>
              <w:spacing w:before="40" w:after="40" w:line="240" w:lineRule="auto"/>
            </w:pPr>
            <w:r>
              <w:rPr>
                <w:sz w:val="20"/>
              </w:rPr>
              <w:t>Содержит исполняемый код и данные процесса; s ∈ [s] по определению</w:t>
            </w:r>
          </w:p>
        </w:tc>
        <w:tc>
          <w:tcPr>
            <w:tcW w:w="3400" w:type="dxa"/>
            <w:vAlign w:val="center"/>
          </w:tcPr>
          <w:p w14:paraId="200003F1" w14:textId="77777777" w:rsidR="00EC7596" w:rsidRDefault="00385832">
            <w:pPr>
              <w:spacing w:before="40" w:after="40" w:line="240" w:lineRule="auto"/>
            </w:pPr>
            <w:r>
              <w:rPr>
                <w:sz w:val="20"/>
              </w:rPr>
              <w:t>Внедрение кода непосредственно в работающий процесс</w:t>
            </w:r>
          </w:p>
        </w:tc>
      </w:tr>
      <w:tr w:rsidR="00EC7596" w14:paraId="200003F2" w14:textId="77777777">
        <w:trPr>
          <w:jc w:val="center"/>
        </w:trPr>
        <w:tc>
          <w:tcPr>
            <w:tcW w:w="2300" w:type="dxa"/>
            <w:vAlign w:val="center"/>
          </w:tcPr>
          <w:p w14:paraId="200003F3" w14:textId="77777777" w:rsidR="00EC7596" w:rsidRDefault="00385832">
            <w:pPr>
              <w:spacing w:before="40" w:after="40" w:line="240" w:lineRule="auto"/>
            </w:pPr>
            <w:r>
              <w:rPr>
                <w:sz w:val="20"/>
              </w:rPr>
              <w:t>Файлы автоматического запуска и планировщика заданий</w:t>
            </w:r>
          </w:p>
        </w:tc>
        <w:tc>
          <w:tcPr>
            <w:tcW w:w="3300" w:type="dxa"/>
            <w:vAlign w:val="center"/>
          </w:tcPr>
          <w:p w14:paraId="200003F4" w14:textId="77777777" w:rsidR="00EC7596" w:rsidRDefault="00385832">
            <w:pPr>
              <w:spacing w:before="40" w:after="40" w:line="240" w:lineRule="auto"/>
            </w:pPr>
            <w:r>
              <w:rPr>
                <w:sz w:val="20"/>
              </w:rPr>
              <w:t>Определяют, какие субъект-сессии будут созданы и с какими полномочиями</w:t>
            </w:r>
          </w:p>
        </w:tc>
        <w:tc>
          <w:tcPr>
            <w:tcW w:w="3400" w:type="dxa"/>
            <w:vAlign w:val="center"/>
          </w:tcPr>
          <w:p w14:paraId="200003F5" w14:textId="77777777" w:rsidR="00EC7596" w:rsidRDefault="00385832">
            <w:pPr>
              <w:spacing w:before="40" w:after="40" w:line="240" w:lineRule="auto"/>
            </w:pPr>
            <w:r>
              <w:rPr>
                <w:sz w:val="20"/>
              </w:rPr>
              <w:t>Создание субъект-сессии нарушителя с полномочиями доверенной учётной записи</w:t>
            </w:r>
          </w:p>
        </w:tc>
      </w:tr>
      <w:tr w:rsidR="00EC7596" w14:paraId="200003F6" w14:textId="77777777">
        <w:trPr>
          <w:jc w:val="center"/>
        </w:trPr>
        <w:tc>
          <w:tcPr>
            <w:tcW w:w="2300" w:type="dxa"/>
            <w:vAlign w:val="center"/>
          </w:tcPr>
          <w:p w14:paraId="200003F7" w14:textId="77777777" w:rsidR="00EC7596" w:rsidRDefault="00385832">
            <w:pPr>
              <w:spacing w:before="40" w:after="40" w:line="240" w:lineRule="auto"/>
            </w:pPr>
            <w:r>
              <w:rPr>
                <w:sz w:val="20"/>
              </w:rPr>
              <w:t>Переменные окружения, задающие пути поиска модулей</w:t>
            </w:r>
          </w:p>
        </w:tc>
        <w:tc>
          <w:tcPr>
            <w:tcW w:w="3300" w:type="dxa"/>
            <w:vAlign w:val="center"/>
          </w:tcPr>
          <w:p w14:paraId="200003F8" w14:textId="77777777" w:rsidR="00EC7596" w:rsidRDefault="00385832">
            <w:pPr>
              <w:spacing w:before="40" w:after="40" w:line="240" w:lineRule="auto"/>
            </w:pPr>
            <w:r>
              <w:rPr>
                <w:sz w:val="20"/>
              </w:rPr>
              <w:t>Определяют, какой именно файл будет загружен процессом при обращении по имени</w:t>
            </w:r>
          </w:p>
        </w:tc>
        <w:tc>
          <w:tcPr>
            <w:tcW w:w="3400" w:type="dxa"/>
            <w:vAlign w:val="center"/>
          </w:tcPr>
          <w:p w14:paraId="200003F9" w14:textId="77777777" w:rsidR="00EC7596" w:rsidRDefault="00385832">
            <w:pPr>
              <w:spacing w:before="40" w:after="40" w:line="240" w:lineRule="auto"/>
            </w:pPr>
            <w:r>
              <w:rPr>
                <w:sz w:val="20"/>
              </w:rPr>
              <w:t>Подмена загружаемого модуля без изменения самого модуля</w:t>
            </w:r>
          </w:p>
        </w:tc>
      </w:tr>
    </w:tbl>
    <w:p w14:paraId="200003FA" w14:textId="77777777" w:rsidR="00EC7596" w:rsidRDefault="00385832">
      <w:pPr>
        <w:ind w:firstLine="709"/>
        <w:jc w:val="both"/>
      </w:pPr>
      <w:r>
        <w:t xml:space="preserve">Соответствующее de-facto правило преобразования состояний имеет вид control(x, y, z) и применяется при следующих условиях: недоверенная </w:t>
      </w:r>
      <w:r>
        <w:lastRenderedPageBreak/>
        <w:t>субъект-сессия x реализовала информационный поток по памяти к сущности z ∈ [y], функционально ассоциированной с субъект-сессией y. Результатом применения правила является получение субъект-сессией x права доступа владения (x, y, ownr) и доступа владения (x, y, owna) к субъект-сессии y.</w:t>
      </w:r>
    </w:p>
    <w:p w14:paraId="200003FB" w14:textId="77777777" w:rsidR="00EC7596" w:rsidRDefault="00385832">
      <w:pPr>
        <w:ind w:firstLine="709"/>
        <w:jc w:val="both"/>
      </w:pPr>
      <w:r>
        <w:t xml:space="preserve">Существенно, что для применения правила control достаточно потока по памяти к </w:t>
      </w:r>
      <w:r>
        <w:rPr>
          <w:i/>
        </w:rPr>
        <w:t>одной</w:t>
      </w:r>
      <w:r>
        <w:t xml:space="preserve"> функционально ассоциированной сущности. Это соответствует практике: чтобы подчинить себе процесс, нарушителю достаточно изменить одну из загружаемых им библиотек — остальные библиотеки и сам исполняемый файл при этом могут оставаться неизменными.</w:t>
      </w:r>
    </w:p>
    <w:p w14:paraId="200003FC" w14:textId="77777777" w:rsidR="00EC7596" w:rsidRDefault="00385832">
      <w:pPr>
        <w:keepNext/>
        <w:spacing w:before="240" w:after="120"/>
        <w:ind w:firstLine="709"/>
        <w:jc w:val="both"/>
      </w:pPr>
      <w:r>
        <w:rPr>
          <w:b/>
        </w:rPr>
        <w:t>3.2. Параметрически ассоциированные сущности</w:t>
      </w:r>
    </w:p>
    <w:p w14:paraId="200003FD" w14:textId="77777777" w:rsidR="00EC7596" w:rsidRDefault="00385832">
      <w:pPr>
        <w:ind w:firstLine="709"/>
        <w:jc w:val="both"/>
      </w:pPr>
      <w:r>
        <w:rPr>
          <w:b/>
        </w:rPr>
        <w:t>Определение.</w:t>
      </w:r>
      <w:r>
        <w:t xml:space="preserve"> Сущность e ∈ E \ S называется </w:t>
      </w:r>
      <w:r>
        <w:rPr>
          <w:b/>
        </w:rPr>
        <w:t>параметрически ассоциированной</w:t>
      </w:r>
      <w:r>
        <w:t xml:space="preserve"> с субъект-сессией s ∈ S в состоянии G, когда данные в сущности e используются субъект-сессией s как </w:t>
      </w:r>
      <w:r>
        <w:rPr>
          <w:i/>
        </w:rPr>
        <w:t>параметры</w:t>
      </w:r>
      <w:r>
        <w:t xml:space="preserve"> реализуемого ею преобразования данных, при этом сам вид преобразования не изменяется. Множество всех сущностей, параметрически ассоциированных с субъект-сессией s, обозначается ]s[ ⊂ E \ S.</w:t>
      </w:r>
    </w:p>
    <w:p w14:paraId="200003FE" w14:textId="77777777" w:rsidR="00EC7596" w:rsidRDefault="00385832">
      <w:pPr>
        <w:ind w:firstLine="709"/>
        <w:jc w:val="both"/>
      </w:pPr>
      <w:r>
        <w:t xml:space="preserve">Обозначение ]s[ выбрано как «вывернутое наизнанку» обозначение [s], что подчёркивает двойственность двух понятий: функционально ассоциированные сущности воздействуют на субъект-сессию, будучи изменёнными нарушителем (поток направлен </w:t>
      </w:r>
      <w:r>
        <w:rPr>
          <w:i/>
        </w:rPr>
        <w:t>к</w:t>
      </w:r>
      <w:r>
        <w:t xml:space="preserve"> ним), тогда как параметрически ассоциированные сущности выдают нарушителю информацию, будучи прочитанными (поток направлен </w:t>
      </w:r>
      <w:r>
        <w:rPr>
          <w:i/>
        </w:rPr>
        <w:t>от</w:t>
      </w:r>
      <w:r>
        <w:t xml:space="preserve"> них).</w:t>
      </w:r>
    </w:p>
    <w:p w14:paraId="200003FF" w14:textId="77777777" w:rsidR="00EC7596" w:rsidRDefault="00385832">
      <w:pPr>
        <w:ind w:firstLine="709"/>
        <w:jc w:val="both"/>
      </w:pPr>
      <w:r>
        <w:t xml:space="preserve">Из определения следует, что параметрически ассоциированная сущность не является субъект-сессией, а сама субъект-сессия не входит в множество ]s[ — в отличие от множества [s], которое всегда содержит s. Это различие также существенно: контроль через функционально ассоциированные сущности может быть получен воздействием на сам процесс, тогда как контроль через параметрически ассоциированные </w:t>
      </w:r>
      <w:r>
        <w:lastRenderedPageBreak/>
        <w:t>сущности всегда требует обращения к внешним по отношению к процессу данным.</w:t>
      </w:r>
    </w:p>
    <w:p w14:paraId="20000400" w14:textId="77777777" w:rsidR="00EC7596" w:rsidRDefault="00385832">
      <w:pPr>
        <w:ind w:firstLine="709"/>
        <w:jc w:val="both"/>
      </w:pPr>
      <w:r>
        <w:t>Виды параметрически ассоциированных сущностей приведены в таблице 15.</w:t>
      </w:r>
    </w:p>
    <w:p w14:paraId="20000401" w14:textId="77777777" w:rsidR="00EC7596" w:rsidRDefault="00385832">
      <w:pPr>
        <w:keepNext/>
        <w:spacing w:before="200" w:after="80" w:line="240" w:lineRule="auto"/>
      </w:pPr>
      <w:r>
        <w:rPr>
          <w:sz w:val="26"/>
        </w:rPr>
        <w:t>Таблица 14 – Параметрически ассоциированные сущности в операционных системах</w:t>
      </w:r>
    </w:p>
    <w:tbl>
      <w:tblPr>
        <w:tblStyle w:val="aff0"/>
        <w:tblW w:w="0" w:type="auto"/>
        <w:jc w:val="center"/>
        <w:tblLayout w:type="fixed"/>
        <w:tblLook w:val="04A0" w:firstRow="1" w:lastRow="0" w:firstColumn="1" w:lastColumn="0" w:noHBand="0" w:noVBand="1"/>
      </w:tblPr>
      <w:tblGrid>
        <w:gridCol w:w="2300"/>
        <w:gridCol w:w="3300"/>
        <w:gridCol w:w="3400"/>
      </w:tblGrid>
      <w:tr w:rsidR="00EC7596" w14:paraId="20000402" w14:textId="77777777">
        <w:trPr>
          <w:tblHeader/>
          <w:jc w:val="center"/>
        </w:trPr>
        <w:tc>
          <w:tcPr>
            <w:tcW w:w="2300" w:type="dxa"/>
            <w:vAlign w:val="center"/>
          </w:tcPr>
          <w:p w14:paraId="20000403" w14:textId="77777777" w:rsidR="00EC7596" w:rsidRDefault="00385832">
            <w:pPr>
              <w:spacing w:before="40" w:after="40" w:line="240" w:lineRule="auto"/>
              <w:jc w:val="center"/>
            </w:pPr>
            <w:r>
              <w:rPr>
                <w:b/>
                <w:sz w:val="20"/>
              </w:rPr>
              <w:t>Вид сущности</w:t>
            </w:r>
          </w:p>
        </w:tc>
        <w:tc>
          <w:tcPr>
            <w:tcW w:w="3300" w:type="dxa"/>
            <w:vAlign w:val="center"/>
          </w:tcPr>
          <w:p w14:paraId="20000404" w14:textId="77777777" w:rsidR="00EC7596" w:rsidRDefault="00385832">
            <w:pPr>
              <w:spacing w:before="40" w:after="40" w:line="240" w:lineRule="auto"/>
              <w:jc w:val="center"/>
            </w:pPr>
            <w:r>
              <w:rPr>
                <w:b/>
                <w:sz w:val="20"/>
              </w:rPr>
              <w:t>Каким образом используется субъект-сессией</w:t>
            </w:r>
          </w:p>
        </w:tc>
        <w:tc>
          <w:tcPr>
            <w:tcW w:w="3400" w:type="dxa"/>
            <w:vAlign w:val="center"/>
          </w:tcPr>
          <w:p w14:paraId="20000405" w14:textId="77777777" w:rsidR="00EC7596" w:rsidRDefault="00385832">
            <w:pPr>
              <w:spacing w:before="40" w:after="40" w:line="240" w:lineRule="auto"/>
              <w:jc w:val="center"/>
            </w:pPr>
            <w:r>
              <w:rPr>
                <w:b/>
                <w:sz w:val="20"/>
              </w:rPr>
              <w:t>Последствия получения нарушителем</w:t>
            </w:r>
          </w:p>
        </w:tc>
      </w:tr>
      <w:tr w:rsidR="00EC7596" w14:paraId="20000406" w14:textId="77777777">
        <w:trPr>
          <w:jc w:val="center"/>
        </w:trPr>
        <w:tc>
          <w:tcPr>
            <w:tcW w:w="2300" w:type="dxa"/>
            <w:vAlign w:val="center"/>
          </w:tcPr>
          <w:p w14:paraId="20000407" w14:textId="77777777" w:rsidR="00EC7596" w:rsidRDefault="00385832">
            <w:pPr>
              <w:spacing w:before="40" w:after="40" w:line="240" w:lineRule="auto"/>
            </w:pPr>
            <w:r>
              <w:rPr>
                <w:sz w:val="20"/>
              </w:rPr>
              <w:t>Файлы учётных записей и хеш-образов паролей</w:t>
            </w:r>
          </w:p>
        </w:tc>
        <w:tc>
          <w:tcPr>
            <w:tcW w:w="3300" w:type="dxa"/>
            <w:vAlign w:val="center"/>
          </w:tcPr>
          <w:p w14:paraId="20000408" w14:textId="77777777" w:rsidR="00EC7596" w:rsidRDefault="00385832">
            <w:pPr>
              <w:spacing w:before="40" w:after="40" w:line="240" w:lineRule="auto"/>
            </w:pPr>
            <w:r>
              <w:rPr>
                <w:sz w:val="20"/>
              </w:rPr>
              <w:t>Используются процессом аутентификации для проверки предъявляемых пользователем сведений</w:t>
            </w:r>
          </w:p>
        </w:tc>
        <w:tc>
          <w:tcPr>
            <w:tcW w:w="3400" w:type="dxa"/>
            <w:vAlign w:val="center"/>
          </w:tcPr>
          <w:p w14:paraId="20000409" w14:textId="77777777" w:rsidR="00EC7596" w:rsidRDefault="00385832">
            <w:pPr>
              <w:spacing w:before="40" w:after="40" w:line="240" w:lineRule="auto"/>
            </w:pPr>
            <w:r>
              <w:rPr>
                <w:sz w:val="20"/>
              </w:rPr>
              <w:t>Возможность создать субъект-сессию от имени учётной записи доверенного пользователя</w:t>
            </w:r>
          </w:p>
        </w:tc>
      </w:tr>
      <w:tr w:rsidR="00EC7596" w14:paraId="2000040A" w14:textId="77777777">
        <w:trPr>
          <w:jc w:val="center"/>
        </w:trPr>
        <w:tc>
          <w:tcPr>
            <w:tcW w:w="2300" w:type="dxa"/>
            <w:vAlign w:val="center"/>
          </w:tcPr>
          <w:p w14:paraId="2000040B" w14:textId="77777777" w:rsidR="00EC7596" w:rsidRDefault="00385832">
            <w:pPr>
              <w:spacing w:before="40" w:after="40" w:line="240" w:lineRule="auto"/>
            </w:pPr>
            <w:r>
              <w:rPr>
                <w:sz w:val="20"/>
              </w:rPr>
              <w:t>Файлы криптографических ключей и сертификатов</w:t>
            </w:r>
          </w:p>
        </w:tc>
        <w:tc>
          <w:tcPr>
            <w:tcW w:w="3300" w:type="dxa"/>
            <w:vAlign w:val="center"/>
          </w:tcPr>
          <w:p w14:paraId="2000040C" w14:textId="77777777" w:rsidR="00EC7596" w:rsidRDefault="00385832">
            <w:pPr>
              <w:spacing w:before="40" w:after="40" w:line="240" w:lineRule="auto"/>
            </w:pPr>
            <w:r>
              <w:rPr>
                <w:sz w:val="20"/>
              </w:rPr>
              <w:t>Используются как параметры криптографических преобразований</w:t>
            </w:r>
          </w:p>
        </w:tc>
        <w:tc>
          <w:tcPr>
            <w:tcW w:w="3400" w:type="dxa"/>
            <w:vAlign w:val="center"/>
          </w:tcPr>
          <w:p w14:paraId="2000040D" w14:textId="77777777" w:rsidR="00EC7596" w:rsidRDefault="00385832">
            <w:pPr>
              <w:spacing w:before="40" w:after="40" w:line="240" w:lineRule="auto"/>
            </w:pPr>
            <w:r>
              <w:rPr>
                <w:sz w:val="20"/>
              </w:rPr>
              <w:t>Возможность выдать себя за доверенную субъект-сессию при взаимодействии по защищённым каналам</w:t>
            </w:r>
          </w:p>
        </w:tc>
      </w:tr>
      <w:tr w:rsidR="00EC7596" w14:paraId="2000040E" w14:textId="77777777">
        <w:trPr>
          <w:jc w:val="center"/>
        </w:trPr>
        <w:tc>
          <w:tcPr>
            <w:tcW w:w="2300" w:type="dxa"/>
            <w:vAlign w:val="center"/>
          </w:tcPr>
          <w:p w14:paraId="2000040F" w14:textId="77777777" w:rsidR="00EC7596" w:rsidRDefault="00385832">
            <w:pPr>
              <w:spacing w:before="40" w:after="40" w:line="240" w:lineRule="auto"/>
            </w:pPr>
            <w:r>
              <w:rPr>
                <w:sz w:val="20"/>
              </w:rPr>
              <w:t>Файлы, содержащие маркеры доступа и идентификаторы сессий</w:t>
            </w:r>
          </w:p>
        </w:tc>
        <w:tc>
          <w:tcPr>
            <w:tcW w:w="3300" w:type="dxa"/>
            <w:vAlign w:val="center"/>
          </w:tcPr>
          <w:p w14:paraId="20000410" w14:textId="77777777" w:rsidR="00EC7596" w:rsidRDefault="00385832">
            <w:pPr>
              <w:spacing w:before="40" w:after="40" w:line="240" w:lineRule="auto"/>
            </w:pPr>
            <w:r>
              <w:rPr>
                <w:sz w:val="20"/>
              </w:rPr>
              <w:t>Используются для подтверждения ранее выполненной аутентификации</w:t>
            </w:r>
          </w:p>
        </w:tc>
        <w:tc>
          <w:tcPr>
            <w:tcW w:w="3400" w:type="dxa"/>
            <w:vAlign w:val="center"/>
          </w:tcPr>
          <w:p w14:paraId="20000411" w14:textId="77777777" w:rsidR="00EC7596" w:rsidRDefault="00385832">
            <w:pPr>
              <w:spacing w:before="40" w:after="40" w:line="240" w:lineRule="auto"/>
            </w:pPr>
            <w:r>
              <w:rPr>
                <w:sz w:val="20"/>
              </w:rPr>
              <w:t>Возможность продолжить сессию доверенного пользователя без прохождения аутентификации</w:t>
            </w:r>
          </w:p>
        </w:tc>
      </w:tr>
      <w:tr w:rsidR="00EC7596" w14:paraId="20000412" w14:textId="77777777">
        <w:trPr>
          <w:jc w:val="center"/>
        </w:trPr>
        <w:tc>
          <w:tcPr>
            <w:tcW w:w="2300" w:type="dxa"/>
            <w:vAlign w:val="center"/>
          </w:tcPr>
          <w:p w14:paraId="20000413" w14:textId="77777777" w:rsidR="00EC7596" w:rsidRDefault="00385832">
            <w:pPr>
              <w:spacing w:before="40" w:after="40" w:line="240" w:lineRule="auto"/>
            </w:pPr>
            <w:r>
              <w:rPr>
                <w:sz w:val="20"/>
              </w:rPr>
              <w:t>Конфигурационные файлы, задающие значения параметров</w:t>
            </w:r>
          </w:p>
        </w:tc>
        <w:tc>
          <w:tcPr>
            <w:tcW w:w="3300" w:type="dxa"/>
            <w:vAlign w:val="center"/>
          </w:tcPr>
          <w:p w14:paraId="20000414" w14:textId="77777777" w:rsidR="00EC7596" w:rsidRDefault="00385832">
            <w:pPr>
              <w:spacing w:before="40" w:after="40" w:line="240" w:lineRule="auto"/>
            </w:pPr>
            <w:r>
              <w:rPr>
                <w:sz w:val="20"/>
              </w:rPr>
              <w:t>Определяют значения, с которыми процесс выполняет неизменный алгоритм (адреса, порты, имена)</w:t>
            </w:r>
          </w:p>
        </w:tc>
        <w:tc>
          <w:tcPr>
            <w:tcW w:w="3400" w:type="dxa"/>
            <w:vAlign w:val="center"/>
          </w:tcPr>
          <w:p w14:paraId="20000415" w14:textId="77777777" w:rsidR="00EC7596" w:rsidRDefault="00385832">
            <w:pPr>
              <w:spacing w:before="40" w:after="40" w:line="240" w:lineRule="auto"/>
            </w:pPr>
            <w:r>
              <w:rPr>
                <w:sz w:val="20"/>
              </w:rPr>
              <w:t>Знание внутреннего устройства системы; при возможности записи — перенаправление обращений</w:t>
            </w:r>
          </w:p>
        </w:tc>
      </w:tr>
      <w:tr w:rsidR="00EC7596" w14:paraId="20000416" w14:textId="77777777">
        <w:trPr>
          <w:jc w:val="center"/>
        </w:trPr>
        <w:tc>
          <w:tcPr>
            <w:tcW w:w="2300" w:type="dxa"/>
            <w:vAlign w:val="center"/>
          </w:tcPr>
          <w:p w14:paraId="20000417" w14:textId="77777777" w:rsidR="00EC7596" w:rsidRDefault="00385832">
            <w:pPr>
              <w:spacing w:before="40" w:after="40" w:line="240" w:lineRule="auto"/>
            </w:pPr>
            <w:r>
              <w:rPr>
                <w:sz w:val="20"/>
              </w:rPr>
              <w:t>Файлы, содержащие начальные значения генераторов псевдослучайных последовательностей</w:t>
            </w:r>
          </w:p>
        </w:tc>
        <w:tc>
          <w:tcPr>
            <w:tcW w:w="3300" w:type="dxa"/>
            <w:vAlign w:val="center"/>
          </w:tcPr>
          <w:p w14:paraId="20000418" w14:textId="77777777" w:rsidR="00EC7596" w:rsidRDefault="00385832">
            <w:pPr>
              <w:spacing w:before="40" w:after="40" w:line="240" w:lineRule="auto"/>
            </w:pPr>
            <w:r>
              <w:rPr>
                <w:sz w:val="20"/>
              </w:rPr>
              <w:t>Используются для формирования непредсказуемых значений</w:t>
            </w:r>
          </w:p>
        </w:tc>
        <w:tc>
          <w:tcPr>
            <w:tcW w:w="3400" w:type="dxa"/>
            <w:vAlign w:val="center"/>
          </w:tcPr>
          <w:p w14:paraId="20000419" w14:textId="77777777" w:rsidR="00EC7596" w:rsidRDefault="00385832">
            <w:pPr>
              <w:spacing w:before="40" w:after="40" w:line="240" w:lineRule="auto"/>
            </w:pPr>
            <w:r>
              <w:rPr>
                <w:sz w:val="20"/>
              </w:rPr>
              <w:t>Возможность предсказать значения, вырабатываемые доверенной субъект-сессией</w:t>
            </w:r>
          </w:p>
        </w:tc>
      </w:tr>
      <w:tr w:rsidR="00EC7596" w14:paraId="2000041A" w14:textId="77777777">
        <w:trPr>
          <w:jc w:val="center"/>
        </w:trPr>
        <w:tc>
          <w:tcPr>
            <w:tcW w:w="2300" w:type="dxa"/>
            <w:vAlign w:val="center"/>
          </w:tcPr>
          <w:p w14:paraId="2000041B" w14:textId="77777777" w:rsidR="00EC7596" w:rsidRDefault="00385832">
            <w:pPr>
              <w:spacing w:before="40" w:after="40" w:line="240" w:lineRule="auto"/>
            </w:pPr>
            <w:r>
              <w:rPr>
                <w:sz w:val="20"/>
              </w:rPr>
              <w:t>Файлы паролей прикладных систем и строк подключения к базам данных</w:t>
            </w:r>
          </w:p>
        </w:tc>
        <w:tc>
          <w:tcPr>
            <w:tcW w:w="3300" w:type="dxa"/>
            <w:vAlign w:val="center"/>
          </w:tcPr>
          <w:p w14:paraId="2000041C" w14:textId="77777777" w:rsidR="00EC7596" w:rsidRDefault="00385832">
            <w:pPr>
              <w:spacing w:before="40" w:after="40" w:line="240" w:lineRule="auto"/>
            </w:pPr>
            <w:r>
              <w:rPr>
                <w:sz w:val="20"/>
              </w:rPr>
              <w:t>Используются процессом для аутентификации в сторонней системе</w:t>
            </w:r>
          </w:p>
        </w:tc>
        <w:tc>
          <w:tcPr>
            <w:tcW w:w="3400" w:type="dxa"/>
            <w:vAlign w:val="center"/>
          </w:tcPr>
          <w:p w14:paraId="2000041D" w14:textId="77777777" w:rsidR="00EC7596" w:rsidRDefault="00385832">
            <w:pPr>
              <w:spacing w:before="40" w:after="40" w:line="240" w:lineRule="auto"/>
            </w:pPr>
            <w:r>
              <w:rPr>
                <w:sz w:val="20"/>
              </w:rPr>
              <w:t>Доступ к сторонней системе с полномочиями доверенной субъект-сессии</w:t>
            </w:r>
          </w:p>
        </w:tc>
      </w:tr>
    </w:tbl>
    <w:p w14:paraId="2000041E" w14:textId="77777777" w:rsidR="00EC7596" w:rsidRDefault="00385832">
      <w:pPr>
        <w:ind w:firstLine="709"/>
        <w:jc w:val="both"/>
      </w:pPr>
      <w:r>
        <w:t xml:space="preserve">Соответствующее de-facto правило преобразования состояний имеет вид know(x, y) и применяется при следующем условии: недоверенная субъект-сессия x реализовала к себе информационные потоки по памяти от </w:t>
      </w:r>
      <w:r>
        <w:rPr>
          <w:i/>
        </w:rPr>
        <w:t>всех</w:t>
      </w:r>
      <w:r>
        <w:t xml:space="preserve"> сущностей множества ]y[, параметрически ассоциированных с субъект-сессией y. Результатом применения правила является получение субъект-сессией x права доступа владения (x, y, ownr) к субъект-сессии y.</w:t>
      </w:r>
    </w:p>
    <w:p w14:paraId="2000041F" w14:textId="77777777" w:rsidR="00EC7596" w:rsidRDefault="00385832">
      <w:pPr>
        <w:ind w:firstLine="709"/>
        <w:jc w:val="both"/>
      </w:pPr>
      <w:r>
        <w:t xml:space="preserve">Требование получения потоков от </w:t>
      </w:r>
      <w:r>
        <w:rPr>
          <w:i/>
        </w:rPr>
        <w:t>всех</w:t>
      </w:r>
      <w:r>
        <w:t xml:space="preserve"> параметрически ассоциированных сущностей принципиально отличает правило know от правила control. Оно отражает то обстоятельство, что для выдачи себя за доверенную субъект-сессию нарушителю необходимо знать полный набор параметров: знания одного лишь имени учётной записи без знания хеш-</w:t>
      </w:r>
      <w:r>
        <w:lastRenderedPageBreak/>
        <w:t>образа пароля, или знания хеш-образа пароля без знания значения соли и алгоритма, как правило, недостаточно. Практическим следствием этого является известный приём защиты: разнесение параметров аутентификации по нескольким сущностям с различными правами доступа, при котором получение нарушителем доступа к одной из них не даёт ему возможности применить правило know.</w:t>
      </w:r>
    </w:p>
    <w:p w14:paraId="20000420" w14:textId="77777777" w:rsidR="00EC7596" w:rsidRDefault="00385832">
      <w:pPr>
        <w:keepNext/>
        <w:spacing w:before="240" w:after="120"/>
        <w:ind w:firstLine="709"/>
        <w:jc w:val="both"/>
      </w:pPr>
      <w:r>
        <w:rPr>
          <w:b/>
        </w:rPr>
        <w:t>3.3. Сопоставление и практическое значение</w:t>
      </w:r>
    </w:p>
    <w:p w14:paraId="20000421" w14:textId="77777777" w:rsidR="00EC7596" w:rsidRDefault="00385832">
      <w:pPr>
        <w:ind w:firstLine="709"/>
        <w:jc w:val="both"/>
      </w:pPr>
      <w:r>
        <w:t>Приведём типичный пример, поясняющий различие двух понятий. Пусть в системе работает доверенная субъект-сессия s — процесс службы, который при запуске читает конфигурационный файл e₁, где указан путь к загружаемому модулю, загружает модуль e₂ и обращается к базе данных, используя пароль, хранящийся в файле e₃.</w:t>
      </w:r>
    </w:p>
    <w:p w14:paraId="20000422" w14:textId="77777777" w:rsidR="00EC7596" w:rsidRDefault="00385832">
      <w:pPr>
        <w:ind w:firstLine="709"/>
        <w:jc w:val="both"/>
      </w:pPr>
      <w:r>
        <w:t xml:space="preserve">Сущности e₁ и e₂ являются </w:t>
      </w:r>
      <w:r>
        <w:rPr>
          <w:i/>
        </w:rPr>
        <w:t>функционально</w:t>
      </w:r>
      <w:r>
        <w:t xml:space="preserve"> ассоциированными с s: изменение e₁ приводит к загрузке другого модуля, изменение e₂ — к выполнению другого кода. Сущность e₃ является </w:t>
      </w:r>
      <w:r>
        <w:rPr>
          <w:i/>
        </w:rPr>
        <w:t>параметрически</w:t>
      </w:r>
      <w:r>
        <w:t xml:space="preserve"> ассоциированной: её изменение не изменит алгоритма работы службы, но её прочтение позволит нарушителю обратиться к базе данных с полномочиями службы.</w:t>
      </w:r>
    </w:p>
    <w:p w14:paraId="20000423" w14:textId="77777777" w:rsidR="00EC7596" w:rsidRDefault="00385832">
      <w:pPr>
        <w:ind w:firstLine="709"/>
        <w:jc w:val="both"/>
      </w:pPr>
      <w:r>
        <w:t xml:space="preserve">Соответственно различаются и меры защиты. Для функционально ассоциированных сущностей необходима защита от </w:t>
      </w:r>
      <w:r>
        <w:rPr>
          <w:i/>
        </w:rPr>
        <w:t>записи</w:t>
      </w:r>
      <w:r>
        <w:t xml:space="preserve">: им назначается высокий уровень целостности, исключающий их изменение недоверенными субъект-сессиями. Для параметрически ассоциированных сущностей необходима защита от </w:t>
      </w:r>
      <w:r>
        <w:rPr>
          <w:i/>
        </w:rPr>
        <w:t>чтения</w:t>
      </w:r>
      <w:r>
        <w:t>: им назначается высокий уровень конфиденциальности, исключающий их прочтение недоверенными субъект-сессиями. Тем самым два вида ассоциированных сущностей защищаются двумя различными мандатными механизмами — контролем целостности и управлением доступом соответственно, что и является одним из обоснований необходимости их совместного применения в едином механизме.</w:t>
      </w:r>
    </w:p>
    <w:p w14:paraId="20000424" w14:textId="77777777" w:rsidR="00EC7596" w:rsidRDefault="00385832">
      <w:pPr>
        <w:ind w:firstLine="709"/>
        <w:jc w:val="both"/>
      </w:pPr>
      <w:r>
        <w:lastRenderedPageBreak/>
        <w:t xml:space="preserve">Наконец, понятие ассоциированных сущностей позволяет уточнить понятие доверенной субъект-сессии. Доверенная субъект-сессия y называется </w:t>
      </w:r>
      <w:r>
        <w:rPr>
          <w:b/>
        </w:rPr>
        <w:t>функционально корректной</w:t>
      </w:r>
      <w:r>
        <w:t xml:space="preserve">, когда в множество [y] не входят недоверенные субъект-сессии, то есть когда вид реализуемого ею преобразования данных не определяется нарушителем. Доверенная субъект-сессия y называется </w:t>
      </w:r>
      <w:r>
        <w:rPr>
          <w:b/>
        </w:rPr>
        <w:t>корректной относительно сущности</w:t>
      </w:r>
      <w:r>
        <w:t xml:space="preserve"> e, когда она не реализует информационный поток по памяти от e к сущности, функционально ассоциированной с некоторой доверенной субъект-сессией. Нарушение последнего условия и составляет существо большинства практически реализуемых атак: доверенный процесс принимает данные нарушителя и помещает их туда, где они начинают определять поведение других доверенных процессов.</w:t>
      </w:r>
    </w:p>
    <w:p w14:paraId="20000425" w14:textId="77777777" w:rsidR="00EC7596" w:rsidRDefault="00385832">
      <w:pPr>
        <w:spacing w:line="240" w:lineRule="auto"/>
      </w:pPr>
      <w:r>
        <w:br w:type="page"/>
      </w:r>
    </w:p>
    <w:p w14:paraId="20000426" w14:textId="77777777" w:rsidR="00EC7596" w:rsidRDefault="00385832">
      <w:pPr>
        <w:keepNext/>
        <w:spacing w:before="240" w:after="120"/>
        <w:ind w:firstLine="709"/>
        <w:jc w:val="both"/>
      </w:pPr>
      <w:r>
        <w:rPr>
          <w:b/>
        </w:rPr>
        <w:lastRenderedPageBreak/>
        <w:t>Вопрос 4. Как задаётся порядок предоставления прав доступа ролей и доступов субъект-сессий в рамках мандатной сущностно-ролевой ДП-модели управления доступом и информационными потоками в различных операционных системах?</w:t>
      </w:r>
    </w:p>
    <w:p w14:paraId="20000427" w14:textId="77777777" w:rsidR="00EC7596" w:rsidRDefault="00385832">
      <w:pPr>
        <w:ind w:firstLine="709"/>
        <w:jc w:val="both"/>
      </w:pPr>
      <w:r>
        <w:t xml:space="preserve">Порядок предоставления прав доступа ролей и доступов субъект-сессий в рамках МРОСЛ ДП-модели задаётся строго определённой </w:t>
      </w:r>
      <w:r>
        <w:rPr>
          <w:b/>
        </w:rPr>
        <w:t>цепочкой предоставления полномочий</w:t>
      </w:r>
      <w:r>
        <w:t xml:space="preserve">, каждое звено которой описывается собственной функцией состояния и собственным правилом преобразования состояний, причём переход к следующему звену возможен только при выполнении условий, накладываемых мандатным управлением доступом и мандатным контролем целостности. Ни одно звено цепочки не может быть пропущено: в КС с ролевым управлением доступом право доступа к сущности может быть получено субъект-сессией </w:t>
      </w:r>
      <w:r>
        <w:rPr>
          <w:i/>
        </w:rPr>
        <w:t>только</w:t>
      </w:r>
      <w:r>
        <w:t xml:space="preserve"> через обладание ролью, содержащей данное право.</w:t>
      </w:r>
    </w:p>
    <w:p w14:paraId="20000428" w14:textId="77777777" w:rsidR="00EC7596" w:rsidRDefault="00385832">
      <w:pPr>
        <w:keepNext/>
        <w:spacing w:before="240" w:after="120"/>
        <w:ind w:firstLine="709"/>
        <w:jc w:val="both"/>
      </w:pPr>
      <w:r>
        <w:rPr>
          <w:b/>
        </w:rPr>
        <w:t>4.1. Цепочка предоставления полномочий</w:t>
      </w:r>
    </w:p>
    <w:p w14:paraId="20000429" w14:textId="77777777" w:rsidR="00EC7596" w:rsidRDefault="00385832">
      <w:pPr>
        <w:ind w:firstLine="709"/>
        <w:jc w:val="both"/>
      </w:pPr>
      <w:r>
        <w:t>Цепочка состоит из пяти звеньев, приведённых в таблице 16.</w:t>
      </w:r>
    </w:p>
    <w:p w14:paraId="2000042A" w14:textId="77777777" w:rsidR="00EC7596" w:rsidRDefault="00385832">
      <w:pPr>
        <w:keepNext/>
        <w:spacing w:before="200" w:after="80" w:line="240" w:lineRule="auto"/>
      </w:pPr>
      <w:r>
        <w:rPr>
          <w:sz w:val="26"/>
        </w:rPr>
        <w:t>Таблица 15 – Цепочка предоставления прав доступа ролей и доступов субъект-сессий</w:t>
      </w:r>
    </w:p>
    <w:tbl>
      <w:tblPr>
        <w:tblStyle w:val="aff0"/>
        <w:tblW w:w="0" w:type="auto"/>
        <w:jc w:val="center"/>
        <w:tblLayout w:type="fixed"/>
        <w:tblLook w:val="04A0" w:firstRow="1" w:lastRow="0" w:firstColumn="1" w:lastColumn="0" w:noHBand="0" w:noVBand="1"/>
      </w:tblPr>
      <w:tblGrid>
        <w:gridCol w:w="600"/>
        <w:gridCol w:w="1900"/>
        <w:gridCol w:w="1900"/>
        <w:gridCol w:w="2400"/>
        <w:gridCol w:w="2200"/>
      </w:tblGrid>
      <w:tr w:rsidR="00EC7596" w14:paraId="2000042B" w14:textId="77777777">
        <w:trPr>
          <w:tblHeader/>
          <w:jc w:val="center"/>
        </w:trPr>
        <w:tc>
          <w:tcPr>
            <w:tcW w:w="600" w:type="dxa"/>
            <w:vAlign w:val="center"/>
          </w:tcPr>
          <w:p w14:paraId="2000042C" w14:textId="77777777" w:rsidR="00EC7596" w:rsidRDefault="00385832">
            <w:pPr>
              <w:spacing w:before="40" w:after="40" w:line="240" w:lineRule="auto"/>
              <w:jc w:val="center"/>
            </w:pPr>
            <w:r>
              <w:rPr>
                <w:b/>
                <w:sz w:val="20"/>
              </w:rPr>
              <w:t>№</w:t>
            </w:r>
          </w:p>
        </w:tc>
        <w:tc>
          <w:tcPr>
            <w:tcW w:w="1900" w:type="dxa"/>
            <w:vAlign w:val="center"/>
          </w:tcPr>
          <w:p w14:paraId="2000042D" w14:textId="77777777" w:rsidR="00EC7596" w:rsidRDefault="00385832">
            <w:pPr>
              <w:spacing w:before="40" w:after="40" w:line="240" w:lineRule="auto"/>
              <w:jc w:val="center"/>
            </w:pPr>
            <w:r>
              <w:rPr>
                <w:b/>
                <w:sz w:val="20"/>
              </w:rPr>
              <w:t>Звено цепочки</w:t>
            </w:r>
          </w:p>
        </w:tc>
        <w:tc>
          <w:tcPr>
            <w:tcW w:w="1900" w:type="dxa"/>
            <w:vAlign w:val="center"/>
          </w:tcPr>
          <w:p w14:paraId="2000042E" w14:textId="77777777" w:rsidR="00EC7596" w:rsidRDefault="00385832">
            <w:pPr>
              <w:spacing w:before="40" w:after="40" w:line="240" w:lineRule="auto"/>
              <w:jc w:val="center"/>
            </w:pPr>
            <w:r>
              <w:rPr>
                <w:b/>
                <w:sz w:val="20"/>
              </w:rPr>
              <w:t>Функция состояния</w:t>
            </w:r>
          </w:p>
        </w:tc>
        <w:tc>
          <w:tcPr>
            <w:tcW w:w="2400" w:type="dxa"/>
            <w:vAlign w:val="center"/>
          </w:tcPr>
          <w:p w14:paraId="2000042F" w14:textId="77777777" w:rsidR="00EC7596" w:rsidRDefault="00385832">
            <w:pPr>
              <w:spacing w:before="40" w:after="40" w:line="240" w:lineRule="auto"/>
              <w:jc w:val="center"/>
            </w:pPr>
            <w:r>
              <w:rPr>
                <w:b/>
                <w:sz w:val="20"/>
              </w:rPr>
              <w:t>Правило преобразования состояний</w:t>
            </w:r>
          </w:p>
        </w:tc>
        <w:tc>
          <w:tcPr>
            <w:tcW w:w="2200" w:type="dxa"/>
            <w:vAlign w:val="center"/>
          </w:tcPr>
          <w:p w14:paraId="20000430" w14:textId="77777777" w:rsidR="00EC7596" w:rsidRDefault="00385832">
            <w:pPr>
              <w:spacing w:before="40" w:after="40" w:line="240" w:lineRule="auto"/>
              <w:jc w:val="center"/>
            </w:pPr>
            <w:r>
              <w:rPr>
                <w:b/>
                <w:sz w:val="20"/>
              </w:rPr>
              <w:t>Кто выполняет</w:t>
            </w:r>
          </w:p>
        </w:tc>
      </w:tr>
      <w:tr w:rsidR="00EC7596" w14:paraId="20000431" w14:textId="77777777">
        <w:trPr>
          <w:jc w:val="center"/>
        </w:trPr>
        <w:tc>
          <w:tcPr>
            <w:tcW w:w="600" w:type="dxa"/>
            <w:vAlign w:val="center"/>
          </w:tcPr>
          <w:p w14:paraId="20000432" w14:textId="77777777" w:rsidR="00EC7596" w:rsidRDefault="00385832">
            <w:pPr>
              <w:spacing w:before="40" w:after="40" w:line="240" w:lineRule="auto"/>
            </w:pPr>
            <w:r>
              <w:rPr>
                <w:sz w:val="20"/>
              </w:rPr>
              <w:t>1</w:t>
            </w:r>
          </w:p>
        </w:tc>
        <w:tc>
          <w:tcPr>
            <w:tcW w:w="1900" w:type="dxa"/>
            <w:vAlign w:val="center"/>
          </w:tcPr>
          <w:p w14:paraId="20000433" w14:textId="77777777" w:rsidR="00EC7596" w:rsidRDefault="00385832">
            <w:pPr>
              <w:spacing w:before="40" w:after="40" w:line="240" w:lineRule="auto"/>
            </w:pPr>
            <w:r>
              <w:rPr>
                <w:sz w:val="20"/>
              </w:rPr>
              <w:t>Право доступа назначается роли</w:t>
            </w:r>
          </w:p>
        </w:tc>
        <w:tc>
          <w:tcPr>
            <w:tcW w:w="1900" w:type="dxa"/>
            <w:vAlign w:val="center"/>
          </w:tcPr>
          <w:p w14:paraId="20000434" w14:textId="77777777" w:rsidR="00EC7596" w:rsidRDefault="00385832">
            <w:pPr>
              <w:spacing w:before="40" w:after="40" w:line="240" w:lineRule="auto"/>
            </w:pPr>
            <w:r>
              <w:rPr>
                <w:sz w:val="20"/>
              </w:rPr>
              <w:t>PA: R ∪ AR → 2</w:t>
            </w:r>
            <w:r>
              <w:rPr>
                <w:i/>
                <w:sz w:val="20"/>
              </w:rPr>
              <w:t>P</w:t>
            </w:r>
          </w:p>
        </w:tc>
        <w:tc>
          <w:tcPr>
            <w:tcW w:w="2400" w:type="dxa"/>
            <w:vAlign w:val="center"/>
          </w:tcPr>
          <w:p w14:paraId="20000435" w14:textId="77777777" w:rsidR="00EC7596" w:rsidRDefault="00385832">
            <w:pPr>
              <w:spacing w:before="40" w:after="40" w:line="240" w:lineRule="auto"/>
            </w:pPr>
            <w:r>
              <w:rPr>
                <w:sz w:val="20"/>
              </w:rPr>
              <w:t>grant_rights(x, r, (e, αr)), remove_rights(x, r, (e, αr))</w:t>
            </w:r>
          </w:p>
        </w:tc>
        <w:tc>
          <w:tcPr>
            <w:tcW w:w="2200" w:type="dxa"/>
            <w:vAlign w:val="center"/>
          </w:tcPr>
          <w:p w14:paraId="20000436" w14:textId="77777777" w:rsidR="00EC7596" w:rsidRDefault="00385832">
            <w:pPr>
              <w:spacing w:before="40" w:after="40" w:line="240" w:lineRule="auto"/>
            </w:pPr>
            <w:r>
              <w:rPr>
                <w:sz w:val="20"/>
              </w:rPr>
              <w:t>Субъект-сессия, авторизованная на административную роль ar, при условии r ∈ can_manage_rights(ar)</w:t>
            </w:r>
          </w:p>
        </w:tc>
      </w:tr>
      <w:tr w:rsidR="00EC7596" w14:paraId="20000437" w14:textId="77777777">
        <w:trPr>
          <w:jc w:val="center"/>
        </w:trPr>
        <w:tc>
          <w:tcPr>
            <w:tcW w:w="600" w:type="dxa"/>
            <w:vAlign w:val="center"/>
          </w:tcPr>
          <w:p w14:paraId="20000438" w14:textId="77777777" w:rsidR="00EC7596" w:rsidRDefault="00385832">
            <w:pPr>
              <w:spacing w:before="40" w:after="40" w:line="240" w:lineRule="auto"/>
            </w:pPr>
            <w:r>
              <w:rPr>
                <w:sz w:val="20"/>
              </w:rPr>
              <w:t>2</w:t>
            </w:r>
          </w:p>
        </w:tc>
        <w:tc>
          <w:tcPr>
            <w:tcW w:w="1900" w:type="dxa"/>
            <w:vAlign w:val="center"/>
          </w:tcPr>
          <w:p w14:paraId="20000439" w14:textId="77777777" w:rsidR="00EC7596" w:rsidRDefault="00385832">
            <w:pPr>
              <w:spacing w:before="40" w:after="40" w:line="240" w:lineRule="auto"/>
            </w:pPr>
            <w:r>
              <w:rPr>
                <w:sz w:val="20"/>
              </w:rPr>
              <w:t>Роль назначается учётной записи пользователя</w:t>
            </w:r>
          </w:p>
        </w:tc>
        <w:tc>
          <w:tcPr>
            <w:tcW w:w="1900" w:type="dxa"/>
            <w:vAlign w:val="center"/>
          </w:tcPr>
          <w:p w14:paraId="2000043A" w14:textId="77777777" w:rsidR="00EC7596" w:rsidRDefault="00385832">
            <w:pPr>
              <w:spacing w:before="40" w:after="40" w:line="240" w:lineRule="auto"/>
            </w:pPr>
            <w:r>
              <w:rPr>
                <w:sz w:val="20"/>
              </w:rPr>
              <w:t>UA: U → 2</w:t>
            </w:r>
            <w:r>
              <w:rPr>
                <w:i/>
                <w:sz w:val="20"/>
              </w:rPr>
              <w:t>R</w:t>
            </w:r>
            <w:r>
              <w:rPr>
                <w:sz w:val="20"/>
              </w:rPr>
              <w:t>, AUA: U → 2</w:t>
            </w:r>
            <w:r>
              <w:rPr>
                <w:i/>
                <w:sz w:val="20"/>
              </w:rPr>
              <w:t>AR</w:t>
            </w:r>
          </w:p>
        </w:tc>
        <w:tc>
          <w:tcPr>
            <w:tcW w:w="2400" w:type="dxa"/>
            <w:vAlign w:val="center"/>
          </w:tcPr>
          <w:p w14:paraId="2000043B" w14:textId="77777777" w:rsidR="00EC7596" w:rsidRDefault="00385832">
            <w:pPr>
              <w:spacing w:before="40" w:after="40" w:line="240" w:lineRule="auto"/>
            </w:pPr>
            <w:r>
              <w:rPr>
                <w:sz w:val="20"/>
              </w:rPr>
              <w:t>grant_role_to_user(x, u, r), remove_role_from_user(x, u, r)</w:t>
            </w:r>
          </w:p>
        </w:tc>
        <w:tc>
          <w:tcPr>
            <w:tcW w:w="2200" w:type="dxa"/>
            <w:vAlign w:val="center"/>
          </w:tcPr>
          <w:p w14:paraId="2000043C" w14:textId="77777777" w:rsidR="00EC7596" w:rsidRDefault="00385832">
            <w:pPr>
              <w:spacing w:before="40" w:after="40" w:line="240" w:lineRule="auto"/>
            </w:pPr>
            <w:r>
              <w:rPr>
                <w:sz w:val="20"/>
              </w:rPr>
              <w:t>Субъект-сессия, авторизованная на административную роль, обладающую полномочиями по изменению UA и AUA</w:t>
            </w:r>
          </w:p>
        </w:tc>
      </w:tr>
      <w:tr w:rsidR="00EC7596" w14:paraId="2000043D" w14:textId="77777777">
        <w:trPr>
          <w:jc w:val="center"/>
        </w:trPr>
        <w:tc>
          <w:tcPr>
            <w:tcW w:w="600" w:type="dxa"/>
            <w:vAlign w:val="center"/>
          </w:tcPr>
          <w:p w14:paraId="2000043E" w14:textId="77777777" w:rsidR="00EC7596" w:rsidRDefault="00385832">
            <w:pPr>
              <w:spacing w:before="40" w:after="40" w:line="240" w:lineRule="auto"/>
            </w:pPr>
            <w:r>
              <w:rPr>
                <w:sz w:val="20"/>
              </w:rPr>
              <w:t>3</w:t>
            </w:r>
          </w:p>
        </w:tc>
        <w:tc>
          <w:tcPr>
            <w:tcW w:w="1900" w:type="dxa"/>
            <w:vAlign w:val="center"/>
          </w:tcPr>
          <w:p w14:paraId="2000043F" w14:textId="77777777" w:rsidR="00EC7596" w:rsidRDefault="00385832">
            <w:pPr>
              <w:spacing w:before="40" w:after="40" w:line="240" w:lineRule="auto"/>
            </w:pPr>
            <w:r>
              <w:rPr>
                <w:sz w:val="20"/>
              </w:rPr>
              <w:t>Субъект-сессия создаётся от имени учётной записи</w:t>
            </w:r>
          </w:p>
        </w:tc>
        <w:tc>
          <w:tcPr>
            <w:tcW w:w="1900" w:type="dxa"/>
            <w:vAlign w:val="center"/>
          </w:tcPr>
          <w:p w14:paraId="20000440" w14:textId="77777777" w:rsidR="00EC7596" w:rsidRDefault="00385832">
            <w:pPr>
              <w:spacing w:before="40" w:after="40" w:line="240" w:lineRule="auto"/>
            </w:pPr>
            <w:r>
              <w:rPr>
                <w:sz w:val="20"/>
              </w:rPr>
              <w:t>user: S → U</w:t>
            </w:r>
          </w:p>
        </w:tc>
        <w:tc>
          <w:tcPr>
            <w:tcW w:w="2400" w:type="dxa"/>
            <w:vAlign w:val="center"/>
          </w:tcPr>
          <w:p w14:paraId="20000441" w14:textId="77777777" w:rsidR="00EC7596" w:rsidRDefault="00385832">
            <w:pPr>
              <w:spacing w:before="40" w:after="40" w:line="240" w:lineRule="auto"/>
            </w:pPr>
            <w:r>
              <w:rPr>
                <w:sz w:val="20"/>
              </w:rPr>
              <w:t>create_first_session(u, x, y), create_session(x, u, y, z)</w:t>
            </w:r>
          </w:p>
        </w:tc>
        <w:tc>
          <w:tcPr>
            <w:tcW w:w="2200" w:type="dxa"/>
            <w:vAlign w:val="center"/>
          </w:tcPr>
          <w:p w14:paraId="20000442" w14:textId="77777777" w:rsidR="00EC7596" w:rsidRDefault="00385832">
            <w:pPr>
              <w:spacing w:before="40" w:after="40" w:line="240" w:lineRule="auto"/>
            </w:pPr>
            <w:r>
              <w:rPr>
                <w:sz w:val="20"/>
              </w:rPr>
              <w:t>Механизм входа в систему либо субъект-сессия, обладающая соответствующими полномочиями</w:t>
            </w:r>
          </w:p>
        </w:tc>
      </w:tr>
      <w:tr w:rsidR="00EC7596" w14:paraId="20000443" w14:textId="77777777">
        <w:trPr>
          <w:jc w:val="center"/>
        </w:trPr>
        <w:tc>
          <w:tcPr>
            <w:tcW w:w="600" w:type="dxa"/>
            <w:vAlign w:val="center"/>
          </w:tcPr>
          <w:p w14:paraId="20000444" w14:textId="77777777" w:rsidR="00EC7596" w:rsidRDefault="00385832">
            <w:pPr>
              <w:spacing w:before="40" w:after="40" w:line="240" w:lineRule="auto"/>
            </w:pPr>
            <w:r>
              <w:rPr>
                <w:sz w:val="20"/>
              </w:rPr>
              <w:t>4</w:t>
            </w:r>
          </w:p>
        </w:tc>
        <w:tc>
          <w:tcPr>
            <w:tcW w:w="1900" w:type="dxa"/>
            <w:vAlign w:val="center"/>
          </w:tcPr>
          <w:p w14:paraId="20000445" w14:textId="77777777" w:rsidR="00EC7596" w:rsidRDefault="00385832">
            <w:pPr>
              <w:spacing w:before="40" w:after="40" w:line="240" w:lineRule="auto"/>
            </w:pPr>
            <w:r>
              <w:rPr>
                <w:sz w:val="20"/>
              </w:rPr>
              <w:t xml:space="preserve">Субъект-сессия авторизуется на </w:t>
            </w:r>
            <w:r>
              <w:rPr>
                <w:sz w:val="20"/>
              </w:rPr>
              <w:lastRenderedPageBreak/>
              <w:t>роль</w:t>
            </w:r>
          </w:p>
        </w:tc>
        <w:tc>
          <w:tcPr>
            <w:tcW w:w="1900" w:type="dxa"/>
            <w:vAlign w:val="center"/>
          </w:tcPr>
          <w:p w14:paraId="20000446" w14:textId="77777777" w:rsidR="00EC7596" w:rsidRDefault="00385832">
            <w:pPr>
              <w:spacing w:before="40" w:after="40" w:line="240" w:lineRule="auto"/>
            </w:pPr>
            <w:r>
              <w:rPr>
                <w:sz w:val="20"/>
              </w:rPr>
              <w:lastRenderedPageBreak/>
              <w:t>roles: S → 2</w:t>
            </w:r>
            <w:r>
              <w:rPr>
                <w:i/>
                <w:sz w:val="20"/>
              </w:rPr>
              <w:t>R ∪ AR</w:t>
            </w:r>
          </w:p>
        </w:tc>
        <w:tc>
          <w:tcPr>
            <w:tcW w:w="2400" w:type="dxa"/>
            <w:vAlign w:val="center"/>
          </w:tcPr>
          <w:p w14:paraId="20000447" w14:textId="77777777" w:rsidR="00EC7596" w:rsidRDefault="00385832">
            <w:pPr>
              <w:spacing w:before="40" w:after="40" w:line="240" w:lineRule="auto"/>
            </w:pPr>
            <w:r>
              <w:rPr>
                <w:sz w:val="20"/>
              </w:rPr>
              <w:t xml:space="preserve">take_role(x, r), </w:t>
            </w:r>
            <w:r>
              <w:rPr>
                <w:sz w:val="20"/>
              </w:rPr>
              <w:lastRenderedPageBreak/>
              <w:t>remove_role(x, r)</w:t>
            </w:r>
          </w:p>
        </w:tc>
        <w:tc>
          <w:tcPr>
            <w:tcW w:w="2200" w:type="dxa"/>
            <w:vAlign w:val="center"/>
          </w:tcPr>
          <w:p w14:paraId="20000448" w14:textId="77777777" w:rsidR="00EC7596" w:rsidRDefault="00385832">
            <w:pPr>
              <w:spacing w:before="40" w:after="40" w:line="240" w:lineRule="auto"/>
            </w:pPr>
            <w:r>
              <w:rPr>
                <w:sz w:val="20"/>
              </w:rPr>
              <w:lastRenderedPageBreak/>
              <w:t>Сама субъект-сессия</w:t>
            </w:r>
          </w:p>
        </w:tc>
      </w:tr>
      <w:tr w:rsidR="00EC7596" w14:paraId="20000449" w14:textId="77777777">
        <w:trPr>
          <w:jc w:val="center"/>
        </w:trPr>
        <w:tc>
          <w:tcPr>
            <w:tcW w:w="600" w:type="dxa"/>
            <w:vAlign w:val="center"/>
          </w:tcPr>
          <w:p w14:paraId="2000044A" w14:textId="77777777" w:rsidR="00EC7596" w:rsidRDefault="00385832">
            <w:pPr>
              <w:spacing w:before="40" w:after="40" w:line="240" w:lineRule="auto"/>
            </w:pPr>
            <w:r>
              <w:rPr>
                <w:sz w:val="20"/>
              </w:rPr>
              <w:t>5</w:t>
            </w:r>
          </w:p>
        </w:tc>
        <w:tc>
          <w:tcPr>
            <w:tcW w:w="1900" w:type="dxa"/>
            <w:vAlign w:val="center"/>
          </w:tcPr>
          <w:p w14:paraId="2000044B" w14:textId="77777777" w:rsidR="00EC7596" w:rsidRDefault="00385832">
            <w:pPr>
              <w:spacing w:before="40" w:after="40" w:line="240" w:lineRule="auto"/>
            </w:pPr>
            <w:r>
              <w:rPr>
                <w:sz w:val="20"/>
              </w:rPr>
              <w:t>Субъект-сессия реализует доступ к сущности</w:t>
            </w:r>
          </w:p>
        </w:tc>
        <w:tc>
          <w:tcPr>
            <w:tcW w:w="1900" w:type="dxa"/>
            <w:vAlign w:val="center"/>
          </w:tcPr>
          <w:p w14:paraId="2000044C" w14:textId="77777777" w:rsidR="00EC7596" w:rsidRDefault="00385832">
            <w:pPr>
              <w:spacing w:before="40" w:after="40" w:line="240" w:lineRule="auto"/>
            </w:pPr>
            <w:r>
              <w:rPr>
                <w:sz w:val="20"/>
              </w:rPr>
              <w:t>A ⊂ S × E × Ra</w:t>
            </w:r>
          </w:p>
        </w:tc>
        <w:tc>
          <w:tcPr>
            <w:tcW w:w="2400" w:type="dxa"/>
            <w:vAlign w:val="center"/>
          </w:tcPr>
          <w:p w14:paraId="2000044D" w14:textId="77777777" w:rsidR="00EC7596" w:rsidRDefault="00385832">
            <w:pPr>
              <w:spacing w:before="40" w:after="40" w:line="240" w:lineRule="auto"/>
            </w:pPr>
            <w:r>
              <w:rPr>
                <w:sz w:val="20"/>
              </w:rPr>
              <w:t>access_read(x, y), access_write(x, y), access_append(x, y), access_own(x, y), delete_access(x, y, α)</w:t>
            </w:r>
          </w:p>
        </w:tc>
        <w:tc>
          <w:tcPr>
            <w:tcW w:w="2200" w:type="dxa"/>
            <w:vAlign w:val="center"/>
          </w:tcPr>
          <w:p w14:paraId="2000044E" w14:textId="77777777" w:rsidR="00EC7596" w:rsidRDefault="00385832">
            <w:pPr>
              <w:spacing w:before="40" w:after="40" w:line="240" w:lineRule="auto"/>
            </w:pPr>
            <w:r>
              <w:rPr>
                <w:sz w:val="20"/>
              </w:rPr>
              <w:t>Сама субъект-сессия</w:t>
            </w:r>
          </w:p>
        </w:tc>
      </w:tr>
    </w:tbl>
    <w:p w14:paraId="2000044F" w14:textId="77777777" w:rsidR="00EC7596" w:rsidRDefault="00385832">
      <w:pPr>
        <w:ind w:firstLine="709"/>
        <w:jc w:val="both"/>
      </w:pPr>
      <w:r>
        <w:t xml:space="preserve">Разделение цепочки на звенья имеет содержательное обоснование. Первые два звена относятся к </w:t>
      </w:r>
      <w:r>
        <w:rPr>
          <w:b/>
        </w:rPr>
        <w:t>администрированию</w:t>
      </w:r>
      <w:r>
        <w:t xml:space="preserve">: они выполняются администратором безопасности и описывают, какие полномочия в принципе существуют в системе и кому они предоставлены. Третье звено относится к </w:t>
      </w:r>
      <w:r>
        <w:rPr>
          <w:b/>
        </w:rPr>
        <w:t>началу работы</w:t>
      </w:r>
      <w:r>
        <w:t xml:space="preserve"> пользователя: оно связывает действующий процесс с полномочиями учётной записи. Четвёртое и пятое звенья относятся к </w:t>
      </w:r>
      <w:r>
        <w:rPr>
          <w:b/>
        </w:rPr>
        <w:t>текущей работе</w:t>
      </w:r>
      <w:r>
        <w:t>: они выполняются самой субъект-сессией в пределах уже предоставленных ей полномочий и не требуют вмешательства администратора.</w:t>
      </w:r>
    </w:p>
    <w:p w14:paraId="20000450" w14:textId="77777777" w:rsidR="00EC7596" w:rsidRDefault="00385832">
      <w:pPr>
        <w:ind w:firstLine="709"/>
        <w:jc w:val="both"/>
      </w:pPr>
      <w:r>
        <w:t>Такое разделение обеспечивает выполнение принципа наименьших полномочий: пользователь, авторизованный на несколько ролей, в каждой конкретной сессии активизирует лишь те из них, которые необходимы для выполняемой работы, и множество roles(s) в общем случае строго меньше множества UA(user(s)).</w:t>
      </w:r>
    </w:p>
    <w:p w14:paraId="20000451" w14:textId="77777777" w:rsidR="00EC7596" w:rsidRDefault="00385832">
      <w:pPr>
        <w:keepNext/>
        <w:spacing w:before="240" w:after="120"/>
        <w:ind w:firstLine="709"/>
        <w:jc w:val="both"/>
      </w:pPr>
      <w:r>
        <w:rPr>
          <w:b/>
        </w:rPr>
        <w:t>4.2. Условия, накладываемые на каждое звено цепочки</w:t>
      </w:r>
    </w:p>
    <w:p w14:paraId="20000452" w14:textId="77777777" w:rsidR="00EC7596" w:rsidRDefault="00385832">
      <w:pPr>
        <w:ind w:firstLine="709"/>
        <w:jc w:val="both"/>
      </w:pPr>
      <w:r>
        <w:rPr>
          <w:b/>
        </w:rPr>
        <w:t>Звено 1 — назначение права доступа роли.</w:t>
      </w:r>
      <w:r>
        <w:t xml:space="preserve"> Правило grant_rights(x, r, (e, αr)) применимо при выполнении совокупности условий:</w:t>
      </w:r>
    </w:p>
    <w:p w14:paraId="20000453" w14:textId="77777777" w:rsidR="00EC7596" w:rsidRDefault="00385832">
      <w:pPr>
        <w:ind w:firstLine="709"/>
        <w:jc w:val="both"/>
      </w:pPr>
      <w:r>
        <w:t xml:space="preserve">– </w:t>
      </w:r>
      <w:r>
        <w:rPr>
          <w:i/>
        </w:rPr>
        <w:t>ролевое условие</w:t>
      </w:r>
      <w:r>
        <w:t>: существует административная роль ar ∈ roles(x) ∩ AR такая, что r ∈ can_manage_rights(ar), — субъект-сессия x должна обладать полномочиями по администрированию именно этой роли;</w:t>
      </w:r>
    </w:p>
    <w:p w14:paraId="20000454" w14:textId="77777777" w:rsidR="00EC7596" w:rsidRDefault="00385832">
      <w:pPr>
        <w:ind w:firstLine="709"/>
        <w:jc w:val="both"/>
      </w:pPr>
      <w:r>
        <w:t xml:space="preserve">– </w:t>
      </w:r>
      <w:r>
        <w:rPr>
          <w:i/>
        </w:rPr>
        <w:t>мандатное условие для чтения</w:t>
      </w:r>
      <w:r>
        <w:t>: если αr = readr, то fe(e) ≤ fr(r) — роль не может получить право чтения сущности с уровнем конфиденциальности выше уровня самой роли;</w:t>
      </w:r>
    </w:p>
    <w:p w14:paraId="20000455" w14:textId="77777777" w:rsidR="00EC7596" w:rsidRDefault="00385832">
      <w:pPr>
        <w:ind w:firstLine="709"/>
        <w:jc w:val="both"/>
      </w:pPr>
      <w:r>
        <w:lastRenderedPageBreak/>
        <w:t xml:space="preserve">– </w:t>
      </w:r>
      <w:r>
        <w:rPr>
          <w:i/>
        </w:rPr>
        <w:t>мандатное условие для записи</w:t>
      </w:r>
      <w:r>
        <w:t>: если αr ∈ {writer, appendr}, то fe(e) ≥ fr(r) — роль не может получить право записи в сущность с уровнем конфиденциальности ниже уровня самой роли;</w:t>
      </w:r>
    </w:p>
    <w:p w14:paraId="20000456" w14:textId="77777777" w:rsidR="00EC7596" w:rsidRDefault="00385832">
      <w:pPr>
        <w:ind w:firstLine="709"/>
        <w:jc w:val="both"/>
      </w:pPr>
      <w:r>
        <w:t xml:space="preserve">– </w:t>
      </w:r>
      <w:r>
        <w:rPr>
          <w:i/>
        </w:rPr>
        <w:t>условие целостности</w:t>
      </w:r>
      <w:r>
        <w:t>: если αr ∈ {writer, appendr}, то ir(r) ≥ ie(e) — роль не может получить право изменять сущность с уровнем целостности выше уровня роли;</w:t>
      </w:r>
    </w:p>
    <w:p w14:paraId="20000457" w14:textId="77777777" w:rsidR="00EC7596" w:rsidRDefault="00385832">
      <w:pPr>
        <w:ind w:firstLine="709"/>
        <w:jc w:val="both"/>
      </w:pPr>
      <w:r>
        <w:t xml:space="preserve">– </w:t>
      </w:r>
      <w:r>
        <w:rPr>
          <w:i/>
        </w:rPr>
        <w:t>условие доступности сущности</w:t>
      </w:r>
      <w:r>
        <w:t>: сущность e должна быть достижима по иерархии сущностей, то есть для всех контейнеров c таких, что e &lt; c, роль должна обладать правом доступа на проход.</w:t>
      </w:r>
    </w:p>
    <w:p w14:paraId="20000458" w14:textId="77777777" w:rsidR="00EC7596" w:rsidRDefault="00385832">
      <w:pPr>
        <w:ind w:firstLine="709"/>
        <w:jc w:val="both"/>
      </w:pPr>
      <w:r>
        <w:rPr>
          <w:b/>
        </w:rPr>
        <w:t>Звено 2 — назначение роли учётной записи.</w:t>
      </w:r>
      <w:r>
        <w:t xml:space="preserve"> Правило grant_role_to_user(x, u, r) применимо при выполнении условий:</w:t>
      </w:r>
    </w:p>
    <w:p w14:paraId="20000459" w14:textId="77777777" w:rsidR="00EC7596" w:rsidRDefault="00385832">
      <w:pPr>
        <w:ind w:firstLine="709"/>
        <w:jc w:val="both"/>
      </w:pPr>
      <w:r>
        <w:t>– субъект-сессия x обладает административной ролью, наделённой полномочиями по изменению функции UA (соответственно AUA для административных ролей);</w:t>
      </w:r>
    </w:p>
    <w:p w14:paraId="2000045A" w14:textId="77777777" w:rsidR="00EC7596" w:rsidRDefault="00385832">
      <w:pPr>
        <w:ind w:firstLine="709"/>
        <w:jc w:val="both"/>
      </w:pPr>
      <w:r>
        <w:t>– выполняется мандатное условие fr(r) ≤ fu(u): пользователю не может быть назначена роль с уровнем конфиденциальности выше его уровня доступа;</w:t>
      </w:r>
    </w:p>
    <w:p w14:paraId="2000045B" w14:textId="77777777" w:rsidR="00EC7596" w:rsidRDefault="00385832">
      <w:pPr>
        <w:ind w:firstLine="709"/>
        <w:jc w:val="both"/>
      </w:pPr>
      <w:r>
        <w:t>– выполняется условие целостности ir(r) ≤ iu(u): пользователю не может быть назначена роль с уровнем целостности выше его уровня целостности;</w:t>
      </w:r>
    </w:p>
    <w:p w14:paraId="2000045C" w14:textId="77777777" w:rsidR="00EC7596" w:rsidRDefault="00385832">
      <w:pPr>
        <w:ind w:firstLine="709"/>
        <w:jc w:val="both"/>
      </w:pPr>
      <w:r>
        <w:t>– выполняется условие согласованности с иерархией ролей: вместе с ролью r во множество UA(u) включаются все роли r′ такие, что r′ ≤ r.</w:t>
      </w:r>
    </w:p>
    <w:p w14:paraId="2000045D" w14:textId="77777777" w:rsidR="00EC7596" w:rsidRDefault="00385832">
      <w:pPr>
        <w:ind w:firstLine="709"/>
        <w:jc w:val="both"/>
      </w:pPr>
      <w:r>
        <w:rPr>
          <w:b/>
        </w:rPr>
        <w:t>Звено 3 — создание субъект-сессии.</w:t>
      </w:r>
      <w:r>
        <w:t xml:space="preserve"> Правила create_first_session(u, x, y) и create_session(x, u, y, z) применимы при выполнении условий:</w:t>
      </w:r>
    </w:p>
    <w:p w14:paraId="2000045E" w14:textId="77777777" w:rsidR="00EC7596" w:rsidRDefault="00385832">
      <w:pPr>
        <w:ind w:firstLine="709"/>
        <w:jc w:val="both"/>
      </w:pPr>
      <w:r>
        <w:t>– сущность y, из которой создаётся субъект-сессия, доступна для выполнения: существует роль, обладающая правом доступа executer к y;</w:t>
      </w:r>
    </w:p>
    <w:p w14:paraId="2000045F" w14:textId="77777777" w:rsidR="00EC7596" w:rsidRDefault="00385832">
      <w:pPr>
        <w:ind w:firstLine="709"/>
        <w:jc w:val="both"/>
      </w:pPr>
      <w:r>
        <w:t>– задаваемый уровень доступа субъект-сессии не превосходит уровня доступа учётной записи: fs(z) ≤ fu(u);</w:t>
      </w:r>
    </w:p>
    <w:p w14:paraId="20000460" w14:textId="77777777" w:rsidR="00EC7596" w:rsidRDefault="00385832">
      <w:pPr>
        <w:ind w:firstLine="709"/>
        <w:jc w:val="both"/>
      </w:pPr>
      <w:r>
        <w:t>– задаваемый уровень целостности субъект-сессии не превосходит уровня целостности учётной записи: is(z) ≤ iu(u);</w:t>
      </w:r>
    </w:p>
    <w:p w14:paraId="20000461" w14:textId="77777777" w:rsidR="00EC7596" w:rsidRDefault="00385832">
      <w:pPr>
        <w:ind w:firstLine="709"/>
        <w:jc w:val="both"/>
      </w:pPr>
      <w:r>
        <w:lastRenderedPageBreak/>
        <w:t xml:space="preserve">– при создании субъект-сессии другой субъект-сессией дополнительно требуется, чтобы уровни создаваемой субъект-сессии не превосходили уровней создающей: fs(z) ≤ fs(x), is(z) ≤ is(x). Это условие исключает </w:t>
      </w:r>
      <w:r>
        <w:rPr>
          <w:i/>
        </w:rPr>
        <w:t>повышение полномочий</w:t>
      </w:r>
      <w:r>
        <w:t xml:space="preserve"> через порождение процессов.</w:t>
      </w:r>
    </w:p>
    <w:p w14:paraId="20000462" w14:textId="77777777" w:rsidR="00EC7596" w:rsidRDefault="00385832">
      <w:pPr>
        <w:ind w:firstLine="709"/>
        <w:jc w:val="both"/>
      </w:pPr>
      <w:r>
        <w:rPr>
          <w:b/>
        </w:rPr>
        <w:t>Звено 4 — авторизация субъект-сессии на роль.</w:t>
      </w:r>
      <w:r>
        <w:t xml:space="preserve"> Правило take_role(x, r) применимо при выполнении условий:</w:t>
      </w:r>
    </w:p>
    <w:p w14:paraId="20000463" w14:textId="77777777" w:rsidR="00EC7596" w:rsidRDefault="00385832">
      <w:pPr>
        <w:ind w:firstLine="709"/>
        <w:jc w:val="both"/>
      </w:pPr>
      <w:r>
        <w:t>– r ∈ UA(user(x)) для обычной роли либо r ∈ AUA(user(x)) для административной роли — субъект-сессия может активизировать только те роли, на которые авторизована её учётная запись;</w:t>
      </w:r>
    </w:p>
    <w:p w14:paraId="20000464" w14:textId="77777777" w:rsidR="00EC7596" w:rsidRDefault="00385832">
      <w:pPr>
        <w:ind w:firstLine="709"/>
        <w:jc w:val="both"/>
      </w:pPr>
      <w:r>
        <w:t>– fr(r) ≤ fs(x) — уровень конфиденциальности роли не превосходит уровня доступа субъект-сессии;</w:t>
      </w:r>
    </w:p>
    <w:p w14:paraId="20000465" w14:textId="77777777" w:rsidR="00EC7596" w:rsidRDefault="00385832">
      <w:pPr>
        <w:ind w:firstLine="709"/>
        <w:jc w:val="both"/>
      </w:pPr>
      <w:r>
        <w:t>– ir(r) ≤ is(x) — уровень целостности роли не превосходит уровня целостности субъект-сессии;</w:t>
      </w:r>
    </w:p>
    <w:p w14:paraId="20000466" w14:textId="77777777" w:rsidR="00EC7596" w:rsidRDefault="00385832">
      <w:pPr>
        <w:ind w:firstLine="709"/>
        <w:jc w:val="both"/>
      </w:pPr>
      <w:r>
        <w:t>– выполняются заданные в системе статические и динамические ограничения на множества ролей.</w:t>
      </w:r>
    </w:p>
    <w:p w14:paraId="20000467" w14:textId="77777777" w:rsidR="00EC7596" w:rsidRDefault="00385832">
      <w:pPr>
        <w:ind w:firstLine="709"/>
        <w:jc w:val="both"/>
      </w:pPr>
      <w:r>
        <w:t xml:space="preserve">Первое из перечисленных условий представляет собой основное условие безопасности ролевого управления доступом, известное из базовой модели RBAC: roles(s) ⊆ UA(user(s)) ∪ AUA(user(s)). Существенно, что это условие требуется выполнять </w:t>
      </w:r>
      <w:r>
        <w:rPr>
          <w:i/>
        </w:rPr>
        <w:t>в каждый момент времени</w:t>
      </w:r>
      <w:r>
        <w:t>, а не только в момент создания субъект-сессии: если администратор изымает роль у учётной записи, соответствующее изменение должно быть отражено и во множествах текущих ролей уже существующих субъект-сессий этого пользователя.</w:t>
      </w:r>
    </w:p>
    <w:p w14:paraId="20000468" w14:textId="77777777" w:rsidR="00EC7596" w:rsidRDefault="00385832">
      <w:pPr>
        <w:ind w:firstLine="709"/>
        <w:jc w:val="both"/>
      </w:pPr>
      <w:r>
        <w:rPr>
          <w:b/>
        </w:rPr>
        <w:t>Звено 5 — реализация доступа.</w:t>
      </w:r>
      <w:r>
        <w:t xml:space="preserve"> Правила access_read(x, y), access_write(x, y), access_append(x, y), access_own(x, y) применимы при выполнении условий:</w:t>
      </w:r>
    </w:p>
    <w:p w14:paraId="20000469" w14:textId="77777777" w:rsidR="00EC7596" w:rsidRDefault="00385832">
      <w:pPr>
        <w:ind w:firstLine="709"/>
        <w:jc w:val="both"/>
      </w:pPr>
      <w:r>
        <w:t>– существует роль r ∈ roles(x) такая, что (y, αr) ∈ PA(r) — соответствующее право доступа содержится в одной из текущих ролей субъект-сессии;</w:t>
      </w:r>
    </w:p>
    <w:p w14:paraId="2000046A" w14:textId="77777777" w:rsidR="00EC7596" w:rsidRDefault="00385832">
      <w:pPr>
        <w:ind w:firstLine="709"/>
        <w:jc w:val="both"/>
      </w:pPr>
      <w:r>
        <w:lastRenderedPageBreak/>
        <w:t>– для доступа на чтение выполняется ss-свойство: fs(x) ≥ fe(y), и, кроме того, fs(x) ≥ fe(c) для каждого контейнера c такого, что y &lt; c и CCR(c) = true;</w:t>
      </w:r>
    </w:p>
    <w:p w14:paraId="2000046B" w14:textId="77777777" w:rsidR="00EC7596" w:rsidRDefault="00385832">
      <w:pPr>
        <w:ind w:firstLine="709"/>
        <w:jc w:val="both"/>
      </w:pPr>
      <w:r>
        <w:t>– для доступа на запись выполняется *-свойство: fs(x) ≤ fe(y) при либеральном режиме либо fs(x) = fe(y) при строгом режиме;</w:t>
      </w:r>
    </w:p>
    <w:p w14:paraId="2000046C" w14:textId="77777777" w:rsidR="00EC7596" w:rsidRDefault="00385832">
      <w:pPr>
        <w:ind w:firstLine="709"/>
        <w:jc w:val="both"/>
      </w:pPr>
      <w:r>
        <w:t>– для доступа на запись выполняется условие целостности is(x) ≥ ie(y).</w:t>
      </w:r>
    </w:p>
    <w:p w14:paraId="2000046D" w14:textId="77777777" w:rsidR="00EC7596" w:rsidRDefault="00385832">
      <w:pPr>
        <w:keepNext/>
        <w:spacing w:before="240" w:after="120"/>
        <w:ind w:firstLine="709"/>
        <w:jc w:val="both"/>
      </w:pPr>
      <w:r>
        <w:rPr>
          <w:b/>
        </w:rPr>
        <w:t>4.3. Ограничения, накладываемые на множества ролей</w:t>
      </w:r>
    </w:p>
    <w:p w14:paraId="2000046E" w14:textId="77777777" w:rsidR="00EC7596" w:rsidRDefault="00385832">
      <w:pPr>
        <w:ind w:firstLine="709"/>
        <w:jc w:val="both"/>
      </w:pPr>
      <w:r>
        <w:t>Наряду с перечисленными условиями на множества ролей могут накладываться ограничения, унаследованные МРОСЛ ДП-моделью от базовой модели ролевого управления доступом. Их виды приведены в таблице 17.</w:t>
      </w:r>
    </w:p>
    <w:p w14:paraId="2000046F" w14:textId="77777777" w:rsidR="00EC7596" w:rsidRDefault="00385832">
      <w:pPr>
        <w:keepNext/>
        <w:spacing w:before="200" w:after="80" w:line="240" w:lineRule="auto"/>
      </w:pPr>
      <w:r>
        <w:rPr>
          <w:sz w:val="26"/>
        </w:rPr>
        <w:t>Таблица 16 – Ограничения, накладываемые на множества ролей</w:t>
      </w:r>
    </w:p>
    <w:tbl>
      <w:tblPr>
        <w:tblStyle w:val="aff0"/>
        <w:tblW w:w="0" w:type="auto"/>
        <w:jc w:val="center"/>
        <w:tblLayout w:type="fixed"/>
        <w:tblLook w:val="04A0" w:firstRow="1" w:lastRow="0" w:firstColumn="1" w:lastColumn="0" w:noHBand="0" w:noVBand="1"/>
      </w:tblPr>
      <w:tblGrid>
        <w:gridCol w:w="2100"/>
        <w:gridCol w:w="3400"/>
        <w:gridCol w:w="3500"/>
      </w:tblGrid>
      <w:tr w:rsidR="00EC7596" w14:paraId="20000470" w14:textId="77777777">
        <w:trPr>
          <w:tblHeader/>
          <w:jc w:val="center"/>
        </w:trPr>
        <w:tc>
          <w:tcPr>
            <w:tcW w:w="2100" w:type="dxa"/>
            <w:vAlign w:val="center"/>
          </w:tcPr>
          <w:p w14:paraId="20000471" w14:textId="77777777" w:rsidR="00EC7596" w:rsidRDefault="00385832">
            <w:pPr>
              <w:spacing w:before="40" w:after="40" w:line="240" w:lineRule="auto"/>
              <w:jc w:val="center"/>
            </w:pPr>
            <w:r>
              <w:rPr>
                <w:b/>
                <w:sz w:val="20"/>
              </w:rPr>
              <w:t>Вид ограничения</w:t>
            </w:r>
          </w:p>
        </w:tc>
        <w:tc>
          <w:tcPr>
            <w:tcW w:w="3400" w:type="dxa"/>
            <w:vAlign w:val="center"/>
          </w:tcPr>
          <w:p w14:paraId="20000472" w14:textId="77777777" w:rsidR="00EC7596" w:rsidRDefault="00385832">
            <w:pPr>
              <w:spacing w:before="40" w:after="40" w:line="240" w:lineRule="auto"/>
              <w:jc w:val="center"/>
            </w:pPr>
            <w:r>
              <w:rPr>
                <w:b/>
                <w:sz w:val="20"/>
              </w:rPr>
              <w:t>Формальная запись</w:t>
            </w:r>
          </w:p>
        </w:tc>
        <w:tc>
          <w:tcPr>
            <w:tcW w:w="3500" w:type="dxa"/>
            <w:vAlign w:val="center"/>
          </w:tcPr>
          <w:p w14:paraId="20000473" w14:textId="77777777" w:rsidR="00EC7596" w:rsidRDefault="00385832">
            <w:pPr>
              <w:spacing w:before="40" w:after="40" w:line="240" w:lineRule="auto"/>
              <w:jc w:val="center"/>
            </w:pPr>
            <w:r>
              <w:rPr>
                <w:b/>
                <w:sz w:val="20"/>
              </w:rPr>
              <w:t>Практический смысл</w:t>
            </w:r>
          </w:p>
        </w:tc>
      </w:tr>
      <w:tr w:rsidR="00EC7596" w14:paraId="20000474" w14:textId="77777777">
        <w:trPr>
          <w:jc w:val="center"/>
        </w:trPr>
        <w:tc>
          <w:tcPr>
            <w:tcW w:w="2100" w:type="dxa"/>
            <w:vAlign w:val="center"/>
          </w:tcPr>
          <w:p w14:paraId="20000475" w14:textId="77777777" w:rsidR="00EC7596" w:rsidRDefault="00385832">
            <w:pPr>
              <w:spacing w:before="40" w:after="40" w:line="240" w:lineRule="auto"/>
            </w:pPr>
            <w:r>
              <w:rPr>
                <w:sz w:val="20"/>
              </w:rPr>
              <w:t>Статическое взаимное исключение ролей</w:t>
            </w:r>
          </w:p>
        </w:tc>
        <w:tc>
          <w:tcPr>
            <w:tcW w:w="3400" w:type="dxa"/>
            <w:vAlign w:val="center"/>
          </w:tcPr>
          <w:p w14:paraId="20000476" w14:textId="77777777" w:rsidR="00EC7596" w:rsidRDefault="00385832">
            <w:pPr>
              <w:spacing w:before="40" w:after="40" w:line="240" w:lineRule="auto"/>
            </w:pPr>
            <w:r>
              <w:rPr>
                <w:sz w:val="20"/>
              </w:rPr>
              <w:t>R = R₁ ∪ … ∪ R</w:t>
            </w:r>
            <w:r>
              <w:rPr>
                <w:i/>
                <w:sz w:val="20"/>
              </w:rPr>
              <w:t>n</w:t>
            </w:r>
            <w:r>
              <w:rPr>
                <w:sz w:val="20"/>
              </w:rPr>
              <w:t>, R</w:t>
            </w:r>
            <w:r>
              <w:rPr>
                <w:i/>
                <w:sz w:val="20"/>
              </w:rPr>
              <w:t>i</w:t>
            </w:r>
            <w:r>
              <w:rPr>
                <w:sz w:val="20"/>
              </w:rPr>
              <w:t xml:space="preserve"> ∩ R</w:t>
            </w:r>
            <w:r>
              <w:rPr>
                <w:i/>
                <w:sz w:val="20"/>
              </w:rPr>
              <w:t>j</w:t>
            </w:r>
            <w:r>
              <w:rPr>
                <w:sz w:val="20"/>
              </w:rPr>
              <w:t xml:space="preserve"> = ∅; |UA(u) ∩ R</w:t>
            </w:r>
            <w:r>
              <w:rPr>
                <w:i/>
                <w:sz w:val="20"/>
              </w:rPr>
              <w:t>i</w:t>
            </w:r>
            <w:r>
              <w:rPr>
                <w:sz w:val="20"/>
              </w:rPr>
              <w:t>| ≤ 1 для всех u ∈ U</w:t>
            </w:r>
          </w:p>
        </w:tc>
        <w:tc>
          <w:tcPr>
            <w:tcW w:w="3500" w:type="dxa"/>
            <w:vAlign w:val="center"/>
          </w:tcPr>
          <w:p w14:paraId="20000477" w14:textId="77777777" w:rsidR="00EC7596" w:rsidRDefault="00385832">
            <w:pPr>
              <w:spacing w:before="40" w:after="40" w:line="240" w:lineRule="auto"/>
            </w:pPr>
            <w:r>
              <w:rPr>
                <w:sz w:val="20"/>
              </w:rPr>
              <w:t>Один сотрудник не может занимать две несовместимые должности (например, кассира и ревизора)</w:t>
            </w:r>
          </w:p>
        </w:tc>
      </w:tr>
      <w:tr w:rsidR="00EC7596" w14:paraId="20000478" w14:textId="77777777">
        <w:trPr>
          <w:jc w:val="center"/>
        </w:trPr>
        <w:tc>
          <w:tcPr>
            <w:tcW w:w="2100" w:type="dxa"/>
            <w:vAlign w:val="center"/>
          </w:tcPr>
          <w:p w14:paraId="20000479" w14:textId="77777777" w:rsidR="00EC7596" w:rsidRDefault="00385832">
            <w:pPr>
              <w:spacing w:before="40" w:after="40" w:line="240" w:lineRule="auto"/>
            </w:pPr>
            <w:r>
              <w:rPr>
                <w:sz w:val="20"/>
              </w:rPr>
              <w:t>Динамическое взаимное исключение ролей</w:t>
            </w:r>
          </w:p>
        </w:tc>
        <w:tc>
          <w:tcPr>
            <w:tcW w:w="3400" w:type="dxa"/>
            <w:vAlign w:val="center"/>
          </w:tcPr>
          <w:p w14:paraId="2000047A" w14:textId="77777777" w:rsidR="00EC7596" w:rsidRDefault="00385832">
            <w:pPr>
              <w:spacing w:before="40" w:after="40" w:line="240" w:lineRule="auto"/>
            </w:pPr>
            <w:r>
              <w:rPr>
                <w:sz w:val="20"/>
              </w:rPr>
              <w:t>|roles(s) ∩ R</w:t>
            </w:r>
            <w:r>
              <w:rPr>
                <w:i/>
                <w:sz w:val="20"/>
              </w:rPr>
              <w:t>i</w:t>
            </w:r>
            <w:r>
              <w:rPr>
                <w:sz w:val="20"/>
              </w:rPr>
              <w:t>| ≤ 1 для всех s ∈ S</w:t>
            </w:r>
          </w:p>
        </w:tc>
        <w:tc>
          <w:tcPr>
            <w:tcW w:w="3500" w:type="dxa"/>
            <w:vAlign w:val="center"/>
          </w:tcPr>
          <w:p w14:paraId="2000047B" w14:textId="77777777" w:rsidR="00EC7596" w:rsidRDefault="00385832">
            <w:pPr>
              <w:spacing w:before="40" w:after="40" w:line="240" w:lineRule="auto"/>
            </w:pPr>
            <w:r>
              <w:rPr>
                <w:sz w:val="20"/>
              </w:rPr>
              <w:t>Сотрудник может занимать обе должности, но не может исполнять их обязанности одновременно в одной сессии</w:t>
            </w:r>
          </w:p>
        </w:tc>
      </w:tr>
      <w:tr w:rsidR="00EC7596" w14:paraId="2000047C" w14:textId="77777777">
        <w:trPr>
          <w:jc w:val="center"/>
        </w:trPr>
        <w:tc>
          <w:tcPr>
            <w:tcW w:w="2100" w:type="dxa"/>
            <w:vAlign w:val="center"/>
          </w:tcPr>
          <w:p w14:paraId="2000047D" w14:textId="77777777" w:rsidR="00EC7596" w:rsidRDefault="00385832">
            <w:pPr>
              <w:spacing w:before="40" w:after="40" w:line="240" w:lineRule="auto"/>
            </w:pPr>
            <w:r>
              <w:rPr>
                <w:sz w:val="20"/>
              </w:rPr>
              <w:t>Статическое количественное ограничение</w:t>
            </w:r>
          </w:p>
        </w:tc>
        <w:tc>
          <w:tcPr>
            <w:tcW w:w="3400" w:type="dxa"/>
            <w:vAlign w:val="center"/>
          </w:tcPr>
          <w:p w14:paraId="2000047E" w14:textId="77777777" w:rsidR="00EC7596" w:rsidRDefault="00385832">
            <w:pPr>
              <w:spacing w:before="40" w:after="40" w:line="240" w:lineRule="auto"/>
            </w:pPr>
            <w:r>
              <w:rPr>
                <w:sz w:val="20"/>
              </w:rPr>
              <w:t>|{u ∈ U : r ∈ UA(u)}| ≤ n для роли r</w:t>
            </w:r>
          </w:p>
        </w:tc>
        <w:tc>
          <w:tcPr>
            <w:tcW w:w="3500" w:type="dxa"/>
            <w:vAlign w:val="center"/>
          </w:tcPr>
          <w:p w14:paraId="2000047F" w14:textId="77777777" w:rsidR="00EC7596" w:rsidRDefault="00385832">
            <w:pPr>
              <w:spacing w:before="40" w:after="40" w:line="240" w:lineRule="auto"/>
            </w:pPr>
            <w:r>
              <w:rPr>
                <w:sz w:val="20"/>
              </w:rPr>
              <w:t>Число сотрудников, наделённых данной должностью, ограничено (например, не более двух администраторов безопасности)</w:t>
            </w:r>
          </w:p>
        </w:tc>
      </w:tr>
      <w:tr w:rsidR="00EC7596" w14:paraId="20000480" w14:textId="77777777">
        <w:trPr>
          <w:jc w:val="center"/>
        </w:trPr>
        <w:tc>
          <w:tcPr>
            <w:tcW w:w="2100" w:type="dxa"/>
            <w:vAlign w:val="center"/>
          </w:tcPr>
          <w:p w14:paraId="20000481" w14:textId="77777777" w:rsidR="00EC7596" w:rsidRDefault="00385832">
            <w:pPr>
              <w:spacing w:before="40" w:after="40" w:line="240" w:lineRule="auto"/>
            </w:pPr>
            <w:r>
              <w:rPr>
                <w:sz w:val="20"/>
              </w:rPr>
              <w:t>Динамическое количественное ограничение</w:t>
            </w:r>
          </w:p>
        </w:tc>
        <w:tc>
          <w:tcPr>
            <w:tcW w:w="3400" w:type="dxa"/>
            <w:vAlign w:val="center"/>
          </w:tcPr>
          <w:p w14:paraId="20000482" w14:textId="77777777" w:rsidR="00EC7596" w:rsidRDefault="00385832">
            <w:pPr>
              <w:spacing w:before="40" w:after="40" w:line="240" w:lineRule="auto"/>
            </w:pPr>
            <w:r>
              <w:rPr>
                <w:sz w:val="20"/>
              </w:rPr>
              <w:t>|{s ∈ S : r ∈ roles(s)}| ≤ n для роли r</w:t>
            </w:r>
          </w:p>
        </w:tc>
        <w:tc>
          <w:tcPr>
            <w:tcW w:w="3500" w:type="dxa"/>
            <w:vAlign w:val="center"/>
          </w:tcPr>
          <w:p w14:paraId="20000483" w14:textId="77777777" w:rsidR="00EC7596" w:rsidRDefault="00385832">
            <w:pPr>
              <w:spacing w:before="40" w:after="40" w:line="240" w:lineRule="auto"/>
            </w:pPr>
            <w:r>
              <w:rPr>
                <w:sz w:val="20"/>
              </w:rPr>
              <w:t>Число одновременно работающих обладателей роли ограничено</w:t>
            </w:r>
          </w:p>
        </w:tc>
      </w:tr>
      <w:tr w:rsidR="00EC7596" w14:paraId="20000484" w14:textId="77777777">
        <w:trPr>
          <w:jc w:val="center"/>
        </w:trPr>
        <w:tc>
          <w:tcPr>
            <w:tcW w:w="2100" w:type="dxa"/>
            <w:vAlign w:val="center"/>
          </w:tcPr>
          <w:p w14:paraId="20000485" w14:textId="77777777" w:rsidR="00EC7596" w:rsidRDefault="00385832">
            <w:pPr>
              <w:spacing w:before="40" w:after="40" w:line="240" w:lineRule="auto"/>
            </w:pPr>
            <w:r>
              <w:rPr>
                <w:sz w:val="20"/>
              </w:rPr>
              <w:t>Статическое ограничение необходимого обладания ролью</w:t>
            </w:r>
          </w:p>
        </w:tc>
        <w:tc>
          <w:tcPr>
            <w:tcW w:w="3400" w:type="dxa"/>
            <w:vAlign w:val="center"/>
          </w:tcPr>
          <w:p w14:paraId="20000486" w14:textId="77777777" w:rsidR="00EC7596" w:rsidRDefault="00385832">
            <w:pPr>
              <w:spacing w:before="40" w:after="40" w:line="240" w:lineRule="auto"/>
            </w:pPr>
            <w:r>
              <w:rPr>
                <w:sz w:val="20"/>
              </w:rPr>
              <w:t>Если r ∈ UA(u), то r′ ∈ UA(u)</w:t>
            </w:r>
          </w:p>
        </w:tc>
        <w:tc>
          <w:tcPr>
            <w:tcW w:w="3500" w:type="dxa"/>
            <w:vAlign w:val="center"/>
          </w:tcPr>
          <w:p w14:paraId="20000487" w14:textId="77777777" w:rsidR="00EC7596" w:rsidRDefault="00385832">
            <w:pPr>
              <w:spacing w:before="40" w:after="40" w:line="240" w:lineRule="auto"/>
            </w:pPr>
            <w:r>
              <w:rPr>
                <w:sz w:val="20"/>
              </w:rPr>
              <w:t>Наделение сотрудника одной должностью требует наделения его другой (например, работа с секретными сведениями требует допуска)</w:t>
            </w:r>
          </w:p>
        </w:tc>
      </w:tr>
      <w:tr w:rsidR="00EC7596" w14:paraId="20000488" w14:textId="77777777">
        <w:trPr>
          <w:jc w:val="center"/>
        </w:trPr>
        <w:tc>
          <w:tcPr>
            <w:tcW w:w="2100" w:type="dxa"/>
            <w:vAlign w:val="center"/>
          </w:tcPr>
          <w:p w14:paraId="20000489" w14:textId="77777777" w:rsidR="00EC7596" w:rsidRDefault="00385832">
            <w:pPr>
              <w:spacing w:before="40" w:after="40" w:line="240" w:lineRule="auto"/>
            </w:pPr>
            <w:r>
              <w:rPr>
                <w:sz w:val="20"/>
              </w:rPr>
              <w:t>Динамическое ограничение необходимого обладания ролью</w:t>
            </w:r>
          </w:p>
        </w:tc>
        <w:tc>
          <w:tcPr>
            <w:tcW w:w="3400" w:type="dxa"/>
            <w:vAlign w:val="center"/>
          </w:tcPr>
          <w:p w14:paraId="2000048A" w14:textId="77777777" w:rsidR="00EC7596" w:rsidRDefault="00385832">
            <w:pPr>
              <w:spacing w:before="40" w:after="40" w:line="240" w:lineRule="auto"/>
            </w:pPr>
            <w:r>
              <w:rPr>
                <w:sz w:val="20"/>
              </w:rPr>
              <w:t>Если r ∈ roles(s), то r′ ∈ roles(s)</w:t>
            </w:r>
          </w:p>
        </w:tc>
        <w:tc>
          <w:tcPr>
            <w:tcW w:w="3500" w:type="dxa"/>
            <w:vAlign w:val="center"/>
          </w:tcPr>
          <w:p w14:paraId="2000048B" w14:textId="77777777" w:rsidR="00EC7596" w:rsidRDefault="00385832">
            <w:pPr>
              <w:spacing w:before="40" w:after="40" w:line="240" w:lineRule="auto"/>
            </w:pPr>
            <w:r>
              <w:rPr>
                <w:sz w:val="20"/>
              </w:rPr>
              <w:t>Активизация одной роли требует одновременной активизации другой</w:t>
            </w:r>
          </w:p>
        </w:tc>
      </w:tr>
      <w:tr w:rsidR="00EC7596" w14:paraId="2000048C" w14:textId="77777777">
        <w:trPr>
          <w:jc w:val="center"/>
        </w:trPr>
        <w:tc>
          <w:tcPr>
            <w:tcW w:w="2100" w:type="dxa"/>
            <w:vAlign w:val="center"/>
          </w:tcPr>
          <w:p w14:paraId="2000048D" w14:textId="77777777" w:rsidR="00EC7596" w:rsidRDefault="00385832">
            <w:pPr>
              <w:spacing w:before="40" w:after="40" w:line="240" w:lineRule="auto"/>
            </w:pPr>
            <w:r>
              <w:rPr>
                <w:sz w:val="20"/>
              </w:rPr>
              <w:t>Мандатное ограничение конфиденциальности</w:t>
            </w:r>
          </w:p>
        </w:tc>
        <w:tc>
          <w:tcPr>
            <w:tcW w:w="3400" w:type="dxa"/>
            <w:vAlign w:val="center"/>
          </w:tcPr>
          <w:p w14:paraId="2000048E" w14:textId="77777777" w:rsidR="00EC7596" w:rsidRDefault="00385832">
            <w:pPr>
              <w:spacing w:before="40" w:after="40" w:line="240" w:lineRule="auto"/>
            </w:pPr>
            <w:r>
              <w:rPr>
                <w:sz w:val="20"/>
              </w:rPr>
              <w:t>fr(r) ≤ fs(s) для всех r ∈ roles(s)</w:t>
            </w:r>
          </w:p>
        </w:tc>
        <w:tc>
          <w:tcPr>
            <w:tcW w:w="3500" w:type="dxa"/>
            <w:vAlign w:val="center"/>
          </w:tcPr>
          <w:p w14:paraId="2000048F" w14:textId="77777777" w:rsidR="00EC7596" w:rsidRDefault="00385832">
            <w:pPr>
              <w:spacing w:before="40" w:after="40" w:line="240" w:lineRule="auto"/>
            </w:pPr>
            <w:r>
              <w:rPr>
                <w:sz w:val="20"/>
              </w:rPr>
              <w:t>Субъект-сессия не может активизировать роль, дающую доступ к сведениям более высокого уровня конфиденциальности, чем её собственный уровень доступа</w:t>
            </w:r>
          </w:p>
        </w:tc>
      </w:tr>
      <w:tr w:rsidR="00EC7596" w14:paraId="20000490" w14:textId="77777777">
        <w:trPr>
          <w:jc w:val="center"/>
        </w:trPr>
        <w:tc>
          <w:tcPr>
            <w:tcW w:w="2100" w:type="dxa"/>
            <w:vAlign w:val="center"/>
          </w:tcPr>
          <w:p w14:paraId="20000491" w14:textId="77777777" w:rsidR="00EC7596" w:rsidRDefault="00385832">
            <w:pPr>
              <w:spacing w:before="40" w:after="40" w:line="240" w:lineRule="auto"/>
            </w:pPr>
            <w:r>
              <w:rPr>
                <w:sz w:val="20"/>
              </w:rPr>
              <w:t>Мандатное ограничение целостности</w:t>
            </w:r>
          </w:p>
        </w:tc>
        <w:tc>
          <w:tcPr>
            <w:tcW w:w="3400" w:type="dxa"/>
            <w:vAlign w:val="center"/>
          </w:tcPr>
          <w:p w14:paraId="20000492" w14:textId="77777777" w:rsidR="00EC7596" w:rsidRDefault="00385832">
            <w:pPr>
              <w:spacing w:before="40" w:after="40" w:line="240" w:lineRule="auto"/>
            </w:pPr>
            <w:r>
              <w:rPr>
                <w:sz w:val="20"/>
              </w:rPr>
              <w:t>ir(r) ≤ is(s) для всех r ∈ roles(s)</w:t>
            </w:r>
          </w:p>
        </w:tc>
        <w:tc>
          <w:tcPr>
            <w:tcW w:w="3500" w:type="dxa"/>
            <w:vAlign w:val="center"/>
          </w:tcPr>
          <w:p w14:paraId="20000493" w14:textId="77777777" w:rsidR="00EC7596" w:rsidRDefault="00385832">
            <w:pPr>
              <w:spacing w:before="40" w:after="40" w:line="240" w:lineRule="auto"/>
            </w:pPr>
            <w:r>
              <w:rPr>
                <w:sz w:val="20"/>
              </w:rPr>
              <w:t>Субъект-сессия с низким уровнем целостности не может активизировать роль, позволяющую воздействовать на системные компоненты</w:t>
            </w:r>
          </w:p>
        </w:tc>
      </w:tr>
    </w:tbl>
    <w:p w14:paraId="20000494" w14:textId="77777777" w:rsidR="00EC7596" w:rsidRDefault="00385832">
      <w:pPr>
        <w:ind w:firstLine="709"/>
        <w:jc w:val="both"/>
      </w:pPr>
      <w:r>
        <w:lastRenderedPageBreak/>
        <w:t>Два последних ограничения являются собственным вкладом МРОСЛ ДП-модели и представляют собой то место, в котором мандатный и ролевой механизмы соединяются в единый механизм. Именно они обеспечивают, что ролевое управление доступом не может быть использовано для обхода мандатных ограничений: сколько бы прав доступа ни было назначено роли администратором, субъект-сессия не сможет ими воспользоваться, если уровни роли не согласованы с её собственными мандатными уровнями.</w:t>
      </w:r>
    </w:p>
    <w:p w14:paraId="20000495" w14:textId="77777777" w:rsidR="00EC7596" w:rsidRDefault="00385832">
      <w:pPr>
        <w:keepNext/>
        <w:spacing w:before="240" w:after="120"/>
        <w:ind w:firstLine="709"/>
        <w:jc w:val="both"/>
      </w:pPr>
      <w:r>
        <w:rPr>
          <w:b/>
        </w:rPr>
        <w:t>4.4. Порядок предоставления доступов в различных операционных системах</w:t>
      </w:r>
    </w:p>
    <w:p w14:paraId="20000496" w14:textId="77777777" w:rsidR="00EC7596" w:rsidRDefault="00385832">
      <w:pPr>
        <w:ind w:firstLine="709"/>
        <w:jc w:val="both"/>
      </w:pPr>
      <w:r>
        <w:t>В отечественных защищённых операционных системах на базе ядра Linux описанная цепочка реализована непосредственно: права доступа группируются в мандатные роли, роли назначаются учётным записям средствами администрирования, при входе пользователя в систему создаётся первая субъект-сессия с мандатными уровнями, не превосходящими уровней учётной записи, а все проверки при обращении к ресурсу выполняются модулем безопасности ядра в порядке, соответствующем условиям применения de-jure правил.</w:t>
      </w:r>
    </w:p>
    <w:p w14:paraId="20000497" w14:textId="77777777" w:rsidR="00EC7596" w:rsidRDefault="00385832">
      <w:pPr>
        <w:ind w:firstLine="709"/>
        <w:jc w:val="both"/>
      </w:pPr>
      <w:r>
        <w:t xml:space="preserve">В операционных системах семейства Linux с модулем SELinux цепочка реализована с существенным изменением: между ролью и правом доступа введено дополнительное звено — </w:t>
      </w:r>
      <w:r>
        <w:rPr>
          <w:i/>
        </w:rPr>
        <w:t>тип</w:t>
      </w:r>
      <w:r>
        <w:t xml:space="preserve"> (домен). Роль определяет, в какие домены может перейти субъект, а права доступа назначаются не роли, а паре «домен — тип объекта». Такое построение обеспечивает более тонкое разграничение, но затрудняет прямое сопоставление с моделью: функция PA оказывается заданной не на множестве ролей, а на множестве доменов.</w:t>
      </w:r>
    </w:p>
    <w:p w14:paraId="20000498" w14:textId="77777777" w:rsidR="00EC7596" w:rsidRDefault="00385832">
      <w:pPr>
        <w:ind w:firstLine="709"/>
        <w:jc w:val="both"/>
      </w:pPr>
      <w:r>
        <w:t xml:space="preserve">В операционных системах семейства Windows роль цепочки играет механизм групп безопасности и маркеров доступа: при входе пользователя формируется маркер доступа, содержащий идентификаторы пользователя, групп и привилегий, а также уровень целостности. Проверка при обращении к ресурсу выполняется сопоставлением маркера со списком контроля доступа </w:t>
      </w:r>
      <w:r>
        <w:lastRenderedPageBreak/>
        <w:t>объекта и с меткой целостности объекта. Соответствие модели здесь частичное: реализованы звенья 2, 3 и 5 цепочки, тогда как звено 4 (активизация подмножества доступных ролей в сессии) отсутствует — маркер доступа формируется полностью в момент входа и в течение сессии, как правило, не изменяется.</w:t>
      </w:r>
    </w:p>
    <w:p w14:paraId="20000499" w14:textId="77777777" w:rsidR="00EC7596" w:rsidRDefault="00385832">
      <w:pPr>
        <w:spacing w:line="240" w:lineRule="auto"/>
      </w:pPr>
      <w:r>
        <w:br w:type="page"/>
      </w:r>
    </w:p>
    <w:p w14:paraId="2000049A" w14:textId="77777777" w:rsidR="00EC7596" w:rsidRDefault="00385832">
      <w:pPr>
        <w:keepNext/>
        <w:spacing w:before="240" w:after="120"/>
        <w:ind w:firstLine="709"/>
        <w:jc w:val="both"/>
      </w:pPr>
      <w:r>
        <w:rPr>
          <w:b/>
        </w:rPr>
        <w:lastRenderedPageBreak/>
        <w:t>Вопрос 5. Как задаётся мандатное управление доступом для элементов состояний КС?</w:t>
      </w:r>
    </w:p>
    <w:p w14:paraId="2000049B" w14:textId="77777777" w:rsidR="00EC7596" w:rsidRDefault="00385832">
      <w:pPr>
        <w:ind w:firstLine="709"/>
        <w:jc w:val="both"/>
      </w:pPr>
      <w:r>
        <w:t xml:space="preserve">Мандатное управление доступом в рамках МРОСЛ ДП-модели задаётся тремя составляющими: решёткой уровней конфиденциальности, набором функций, сопоставляющих элементам состояния уровни этой решётки, и набором условий, которым обязаны удовлетворять значения этих функций в безопасном состоянии. Принципиальная особенность модели состоит в том, что мандатные уровни сопоставляются </w:t>
      </w:r>
      <w:r>
        <w:rPr>
          <w:i/>
        </w:rPr>
        <w:t>всем</w:t>
      </w:r>
      <w:r>
        <w:t xml:space="preserve"> видам элементов состояния, включая роли и учётные записи пользователей, а не только сущностям и субъектам, как в классической модели Белла — ЛаПадулы.</w:t>
      </w:r>
    </w:p>
    <w:p w14:paraId="2000049C" w14:textId="77777777" w:rsidR="00EC7596" w:rsidRDefault="00385832">
      <w:pPr>
        <w:keepNext/>
        <w:spacing w:before="240" w:after="120"/>
        <w:ind w:firstLine="709"/>
        <w:jc w:val="both"/>
      </w:pPr>
      <w:r>
        <w:rPr>
          <w:b/>
        </w:rPr>
        <w:t>5.1. Решётка уровней конфиденциальности</w:t>
      </w:r>
    </w:p>
    <w:p w14:paraId="2000049D" w14:textId="77777777" w:rsidR="00EC7596" w:rsidRDefault="00385832">
      <w:pPr>
        <w:ind w:firstLine="709"/>
        <w:jc w:val="both"/>
      </w:pPr>
      <w:r>
        <w:t>Мандатное управление доступом строится на решётке уровней конфиденциальности (L, ≤). Решёткой называется частично упорядоченное множество, в котором любые два элемента имеют точную верхнюю грань (наименьшую верхнюю границу, обозначаемую ⊕ или ∨) и точную нижнюю грань (наибольшую нижнюю границу, обозначаемую ⊗ или ∧).</w:t>
      </w:r>
    </w:p>
    <w:p w14:paraId="2000049E" w14:textId="77777777" w:rsidR="00EC7596" w:rsidRDefault="00385832">
      <w:pPr>
        <w:ind w:firstLine="709"/>
        <w:jc w:val="both"/>
      </w:pPr>
      <w:r>
        <w:t xml:space="preserve">В практических реализациях решётка уровней конфиденциальности задаётся как </w:t>
      </w:r>
      <w:r>
        <w:rPr>
          <w:b/>
        </w:rPr>
        <w:t>произведение линейной шкалы на булеву решётку категорий</w:t>
      </w:r>
      <w:r>
        <w:t xml:space="preserve">. Элементом решётки является пара (i, K), где i — элемент линейно упорядоченной шкалы уровней конфиденциальности, а K — подмножество конечного множества </w:t>
      </w:r>
      <w:r>
        <w:rPr>
          <w:b/>
        </w:rPr>
        <w:t>неиерархических категорий</w:t>
      </w:r>
      <w:r>
        <w:t xml:space="preserve"> (иначе — тематических рубрик, отражающих предметную область сведений). Порядок задаётся условием</w:t>
      </w:r>
    </w:p>
    <w:p w14:paraId="2000049F" w14:textId="77777777" w:rsidR="00EC7596" w:rsidRDefault="00385832">
      <w:pPr>
        <w:ind w:firstLine="709"/>
        <w:jc w:val="both"/>
      </w:pPr>
      <w:r>
        <w:t>(i, K) ≤ (j, M) ⇔ i ≤ j и K ⊆ M.</w:t>
      </w:r>
    </w:p>
    <w:p w14:paraId="200004A0" w14:textId="77777777" w:rsidR="00EC7596" w:rsidRDefault="00385832">
      <w:pPr>
        <w:ind w:firstLine="709"/>
        <w:jc w:val="both"/>
      </w:pPr>
      <w:r>
        <w:t>Точная верхняя грань двух элементов вычисляется как (i, K) ⊕ (j, M) = (max(i, j), K ∪ M), точная нижняя грань — как (i, K) ⊗ (j, M) = (min(i, j), K ∩ M). Наименьшим элементом решётки является пара (i₀, ∅), где i₀ — низший уровень шкалы, наибольшим — пара (i</w:t>
      </w:r>
      <w:r>
        <w:rPr>
          <w:i/>
        </w:rPr>
        <w:t>max</w:t>
      </w:r>
      <w:r>
        <w:t>, K</w:t>
      </w:r>
      <w:r>
        <w:rPr>
          <w:i/>
        </w:rPr>
        <w:t>max</w:t>
      </w:r>
      <w:r>
        <w:t>), где K</w:t>
      </w:r>
      <w:r>
        <w:rPr>
          <w:i/>
        </w:rPr>
        <w:t>max</w:t>
      </w:r>
      <w:r>
        <w:t xml:space="preserve"> — полное множество категорий.</w:t>
      </w:r>
    </w:p>
    <w:p w14:paraId="200004A1" w14:textId="77777777" w:rsidR="00EC7596" w:rsidRDefault="00385832">
      <w:pPr>
        <w:ind w:firstLine="709"/>
        <w:jc w:val="both"/>
      </w:pPr>
      <w:r>
        <w:lastRenderedPageBreak/>
        <w:t xml:space="preserve">Содержательный смысл такого построения состоит в том, что доступ к сведениям определяется не только их «степенью секретности», но и предметной областью: сотрудник, допущенный к сведениям высокого уровня по одной тематике, не получает тем самым доступа к сведениям того же уровня по другой тематике. Именно наличие неиерархических категорий превращает линейную шкалу в решётку, в которой существуют </w:t>
      </w:r>
      <w:r>
        <w:rPr>
          <w:i/>
        </w:rPr>
        <w:t>несравнимые</w:t>
      </w:r>
      <w:r>
        <w:t xml:space="preserve"> элементы.</w:t>
      </w:r>
    </w:p>
    <w:p w14:paraId="200004A2" w14:textId="77777777" w:rsidR="00EC7596" w:rsidRDefault="00385832">
      <w:pPr>
        <w:keepNext/>
        <w:spacing w:before="240" w:after="120"/>
        <w:ind w:firstLine="709"/>
        <w:jc w:val="both"/>
      </w:pPr>
      <w:r>
        <w:rPr>
          <w:b/>
        </w:rPr>
        <w:t>5.2. Функции уровней конфиденциальности элементов состояния</w:t>
      </w:r>
    </w:p>
    <w:p w14:paraId="200004A3" w14:textId="77777777" w:rsidR="00EC7596" w:rsidRDefault="00385832">
      <w:pPr>
        <w:ind w:firstLine="709"/>
        <w:jc w:val="both"/>
      </w:pPr>
      <w:r>
        <w:t>Элементам состояния КС сопоставляются уровни решётки (L, ≤) с помощью функций, приведённых в таблице 18.</w:t>
      </w:r>
    </w:p>
    <w:p w14:paraId="200004A4" w14:textId="77777777" w:rsidR="00EC7596" w:rsidRDefault="00385832">
      <w:pPr>
        <w:keepNext/>
        <w:spacing w:before="200" w:after="80" w:line="240" w:lineRule="auto"/>
      </w:pPr>
      <w:r>
        <w:rPr>
          <w:sz w:val="26"/>
        </w:rPr>
        <w:t>Таблица 17 – Функции уровней конфиденциальности элементов состояния КС</w:t>
      </w:r>
    </w:p>
    <w:tbl>
      <w:tblPr>
        <w:tblStyle w:val="aff0"/>
        <w:tblW w:w="0" w:type="auto"/>
        <w:jc w:val="center"/>
        <w:tblLayout w:type="fixed"/>
        <w:tblLook w:val="04A0" w:firstRow="1" w:lastRow="0" w:firstColumn="1" w:lastColumn="0" w:noHBand="0" w:noVBand="1"/>
      </w:tblPr>
      <w:tblGrid>
        <w:gridCol w:w="1600"/>
        <w:gridCol w:w="1600"/>
        <w:gridCol w:w="2800"/>
        <w:gridCol w:w="3000"/>
      </w:tblGrid>
      <w:tr w:rsidR="00EC7596" w14:paraId="200004A5" w14:textId="77777777">
        <w:trPr>
          <w:tblHeader/>
          <w:jc w:val="center"/>
        </w:trPr>
        <w:tc>
          <w:tcPr>
            <w:tcW w:w="1600" w:type="dxa"/>
            <w:vAlign w:val="center"/>
          </w:tcPr>
          <w:p w14:paraId="200004A6" w14:textId="77777777" w:rsidR="00EC7596" w:rsidRDefault="00385832">
            <w:pPr>
              <w:spacing w:before="40" w:after="40" w:line="240" w:lineRule="auto"/>
              <w:jc w:val="center"/>
            </w:pPr>
            <w:r>
              <w:rPr>
                <w:b/>
                <w:sz w:val="20"/>
              </w:rPr>
              <w:t>Функция</w:t>
            </w:r>
          </w:p>
        </w:tc>
        <w:tc>
          <w:tcPr>
            <w:tcW w:w="1600" w:type="dxa"/>
            <w:vAlign w:val="center"/>
          </w:tcPr>
          <w:p w14:paraId="200004A7" w14:textId="77777777" w:rsidR="00EC7596" w:rsidRDefault="00385832">
            <w:pPr>
              <w:spacing w:before="40" w:after="40" w:line="240" w:lineRule="auto"/>
              <w:jc w:val="center"/>
            </w:pPr>
            <w:r>
              <w:rPr>
                <w:b/>
                <w:sz w:val="20"/>
              </w:rPr>
              <w:t>Область определения</w:t>
            </w:r>
          </w:p>
        </w:tc>
        <w:tc>
          <w:tcPr>
            <w:tcW w:w="2800" w:type="dxa"/>
            <w:vAlign w:val="center"/>
          </w:tcPr>
          <w:p w14:paraId="200004A8" w14:textId="77777777" w:rsidR="00EC7596" w:rsidRDefault="00385832">
            <w:pPr>
              <w:spacing w:before="40" w:after="40" w:line="240" w:lineRule="auto"/>
              <w:jc w:val="center"/>
            </w:pPr>
            <w:r>
              <w:rPr>
                <w:b/>
                <w:sz w:val="20"/>
              </w:rPr>
              <w:t>Содержательный смысл</w:t>
            </w:r>
          </w:p>
        </w:tc>
        <w:tc>
          <w:tcPr>
            <w:tcW w:w="3000" w:type="dxa"/>
            <w:vAlign w:val="center"/>
          </w:tcPr>
          <w:p w14:paraId="200004A9" w14:textId="77777777" w:rsidR="00EC7596" w:rsidRDefault="00385832">
            <w:pPr>
              <w:spacing w:before="40" w:after="40" w:line="240" w:lineRule="auto"/>
              <w:jc w:val="center"/>
            </w:pPr>
            <w:r>
              <w:rPr>
                <w:b/>
                <w:sz w:val="20"/>
              </w:rPr>
              <w:t>Реализация в защищённой ОС</w:t>
            </w:r>
          </w:p>
        </w:tc>
      </w:tr>
      <w:tr w:rsidR="00EC7596" w14:paraId="200004AA" w14:textId="77777777">
        <w:trPr>
          <w:jc w:val="center"/>
        </w:trPr>
        <w:tc>
          <w:tcPr>
            <w:tcW w:w="1600" w:type="dxa"/>
            <w:vAlign w:val="center"/>
          </w:tcPr>
          <w:p w14:paraId="200004AB" w14:textId="77777777" w:rsidR="00EC7596" w:rsidRDefault="00385832">
            <w:pPr>
              <w:spacing w:before="40" w:after="40" w:line="240" w:lineRule="auto"/>
            </w:pPr>
            <w:r>
              <w:rPr>
                <w:sz w:val="20"/>
              </w:rPr>
              <w:t>fe: E \ S → L</w:t>
            </w:r>
          </w:p>
        </w:tc>
        <w:tc>
          <w:tcPr>
            <w:tcW w:w="1600" w:type="dxa"/>
            <w:vAlign w:val="center"/>
          </w:tcPr>
          <w:p w14:paraId="200004AC" w14:textId="77777777" w:rsidR="00EC7596" w:rsidRDefault="00385832">
            <w:pPr>
              <w:spacing w:before="40" w:after="40" w:line="240" w:lineRule="auto"/>
            </w:pPr>
            <w:r>
              <w:rPr>
                <w:sz w:val="20"/>
              </w:rPr>
              <w:t>Сущности, не являющиеся субъект-сессиями</w:t>
            </w:r>
          </w:p>
        </w:tc>
        <w:tc>
          <w:tcPr>
            <w:tcW w:w="2800" w:type="dxa"/>
            <w:vAlign w:val="center"/>
          </w:tcPr>
          <w:p w14:paraId="200004AD" w14:textId="77777777" w:rsidR="00EC7596" w:rsidRDefault="00385832">
            <w:pPr>
              <w:spacing w:before="40" w:after="40" w:line="240" w:lineRule="auto"/>
            </w:pPr>
            <w:r>
              <w:rPr>
                <w:sz w:val="20"/>
              </w:rPr>
              <w:t>Уровень конфиденциальности сведений, содержащихся в сущности</w:t>
            </w:r>
          </w:p>
        </w:tc>
        <w:tc>
          <w:tcPr>
            <w:tcW w:w="3000" w:type="dxa"/>
            <w:vAlign w:val="center"/>
          </w:tcPr>
          <w:p w14:paraId="200004AE" w14:textId="77777777" w:rsidR="00EC7596" w:rsidRDefault="00385832">
            <w:pPr>
              <w:spacing w:before="40" w:after="40" w:line="240" w:lineRule="auto"/>
            </w:pPr>
            <w:r>
              <w:rPr>
                <w:sz w:val="20"/>
              </w:rPr>
              <w:t>Мандатная метка, хранимая в расширенных атрибутах файловой системы</w:t>
            </w:r>
          </w:p>
        </w:tc>
      </w:tr>
      <w:tr w:rsidR="00EC7596" w14:paraId="200004AF" w14:textId="77777777">
        <w:trPr>
          <w:jc w:val="center"/>
        </w:trPr>
        <w:tc>
          <w:tcPr>
            <w:tcW w:w="1600" w:type="dxa"/>
            <w:vAlign w:val="center"/>
          </w:tcPr>
          <w:p w14:paraId="200004B0" w14:textId="77777777" w:rsidR="00EC7596" w:rsidRDefault="00385832">
            <w:pPr>
              <w:spacing w:before="40" w:after="40" w:line="240" w:lineRule="auto"/>
            </w:pPr>
            <w:r>
              <w:rPr>
                <w:sz w:val="20"/>
              </w:rPr>
              <w:t>fs: S → L</w:t>
            </w:r>
          </w:p>
        </w:tc>
        <w:tc>
          <w:tcPr>
            <w:tcW w:w="1600" w:type="dxa"/>
            <w:vAlign w:val="center"/>
          </w:tcPr>
          <w:p w14:paraId="200004B1" w14:textId="77777777" w:rsidR="00EC7596" w:rsidRDefault="00385832">
            <w:pPr>
              <w:spacing w:before="40" w:after="40" w:line="240" w:lineRule="auto"/>
            </w:pPr>
            <w:r>
              <w:rPr>
                <w:sz w:val="20"/>
              </w:rPr>
              <w:t>Субъект-сессии</w:t>
            </w:r>
          </w:p>
        </w:tc>
        <w:tc>
          <w:tcPr>
            <w:tcW w:w="2800" w:type="dxa"/>
            <w:vAlign w:val="center"/>
          </w:tcPr>
          <w:p w14:paraId="200004B2" w14:textId="77777777" w:rsidR="00EC7596" w:rsidRDefault="00385832">
            <w:pPr>
              <w:spacing w:before="40" w:after="40" w:line="240" w:lineRule="auto"/>
            </w:pPr>
            <w:r>
              <w:rPr>
                <w:sz w:val="20"/>
              </w:rPr>
              <w:t>Уровень доступа субъект-сессии — предельный уровень сведений, к которым она может обратиться</w:t>
            </w:r>
          </w:p>
        </w:tc>
        <w:tc>
          <w:tcPr>
            <w:tcW w:w="3000" w:type="dxa"/>
            <w:vAlign w:val="center"/>
          </w:tcPr>
          <w:p w14:paraId="200004B3" w14:textId="77777777" w:rsidR="00EC7596" w:rsidRDefault="00385832">
            <w:pPr>
              <w:spacing w:before="40" w:after="40" w:line="240" w:lineRule="auto"/>
            </w:pPr>
            <w:r>
              <w:rPr>
                <w:sz w:val="20"/>
              </w:rPr>
              <w:t>Мандатный контекст процесса, устанавливаемый при его создании</w:t>
            </w:r>
          </w:p>
        </w:tc>
      </w:tr>
      <w:tr w:rsidR="00EC7596" w14:paraId="200004B4" w14:textId="77777777">
        <w:trPr>
          <w:jc w:val="center"/>
        </w:trPr>
        <w:tc>
          <w:tcPr>
            <w:tcW w:w="1600" w:type="dxa"/>
            <w:vAlign w:val="center"/>
          </w:tcPr>
          <w:p w14:paraId="200004B5" w14:textId="77777777" w:rsidR="00EC7596" w:rsidRDefault="00385832">
            <w:pPr>
              <w:spacing w:before="40" w:after="40" w:line="240" w:lineRule="auto"/>
            </w:pPr>
            <w:r>
              <w:rPr>
                <w:sz w:val="20"/>
              </w:rPr>
              <w:t>fu: U → L</w:t>
            </w:r>
          </w:p>
        </w:tc>
        <w:tc>
          <w:tcPr>
            <w:tcW w:w="1600" w:type="dxa"/>
            <w:vAlign w:val="center"/>
          </w:tcPr>
          <w:p w14:paraId="200004B6" w14:textId="77777777" w:rsidR="00EC7596" w:rsidRDefault="00385832">
            <w:pPr>
              <w:spacing w:before="40" w:after="40" w:line="240" w:lineRule="auto"/>
            </w:pPr>
            <w:r>
              <w:rPr>
                <w:sz w:val="20"/>
              </w:rPr>
              <w:t>Учётные записи пользователей</w:t>
            </w:r>
          </w:p>
        </w:tc>
        <w:tc>
          <w:tcPr>
            <w:tcW w:w="2800" w:type="dxa"/>
            <w:vAlign w:val="center"/>
          </w:tcPr>
          <w:p w14:paraId="200004B7" w14:textId="77777777" w:rsidR="00EC7596" w:rsidRDefault="00385832">
            <w:pPr>
              <w:spacing w:before="40" w:after="40" w:line="240" w:lineRule="auto"/>
            </w:pPr>
            <w:r>
              <w:rPr>
                <w:sz w:val="20"/>
              </w:rPr>
              <w:t>Уровень доступа учётной записи — предельный уровень допуска пользователя</w:t>
            </w:r>
          </w:p>
        </w:tc>
        <w:tc>
          <w:tcPr>
            <w:tcW w:w="3000" w:type="dxa"/>
            <w:vAlign w:val="center"/>
          </w:tcPr>
          <w:p w14:paraId="200004B8" w14:textId="77777777" w:rsidR="00EC7596" w:rsidRDefault="00385832">
            <w:pPr>
              <w:spacing w:before="40" w:after="40" w:line="240" w:lineRule="auto"/>
            </w:pPr>
            <w:r>
              <w:rPr>
                <w:sz w:val="20"/>
              </w:rPr>
              <w:t>Мандатные атрибуты учётной записи в базе данных пользователей</w:t>
            </w:r>
          </w:p>
        </w:tc>
      </w:tr>
      <w:tr w:rsidR="00EC7596" w14:paraId="200004B9" w14:textId="77777777">
        <w:trPr>
          <w:jc w:val="center"/>
        </w:trPr>
        <w:tc>
          <w:tcPr>
            <w:tcW w:w="1600" w:type="dxa"/>
            <w:vAlign w:val="center"/>
          </w:tcPr>
          <w:p w14:paraId="200004BA" w14:textId="77777777" w:rsidR="00EC7596" w:rsidRDefault="00385832">
            <w:pPr>
              <w:spacing w:before="40" w:after="40" w:line="240" w:lineRule="auto"/>
            </w:pPr>
            <w:r>
              <w:rPr>
                <w:sz w:val="20"/>
              </w:rPr>
              <w:t>fr: R ∪ AR → L</w:t>
            </w:r>
          </w:p>
        </w:tc>
        <w:tc>
          <w:tcPr>
            <w:tcW w:w="1600" w:type="dxa"/>
            <w:vAlign w:val="center"/>
          </w:tcPr>
          <w:p w14:paraId="200004BB" w14:textId="77777777" w:rsidR="00EC7596" w:rsidRDefault="00385832">
            <w:pPr>
              <w:spacing w:before="40" w:after="40" w:line="240" w:lineRule="auto"/>
            </w:pPr>
            <w:r>
              <w:rPr>
                <w:sz w:val="20"/>
              </w:rPr>
              <w:t>Роли и административные роли</w:t>
            </w:r>
          </w:p>
        </w:tc>
        <w:tc>
          <w:tcPr>
            <w:tcW w:w="2800" w:type="dxa"/>
            <w:vAlign w:val="center"/>
          </w:tcPr>
          <w:p w14:paraId="200004BC" w14:textId="77777777" w:rsidR="00EC7596" w:rsidRDefault="00385832">
            <w:pPr>
              <w:spacing w:before="40" w:after="40" w:line="240" w:lineRule="auto"/>
            </w:pPr>
            <w:r>
              <w:rPr>
                <w:sz w:val="20"/>
              </w:rPr>
              <w:t>Уровень конфиденциальности роли — уровень сведений, к которым даёт доступ данная совокупность прав доступа</w:t>
            </w:r>
          </w:p>
        </w:tc>
        <w:tc>
          <w:tcPr>
            <w:tcW w:w="3000" w:type="dxa"/>
            <w:vAlign w:val="center"/>
          </w:tcPr>
          <w:p w14:paraId="200004BD" w14:textId="77777777" w:rsidR="00EC7596" w:rsidRDefault="00385832">
            <w:pPr>
              <w:spacing w:before="40" w:after="40" w:line="240" w:lineRule="auto"/>
            </w:pPr>
            <w:r>
              <w:rPr>
                <w:sz w:val="20"/>
              </w:rPr>
              <w:t>Мандатный уровень, сопоставленный роли в базе данных ролей</w:t>
            </w:r>
          </w:p>
        </w:tc>
      </w:tr>
      <w:tr w:rsidR="00EC7596" w14:paraId="200004BE" w14:textId="77777777">
        <w:trPr>
          <w:jc w:val="center"/>
        </w:trPr>
        <w:tc>
          <w:tcPr>
            <w:tcW w:w="1600" w:type="dxa"/>
            <w:vAlign w:val="center"/>
          </w:tcPr>
          <w:p w14:paraId="200004BF" w14:textId="77777777" w:rsidR="00EC7596" w:rsidRDefault="00385832">
            <w:pPr>
              <w:spacing w:before="40" w:after="40" w:line="240" w:lineRule="auto"/>
            </w:pPr>
            <w:r>
              <w:rPr>
                <w:sz w:val="20"/>
              </w:rPr>
              <w:t>CCR: E \ S → {true, false}</w:t>
            </w:r>
          </w:p>
        </w:tc>
        <w:tc>
          <w:tcPr>
            <w:tcW w:w="1600" w:type="dxa"/>
            <w:vAlign w:val="center"/>
          </w:tcPr>
          <w:p w14:paraId="200004C0" w14:textId="77777777" w:rsidR="00EC7596" w:rsidRDefault="00385832">
            <w:pPr>
              <w:spacing w:before="40" w:after="40" w:line="240" w:lineRule="auto"/>
            </w:pPr>
            <w:r>
              <w:rPr>
                <w:sz w:val="20"/>
              </w:rPr>
              <w:t>Сущности, не являющиеся субъект-сессиями</w:t>
            </w:r>
          </w:p>
        </w:tc>
        <w:tc>
          <w:tcPr>
            <w:tcW w:w="2800" w:type="dxa"/>
            <w:vAlign w:val="center"/>
          </w:tcPr>
          <w:p w14:paraId="200004C1" w14:textId="77777777" w:rsidR="00EC7596" w:rsidRDefault="00385832">
            <w:pPr>
              <w:spacing w:before="40" w:after="40" w:line="240" w:lineRule="auto"/>
            </w:pPr>
            <w:r>
              <w:rPr>
                <w:sz w:val="20"/>
              </w:rPr>
              <w:t>Признак того, учитывается ли при доступе к вложенным сущностям уровень конфиденциальности самого контейнера</w:t>
            </w:r>
          </w:p>
        </w:tc>
        <w:tc>
          <w:tcPr>
            <w:tcW w:w="3000" w:type="dxa"/>
            <w:vAlign w:val="center"/>
          </w:tcPr>
          <w:p w14:paraId="200004C2" w14:textId="77777777" w:rsidR="00EC7596" w:rsidRDefault="00385832">
            <w:pPr>
              <w:spacing w:before="40" w:after="40" w:line="240" w:lineRule="auto"/>
            </w:pPr>
            <w:r>
              <w:rPr>
                <w:sz w:val="20"/>
              </w:rPr>
              <w:t>Признак режима доступа к каталогу; для объектов всегда false</w:t>
            </w:r>
          </w:p>
        </w:tc>
      </w:tr>
    </w:tbl>
    <w:p w14:paraId="200004C3" w14:textId="77777777" w:rsidR="00EC7596" w:rsidRDefault="00385832">
      <w:pPr>
        <w:ind w:firstLine="709"/>
        <w:jc w:val="both"/>
      </w:pPr>
      <w:r>
        <w:t xml:space="preserve">Введение функции fr, сопоставляющей уровень конфиденциальности </w:t>
      </w:r>
      <w:r>
        <w:rPr>
          <w:i/>
        </w:rPr>
        <w:t>роли</w:t>
      </w:r>
      <w:r>
        <w:t xml:space="preserve">, является собственным вкладом МРОСЛ ДП-модели и составляет главное отличие её мандатного механизма от механизма классической модели Белла — ЛаПадулы. Смысл этого введения состоит в следующем. В КС с ролевым управлением доступом права доступа не назначаются </w:t>
      </w:r>
      <w:r>
        <w:lastRenderedPageBreak/>
        <w:t>субъектам непосредственно; следовательно, ограничение мандатным уровнем должно накладываться не только на реализуемые доступы, но и на само содержание ролей и на возможность активизации роли субъект-сессией. Без функции fr роль оказалась бы «прозрачной» для мандатного механизма: администратор мог бы включить в одну роль права чтения секретной сущности и права записи в несекретную сущность, и любая субъект-сессия, авторизованная на эту роль, получила бы возможность реализовать запрещённый информационный поток.</w:t>
      </w:r>
    </w:p>
    <w:p w14:paraId="200004C4" w14:textId="77777777" w:rsidR="00EC7596" w:rsidRDefault="00385832">
      <w:pPr>
        <w:ind w:firstLine="709"/>
        <w:jc w:val="both"/>
      </w:pPr>
      <w:r>
        <w:t>Функция CCR заслуживает отдельного пояснения. Она задаёт, каким образом уровень конфиденциальности контейнера влияет на доступ к содержащимся в нём сущностям. Если CCR(c) = true, то для получения доступа к любой сущности, вложенной в контейнер c, субъект-сессия обязана иметь уровень доступа не ниже уровня самого контейнера; таким образом, контейнер «закрывает» своё содержимое целиком. Если CCR(c) = false, то уровень контейнера при доступе к вложенным сущностям не учитывается, и доступ определяется только уровнями самих сущностей. Практически различие соответствует двум способам организации каталогов: каталог, само наличие определённых файлов в котором является защищаемым сведением, и каталог, в котором защищаются лишь сами файлы, но не факт их существования. Для сущностей, являющихся объектами, по определению CCR(e) = false, поскольку объект не содержит других сущностей.</w:t>
      </w:r>
    </w:p>
    <w:p w14:paraId="200004C5" w14:textId="77777777" w:rsidR="00EC7596" w:rsidRDefault="00385832">
      <w:pPr>
        <w:keepNext/>
        <w:spacing w:before="240" w:after="120"/>
        <w:ind w:firstLine="709"/>
        <w:jc w:val="both"/>
      </w:pPr>
      <w:r>
        <w:rPr>
          <w:b/>
        </w:rPr>
        <w:t>5.3. Условия согласованности мандатных функций</w:t>
      </w:r>
    </w:p>
    <w:p w14:paraId="200004C6" w14:textId="77777777" w:rsidR="00EC7596" w:rsidRDefault="00385832">
      <w:pPr>
        <w:ind w:firstLine="709"/>
        <w:jc w:val="both"/>
      </w:pPr>
      <w:r>
        <w:t>Значения мандатных функций в безопасном состоянии обязаны удовлетворять условиям, приведённым в таблице 19. Эти условия составляют инвариант безопасности, сохранение которого при применении каждого правила преобразования состояний и обосновывается в модели.</w:t>
      </w:r>
    </w:p>
    <w:p w14:paraId="200004C7" w14:textId="77777777" w:rsidR="00EC7596" w:rsidRDefault="00385832">
      <w:pPr>
        <w:keepNext/>
        <w:spacing w:before="200" w:after="80" w:line="240" w:lineRule="auto"/>
      </w:pPr>
      <w:r>
        <w:rPr>
          <w:sz w:val="26"/>
        </w:rPr>
        <w:t>Таблица 18 – Условия согласованности мандатных функций в безопасном состоянии</w:t>
      </w:r>
    </w:p>
    <w:tbl>
      <w:tblPr>
        <w:tblStyle w:val="aff0"/>
        <w:tblW w:w="0" w:type="auto"/>
        <w:jc w:val="center"/>
        <w:tblLayout w:type="fixed"/>
        <w:tblLook w:val="04A0" w:firstRow="1" w:lastRow="0" w:firstColumn="1" w:lastColumn="0" w:noHBand="0" w:noVBand="1"/>
      </w:tblPr>
      <w:tblGrid>
        <w:gridCol w:w="700"/>
        <w:gridCol w:w="3000"/>
        <w:gridCol w:w="5300"/>
      </w:tblGrid>
      <w:tr w:rsidR="00EC7596" w14:paraId="200004C8" w14:textId="77777777">
        <w:trPr>
          <w:tblHeader/>
          <w:jc w:val="center"/>
        </w:trPr>
        <w:tc>
          <w:tcPr>
            <w:tcW w:w="700" w:type="dxa"/>
            <w:vAlign w:val="center"/>
          </w:tcPr>
          <w:p w14:paraId="200004C9" w14:textId="77777777" w:rsidR="00EC7596" w:rsidRDefault="00385832">
            <w:pPr>
              <w:spacing w:before="40" w:after="40" w:line="240" w:lineRule="auto"/>
              <w:jc w:val="center"/>
            </w:pPr>
            <w:r>
              <w:rPr>
                <w:b/>
                <w:sz w:val="20"/>
              </w:rPr>
              <w:t>№</w:t>
            </w:r>
          </w:p>
        </w:tc>
        <w:tc>
          <w:tcPr>
            <w:tcW w:w="3000" w:type="dxa"/>
            <w:vAlign w:val="center"/>
          </w:tcPr>
          <w:p w14:paraId="200004CA" w14:textId="77777777" w:rsidR="00EC7596" w:rsidRDefault="00385832">
            <w:pPr>
              <w:spacing w:before="40" w:after="40" w:line="240" w:lineRule="auto"/>
              <w:jc w:val="center"/>
            </w:pPr>
            <w:r>
              <w:rPr>
                <w:b/>
                <w:sz w:val="20"/>
              </w:rPr>
              <w:t>Условие</w:t>
            </w:r>
          </w:p>
        </w:tc>
        <w:tc>
          <w:tcPr>
            <w:tcW w:w="5300" w:type="dxa"/>
            <w:vAlign w:val="center"/>
          </w:tcPr>
          <w:p w14:paraId="200004CB" w14:textId="77777777" w:rsidR="00EC7596" w:rsidRDefault="00385832">
            <w:pPr>
              <w:spacing w:before="40" w:after="40" w:line="240" w:lineRule="auto"/>
              <w:jc w:val="center"/>
            </w:pPr>
            <w:r>
              <w:rPr>
                <w:b/>
                <w:sz w:val="20"/>
              </w:rPr>
              <w:t>Содержательный смысл и следствия</w:t>
            </w:r>
          </w:p>
        </w:tc>
      </w:tr>
      <w:tr w:rsidR="00EC7596" w14:paraId="200004CC" w14:textId="77777777">
        <w:trPr>
          <w:jc w:val="center"/>
        </w:trPr>
        <w:tc>
          <w:tcPr>
            <w:tcW w:w="700" w:type="dxa"/>
            <w:vAlign w:val="center"/>
          </w:tcPr>
          <w:p w14:paraId="200004CD" w14:textId="77777777" w:rsidR="00EC7596" w:rsidRDefault="00385832">
            <w:pPr>
              <w:spacing w:before="40" w:after="40" w:line="240" w:lineRule="auto"/>
            </w:pPr>
            <w:r>
              <w:rPr>
                <w:sz w:val="20"/>
              </w:rPr>
              <w:t>1</w:t>
            </w:r>
          </w:p>
        </w:tc>
        <w:tc>
          <w:tcPr>
            <w:tcW w:w="3000" w:type="dxa"/>
            <w:vAlign w:val="center"/>
          </w:tcPr>
          <w:p w14:paraId="200004CE" w14:textId="77777777" w:rsidR="00EC7596" w:rsidRDefault="00385832">
            <w:pPr>
              <w:spacing w:before="40" w:after="40" w:line="240" w:lineRule="auto"/>
            </w:pPr>
            <w:r>
              <w:rPr>
                <w:sz w:val="20"/>
              </w:rPr>
              <w:t>Если e₁ &lt; e₂, то fe(e₁) ≥ fe(e₂)</w:t>
            </w:r>
          </w:p>
        </w:tc>
        <w:tc>
          <w:tcPr>
            <w:tcW w:w="5300" w:type="dxa"/>
            <w:vAlign w:val="center"/>
          </w:tcPr>
          <w:p w14:paraId="200004CF" w14:textId="77777777" w:rsidR="00EC7596" w:rsidRDefault="00385832">
            <w:pPr>
              <w:spacing w:before="40" w:after="40" w:line="240" w:lineRule="auto"/>
            </w:pPr>
            <w:r>
              <w:rPr>
                <w:sz w:val="20"/>
              </w:rPr>
              <w:t xml:space="preserve">Уровень конфиденциальности вложенной сущности не </w:t>
            </w:r>
            <w:r>
              <w:rPr>
                <w:sz w:val="20"/>
              </w:rPr>
              <w:lastRenderedPageBreak/>
              <w:t>ниже уровня контейнера. Исключается размещение секретной сущности в общедоступном контейнере. Следствие: уровень конфиденциальности не убывает при движении вглубь иерархии сущностей</w:t>
            </w:r>
          </w:p>
        </w:tc>
      </w:tr>
      <w:tr w:rsidR="00EC7596" w14:paraId="200004D0" w14:textId="77777777">
        <w:trPr>
          <w:jc w:val="center"/>
        </w:trPr>
        <w:tc>
          <w:tcPr>
            <w:tcW w:w="700" w:type="dxa"/>
            <w:vAlign w:val="center"/>
          </w:tcPr>
          <w:p w14:paraId="200004D1" w14:textId="77777777" w:rsidR="00EC7596" w:rsidRDefault="00385832">
            <w:pPr>
              <w:spacing w:before="40" w:after="40" w:line="240" w:lineRule="auto"/>
            </w:pPr>
            <w:r>
              <w:rPr>
                <w:sz w:val="20"/>
              </w:rPr>
              <w:lastRenderedPageBreak/>
              <w:t>2</w:t>
            </w:r>
          </w:p>
        </w:tc>
        <w:tc>
          <w:tcPr>
            <w:tcW w:w="3000" w:type="dxa"/>
            <w:vAlign w:val="center"/>
          </w:tcPr>
          <w:p w14:paraId="200004D2" w14:textId="77777777" w:rsidR="00EC7596" w:rsidRDefault="00385832">
            <w:pPr>
              <w:spacing w:before="40" w:after="40" w:line="240" w:lineRule="auto"/>
            </w:pPr>
            <w:r>
              <w:rPr>
                <w:sz w:val="20"/>
              </w:rPr>
              <w:t>fs(s) ≤ fu(user(s))</w:t>
            </w:r>
          </w:p>
        </w:tc>
        <w:tc>
          <w:tcPr>
            <w:tcW w:w="5300" w:type="dxa"/>
            <w:vAlign w:val="center"/>
          </w:tcPr>
          <w:p w14:paraId="200004D3" w14:textId="77777777" w:rsidR="00EC7596" w:rsidRDefault="00385832">
            <w:pPr>
              <w:spacing w:before="40" w:after="40" w:line="240" w:lineRule="auto"/>
            </w:pPr>
            <w:r>
              <w:rPr>
                <w:sz w:val="20"/>
              </w:rPr>
              <w:t>Уровень доступа субъект-сессии не превосходит уровня доступа учётной записи. Пользователь может работать на уровне ниже своего допуска, но не выше его</w:t>
            </w:r>
          </w:p>
        </w:tc>
      </w:tr>
      <w:tr w:rsidR="00EC7596" w14:paraId="200004D4" w14:textId="77777777">
        <w:trPr>
          <w:jc w:val="center"/>
        </w:trPr>
        <w:tc>
          <w:tcPr>
            <w:tcW w:w="700" w:type="dxa"/>
            <w:vAlign w:val="center"/>
          </w:tcPr>
          <w:p w14:paraId="200004D5" w14:textId="77777777" w:rsidR="00EC7596" w:rsidRDefault="00385832">
            <w:pPr>
              <w:spacing w:before="40" w:after="40" w:line="240" w:lineRule="auto"/>
            </w:pPr>
            <w:r>
              <w:rPr>
                <w:sz w:val="20"/>
              </w:rPr>
              <w:t>3</w:t>
            </w:r>
          </w:p>
        </w:tc>
        <w:tc>
          <w:tcPr>
            <w:tcW w:w="3000" w:type="dxa"/>
            <w:vAlign w:val="center"/>
          </w:tcPr>
          <w:p w14:paraId="200004D6" w14:textId="77777777" w:rsidR="00EC7596" w:rsidRDefault="00385832">
            <w:pPr>
              <w:spacing w:before="40" w:after="40" w:line="240" w:lineRule="auto"/>
            </w:pPr>
            <w:r>
              <w:rPr>
                <w:sz w:val="20"/>
              </w:rPr>
              <w:t>fr(r) ≤ fs(s) для всех r ∈ roles(s)</w:t>
            </w:r>
          </w:p>
        </w:tc>
        <w:tc>
          <w:tcPr>
            <w:tcW w:w="5300" w:type="dxa"/>
            <w:vAlign w:val="center"/>
          </w:tcPr>
          <w:p w14:paraId="200004D7" w14:textId="77777777" w:rsidR="00EC7596" w:rsidRDefault="00385832">
            <w:pPr>
              <w:spacing w:before="40" w:after="40" w:line="240" w:lineRule="auto"/>
            </w:pPr>
            <w:r>
              <w:rPr>
                <w:sz w:val="20"/>
              </w:rPr>
              <w:t>Субъект-сессия может активизировать лишь роли, уровень которых не превосходит её уровня доступа. Роль не может быть использована для обхода мандатного ограничения</w:t>
            </w:r>
          </w:p>
        </w:tc>
      </w:tr>
      <w:tr w:rsidR="00EC7596" w14:paraId="200004D8" w14:textId="77777777">
        <w:trPr>
          <w:jc w:val="center"/>
        </w:trPr>
        <w:tc>
          <w:tcPr>
            <w:tcW w:w="700" w:type="dxa"/>
            <w:vAlign w:val="center"/>
          </w:tcPr>
          <w:p w14:paraId="200004D9" w14:textId="77777777" w:rsidR="00EC7596" w:rsidRDefault="00385832">
            <w:pPr>
              <w:spacing w:before="40" w:after="40" w:line="240" w:lineRule="auto"/>
            </w:pPr>
            <w:r>
              <w:rPr>
                <w:sz w:val="20"/>
              </w:rPr>
              <w:t>4</w:t>
            </w:r>
          </w:p>
        </w:tc>
        <w:tc>
          <w:tcPr>
            <w:tcW w:w="3000" w:type="dxa"/>
            <w:vAlign w:val="center"/>
          </w:tcPr>
          <w:p w14:paraId="200004DA" w14:textId="77777777" w:rsidR="00EC7596" w:rsidRDefault="00385832">
            <w:pPr>
              <w:spacing w:before="40" w:after="40" w:line="240" w:lineRule="auto"/>
            </w:pPr>
            <w:r>
              <w:rPr>
                <w:sz w:val="20"/>
              </w:rPr>
              <w:t>fr(r) ≤ fu(u) для всех r ∈ UA(u) ∪ AUA(u)</w:t>
            </w:r>
          </w:p>
        </w:tc>
        <w:tc>
          <w:tcPr>
            <w:tcW w:w="5300" w:type="dxa"/>
            <w:vAlign w:val="center"/>
          </w:tcPr>
          <w:p w14:paraId="200004DB" w14:textId="77777777" w:rsidR="00EC7596" w:rsidRDefault="00385832">
            <w:pPr>
              <w:spacing w:before="40" w:after="40" w:line="240" w:lineRule="auto"/>
            </w:pPr>
            <w:r>
              <w:rPr>
                <w:sz w:val="20"/>
              </w:rPr>
              <w:t>Пользователю не может быть назначена роль, уровень которой выше его допуска</w:t>
            </w:r>
          </w:p>
        </w:tc>
      </w:tr>
      <w:tr w:rsidR="00EC7596" w14:paraId="200004DC" w14:textId="77777777">
        <w:trPr>
          <w:jc w:val="center"/>
        </w:trPr>
        <w:tc>
          <w:tcPr>
            <w:tcW w:w="700" w:type="dxa"/>
            <w:vAlign w:val="center"/>
          </w:tcPr>
          <w:p w14:paraId="200004DD" w14:textId="77777777" w:rsidR="00EC7596" w:rsidRDefault="00385832">
            <w:pPr>
              <w:spacing w:before="40" w:after="40" w:line="240" w:lineRule="auto"/>
            </w:pPr>
            <w:r>
              <w:rPr>
                <w:sz w:val="20"/>
              </w:rPr>
              <w:t>5</w:t>
            </w:r>
          </w:p>
        </w:tc>
        <w:tc>
          <w:tcPr>
            <w:tcW w:w="3000" w:type="dxa"/>
            <w:vAlign w:val="center"/>
          </w:tcPr>
          <w:p w14:paraId="200004DE" w14:textId="77777777" w:rsidR="00EC7596" w:rsidRDefault="00385832">
            <w:pPr>
              <w:spacing w:before="40" w:after="40" w:line="240" w:lineRule="auto"/>
            </w:pPr>
            <w:r>
              <w:rPr>
                <w:sz w:val="20"/>
              </w:rPr>
              <w:t>Если (e, readr) ∈ PA(r), то fe(e) ≤ fr(r)</w:t>
            </w:r>
          </w:p>
        </w:tc>
        <w:tc>
          <w:tcPr>
            <w:tcW w:w="5300" w:type="dxa"/>
            <w:vAlign w:val="center"/>
          </w:tcPr>
          <w:p w14:paraId="200004DF" w14:textId="77777777" w:rsidR="00EC7596" w:rsidRDefault="00385832">
            <w:pPr>
              <w:spacing w:before="40" w:after="40" w:line="240" w:lineRule="auto"/>
            </w:pPr>
            <w:r>
              <w:rPr>
                <w:sz w:val="20"/>
              </w:rPr>
              <w:t>Роль не может содержать право чтения сущности с уровнем выше уровня роли</w:t>
            </w:r>
          </w:p>
        </w:tc>
      </w:tr>
      <w:tr w:rsidR="00EC7596" w14:paraId="200004E0" w14:textId="77777777">
        <w:trPr>
          <w:jc w:val="center"/>
        </w:trPr>
        <w:tc>
          <w:tcPr>
            <w:tcW w:w="700" w:type="dxa"/>
            <w:vAlign w:val="center"/>
          </w:tcPr>
          <w:p w14:paraId="200004E1" w14:textId="77777777" w:rsidR="00EC7596" w:rsidRDefault="00385832">
            <w:pPr>
              <w:spacing w:before="40" w:after="40" w:line="240" w:lineRule="auto"/>
            </w:pPr>
            <w:r>
              <w:rPr>
                <w:sz w:val="20"/>
              </w:rPr>
              <w:t>6</w:t>
            </w:r>
          </w:p>
        </w:tc>
        <w:tc>
          <w:tcPr>
            <w:tcW w:w="3000" w:type="dxa"/>
            <w:vAlign w:val="center"/>
          </w:tcPr>
          <w:p w14:paraId="200004E2" w14:textId="77777777" w:rsidR="00EC7596" w:rsidRDefault="00385832">
            <w:pPr>
              <w:spacing w:before="40" w:after="40" w:line="240" w:lineRule="auto"/>
            </w:pPr>
            <w:r>
              <w:rPr>
                <w:sz w:val="20"/>
              </w:rPr>
              <w:t>Если (e, writer) ∈ PA(r) или (e, appendr) ∈ PA(r), то fe(e) ≥ fr(r)</w:t>
            </w:r>
          </w:p>
        </w:tc>
        <w:tc>
          <w:tcPr>
            <w:tcW w:w="5300" w:type="dxa"/>
            <w:vAlign w:val="center"/>
          </w:tcPr>
          <w:p w14:paraId="200004E3" w14:textId="77777777" w:rsidR="00EC7596" w:rsidRDefault="00385832">
            <w:pPr>
              <w:spacing w:before="40" w:after="40" w:line="240" w:lineRule="auto"/>
            </w:pPr>
            <w:r>
              <w:rPr>
                <w:sz w:val="20"/>
              </w:rPr>
              <w:t>Роль не может содержать право записи в сущность с уровнем ниже уровня роли. Совместно с условием 5 исключается возможность реализации запрещённого информационного потока в пределах одной роли</w:t>
            </w:r>
          </w:p>
        </w:tc>
      </w:tr>
      <w:tr w:rsidR="00EC7596" w14:paraId="200004E4" w14:textId="77777777">
        <w:trPr>
          <w:jc w:val="center"/>
        </w:trPr>
        <w:tc>
          <w:tcPr>
            <w:tcW w:w="700" w:type="dxa"/>
            <w:vAlign w:val="center"/>
          </w:tcPr>
          <w:p w14:paraId="200004E5" w14:textId="77777777" w:rsidR="00EC7596" w:rsidRDefault="00385832">
            <w:pPr>
              <w:spacing w:before="40" w:after="40" w:line="240" w:lineRule="auto"/>
            </w:pPr>
            <w:r>
              <w:rPr>
                <w:sz w:val="20"/>
              </w:rPr>
              <w:t>7</w:t>
            </w:r>
          </w:p>
        </w:tc>
        <w:tc>
          <w:tcPr>
            <w:tcW w:w="3000" w:type="dxa"/>
            <w:vAlign w:val="center"/>
          </w:tcPr>
          <w:p w14:paraId="200004E6" w14:textId="77777777" w:rsidR="00EC7596" w:rsidRDefault="00385832">
            <w:pPr>
              <w:spacing w:before="40" w:after="40" w:line="240" w:lineRule="auto"/>
            </w:pPr>
            <w:r>
              <w:rPr>
                <w:sz w:val="20"/>
              </w:rPr>
              <w:t>Для доступа (s, e, reada) ∈ A: fs(s) ≥ fe(e) (ss-свойство)</w:t>
            </w:r>
          </w:p>
        </w:tc>
        <w:tc>
          <w:tcPr>
            <w:tcW w:w="5300" w:type="dxa"/>
            <w:vAlign w:val="center"/>
          </w:tcPr>
          <w:p w14:paraId="200004E7" w14:textId="77777777" w:rsidR="00EC7596" w:rsidRDefault="00385832">
            <w:pPr>
              <w:spacing w:before="40" w:after="40" w:line="240" w:lineRule="auto"/>
            </w:pPr>
            <w:r>
              <w:rPr>
                <w:sz w:val="20"/>
              </w:rPr>
              <w:t>Субъект-сессия не читает сведений выше своего уровня доступа</w:t>
            </w:r>
          </w:p>
        </w:tc>
      </w:tr>
      <w:tr w:rsidR="00EC7596" w14:paraId="200004E8" w14:textId="77777777">
        <w:trPr>
          <w:jc w:val="center"/>
        </w:trPr>
        <w:tc>
          <w:tcPr>
            <w:tcW w:w="700" w:type="dxa"/>
            <w:vAlign w:val="center"/>
          </w:tcPr>
          <w:p w14:paraId="200004E9" w14:textId="77777777" w:rsidR="00EC7596" w:rsidRDefault="00385832">
            <w:pPr>
              <w:spacing w:before="40" w:after="40" w:line="240" w:lineRule="auto"/>
            </w:pPr>
            <w:r>
              <w:rPr>
                <w:sz w:val="20"/>
              </w:rPr>
              <w:t>8</w:t>
            </w:r>
          </w:p>
        </w:tc>
        <w:tc>
          <w:tcPr>
            <w:tcW w:w="3000" w:type="dxa"/>
            <w:vAlign w:val="center"/>
          </w:tcPr>
          <w:p w14:paraId="200004EA" w14:textId="77777777" w:rsidR="00EC7596" w:rsidRDefault="00385832">
            <w:pPr>
              <w:spacing w:before="40" w:after="40" w:line="240" w:lineRule="auto"/>
            </w:pPr>
            <w:r>
              <w:rPr>
                <w:sz w:val="20"/>
              </w:rPr>
              <w:t>Для доступа (s, e, reada) ∈ A: fs(s) ≥ fe(c) для каждого контейнера c такого, что e &lt; c и CCR(c) = true</w:t>
            </w:r>
          </w:p>
        </w:tc>
        <w:tc>
          <w:tcPr>
            <w:tcW w:w="5300" w:type="dxa"/>
            <w:vAlign w:val="center"/>
          </w:tcPr>
          <w:p w14:paraId="200004EB" w14:textId="77777777" w:rsidR="00EC7596" w:rsidRDefault="00385832">
            <w:pPr>
              <w:spacing w:before="40" w:after="40" w:line="240" w:lineRule="auto"/>
            </w:pPr>
            <w:r>
              <w:rPr>
                <w:sz w:val="20"/>
              </w:rPr>
              <w:t>Уровень контейнера учитывается при доступе к его содержимому, если контейнер закрывает своё содержимое</w:t>
            </w:r>
          </w:p>
        </w:tc>
      </w:tr>
      <w:tr w:rsidR="00EC7596" w14:paraId="200004EC" w14:textId="77777777">
        <w:trPr>
          <w:jc w:val="center"/>
        </w:trPr>
        <w:tc>
          <w:tcPr>
            <w:tcW w:w="700" w:type="dxa"/>
            <w:vAlign w:val="center"/>
          </w:tcPr>
          <w:p w14:paraId="200004ED" w14:textId="77777777" w:rsidR="00EC7596" w:rsidRDefault="00385832">
            <w:pPr>
              <w:spacing w:before="40" w:after="40" w:line="240" w:lineRule="auto"/>
            </w:pPr>
            <w:r>
              <w:rPr>
                <w:sz w:val="20"/>
              </w:rPr>
              <w:t>9</w:t>
            </w:r>
          </w:p>
        </w:tc>
        <w:tc>
          <w:tcPr>
            <w:tcW w:w="3000" w:type="dxa"/>
            <w:vAlign w:val="center"/>
          </w:tcPr>
          <w:p w14:paraId="200004EE" w14:textId="77777777" w:rsidR="00EC7596" w:rsidRDefault="00385832">
            <w:pPr>
              <w:spacing w:before="40" w:after="40" w:line="240" w:lineRule="auto"/>
            </w:pPr>
            <w:r>
              <w:rPr>
                <w:sz w:val="20"/>
              </w:rPr>
              <w:t>Для доступов (s, e₁, reada), (s, e₂, α) ∈ A, α ∈ {writea, appenda}: fe(e₁) ≤ fe(e₂) (*-свойство)</w:t>
            </w:r>
          </w:p>
        </w:tc>
        <w:tc>
          <w:tcPr>
            <w:tcW w:w="5300" w:type="dxa"/>
            <w:vAlign w:val="center"/>
          </w:tcPr>
          <w:p w14:paraId="200004EF" w14:textId="77777777" w:rsidR="00EC7596" w:rsidRDefault="00385832">
            <w:pPr>
              <w:spacing w:before="40" w:after="40" w:line="240" w:lineRule="auto"/>
            </w:pPr>
            <w:r>
              <w:rPr>
                <w:sz w:val="20"/>
              </w:rPr>
              <w:t>Субъект-сессия не может перенести сведения из сущности более высокого уровня в сущность более низкого уровня</w:t>
            </w:r>
          </w:p>
        </w:tc>
      </w:tr>
      <w:tr w:rsidR="00EC7596" w14:paraId="200004F0" w14:textId="77777777">
        <w:trPr>
          <w:jc w:val="center"/>
        </w:trPr>
        <w:tc>
          <w:tcPr>
            <w:tcW w:w="700" w:type="dxa"/>
            <w:vAlign w:val="center"/>
          </w:tcPr>
          <w:p w14:paraId="200004F1" w14:textId="77777777" w:rsidR="00EC7596" w:rsidRDefault="00385832">
            <w:pPr>
              <w:spacing w:before="40" w:after="40" w:line="240" w:lineRule="auto"/>
            </w:pPr>
            <w:r>
              <w:rPr>
                <w:sz w:val="20"/>
              </w:rPr>
              <w:t>10</w:t>
            </w:r>
          </w:p>
        </w:tc>
        <w:tc>
          <w:tcPr>
            <w:tcW w:w="3000" w:type="dxa"/>
            <w:vAlign w:val="center"/>
          </w:tcPr>
          <w:p w14:paraId="200004F2" w14:textId="77777777" w:rsidR="00EC7596" w:rsidRDefault="00385832">
            <w:pPr>
              <w:spacing w:before="40" w:after="40" w:line="240" w:lineRule="auto"/>
            </w:pPr>
            <w:r>
              <w:rPr>
                <w:sz w:val="20"/>
              </w:rPr>
              <w:t>При строгом режиме для доступа (s, e, writea) ∈ A: fs(s) = fe(e)</w:t>
            </w:r>
          </w:p>
        </w:tc>
        <w:tc>
          <w:tcPr>
            <w:tcW w:w="5300" w:type="dxa"/>
            <w:vAlign w:val="center"/>
          </w:tcPr>
          <w:p w14:paraId="200004F3" w14:textId="77777777" w:rsidR="00EC7596" w:rsidRDefault="00385832">
            <w:pPr>
              <w:spacing w:before="40" w:after="40" w:line="240" w:lineRule="auto"/>
            </w:pPr>
            <w:r>
              <w:rPr>
                <w:sz w:val="20"/>
              </w:rPr>
              <w:t>Исключается «запись вслепую» — изменение субъект-сессией сущности, которую она не может прочитать</w:t>
            </w:r>
          </w:p>
        </w:tc>
      </w:tr>
      <w:tr w:rsidR="00EC7596" w14:paraId="200004F4" w14:textId="77777777">
        <w:trPr>
          <w:jc w:val="center"/>
        </w:trPr>
        <w:tc>
          <w:tcPr>
            <w:tcW w:w="700" w:type="dxa"/>
            <w:vAlign w:val="center"/>
          </w:tcPr>
          <w:p w14:paraId="200004F5" w14:textId="77777777" w:rsidR="00EC7596" w:rsidRDefault="00385832">
            <w:pPr>
              <w:spacing w:before="40" w:after="40" w:line="240" w:lineRule="auto"/>
            </w:pPr>
            <w:r>
              <w:rPr>
                <w:sz w:val="20"/>
              </w:rPr>
              <w:t>11</w:t>
            </w:r>
          </w:p>
        </w:tc>
        <w:tc>
          <w:tcPr>
            <w:tcW w:w="3000" w:type="dxa"/>
            <w:vAlign w:val="center"/>
          </w:tcPr>
          <w:p w14:paraId="200004F6" w14:textId="77777777" w:rsidR="00EC7596" w:rsidRDefault="00385832">
            <w:pPr>
              <w:spacing w:before="40" w:after="40" w:line="240" w:lineRule="auto"/>
            </w:pPr>
            <w:r>
              <w:rPr>
                <w:sz w:val="20"/>
              </w:rPr>
              <w:t>Для создаваемой субъект-сессии z: fs(z) ≤ fs(x), где x — создающая субъект-сессия</w:t>
            </w:r>
          </w:p>
        </w:tc>
        <w:tc>
          <w:tcPr>
            <w:tcW w:w="5300" w:type="dxa"/>
            <w:vAlign w:val="center"/>
          </w:tcPr>
          <w:p w14:paraId="200004F7" w14:textId="77777777" w:rsidR="00EC7596" w:rsidRDefault="00385832">
            <w:pPr>
              <w:spacing w:before="40" w:after="40" w:line="240" w:lineRule="auto"/>
            </w:pPr>
            <w:r>
              <w:rPr>
                <w:sz w:val="20"/>
              </w:rPr>
              <w:t>Исключается повышение уровня доступа через порождение субъект-сессий</w:t>
            </w:r>
          </w:p>
        </w:tc>
      </w:tr>
      <w:tr w:rsidR="00EC7596" w14:paraId="200004F8" w14:textId="77777777">
        <w:trPr>
          <w:jc w:val="center"/>
        </w:trPr>
        <w:tc>
          <w:tcPr>
            <w:tcW w:w="700" w:type="dxa"/>
            <w:vAlign w:val="center"/>
          </w:tcPr>
          <w:p w14:paraId="200004F9" w14:textId="77777777" w:rsidR="00EC7596" w:rsidRDefault="00385832">
            <w:pPr>
              <w:spacing w:before="40" w:after="40" w:line="240" w:lineRule="auto"/>
            </w:pPr>
            <w:r>
              <w:rPr>
                <w:sz w:val="20"/>
              </w:rPr>
              <w:t>12</w:t>
            </w:r>
          </w:p>
        </w:tc>
        <w:tc>
          <w:tcPr>
            <w:tcW w:w="3000" w:type="dxa"/>
            <w:vAlign w:val="center"/>
          </w:tcPr>
          <w:p w14:paraId="200004FA" w14:textId="77777777" w:rsidR="00EC7596" w:rsidRDefault="00385832">
            <w:pPr>
              <w:spacing w:before="40" w:after="40" w:line="240" w:lineRule="auto"/>
            </w:pPr>
            <w:r>
              <w:rPr>
                <w:sz w:val="20"/>
              </w:rPr>
              <w:t>Для создаваемой сущности z в контейнере y: fe(z) = fs(x), где x — создающая субъект-сессия, и fe(z) ≥ fe(y)</w:t>
            </w:r>
          </w:p>
        </w:tc>
        <w:tc>
          <w:tcPr>
            <w:tcW w:w="5300" w:type="dxa"/>
            <w:vAlign w:val="center"/>
          </w:tcPr>
          <w:p w14:paraId="200004FB" w14:textId="77777777" w:rsidR="00EC7596" w:rsidRDefault="00385832">
            <w:pPr>
              <w:spacing w:before="40" w:after="40" w:line="240" w:lineRule="auto"/>
            </w:pPr>
            <w:r>
              <w:rPr>
                <w:sz w:val="20"/>
              </w:rPr>
              <w:t>Создаваемая сущность наследует уровень создателя; при этом сохраняется условие монотонности иерархии</w:t>
            </w:r>
          </w:p>
        </w:tc>
      </w:tr>
    </w:tbl>
    <w:p w14:paraId="200004FC" w14:textId="77777777" w:rsidR="00EC7596" w:rsidRDefault="00385832">
      <w:pPr>
        <w:keepNext/>
        <w:spacing w:before="240" w:after="120"/>
        <w:ind w:firstLine="709"/>
        <w:jc w:val="both"/>
      </w:pPr>
      <w:r>
        <w:rPr>
          <w:b/>
        </w:rPr>
        <w:t>5.4. Пример</w:t>
      </w:r>
    </w:p>
    <w:p w14:paraId="200004FD" w14:textId="77777777" w:rsidR="00EC7596" w:rsidRDefault="00385832">
      <w:pPr>
        <w:ind w:firstLine="709"/>
        <w:jc w:val="both"/>
      </w:pPr>
      <w:r>
        <w:t>Пусть решётка уровней конфиденциальности задана как L = {0, 1, 2} × 2{i:{a, b}}, где линейная шкала соответствует уровням «несекретно» (0), «конфиденциально» (1), «секретно» (2), а категории a и b соответствуют двум предметным областям.</w:t>
      </w:r>
    </w:p>
    <w:p w14:paraId="200004FE" w14:textId="77777777" w:rsidR="00EC7596" w:rsidRDefault="00385832">
      <w:pPr>
        <w:ind w:firstLine="709"/>
        <w:jc w:val="both"/>
      </w:pPr>
      <w:r>
        <w:t xml:space="preserve">Рассмотрим состояние, в котором имеются: каталог c с уровнем fe(c) = (0, ∅) и CCR(c) = false; файл e₁ с уровнем fe(e₁) = (1, {a}); файл e₂ с уровнем fe(e₂) = (1, {b}); файл e₃ с уровнем fe(e₃) = (2, {a, b}). Все три файла вложены </w:t>
      </w:r>
      <w:r>
        <w:lastRenderedPageBreak/>
        <w:t>в каталог c, что не нарушает условия 1, поскольку (1, {a}) ≥ (0, ∅), (1, {b}) ≥ (0, ∅) и (2, {a, b}) ≥ (0, ∅).</w:t>
      </w:r>
    </w:p>
    <w:p w14:paraId="200004FF" w14:textId="77777777" w:rsidR="00EC7596" w:rsidRDefault="00385832">
      <w:pPr>
        <w:ind w:firstLine="709"/>
        <w:jc w:val="both"/>
      </w:pPr>
      <w:r>
        <w:t>Пусть пользователь u имеет уровень доступа fu(u) = (2, {a}). Тогда:</w:t>
      </w:r>
    </w:p>
    <w:p w14:paraId="20000500" w14:textId="77777777" w:rsidR="00EC7596" w:rsidRDefault="00385832">
      <w:pPr>
        <w:ind w:firstLine="709"/>
        <w:jc w:val="both"/>
      </w:pPr>
      <w:r>
        <w:t>– субъект-сессия s пользователя u может быть создана с любым уровнем fs(s) ≤ (2, {a}), например (1, {a}) или (2, {a});</w:t>
      </w:r>
    </w:p>
    <w:p w14:paraId="20000501" w14:textId="77777777" w:rsidR="00EC7596" w:rsidRDefault="00385832">
      <w:pPr>
        <w:ind w:firstLine="709"/>
        <w:jc w:val="both"/>
      </w:pPr>
      <w:r>
        <w:t>– при fs(s) = (2, {a}) субъект-сессия может прочитать файл e₁, поскольку (1, {a}) ≤ (2, {a});</w:t>
      </w:r>
    </w:p>
    <w:p w14:paraId="20000502" w14:textId="77777777" w:rsidR="00EC7596" w:rsidRDefault="00385832">
      <w:pPr>
        <w:ind w:firstLine="709"/>
        <w:jc w:val="both"/>
      </w:pPr>
      <w:r>
        <w:t xml:space="preserve">– файл e₂ субъект-сессия прочитать не может, поскольку уровни (1, {b}) и (2, {a}) </w:t>
      </w:r>
      <w:r>
        <w:rPr>
          <w:i/>
        </w:rPr>
        <w:t>несравнимы</w:t>
      </w:r>
      <w:r>
        <w:t>: категория b не входит в множество категорий субъект-сессии. Это показывает роль неиерархических категорий: несмотря на то что уровень линейной шкалы субъект-сессии выше, доступ не предоставляется;</w:t>
      </w:r>
    </w:p>
    <w:p w14:paraId="20000503" w14:textId="77777777" w:rsidR="00EC7596" w:rsidRDefault="00385832">
      <w:pPr>
        <w:ind w:firstLine="709"/>
        <w:jc w:val="both"/>
      </w:pPr>
      <w:r>
        <w:t>– файл e₃ субъект-сессия прочитать не может, поскольку (2, {a, b}) не меньше и не равно (2, {a});</w:t>
      </w:r>
    </w:p>
    <w:p w14:paraId="20000504" w14:textId="77777777" w:rsidR="00EC7596" w:rsidRDefault="00385832">
      <w:pPr>
        <w:ind w:firstLine="709"/>
        <w:jc w:val="both"/>
      </w:pPr>
      <w:r>
        <w:t>– при строгом режиме субъект-сессия с уровнем (2, {a}) может записывать только в сущности с уровнем ровно (2, {a}); при либеральном режиме — в любые сущности с уровнем не ниже (2, {a}), то есть в e₃, но не в e₁ и не в e₂.</w:t>
      </w:r>
    </w:p>
    <w:p w14:paraId="20000505" w14:textId="77777777" w:rsidR="00EC7596" w:rsidRDefault="00385832">
      <w:pPr>
        <w:ind w:firstLine="709"/>
        <w:jc w:val="both"/>
      </w:pPr>
      <w:r>
        <w:t>Пусть далее роль r₁ имеет уровень fr(r₁) = (1, {a}). Тогда по условию 5 роли r₁ может быть назначено право чтения файла e₁, но не может быть назначено право чтения файла e₃; по условию 6 роли r₁ может быть назначено право записи в файл e₃, но не в файл e₁. Наконец, по условию 3 субъект-сессия с уровнем доступа fs(s) = (0, ∅) не сможет активизировать роль r₁ независимо от того, назначена ли эта роль её учётной записи.</w:t>
      </w:r>
    </w:p>
    <w:p w14:paraId="20000506" w14:textId="77777777" w:rsidR="00EC7596" w:rsidRDefault="00385832">
      <w:pPr>
        <w:ind w:firstLine="709"/>
        <w:jc w:val="both"/>
      </w:pPr>
      <w:r>
        <w:t xml:space="preserve">Приведённый пример показывает, каким образом мандатное управление доступом задаётся для </w:t>
      </w:r>
      <w:r>
        <w:rPr>
          <w:i/>
        </w:rPr>
        <w:t>всех</w:t>
      </w:r>
      <w:r>
        <w:t xml:space="preserve"> элементов состояния КС и каким образом ограничения, накладываемые на разные виды элементов, взаимно дополняют друг друга, обеспечивая невозможность обхода мандатного механизма средствами ролевого управления доступом.</w:t>
      </w:r>
    </w:p>
    <w:p w14:paraId="20000507" w14:textId="77777777" w:rsidR="00EC7596" w:rsidRDefault="00385832">
      <w:pPr>
        <w:spacing w:line="240" w:lineRule="auto"/>
      </w:pPr>
      <w:r>
        <w:br w:type="page"/>
      </w:r>
    </w:p>
    <w:p w14:paraId="20000508" w14:textId="77777777" w:rsidR="00EC7596" w:rsidRDefault="00385832">
      <w:pPr>
        <w:keepNext/>
        <w:spacing w:before="240" w:after="120"/>
        <w:ind w:firstLine="709"/>
        <w:jc w:val="both"/>
      </w:pPr>
      <w:r>
        <w:rPr>
          <w:b/>
        </w:rPr>
        <w:lastRenderedPageBreak/>
        <w:t>Вопрос 6. Каким образом задаётся мандатный контроль целостности для состояний КС?</w:t>
      </w:r>
    </w:p>
    <w:p w14:paraId="20000509" w14:textId="77777777" w:rsidR="00EC7596" w:rsidRDefault="00385832">
      <w:pPr>
        <w:ind w:firstLine="709"/>
        <w:jc w:val="both"/>
      </w:pPr>
      <w:r>
        <w:t xml:space="preserve">Мандатный контроль целостности задаётся в рамках МРОСЛ ДП-модели по той же схеме, что и мандатное управление доступом: отдельной решёткой уровней, набором функций, сопоставляющих уровни этой решётки элементам состояния, и набором условий, которым обязаны удовлетворять значения этих функций. Отличие состоит в том, что все условия оказываются </w:t>
      </w:r>
      <w:r>
        <w:rPr>
          <w:i/>
        </w:rPr>
        <w:t>двойственными</w:t>
      </w:r>
      <w:r>
        <w:t xml:space="preserve"> условиям мандатного управления доступом: там, где для защиты конфиденциальности запрещается поток «сверху вниз», для защиты целостности запрещается поток «снизу вверх».</w:t>
      </w:r>
    </w:p>
    <w:p w14:paraId="2000050A" w14:textId="77777777" w:rsidR="00EC7596" w:rsidRDefault="00385832">
      <w:pPr>
        <w:keepNext/>
        <w:spacing w:before="240" w:after="120"/>
        <w:ind w:firstLine="709"/>
        <w:jc w:val="both"/>
      </w:pPr>
      <w:r>
        <w:rPr>
          <w:b/>
        </w:rPr>
        <w:t>6.1. Необходимость мандатного контроля целостности</w:t>
      </w:r>
    </w:p>
    <w:p w14:paraId="2000050B" w14:textId="77777777" w:rsidR="00EC7596" w:rsidRDefault="00385832">
      <w:pPr>
        <w:ind w:firstLine="709"/>
        <w:jc w:val="both"/>
      </w:pPr>
      <w:r>
        <w:t>Мандатное управление доступом на основе решётки уровней конфиденциальности защищает от угрозы разглашения сведений, но не защищает от угрозы их искажения. Более того, при либеральном мандатном управлении доступом само *-свойство создаёт угрозу целостности: субъект-сессия с низким уровнем доступа имеет право записи в сущности более высокого уровня конфиденциальности («запись вслепую»). Недоверенная субъект-сессия, работающая на несекретном уровне, может тем самым исказить или уничтожить данные, имеющие высокий уровень конфиденциальности, не имея возможности их прочитать. С точки зрения защиты конфиденциальности такое действие безупречно — сведения не разглашаются; с точки зрения защиты целостности оно катастрофично.</w:t>
      </w:r>
    </w:p>
    <w:p w14:paraId="2000050C" w14:textId="77777777" w:rsidR="00EC7596" w:rsidRDefault="00385832">
      <w:pPr>
        <w:ind w:firstLine="709"/>
        <w:jc w:val="both"/>
      </w:pPr>
      <w:r>
        <w:t xml:space="preserve">Вторая, ещё более существенная причина введения мандатного контроля целостности состоит в необходимости защитить </w:t>
      </w:r>
      <w:r>
        <w:rPr>
          <w:i/>
        </w:rPr>
        <w:t>саму систему защиты</w:t>
      </w:r>
      <w:r>
        <w:t xml:space="preserve"> и системные компоненты операционной системы от воздействия недоверенных субъект-сессий. Решётка уровней конфиденциальности для этого непригодна: исполняемые файлы ядра, модулей безопасности, системных служб не являются секретными сведениями, их уровень конфиденциальности низок, и именно поэтому мандатное управление </w:t>
      </w:r>
      <w:r>
        <w:lastRenderedPageBreak/>
        <w:t xml:space="preserve">доступом не препятствует их изменению. Между тем изменение этих сущностей означает полную компрометацию системы. Требуется механизм, который выделяет их не по признаку секретности, а по признаку </w:t>
      </w:r>
      <w:r>
        <w:rPr>
          <w:i/>
        </w:rPr>
        <w:t>достоверности и критичности</w:t>
      </w:r>
      <w:r>
        <w:t>, — таким механизмом и является мандатный контроль целостности.</w:t>
      </w:r>
    </w:p>
    <w:p w14:paraId="2000050D" w14:textId="77777777" w:rsidR="00EC7596" w:rsidRDefault="00385832">
      <w:pPr>
        <w:ind w:firstLine="709"/>
        <w:jc w:val="both"/>
      </w:pPr>
      <w:r>
        <w:t>Третья причина следует из аппарата ассоциированных сущностей. Как показано в ответе на вопрос 3, для получения контроля над доверенной субъект-сессией нарушителю достаточно реализовать информационный поток по памяти к одной функционально ассоциированной с ней сущности. Эти сущности, как правило, имеют низкий уровень конфиденциальности, и мандатное управление доступом их не защищает. Мандатный контроль целостности защищает их непосредственно: функционально ассоциированным с доверенными субъект-сессиями сущностям назначается высокий уровень целостности, вследствие чего недоверенная субъект-сессия с низким уровнем целостности не может получить к ним доступ на запись.</w:t>
      </w:r>
    </w:p>
    <w:p w14:paraId="2000050E" w14:textId="77777777" w:rsidR="00EC7596" w:rsidRDefault="00385832">
      <w:pPr>
        <w:keepNext/>
        <w:spacing w:before="240" w:after="120"/>
        <w:ind w:firstLine="709"/>
        <w:jc w:val="both"/>
      </w:pPr>
      <w:r>
        <w:rPr>
          <w:b/>
        </w:rPr>
        <w:t>6.2. Решётка уровней целостности и функции уровней</w:t>
      </w:r>
    </w:p>
    <w:p w14:paraId="2000050F" w14:textId="77777777" w:rsidR="00EC7596" w:rsidRDefault="00385832">
      <w:pPr>
        <w:ind w:firstLine="709"/>
        <w:jc w:val="both"/>
      </w:pPr>
      <w:r>
        <w:t>Мандатный контроль целостности строится на решётке уровней целостности (LI, ≤). В практических реализациях она задаётся как линейная шкала целых чисел, где меньшее значение соответствует меньшей степени доверия к данным. Типичное разбиение шкалы включает уровень 0, назначаемый данным недоверенных пользователей, промежуточные уровни, назначаемые данным доверенных пользователей и прикладным компонентам, и высшие уровни, назначаемые компонентам ядра операционной системы и подсистемы безопасности. Как и решётка уровней конфиденциальности, решётка уровней целостности может быть дополнена неиерархическими категориями, что позволяет разделить области ответственности различных подсистем.</w:t>
      </w:r>
    </w:p>
    <w:p w14:paraId="20000510" w14:textId="77777777" w:rsidR="00EC7596" w:rsidRDefault="00385832">
      <w:pPr>
        <w:ind w:firstLine="709"/>
        <w:jc w:val="both"/>
      </w:pPr>
      <w:r>
        <w:t>Функции уровней целостности приведены в таблице 20.</w:t>
      </w:r>
    </w:p>
    <w:p w14:paraId="20000511" w14:textId="77777777" w:rsidR="00EC7596" w:rsidRDefault="00385832">
      <w:pPr>
        <w:keepNext/>
        <w:spacing w:before="200" w:after="80" w:line="240" w:lineRule="auto"/>
      </w:pPr>
      <w:r>
        <w:rPr>
          <w:sz w:val="26"/>
        </w:rPr>
        <w:lastRenderedPageBreak/>
        <w:t>Таблица 19 – Функции уровней целостности элементов состояния КС</w:t>
      </w:r>
    </w:p>
    <w:tbl>
      <w:tblPr>
        <w:tblStyle w:val="aff0"/>
        <w:tblW w:w="0" w:type="auto"/>
        <w:jc w:val="center"/>
        <w:tblLayout w:type="fixed"/>
        <w:tblLook w:val="04A0" w:firstRow="1" w:lastRow="0" w:firstColumn="1" w:lastColumn="0" w:noHBand="0" w:noVBand="1"/>
      </w:tblPr>
      <w:tblGrid>
        <w:gridCol w:w="1500"/>
        <w:gridCol w:w="1700"/>
        <w:gridCol w:w="2800"/>
        <w:gridCol w:w="3000"/>
      </w:tblGrid>
      <w:tr w:rsidR="00EC7596" w14:paraId="20000512" w14:textId="77777777">
        <w:trPr>
          <w:tblHeader/>
          <w:jc w:val="center"/>
        </w:trPr>
        <w:tc>
          <w:tcPr>
            <w:tcW w:w="1500" w:type="dxa"/>
            <w:vAlign w:val="center"/>
          </w:tcPr>
          <w:p w14:paraId="20000513" w14:textId="77777777" w:rsidR="00EC7596" w:rsidRDefault="00385832">
            <w:pPr>
              <w:spacing w:before="40" w:after="40" w:line="240" w:lineRule="auto"/>
              <w:jc w:val="center"/>
            </w:pPr>
            <w:r>
              <w:rPr>
                <w:b/>
                <w:sz w:val="20"/>
              </w:rPr>
              <w:t>Функция</w:t>
            </w:r>
          </w:p>
        </w:tc>
        <w:tc>
          <w:tcPr>
            <w:tcW w:w="1700" w:type="dxa"/>
            <w:vAlign w:val="center"/>
          </w:tcPr>
          <w:p w14:paraId="20000514" w14:textId="77777777" w:rsidR="00EC7596" w:rsidRDefault="00385832">
            <w:pPr>
              <w:spacing w:before="40" w:after="40" w:line="240" w:lineRule="auto"/>
              <w:jc w:val="center"/>
            </w:pPr>
            <w:r>
              <w:rPr>
                <w:b/>
                <w:sz w:val="20"/>
              </w:rPr>
              <w:t>Область определения</w:t>
            </w:r>
          </w:p>
        </w:tc>
        <w:tc>
          <w:tcPr>
            <w:tcW w:w="2800" w:type="dxa"/>
            <w:vAlign w:val="center"/>
          </w:tcPr>
          <w:p w14:paraId="20000515" w14:textId="77777777" w:rsidR="00EC7596" w:rsidRDefault="00385832">
            <w:pPr>
              <w:spacing w:before="40" w:after="40" w:line="240" w:lineRule="auto"/>
              <w:jc w:val="center"/>
            </w:pPr>
            <w:r>
              <w:rPr>
                <w:b/>
                <w:sz w:val="20"/>
              </w:rPr>
              <w:t>Содержательный смысл</w:t>
            </w:r>
          </w:p>
        </w:tc>
        <w:tc>
          <w:tcPr>
            <w:tcW w:w="3000" w:type="dxa"/>
            <w:vAlign w:val="center"/>
          </w:tcPr>
          <w:p w14:paraId="20000516" w14:textId="77777777" w:rsidR="00EC7596" w:rsidRDefault="00385832">
            <w:pPr>
              <w:spacing w:before="40" w:after="40" w:line="240" w:lineRule="auto"/>
              <w:jc w:val="center"/>
            </w:pPr>
            <w:r>
              <w:rPr>
                <w:b/>
                <w:sz w:val="20"/>
              </w:rPr>
              <w:t>Реализация в защищённой ОС</w:t>
            </w:r>
          </w:p>
        </w:tc>
      </w:tr>
      <w:tr w:rsidR="00EC7596" w14:paraId="20000517" w14:textId="77777777">
        <w:trPr>
          <w:jc w:val="center"/>
        </w:trPr>
        <w:tc>
          <w:tcPr>
            <w:tcW w:w="1500" w:type="dxa"/>
            <w:vAlign w:val="center"/>
          </w:tcPr>
          <w:p w14:paraId="20000518" w14:textId="77777777" w:rsidR="00EC7596" w:rsidRDefault="00385832">
            <w:pPr>
              <w:spacing w:before="40" w:after="40" w:line="240" w:lineRule="auto"/>
            </w:pPr>
            <w:r>
              <w:rPr>
                <w:sz w:val="20"/>
              </w:rPr>
              <w:t>ie: E \ S → LI</w:t>
            </w:r>
          </w:p>
        </w:tc>
        <w:tc>
          <w:tcPr>
            <w:tcW w:w="1700" w:type="dxa"/>
            <w:vAlign w:val="center"/>
          </w:tcPr>
          <w:p w14:paraId="20000519" w14:textId="77777777" w:rsidR="00EC7596" w:rsidRDefault="00385832">
            <w:pPr>
              <w:spacing w:before="40" w:after="40" w:line="240" w:lineRule="auto"/>
            </w:pPr>
            <w:r>
              <w:rPr>
                <w:sz w:val="20"/>
              </w:rPr>
              <w:t>Сущности, не являющиеся субъект-сессиями</w:t>
            </w:r>
          </w:p>
        </w:tc>
        <w:tc>
          <w:tcPr>
            <w:tcW w:w="2800" w:type="dxa"/>
            <w:vAlign w:val="center"/>
          </w:tcPr>
          <w:p w14:paraId="2000051A" w14:textId="77777777" w:rsidR="00EC7596" w:rsidRDefault="00385832">
            <w:pPr>
              <w:spacing w:before="40" w:after="40" w:line="240" w:lineRule="auto"/>
            </w:pPr>
            <w:r>
              <w:rPr>
                <w:sz w:val="20"/>
              </w:rPr>
              <w:t>Степень доверия к данным сущности; критичность сущности для правильного функционирования системы</w:t>
            </w:r>
          </w:p>
        </w:tc>
        <w:tc>
          <w:tcPr>
            <w:tcW w:w="3000" w:type="dxa"/>
            <w:vAlign w:val="center"/>
          </w:tcPr>
          <w:p w14:paraId="2000051B" w14:textId="77777777" w:rsidR="00EC7596" w:rsidRDefault="00385832">
            <w:pPr>
              <w:spacing w:before="40" w:after="40" w:line="240" w:lineRule="auto"/>
            </w:pPr>
            <w:r>
              <w:rPr>
                <w:sz w:val="20"/>
              </w:rPr>
              <w:t>Метка целостности в расширенных атрибутах файловой системы</w:t>
            </w:r>
          </w:p>
        </w:tc>
      </w:tr>
      <w:tr w:rsidR="00EC7596" w14:paraId="2000051C" w14:textId="77777777">
        <w:trPr>
          <w:jc w:val="center"/>
        </w:trPr>
        <w:tc>
          <w:tcPr>
            <w:tcW w:w="1500" w:type="dxa"/>
            <w:vAlign w:val="center"/>
          </w:tcPr>
          <w:p w14:paraId="2000051D" w14:textId="77777777" w:rsidR="00EC7596" w:rsidRDefault="00385832">
            <w:pPr>
              <w:spacing w:before="40" w:after="40" w:line="240" w:lineRule="auto"/>
            </w:pPr>
            <w:r>
              <w:rPr>
                <w:sz w:val="20"/>
              </w:rPr>
              <w:t>is: S → LI</w:t>
            </w:r>
          </w:p>
        </w:tc>
        <w:tc>
          <w:tcPr>
            <w:tcW w:w="1700" w:type="dxa"/>
            <w:vAlign w:val="center"/>
          </w:tcPr>
          <w:p w14:paraId="2000051E" w14:textId="77777777" w:rsidR="00EC7596" w:rsidRDefault="00385832">
            <w:pPr>
              <w:spacing w:before="40" w:after="40" w:line="240" w:lineRule="auto"/>
            </w:pPr>
            <w:r>
              <w:rPr>
                <w:sz w:val="20"/>
              </w:rPr>
              <w:t>Субъект-сессии</w:t>
            </w:r>
          </w:p>
        </w:tc>
        <w:tc>
          <w:tcPr>
            <w:tcW w:w="2800" w:type="dxa"/>
            <w:vAlign w:val="center"/>
          </w:tcPr>
          <w:p w14:paraId="2000051F" w14:textId="77777777" w:rsidR="00EC7596" w:rsidRDefault="00385832">
            <w:pPr>
              <w:spacing w:before="40" w:after="40" w:line="240" w:lineRule="auto"/>
            </w:pPr>
            <w:r>
              <w:rPr>
                <w:sz w:val="20"/>
              </w:rPr>
              <w:t>Степень доверия к субъект-сессии; предельный уровень целостности сущностей, которые она может изменять</w:t>
            </w:r>
          </w:p>
        </w:tc>
        <w:tc>
          <w:tcPr>
            <w:tcW w:w="3000" w:type="dxa"/>
            <w:vAlign w:val="center"/>
          </w:tcPr>
          <w:p w14:paraId="20000520" w14:textId="77777777" w:rsidR="00EC7596" w:rsidRDefault="00385832">
            <w:pPr>
              <w:spacing w:before="40" w:after="40" w:line="240" w:lineRule="auto"/>
            </w:pPr>
            <w:r>
              <w:rPr>
                <w:sz w:val="20"/>
              </w:rPr>
              <w:t>Уровень целостности процесса, устанавливаемый при его создании</w:t>
            </w:r>
          </w:p>
        </w:tc>
      </w:tr>
      <w:tr w:rsidR="00EC7596" w14:paraId="20000521" w14:textId="77777777">
        <w:trPr>
          <w:jc w:val="center"/>
        </w:trPr>
        <w:tc>
          <w:tcPr>
            <w:tcW w:w="1500" w:type="dxa"/>
            <w:vAlign w:val="center"/>
          </w:tcPr>
          <w:p w14:paraId="20000522" w14:textId="77777777" w:rsidR="00EC7596" w:rsidRDefault="00385832">
            <w:pPr>
              <w:spacing w:before="40" w:after="40" w:line="240" w:lineRule="auto"/>
            </w:pPr>
            <w:r>
              <w:rPr>
                <w:sz w:val="20"/>
              </w:rPr>
              <w:t>iu: U → LI</w:t>
            </w:r>
          </w:p>
        </w:tc>
        <w:tc>
          <w:tcPr>
            <w:tcW w:w="1700" w:type="dxa"/>
            <w:vAlign w:val="center"/>
          </w:tcPr>
          <w:p w14:paraId="20000523" w14:textId="77777777" w:rsidR="00EC7596" w:rsidRDefault="00385832">
            <w:pPr>
              <w:spacing w:before="40" w:after="40" w:line="240" w:lineRule="auto"/>
            </w:pPr>
            <w:r>
              <w:rPr>
                <w:sz w:val="20"/>
              </w:rPr>
              <w:t>Учётные записи пользователей</w:t>
            </w:r>
          </w:p>
        </w:tc>
        <w:tc>
          <w:tcPr>
            <w:tcW w:w="2800" w:type="dxa"/>
            <w:vAlign w:val="center"/>
          </w:tcPr>
          <w:p w14:paraId="20000524" w14:textId="77777777" w:rsidR="00EC7596" w:rsidRDefault="00385832">
            <w:pPr>
              <w:spacing w:before="40" w:after="40" w:line="240" w:lineRule="auto"/>
            </w:pPr>
            <w:r>
              <w:rPr>
                <w:sz w:val="20"/>
              </w:rPr>
              <w:t>Степень доверия к пользователю; предельный уровень целостности создаваемых от его имени субъект-сессий</w:t>
            </w:r>
          </w:p>
        </w:tc>
        <w:tc>
          <w:tcPr>
            <w:tcW w:w="3000" w:type="dxa"/>
            <w:vAlign w:val="center"/>
          </w:tcPr>
          <w:p w14:paraId="20000525" w14:textId="77777777" w:rsidR="00EC7596" w:rsidRDefault="00385832">
            <w:pPr>
              <w:spacing w:before="40" w:after="40" w:line="240" w:lineRule="auto"/>
            </w:pPr>
            <w:r>
              <w:rPr>
                <w:sz w:val="20"/>
              </w:rPr>
              <w:t>Атрибут целостности учётной записи</w:t>
            </w:r>
          </w:p>
        </w:tc>
      </w:tr>
      <w:tr w:rsidR="00EC7596" w14:paraId="20000526" w14:textId="77777777">
        <w:trPr>
          <w:jc w:val="center"/>
        </w:trPr>
        <w:tc>
          <w:tcPr>
            <w:tcW w:w="1500" w:type="dxa"/>
            <w:vAlign w:val="center"/>
          </w:tcPr>
          <w:p w14:paraId="20000527" w14:textId="77777777" w:rsidR="00EC7596" w:rsidRDefault="00385832">
            <w:pPr>
              <w:spacing w:before="40" w:after="40" w:line="240" w:lineRule="auto"/>
            </w:pPr>
            <w:r>
              <w:rPr>
                <w:sz w:val="20"/>
              </w:rPr>
              <w:t>ir: R ∪ AR → LI</w:t>
            </w:r>
          </w:p>
        </w:tc>
        <w:tc>
          <w:tcPr>
            <w:tcW w:w="1700" w:type="dxa"/>
            <w:vAlign w:val="center"/>
          </w:tcPr>
          <w:p w14:paraId="20000528" w14:textId="77777777" w:rsidR="00EC7596" w:rsidRDefault="00385832">
            <w:pPr>
              <w:spacing w:before="40" w:after="40" w:line="240" w:lineRule="auto"/>
            </w:pPr>
            <w:r>
              <w:rPr>
                <w:sz w:val="20"/>
              </w:rPr>
              <w:t>Роли и административные роли</w:t>
            </w:r>
          </w:p>
        </w:tc>
        <w:tc>
          <w:tcPr>
            <w:tcW w:w="2800" w:type="dxa"/>
            <w:vAlign w:val="center"/>
          </w:tcPr>
          <w:p w14:paraId="20000529" w14:textId="77777777" w:rsidR="00EC7596" w:rsidRDefault="00385832">
            <w:pPr>
              <w:spacing w:before="40" w:after="40" w:line="240" w:lineRule="auto"/>
            </w:pPr>
            <w:r>
              <w:rPr>
                <w:sz w:val="20"/>
              </w:rPr>
              <w:t>Уровень целостности роли; критичность полномочий, которые она предоставляет</w:t>
            </w:r>
          </w:p>
        </w:tc>
        <w:tc>
          <w:tcPr>
            <w:tcW w:w="3000" w:type="dxa"/>
            <w:vAlign w:val="center"/>
          </w:tcPr>
          <w:p w14:paraId="2000052A" w14:textId="77777777" w:rsidR="00EC7596" w:rsidRDefault="00385832">
            <w:pPr>
              <w:spacing w:before="40" w:after="40" w:line="240" w:lineRule="auto"/>
            </w:pPr>
            <w:r>
              <w:rPr>
                <w:sz w:val="20"/>
              </w:rPr>
              <w:t>Атрибут целостности роли в базе данных ролей</w:t>
            </w:r>
          </w:p>
        </w:tc>
      </w:tr>
    </w:tbl>
    <w:p w14:paraId="2000052B" w14:textId="77777777" w:rsidR="00EC7596" w:rsidRDefault="00385832">
      <w:pPr>
        <w:ind w:firstLine="709"/>
        <w:jc w:val="both"/>
      </w:pPr>
      <w:r>
        <w:t>Введение функции ir, сопоставляющей уровень целостности роли, имеет то же обоснование, что и введение функции fr для конфиденциальности, но практическое значение его ещё выше. Именно условие ir(r) ≤ is(s) не позволяет недоверенной субъект-сессии активизировать административную роль: административным ролям назначается высокий уровень целостности, а недоверенным субъект-сессиям — низкий. Тем самым блокируется целый класс атак, направленных на повышение полномочий: даже если нарушителю удастся добиться назначения административной роли учётной записи, созданная от её имени субъект-сессия с низким уровнем целостности не сможет эту роль активизировать.</w:t>
      </w:r>
    </w:p>
    <w:p w14:paraId="2000052C" w14:textId="77777777" w:rsidR="00EC7596" w:rsidRDefault="00385832">
      <w:pPr>
        <w:keepNext/>
        <w:spacing w:before="240" w:after="120"/>
        <w:ind w:firstLine="709"/>
        <w:jc w:val="both"/>
      </w:pPr>
      <w:r>
        <w:rPr>
          <w:b/>
        </w:rPr>
        <w:t>6.3. Условия мандатного контроля целостности</w:t>
      </w:r>
    </w:p>
    <w:p w14:paraId="2000052D" w14:textId="77777777" w:rsidR="00EC7596" w:rsidRDefault="00385832">
      <w:pPr>
        <w:ind w:firstLine="709"/>
        <w:jc w:val="both"/>
      </w:pPr>
      <w:r>
        <w:t>Условия, которым обязаны удовлетворять значения функций уровней целостности в безопасном состоянии, приведены в таблице 21.</w:t>
      </w:r>
    </w:p>
    <w:p w14:paraId="2000052E" w14:textId="77777777" w:rsidR="00EC7596" w:rsidRDefault="00385832">
      <w:pPr>
        <w:keepNext/>
        <w:spacing w:before="200" w:after="80" w:line="240" w:lineRule="auto"/>
      </w:pPr>
      <w:r>
        <w:rPr>
          <w:sz w:val="26"/>
        </w:rPr>
        <w:t>Таблица 20 – Условия мандатного контроля целостности в безопасном состоянии</w:t>
      </w:r>
    </w:p>
    <w:tbl>
      <w:tblPr>
        <w:tblStyle w:val="aff0"/>
        <w:tblW w:w="0" w:type="auto"/>
        <w:jc w:val="center"/>
        <w:tblLayout w:type="fixed"/>
        <w:tblLook w:val="04A0" w:firstRow="1" w:lastRow="0" w:firstColumn="1" w:lastColumn="0" w:noHBand="0" w:noVBand="1"/>
      </w:tblPr>
      <w:tblGrid>
        <w:gridCol w:w="700"/>
        <w:gridCol w:w="3000"/>
        <w:gridCol w:w="5300"/>
      </w:tblGrid>
      <w:tr w:rsidR="00EC7596" w14:paraId="2000052F" w14:textId="77777777">
        <w:trPr>
          <w:tblHeader/>
          <w:jc w:val="center"/>
        </w:trPr>
        <w:tc>
          <w:tcPr>
            <w:tcW w:w="700" w:type="dxa"/>
            <w:vAlign w:val="center"/>
          </w:tcPr>
          <w:p w14:paraId="20000530" w14:textId="77777777" w:rsidR="00EC7596" w:rsidRDefault="00385832">
            <w:pPr>
              <w:spacing w:before="40" w:after="40" w:line="240" w:lineRule="auto"/>
              <w:jc w:val="center"/>
            </w:pPr>
            <w:r>
              <w:rPr>
                <w:b/>
                <w:sz w:val="20"/>
              </w:rPr>
              <w:t>№</w:t>
            </w:r>
          </w:p>
        </w:tc>
        <w:tc>
          <w:tcPr>
            <w:tcW w:w="3000" w:type="dxa"/>
            <w:vAlign w:val="center"/>
          </w:tcPr>
          <w:p w14:paraId="20000531" w14:textId="77777777" w:rsidR="00EC7596" w:rsidRDefault="00385832">
            <w:pPr>
              <w:spacing w:before="40" w:after="40" w:line="240" w:lineRule="auto"/>
              <w:jc w:val="center"/>
            </w:pPr>
            <w:r>
              <w:rPr>
                <w:b/>
                <w:sz w:val="20"/>
              </w:rPr>
              <w:t>Условие</w:t>
            </w:r>
          </w:p>
        </w:tc>
        <w:tc>
          <w:tcPr>
            <w:tcW w:w="5300" w:type="dxa"/>
            <w:vAlign w:val="center"/>
          </w:tcPr>
          <w:p w14:paraId="20000532" w14:textId="77777777" w:rsidR="00EC7596" w:rsidRDefault="00385832">
            <w:pPr>
              <w:spacing w:before="40" w:after="40" w:line="240" w:lineRule="auto"/>
              <w:jc w:val="center"/>
            </w:pPr>
            <w:r>
              <w:rPr>
                <w:b/>
                <w:sz w:val="20"/>
              </w:rPr>
              <w:t>Содержательный смысл и следствия</w:t>
            </w:r>
          </w:p>
        </w:tc>
      </w:tr>
      <w:tr w:rsidR="00EC7596" w14:paraId="20000533" w14:textId="77777777">
        <w:trPr>
          <w:jc w:val="center"/>
        </w:trPr>
        <w:tc>
          <w:tcPr>
            <w:tcW w:w="700" w:type="dxa"/>
            <w:vAlign w:val="center"/>
          </w:tcPr>
          <w:p w14:paraId="20000534" w14:textId="77777777" w:rsidR="00EC7596" w:rsidRDefault="00385832">
            <w:pPr>
              <w:spacing w:before="40" w:after="40" w:line="240" w:lineRule="auto"/>
            </w:pPr>
            <w:r>
              <w:rPr>
                <w:sz w:val="20"/>
              </w:rPr>
              <w:t>1</w:t>
            </w:r>
          </w:p>
        </w:tc>
        <w:tc>
          <w:tcPr>
            <w:tcW w:w="3000" w:type="dxa"/>
            <w:vAlign w:val="center"/>
          </w:tcPr>
          <w:p w14:paraId="20000535" w14:textId="77777777" w:rsidR="00EC7596" w:rsidRDefault="00385832">
            <w:pPr>
              <w:spacing w:before="40" w:after="40" w:line="240" w:lineRule="auto"/>
            </w:pPr>
            <w:r>
              <w:rPr>
                <w:sz w:val="20"/>
              </w:rPr>
              <w:t>Если e₁ &lt; e₂, то ie(e₁) ≤ ie(e₂)</w:t>
            </w:r>
          </w:p>
        </w:tc>
        <w:tc>
          <w:tcPr>
            <w:tcW w:w="5300" w:type="dxa"/>
            <w:vAlign w:val="center"/>
          </w:tcPr>
          <w:p w14:paraId="20000536" w14:textId="77777777" w:rsidR="00EC7596" w:rsidRDefault="00385832">
            <w:pPr>
              <w:spacing w:before="40" w:after="40" w:line="240" w:lineRule="auto"/>
            </w:pPr>
            <w:r>
              <w:rPr>
                <w:sz w:val="20"/>
              </w:rPr>
              <w:t xml:space="preserve">Уровень целостности вложенной сущности не превосходит уровня контейнера. Условие двойственно соответствующему условию для конфиденциальности: контейнер не может быть менее критичным, чем содержащиеся в нём сущности, иначе возможность изменить контейнер давала бы возможность </w:t>
            </w:r>
            <w:r>
              <w:rPr>
                <w:sz w:val="20"/>
              </w:rPr>
              <w:lastRenderedPageBreak/>
              <w:t>воздействовать на его содержимое</w:t>
            </w:r>
          </w:p>
        </w:tc>
      </w:tr>
      <w:tr w:rsidR="00EC7596" w14:paraId="20000537" w14:textId="77777777">
        <w:trPr>
          <w:jc w:val="center"/>
        </w:trPr>
        <w:tc>
          <w:tcPr>
            <w:tcW w:w="700" w:type="dxa"/>
            <w:vAlign w:val="center"/>
          </w:tcPr>
          <w:p w14:paraId="20000538" w14:textId="77777777" w:rsidR="00EC7596" w:rsidRDefault="00385832">
            <w:pPr>
              <w:spacing w:before="40" w:after="40" w:line="240" w:lineRule="auto"/>
            </w:pPr>
            <w:r>
              <w:rPr>
                <w:sz w:val="20"/>
              </w:rPr>
              <w:lastRenderedPageBreak/>
              <w:t>2</w:t>
            </w:r>
          </w:p>
        </w:tc>
        <w:tc>
          <w:tcPr>
            <w:tcW w:w="3000" w:type="dxa"/>
            <w:vAlign w:val="center"/>
          </w:tcPr>
          <w:p w14:paraId="20000539" w14:textId="77777777" w:rsidR="00EC7596" w:rsidRDefault="00385832">
            <w:pPr>
              <w:spacing w:before="40" w:after="40" w:line="240" w:lineRule="auto"/>
            </w:pPr>
            <w:r>
              <w:rPr>
                <w:sz w:val="20"/>
              </w:rPr>
              <w:t>is(s) ≤ iu(user(s))</w:t>
            </w:r>
          </w:p>
        </w:tc>
        <w:tc>
          <w:tcPr>
            <w:tcW w:w="5300" w:type="dxa"/>
            <w:vAlign w:val="center"/>
          </w:tcPr>
          <w:p w14:paraId="2000053A" w14:textId="77777777" w:rsidR="00EC7596" w:rsidRDefault="00385832">
            <w:pPr>
              <w:spacing w:before="40" w:after="40" w:line="240" w:lineRule="auto"/>
            </w:pPr>
            <w:r>
              <w:rPr>
                <w:sz w:val="20"/>
              </w:rPr>
              <w:t>Уровень целостности субъект-сессии не превосходит уровня целостности учётной записи</w:t>
            </w:r>
          </w:p>
        </w:tc>
      </w:tr>
      <w:tr w:rsidR="00EC7596" w14:paraId="2000053B" w14:textId="77777777">
        <w:trPr>
          <w:jc w:val="center"/>
        </w:trPr>
        <w:tc>
          <w:tcPr>
            <w:tcW w:w="700" w:type="dxa"/>
            <w:vAlign w:val="center"/>
          </w:tcPr>
          <w:p w14:paraId="2000053C" w14:textId="77777777" w:rsidR="00EC7596" w:rsidRDefault="00385832">
            <w:pPr>
              <w:spacing w:before="40" w:after="40" w:line="240" w:lineRule="auto"/>
            </w:pPr>
            <w:r>
              <w:rPr>
                <w:sz w:val="20"/>
              </w:rPr>
              <w:t>3</w:t>
            </w:r>
          </w:p>
        </w:tc>
        <w:tc>
          <w:tcPr>
            <w:tcW w:w="3000" w:type="dxa"/>
            <w:vAlign w:val="center"/>
          </w:tcPr>
          <w:p w14:paraId="2000053D" w14:textId="77777777" w:rsidR="00EC7596" w:rsidRDefault="00385832">
            <w:pPr>
              <w:spacing w:before="40" w:after="40" w:line="240" w:lineRule="auto"/>
            </w:pPr>
            <w:r>
              <w:rPr>
                <w:sz w:val="20"/>
              </w:rPr>
              <w:t>ir(r) ≤ is(s) для всех r ∈ roles(s)</w:t>
            </w:r>
          </w:p>
        </w:tc>
        <w:tc>
          <w:tcPr>
            <w:tcW w:w="5300" w:type="dxa"/>
            <w:vAlign w:val="center"/>
          </w:tcPr>
          <w:p w14:paraId="2000053E" w14:textId="77777777" w:rsidR="00EC7596" w:rsidRDefault="00385832">
            <w:pPr>
              <w:spacing w:before="40" w:after="40" w:line="240" w:lineRule="auto"/>
            </w:pPr>
            <w:r>
              <w:rPr>
                <w:sz w:val="20"/>
              </w:rPr>
              <w:t>Субъект-сессия не может активизировать роль с уровнем целостности выше собственного. Основное условие противодействия повышению полномочий</w:t>
            </w:r>
          </w:p>
        </w:tc>
      </w:tr>
      <w:tr w:rsidR="00EC7596" w14:paraId="2000053F" w14:textId="77777777">
        <w:trPr>
          <w:jc w:val="center"/>
        </w:trPr>
        <w:tc>
          <w:tcPr>
            <w:tcW w:w="700" w:type="dxa"/>
            <w:vAlign w:val="center"/>
          </w:tcPr>
          <w:p w14:paraId="20000540" w14:textId="77777777" w:rsidR="00EC7596" w:rsidRDefault="00385832">
            <w:pPr>
              <w:spacing w:before="40" w:after="40" w:line="240" w:lineRule="auto"/>
            </w:pPr>
            <w:r>
              <w:rPr>
                <w:sz w:val="20"/>
              </w:rPr>
              <w:t>4</w:t>
            </w:r>
          </w:p>
        </w:tc>
        <w:tc>
          <w:tcPr>
            <w:tcW w:w="3000" w:type="dxa"/>
            <w:vAlign w:val="center"/>
          </w:tcPr>
          <w:p w14:paraId="20000541" w14:textId="77777777" w:rsidR="00EC7596" w:rsidRDefault="00385832">
            <w:pPr>
              <w:spacing w:before="40" w:after="40" w:line="240" w:lineRule="auto"/>
            </w:pPr>
            <w:r>
              <w:rPr>
                <w:sz w:val="20"/>
              </w:rPr>
              <w:t>ir(r) ≤ iu(u) для всех r ∈ UA(u) ∪ AUA(u)</w:t>
            </w:r>
          </w:p>
        </w:tc>
        <w:tc>
          <w:tcPr>
            <w:tcW w:w="5300" w:type="dxa"/>
            <w:vAlign w:val="center"/>
          </w:tcPr>
          <w:p w14:paraId="20000542" w14:textId="77777777" w:rsidR="00EC7596" w:rsidRDefault="00385832">
            <w:pPr>
              <w:spacing w:before="40" w:after="40" w:line="240" w:lineRule="auto"/>
            </w:pPr>
            <w:r>
              <w:rPr>
                <w:sz w:val="20"/>
              </w:rPr>
              <w:t>Учётной записи не может быть назначена роль с уровнем целостности выше её собственного</w:t>
            </w:r>
          </w:p>
        </w:tc>
      </w:tr>
      <w:tr w:rsidR="00EC7596" w14:paraId="20000543" w14:textId="77777777">
        <w:trPr>
          <w:jc w:val="center"/>
        </w:trPr>
        <w:tc>
          <w:tcPr>
            <w:tcW w:w="700" w:type="dxa"/>
            <w:vAlign w:val="center"/>
          </w:tcPr>
          <w:p w14:paraId="20000544" w14:textId="77777777" w:rsidR="00EC7596" w:rsidRDefault="00385832">
            <w:pPr>
              <w:spacing w:before="40" w:after="40" w:line="240" w:lineRule="auto"/>
            </w:pPr>
            <w:r>
              <w:rPr>
                <w:sz w:val="20"/>
              </w:rPr>
              <w:t>5</w:t>
            </w:r>
          </w:p>
        </w:tc>
        <w:tc>
          <w:tcPr>
            <w:tcW w:w="3000" w:type="dxa"/>
            <w:vAlign w:val="center"/>
          </w:tcPr>
          <w:p w14:paraId="20000545" w14:textId="77777777" w:rsidR="00EC7596" w:rsidRDefault="00385832">
            <w:pPr>
              <w:spacing w:before="40" w:after="40" w:line="240" w:lineRule="auto"/>
            </w:pPr>
            <w:r>
              <w:rPr>
                <w:sz w:val="20"/>
              </w:rPr>
              <w:t>Для доступа (s, e, α) ∈ A, α ∈ {writea, appenda}: is(s) ≥ ie(e)</w:t>
            </w:r>
          </w:p>
        </w:tc>
        <w:tc>
          <w:tcPr>
            <w:tcW w:w="5300" w:type="dxa"/>
            <w:vAlign w:val="center"/>
          </w:tcPr>
          <w:p w14:paraId="20000546" w14:textId="77777777" w:rsidR="00EC7596" w:rsidRDefault="00385832">
            <w:pPr>
              <w:spacing w:before="40" w:after="40" w:line="240" w:lineRule="auto"/>
            </w:pPr>
            <w:r>
              <w:rPr>
                <w:sz w:val="20"/>
              </w:rPr>
              <w:t>Основное условие мандатного контроля целостности: субъект-сессия изменяет только сущности с уровнем целостности не выше собственного</w:t>
            </w:r>
          </w:p>
        </w:tc>
      </w:tr>
      <w:tr w:rsidR="00EC7596" w14:paraId="20000547" w14:textId="77777777">
        <w:trPr>
          <w:jc w:val="center"/>
        </w:trPr>
        <w:tc>
          <w:tcPr>
            <w:tcW w:w="700" w:type="dxa"/>
            <w:vAlign w:val="center"/>
          </w:tcPr>
          <w:p w14:paraId="20000548" w14:textId="77777777" w:rsidR="00EC7596" w:rsidRDefault="00385832">
            <w:pPr>
              <w:spacing w:before="40" w:after="40" w:line="240" w:lineRule="auto"/>
            </w:pPr>
            <w:r>
              <w:rPr>
                <w:sz w:val="20"/>
              </w:rPr>
              <w:t>6</w:t>
            </w:r>
          </w:p>
        </w:tc>
        <w:tc>
          <w:tcPr>
            <w:tcW w:w="3000" w:type="dxa"/>
            <w:vAlign w:val="center"/>
          </w:tcPr>
          <w:p w14:paraId="20000549" w14:textId="77777777" w:rsidR="00EC7596" w:rsidRDefault="00385832">
            <w:pPr>
              <w:spacing w:before="40" w:after="40" w:line="240" w:lineRule="auto"/>
            </w:pPr>
            <w:r>
              <w:rPr>
                <w:sz w:val="20"/>
              </w:rPr>
              <w:t>При строгом контроле целостности для доступа (s, e, reada) ∈ A: is(s) ≤ ie(e)</w:t>
            </w:r>
          </w:p>
        </w:tc>
        <w:tc>
          <w:tcPr>
            <w:tcW w:w="5300" w:type="dxa"/>
            <w:vAlign w:val="center"/>
          </w:tcPr>
          <w:p w14:paraId="2000054A" w14:textId="77777777" w:rsidR="00EC7596" w:rsidRDefault="00385832">
            <w:pPr>
              <w:spacing w:before="40" w:after="40" w:line="240" w:lineRule="auto"/>
            </w:pPr>
            <w:r>
              <w:rPr>
                <w:sz w:val="20"/>
              </w:rPr>
              <w:t>Субъект-сессия не читает данных с уровнем целостности ниже собственного, что исключает искажение её работы недостоверными данными</w:t>
            </w:r>
          </w:p>
        </w:tc>
      </w:tr>
      <w:tr w:rsidR="00EC7596" w14:paraId="2000054B" w14:textId="77777777">
        <w:trPr>
          <w:jc w:val="center"/>
        </w:trPr>
        <w:tc>
          <w:tcPr>
            <w:tcW w:w="700" w:type="dxa"/>
            <w:vAlign w:val="center"/>
          </w:tcPr>
          <w:p w14:paraId="2000054C" w14:textId="77777777" w:rsidR="00EC7596" w:rsidRDefault="00385832">
            <w:pPr>
              <w:spacing w:before="40" w:after="40" w:line="240" w:lineRule="auto"/>
            </w:pPr>
            <w:r>
              <w:rPr>
                <w:sz w:val="20"/>
              </w:rPr>
              <w:t>7</w:t>
            </w:r>
          </w:p>
        </w:tc>
        <w:tc>
          <w:tcPr>
            <w:tcW w:w="3000" w:type="dxa"/>
            <w:vAlign w:val="center"/>
          </w:tcPr>
          <w:p w14:paraId="2000054D" w14:textId="77777777" w:rsidR="00EC7596" w:rsidRDefault="00385832">
            <w:pPr>
              <w:spacing w:before="40" w:after="40" w:line="240" w:lineRule="auto"/>
            </w:pPr>
            <w:r>
              <w:rPr>
                <w:sz w:val="20"/>
              </w:rPr>
              <w:t>Если (e, writer) ∈ PA(r) или (e, appendr) ∈ PA(r), то ir(r) ≥ ie(e)</w:t>
            </w:r>
          </w:p>
        </w:tc>
        <w:tc>
          <w:tcPr>
            <w:tcW w:w="5300" w:type="dxa"/>
            <w:vAlign w:val="center"/>
          </w:tcPr>
          <w:p w14:paraId="2000054E" w14:textId="77777777" w:rsidR="00EC7596" w:rsidRDefault="00385832">
            <w:pPr>
              <w:spacing w:before="40" w:after="40" w:line="240" w:lineRule="auto"/>
            </w:pPr>
            <w:r>
              <w:rPr>
                <w:sz w:val="20"/>
              </w:rPr>
              <w:t>Роль не может содержать право изменения сущности с уровнем целостности выше уровня самой роли</w:t>
            </w:r>
          </w:p>
        </w:tc>
      </w:tr>
      <w:tr w:rsidR="00EC7596" w14:paraId="2000054F" w14:textId="77777777">
        <w:trPr>
          <w:jc w:val="center"/>
        </w:trPr>
        <w:tc>
          <w:tcPr>
            <w:tcW w:w="700" w:type="dxa"/>
            <w:vAlign w:val="center"/>
          </w:tcPr>
          <w:p w14:paraId="20000550" w14:textId="77777777" w:rsidR="00EC7596" w:rsidRDefault="00385832">
            <w:pPr>
              <w:spacing w:before="40" w:after="40" w:line="240" w:lineRule="auto"/>
            </w:pPr>
            <w:r>
              <w:rPr>
                <w:sz w:val="20"/>
              </w:rPr>
              <w:t>8</w:t>
            </w:r>
          </w:p>
        </w:tc>
        <w:tc>
          <w:tcPr>
            <w:tcW w:w="3000" w:type="dxa"/>
            <w:vAlign w:val="center"/>
          </w:tcPr>
          <w:p w14:paraId="20000551" w14:textId="77777777" w:rsidR="00EC7596" w:rsidRDefault="00385832">
            <w:pPr>
              <w:spacing w:before="40" w:after="40" w:line="240" w:lineRule="auto"/>
            </w:pPr>
            <w:r>
              <w:rPr>
                <w:sz w:val="20"/>
              </w:rPr>
              <w:t>Для создаваемой субъект-сессии z: is(z) ≤ is(x), где x — создающая субъект-сессия</w:t>
            </w:r>
          </w:p>
        </w:tc>
        <w:tc>
          <w:tcPr>
            <w:tcW w:w="5300" w:type="dxa"/>
            <w:vAlign w:val="center"/>
          </w:tcPr>
          <w:p w14:paraId="20000552" w14:textId="77777777" w:rsidR="00EC7596" w:rsidRDefault="00385832">
            <w:pPr>
              <w:spacing w:before="40" w:after="40" w:line="240" w:lineRule="auto"/>
            </w:pPr>
            <w:r>
              <w:rPr>
                <w:sz w:val="20"/>
              </w:rPr>
              <w:t>Исключается повышение уровня целостности через порождение субъект-сессий</w:t>
            </w:r>
          </w:p>
        </w:tc>
      </w:tr>
      <w:tr w:rsidR="00EC7596" w14:paraId="20000553" w14:textId="77777777">
        <w:trPr>
          <w:jc w:val="center"/>
        </w:trPr>
        <w:tc>
          <w:tcPr>
            <w:tcW w:w="700" w:type="dxa"/>
            <w:vAlign w:val="center"/>
          </w:tcPr>
          <w:p w14:paraId="20000554" w14:textId="77777777" w:rsidR="00EC7596" w:rsidRDefault="00385832">
            <w:pPr>
              <w:spacing w:before="40" w:after="40" w:line="240" w:lineRule="auto"/>
            </w:pPr>
            <w:r>
              <w:rPr>
                <w:sz w:val="20"/>
              </w:rPr>
              <w:t>9</w:t>
            </w:r>
          </w:p>
        </w:tc>
        <w:tc>
          <w:tcPr>
            <w:tcW w:w="3000" w:type="dxa"/>
            <w:vAlign w:val="center"/>
          </w:tcPr>
          <w:p w14:paraId="20000555" w14:textId="77777777" w:rsidR="00EC7596" w:rsidRDefault="00385832">
            <w:pPr>
              <w:spacing w:before="40" w:after="40" w:line="240" w:lineRule="auto"/>
            </w:pPr>
            <w:r>
              <w:rPr>
                <w:sz w:val="20"/>
              </w:rPr>
              <w:t>Для создаваемой сущности z: ie(z) = is(x), где x — создающая субъект-сессия</w:t>
            </w:r>
          </w:p>
        </w:tc>
        <w:tc>
          <w:tcPr>
            <w:tcW w:w="5300" w:type="dxa"/>
            <w:vAlign w:val="center"/>
          </w:tcPr>
          <w:p w14:paraId="20000556" w14:textId="77777777" w:rsidR="00EC7596" w:rsidRDefault="00385832">
            <w:pPr>
              <w:spacing w:before="40" w:after="40" w:line="240" w:lineRule="auto"/>
            </w:pPr>
            <w:r>
              <w:rPr>
                <w:sz w:val="20"/>
              </w:rPr>
              <w:t>Создаваемая сущность наследует уровень целостности создателя; данные, порождённые недоверенной субъект-сессией, остаются недостоверными</w:t>
            </w:r>
          </w:p>
        </w:tc>
      </w:tr>
      <w:tr w:rsidR="00EC7596" w14:paraId="20000557" w14:textId="77777777">
        <w:trPr>
          <w:jc w:val="center"/>
        </w:trPr>
        <w:tc>
          <w:tcPr>
            <w:tcW w:w="700" w:type="dxa"/>
            <w:vAlign w:val="center"/>
          </w:tcPr>
          <w:p w14:paraId="20000558" w14:textId="77777777" w:rsidR="00EC7596" w:rsidRDefault="00385832">
            <w:pPr>
              <w:spacing w:before="40" w:after="40" w:line="240" w:lineRule="auto"/>
            </w:pPr>
            <w:r>
              <w:rPr>
                <w:sz w:val="20"/>
              </w:rPr>
              <w:t>10</w:t>
            </w:r>
          </w:p>
        </w:tc>
        <w:tc>
          <w:tcPr>
            <w:tcW w:w="3000" w:type="dxa"/>
            <w:vAlign w:val="center"/>
          </w:tcPr>
          <w:p w14:paraId="20000559" w14:textId="77777777" w:rsidR="00EC7596" w:rsidRDefault="00385832">
            <w:pPr>
              <w:spacing w:before="40" w:after="40" w:line="240" w:lineRule="auto"/>
            </w:pPr>
            <w:r>
              <w:rPr>
                <w:sz w:val="20"/>
              </w:rPr>
              <w:t>Для всех сущностей e ∈ [s], функционально ассоциированных с доверенной субъект-сессией s: ie(e) ≥ is(s)</w:t>
            </w:r>
          </w:p>
        </w:tc>
        <w:tc>
          <w:tcPr>
            <w:tcW w:w="5300" w:type="dxa"/>
            <w:vAlign w:val="center"/>
          </w:tcPr>
          <w:p w14:paraId="2000055A" w14:textId="77777777" w:rsidR="00EC7596" w:rsidRDefault="00385832">
            <w:pPr>
              <w:spacing w:before="40" w:after="40" w:line="240" w:lineRule="auto"/>
            </w:pPr>
            <w:r>
              <w:rPr>
                <w:sz w:val="20"/>
              </w:rPr>
              <w:t>Функционально ассоциированные сущности защищены от изменения субъект-сессиями с меньшим уровнем целостности. Ключевое условие противодействия правилу control</w:t>
            </w:r>
          </w:p>
        </w:tc>
      </w:tr>
    </w:tbl>
    <w:p w14:paraId="2000055B" w14:textId="77777777" w:rsidR="00EC7596" w:rsidRDefault="00385832">
      <w:pPr>
        <w:ind w:firstLine="709"/>
        <w:jc w:val="both"/>
      </w:pPr>
      <w:r>
        <w:t>Условие 10 заслуживает особого внимания. Оно связывает мандатный контроль целостности с аппаратом ассоциированных сущностей и представляет собой формальную запись следующего требования: код и конфигурация доверенной субъект-сессии обязаны быть защищены не слабее, чем сама субъект-сессия. Соблюдение этого условия и обеспечивает невозможность применения de-facto правила control(x, y, z) недоверенной субъект-сессией x к доверенной субъект-сессии y: для применения правила требуется информационный поток по памяти к сущности z ∈ [y], то есть доступ на запись к z, для чего необходимо is(x) ≥ ie(z) ≥ is(y), что противоречит тому, что x недоверенная, а y доверенная субъект-сессия и is(x) &lt; is(y).</w:t>
      </w:r>
    </w:p>
    <w:p w14:paraId="2000055C" w14:textId="77777777" w:rsidR="00EC7596" w:rsidRDefault="00385832">
      <w:pPr>
        <w:keepNext/>
        <w:spacing w:before="240" w:after="120"/>
        <w:ind w:firstLine="709"/>
        <w:jc w:val="both"/>
      </w:pPr>
      <w:r>
        <w:rPr>
          <w:b/>
        </w:rPr>
        <w:t>6.4. Либеральный и строгий мандатный контроль целостности</w:t>
      </w:r>
    </w:p>
    <w:p w14:paraId="2000055D" w14:textId="77777777" w:rsidR="00EC7596" w:rsidRDefault="00385832">
      <w:pPr>
        <w:ind w:firstLine="709"/>
        <w:jc w:val="both"/>
      </w:pPr>
      <w:r>
        <w:t>Как и в случае мандатного управления доступом, различают два режима мандатного контроля целостности.</w:t>
      </w:r>
    </w:p>
    <w:p w14:paraId="2000055E" w14:textId="77777777" w:rsidR="00EC7596" w:rsidRDefault="00385832">
      <w:pPr>
        <w:ind w:firstLine="709"/>
        <w:jc w:val="both"/>
      </w:pPr>
      <w:r>
        <w:lastRenderedPageBreak/>
        <w:t xml:space="preserve">При </w:t>
      </w:r>
      <w:r>
        <w:rPr>
          <w:b/>
        </w:rPr>
        <w:t>либеральном</w:t>
      </w:r>
      <w:r>
        <w:t xml:space="preserve"> мандатном контроле целостности накладывается только ограничение на запись: is(s) ≥ ie(e). Субъект-сессия может читать сущности любого уровня целостности. Такой режим прост в применении и не препятствует нормальной работе системы: доверенные процессы свободно читают данные пользователей, обрабатывают их и записывают результаты в сущности своего уровня.</w:t>
      </w:r>
    </w:p>
    <w:p w14:paraId="2000055F" w14:textId="77777777" w:rsidR="00EC7596" w:rsidRDefault="00385832">
      <w:pPr>
        <w:ind w:firstLine="709"/>
        <w:jc w:val="both"/>
      </w:pPr>
      <w:r>
        <w:t xml:space="preserve">При </w:t>
      </w:r>
      <w:r>
        <w:rPr>
          <w:b/>
        </w:rPr>
        <w:t>строгом</w:t>
      </w:r>
      <w:r>
        <w:t xml:space="preserve"> мандатном контроле целостности дополнительно накладывается ограничение на чтение: is(s) ≤ ie(e). Субъект-сессия не может читать данные, менее достоверные, чем она сама. Такой режим существенно надёжнее, поскольку исключает искажение работы доверенной субъект-сессии данными нарушителя, однако практически неприменим в чистом виде: любая служба, обрабатывающая пользовательские запросы, обязана читать данные более низкого уровня целостности.</w:t>
      </w:r>
    </w:p>
    <w:p w14:paraId="20000560" w14:textId="77777777" w:rsidR="00EC7596" w:rsidRDefault="00385832">
      <w:pPr>
        <w:ind w:firstLine="709"/>
        <w:jc w:val="both"/>
      </w:pPr>
      <w:r>
        <w:t xml:space="preserve">Практическое разрешение этого противоречия состоит в применении механизма </w:t>
      </w:r>
      <w:r>
        <w:rPr>
          <w:b/>
        </w:rPr>
        <w:t>понижения уровня целостности</w:t>
      </w:r>
      <w:r>
        <w:t xml:space="preserve"> субъект-сессии: доверенная субъект-сессия, прочитавшая данные более низкого уровня целостности, автоматически понижает свой уровень целостности до уровня прочитанных данных. Такой механизм известен как модель низководного знака (low-water-mark) и позволяет сочетать защиту от искажения с практической применимостью: субъект-сессия, «загрязнившаяся» данными нарушителя, теряет возможность воздействовать на системные компоненты. В МРОСЛ ДП-модели этот механизм описывается соответствующим de-jure правилом, изменяющим значение функции is для субъект-сессии при реализации ею доступа на чтение.</w:t>
      </w:r>
    </w:p>
    <w:p w14:paraId="20000561" w14:textId="77777777" w:rsidR="00EC7596" w:rsidRDefault="00385832">
      <w:pPr>
        <w:ind w:firstLine="709"/>
        <w:jc w:val="both"/>
      </w:pPr>
      <w:r>
        <w:t xml:space="preserve">Наряду с понижением уровня целостности применяется механизм </w:t>
      </w:r>
      <w:r>
        <w:rPr>
          <w:b/>
        </w:rPr>
        <w:t>доверенных субъект-сессий-посредников</w:t>
      </w:r>
      <w:r>
        <w:t xml:space="preserve">, специально предназначенных для приёма данных низкого уровня целостности, их проверки и передачи компонентам высокого уровня. Такая субъект-сессия описывается в модели как доверенная и корректная относительно принимаемых ею сущностей в смысле определения 8, то есть не реализующая информационного потока по </w:t>
      </w:r>
      <w:r>
        <w:lastRenderedPageBreak/>
        <w:t>памяти от данных нарушителя к сущностям, функционально ассоциированным с доверенными субъект-сессиями. Практически это означает обязательную проверку принимаемых данных на соответствие ожидаемому формату перед их дальнейшей передачей.</w:t>
      </w:r>
    </w:p>
    <w:p w14:paraId="20000562" w14:textId="77777777" w:rsidR="00EC7596" w:rsidRDefault="00385832">
      <w:pPr>
        <w:keepNext/>
        <w:spacing w:before="240" w:after="120"/>
        <w:ind w:firstLine="709"/>
        <w:jc w:val="both"/>
      </w:pPr>
      <w:r>
        <w:rPr>
          <w:b/>
        </w:rPr>
        <w:t>6.5. Взаимодействие двух мандатных механизмов</w:t>
      </w:r>
    </w:p>
    <w:p w14:paraId="20000563" w14:textId="77777777" w:rsidR="00EC7596" w:rsidRDefault="00385832">
      <w:pPr>
        <w:ind w:firstLine="709"/>
        <w:jc w:val="both"/>
      </w:pPr>
      <w:r>
        <w:t xml:space="preserve">Существенным результатом МРОСЛ ДП-модели является то, что две мандатные решётки применяются в ней </w:t>
      </w:r>
      <w:r>
        <w:rPr>
          <w:i/>
        </w:rPr>
        <w:t>совместно и независимо</w:t>
      </w:r>
      <w:r>
        <w:t>. Уровень конфиденциальности и уровень целостности сопоставляются одному и тому же элементу состояния, но упорядочены независимо: сущность может иметь высокий уровень конфиденциальности и низкий уровень целостности (секретный документ, подготовленный недоверенным пользователем) или низкий уровень конфиденциальности и высокий уровень целостности (общедоступный исполняемый файл системной службы).</w:t>
      </w:r>
    </w:p>
    <w:p w14:paraId="20000564" w14:textId="77777777" w:rsidR="00EC7596" w:rsidRDefault="00385832">
      <w:pPr>
        <w:ind w:firstLine="709"/>
        <w:jc w:val="both"/>
      </w:pPr>
      <w:r>
        <w:t>При обращении субъект-сессии к сущности проверяются условия обоих механизмов, причём — как отмечено в ответе на вопрос 1 — сначала условия целостности, а затем условия конфиденциальности. Действие разрешается лишь при выполнении условий обоих механизмов; невыполнение любого из них влечёт отказ. Формально это означает, что множество разрешённых действий есть пересечение множеств действий, разрешённых каждым механизмом в отдельности, откуда непосредственно следует, что добавление мандатного контроля целостности не может ослабить защиту конфиденциальности, и наоборот.</w:t>
      </w:r>
    </w:p>
    <w:p w14:paraId="20000565" w14:textId="77777777" w:rsidR="00EC7596" w:rsidRDefault="00385832">
      <w:pPr>
        <w:spacing w:line="240" w:lineRule="auto"/>
      </w:pPr>
      <w:r>
        <w:br w:type="page"/>
      </w:r>
    </w:p>
    <w:p w14:paraId="20000566" w14:textId="77777777" w:rsidR="00EC7596" w:rsidRDefault="00385832">
      <w:pPr>
        <w:keepNext/>
        <w:spacing w:before="240" w:after="120"/>
        <w:ind w:firstLine="709"/>
        <w:jc w:val="both"/>
      </w:pPr>
      <w:r>
        <w:rPr>
          <w:b/>
        </w:rPr>
        <w:lastRenderedPageBreak/>
        <w:t>Вопрос 7. Объясните ситуацию фактического владения — полного контроля над другой субъект-сессией компьютерной системы, задаваемой правом доступа own.</w:t>
      </w:r>
    </w:p>
    <w:p w14:paraId="20000567" w14:textId="77777777" w:rsidR="00EC7596" w:rsidRDefault="00385832">
      <w:pPr>
        <w:ind w:firstLine="709"/>
        <w:jc w:val="both"/>
      </w:pPr>
      <w:r>
        <w:t xml:space="preserve">Ситуация </w:t>
      </w:r>
      <w:r>
        <w:rPr>
          <w:b/>
        </w:rPr>
        <w:t>фактического владения</w:t>
      </w:r>
      <w:r>
        <w:t xml:space="preserve"> состоит в том, что одна субъект-сессия получает полный контроль над другой субъект-сессией и тем самым приобретает возможность действовать от её имени, пользуясь всеми её ролями и правами доступа, при том что с точки зрения механизма управления доступом состав её собственных ролей и прав доступа остаётся неизменным. Формально эта ситуация описывается правом доступа владения ownr ∈ Rr и доступом владения owna ∈ Ra, а её следствия — функциями de_facto_roles, de_facto_rights и de_facto_actions.</w:t>
      </w:r>
    </w:p>
    <w:p w14:paraId="20000568" w14:textId="77777777" w:rsidR="00EC7596" w:rsidRDefault="00385832">
      <w:pPr>
        <w:keepNext/>
        <w:spacing w:before="240" w:after="120"/>
        <w:ind w:firstLine="709"/>
        <w:jc w:val="both"/>
      </w:pPr>
      <w:r>
        <w:rPr>
          <w:b/>
        </w:rPr>
        <w:t>7.1. Содержание понятия владения</w:t>
      </w:r>
    </w:p>
    <w:p w14:paraId="20000569" w14:textId="77777777" w:rsidR="00EC7596" w:rsidRDefault="00385832">
      <w:pPr>
        <w:ind w:firstLine="709"/>
        <w:jc w:val="both"/>
      </w:pPr>
      <w:r>
        <w:t xml:space="preserve">Право доступа владения ownr в семействе ДП-моделей понимается как право полного распоряжения сущностью: обладатель этого права может изменять права доступа других субъектов к данной сущности, а если сущность является субъект-сессией — определять её поведение. Именно возможность применения права владения к </w:t>
      </w:r>
      <w:r>
        <w:rPr>
          <w:i/>
        </w:rPr>
        <w:t>субъект-сессии</w:t>
      </w:r>
      <w:r>
        <w:t xml:space="preserve"> и отличает сущностно-ролевые ДП-модели от классических ролевых моделей: в базовой модели RBAC сессия не является объектом, права доступа к ней не определены, и потому ситуация, при которой одна сессия распоряжается другой, в модели невыразима.</w:t>
      </w:r>
    </w:p>
    <w:p w14:paraId="2000056A" w14:textId="77777777" w:rsidR="00EC7596" w:rsidRDefault="00385832">
      <w:pPr>
        <w:ind w:firstLine="709"/>
        <w:jc w:val="both"/>
      </w:pPr>
      <w:r>
        <w:t>В МРОСЛ ДП-модели выполняется условие S ⊆ E: субъект-сессия является сущностью. Следовательно, к субъект-сессии применимы все виды прав доступа, включая ownr, и все виды доступов, включая owna. Реализация доступа (s₁, s₂, owna) означает, что субъект-сессия s₁ в данный момент осуществляет полный контроль над субъект-сессией s₂.</w:t>
      </w:r>
    </w:p>
    <w:p w14:paraId="2000056B" w14:textId="77777777" w:rsidR="00EC7596" w:rsidRDefault="00385832">
      <w:pPr>
        <w:ind w:firstLine="709"/>
        <w:jc w:val="both"/>
      </w:pPr>
      <w:r>
        <w:t xml:space="preserve">Содержательно ситуация фактического владения соответствует широкому классу практических положений, при которых один процесс операционной системы полностью подчиняет себе другой: внедрение </w:t>
      </w:r>
      <w:r>
        <w:lastRenderedPageBreak/>
        <w:t>постороннего кода в адресное пространство процесса, подключение к процессу средствами отладки, подмена загружаемой процессом библиотеки, подмена интерпретируемого процессом сценария, перехват и подмена вызываемых процессом функций, наконец, использование процессом-родителем полномочий по управлению дочерним процессом.</w:t>
      </w:r>
    </w:p>
    <w:p w14:paraId="2000056C" w14:textId="77777777" w:rsidR="00EC7596" w:rsidRDefault="00385832">
      <w:pPr>
        <w:keepNext/>
        <w:spacing w:before="240" w:after="120"/>
        <w:ind w:firstLine="709"/>
        <w:jc w:val="both"/>
      </w:pPr>
      <w:r>
        <w:rPr>
          <w:b/>
        </w:rPr>
        <w:t>7.2. Способы получения доступа владения</w:t>
      </w:r>
    </w:p>
    <w:p w14:paraId="2000056D" w14:textId="77777777" w:rsidR="00EC7596" w:rsidRDefault="00385832">
      <w:pPr>
        <w:ind w:firstLine="709"/>
        <w:jc w:val="both"/>
      </w:pPr>
      <w:r>
        <w:t>В рамках МРОСЛ ДП-модели доступ владения может быть получен несколькими способами, приведёнными в таблице 22. Существенно, что лишь первый из них является штатным, предусмотренным системой защиты; остальные описываются de-facto правилами и представляют собой то, что нарушитель может сделать в обход системы защиты.</w:t>
      </w:r>
    </w:p>
    <w:p w14:paraId="2000056E" w14:textId="77777777" w:rsidR="00EC7596" w:rsidRDefault="00385832">
      <w:pPr>
        <w:keepNext/>
        <w:spacing w:before="200" w:after="80" w:line="240" w:lineRule="auto"/>
      </w:pPr>
      <w:r>
        <w:rPr>
          <w:sz w:val="26"/>
        </w:rPr>
        <w:t>Таблица 21 – Способы получения субъект-сессией доступа владения к другой субъект-сессии</w:t>
      </w:r>
    </w:p>
    <w:tbl>
      <w:tblPr>
        <w:tblStyle w:val="aff0"/>
        <w:tblW w:w="0" w:type="auto"/>
        <w:jc w:val="center"/>
        <w:tblLayout w:type="fixed"/>
        <w:tblLook w:val="04A0" w:firstRow="1" w:lastRow="0" w:firstColumn="1" w:lastColumn="0" w:noHBand="0" w:noVBand="1"/>
      </w:tblPr>
      <w:tblGrid>
        <w:gridCol w:w="1800"/>
        <w:gridCol w:w="1400"/>
        <w:gridCol w:w="3000"/>
        <w:gridCol w:w="2800"/>
      </w:tblGrid>
      <w:tr w:rsidR="00EC7596" w14:paraId="2000056F" w14:textId="77777777">
        <w:trPr>
          <w:tblHeader/>
          <w:jc w:val="center"/>
        </w:trPr>
        <w:tc>
          <w:tcPr>
            <w:tcW w:w="1800" w:type="dxa"/>
            <w:vAlign w:val="center"/>
          </w:tcPr>
          <w:p w14:paraId="20000570" w14:textId="77777777" w:rsidR="00EC7596" w:rsidRDefault="00385832">
            <w:pPr>
              <w:spacing w:before="40" w:after="40" w:line="240" w:lineRule="auto"/>
              <w:jc w:val="center"/>
            </w:pPr>
            <w:r>
              <w:rPr>
                <w:b/>
                <w:sz w:val="20"/>
              </w:rPr>
              <w:t>Способ</w:t>
            </w:r>
          </w:p>
        </w:tc>
        <w:tc>
          <w:tcPr>
            <w:tcW w:w="1400" w:type="dxa"/>
            <w:vAlign w:val="center"/>
          </w:tcPr>
          <w:p w14:paraId="20000571" w14:textId="77777777" w:rsidR="00EC7596" w:rsidRDefault="00385832">
            <w:pPr>
              <w:spacing w:before="40" w:after="40" w:line="240" w:lineRule="auto"/>
              <w:jc w:val="center"/>
            </w:pPr>
            <w:r>
              <w:rPr>
                <w:b/>
                <w:sz w:val="20"/>
              </w:rPr>
              <w:t>Правило</w:t>
            </w:r>
          </w:p>
        </w:tc>
        <w:tc>
          <w:tcPr>
            <w:tcW w:w="3000" w:type="dxa"/>
            <w:vAlign w:val="center"/>
          </w:tcPr>
          <w:p w14:paraId="20000572" w14:textId="77777777" w:rsidR="00EC7596" w:rsidRDefault="00385832">
            <w:pPr>
              <w:spacing w:before="40" w:after="40" w:line="240" w:lineRule="auto"/>
              <w:jc w:val="center"/>
            </w:pPr>
            <w:r>
              <w:rPr>
                <w:b/>
                <w:sz w:val="20"/>
              </w:rPr>
              <w:t>Условия применения</w:t>
            </w:r>
          </w:p>
        </w:tc>
        <w:tc>
          <w:tcPr>
            <w:tcW w:w="2800" w:type="dxa"/>
            <w:vAlign w:val="center"/>
          </w:tcPr>
          <w:p w14:paraId="20000573" w14:textId="77777777" w:rsidR="00EC7596" w:rsidRDefault="00385832">
            <w:pPr>
              <w:spacing w:before="40" w:after="40" w:line="240" w:lineRule="auto"/>
              <w:jc w:val="center"/>
            </w:pPr>
            <w:r>
              <w:rPr>
                <w:b/>
                <w:sz w:val="20"/>
              </w:rPr>
              <w:t>Практический прообраз</w:t>
            </w:r>
          </w:p>
        </w:tc>
      </w:tr>
      <w:tr w:rsidR="00EC7596" w14:paraId="20000574" w14:textId="77777777">
        <w:trPr>
          <w:jc w:val="center"/>
        </w:trPr>
        <w:tc>
          <w:tcPr>
            <w:tcW w:w="1800" w:type="dxa"/>
            <w:vAlign w:val="center"/>
          </w:tcPr>
          <w:p w14:paraId="20000575" w14:textId="77777777" w:rsidR="00EC7596" w:rsidRDefault="00385832">
            <w:pPr>
              <w:spacing w:before="40" w:after="40" w:line="240" w:lineRule="auto"/>
            </w:pPr>
            <w:r>
              <w:rPr>
                <w:sz w:val="20"/>
              </w:rPr>
              <w:t>Штатное владение по праву доступа</w:t>
            </w:r>
          </w:p>
        </w:tc>
        <w:tc>
          <w:tcPr>
            <w:tcW w:w="1400" w:type="dxa"/>
            <w:vAlign w:val="center"/>
          </w:tcPr>
          <w:p w14:paraId="20000576" w14:textId="77777777" w:rsidR="00EC7596" w:rsidRDefault="00385832">
            <w:pPr>
              <w:spacing w:before="40" w:after="40" w:line="240" w:lineRule="auto"/>
            </w:pPr>
            <w:r>
              <w:rPr>
                <w:sz w:val="20"/>
              </w:rPr>
              <w:t>access_own(x, y)</w:t>
            </w:r>
          </w:p>
        </w:tc>
        <w:tc>
          <w:tcPr>
            <w:tcW w:w="3000" w:type="dxa"/>
            <w:vAlign w:val="center"/>
          </w:tcPr>
          <w:p w14:paraId="20000577" w14:textId="77777777" w:rsidR="00EC7596" w:rsidRDefault="00385832">
            <w:pPr>
              <w:spacing w:before="40" w:after="40" w:line="240" w:lineRule="auto"/>
            </w:pPr>
            <w:r>
              <w:rPr>
                <w:sz w:val="20"/>
              </w:rPr>
              <w:t>Существует роль r ∈ roles(x) такая, что (y, ownr) ∈ PA(r)</w:t>
            </w:r>
          </w:p>
        </w:tc>
        <w:tc>
          <w:tcPr>
            <w:tcW w:w="2800" w:type="dxa"/>
            <w:vAlign w:val="center"/>
          </w:tcPr>
          <w:p w14:paraId="20000578" w14:textId="77777777" w:rsidR="00EC7596" w:rsidRDefault="00385832">
            <w:pPr>
              <w:spacing w:before="40" w:after="40" w:line="240" w:lineRule="auto"/>
            </w:pPr>
            <w:r>
              <w:rPr>
                <w:sz w:val="20"/>
              </w:rPr>
              <w:t>Управление процессом со стороны его родителя или диспетчера служб</w:t>
            </w:r>
          </w:p>
        </w:tc>
      </w:tr>
      <w:tr w:rsidR="00EC7596" w14:paraId="20000579" w14:textId="77777777">
        <w:trPr>
          <w:jc w:val="center"/>
        </w:trPr>
        <w:tc>
          <w:tcPr>
            <w:tcW w:w="1800" w:type="dxa"/>
            <w:vAlign w:val="center"/>
          </w:tcPr>
          <w:p w14:paraId="2000057A" w14:textId="77777777" w:rsidR="00EC7596" w:rsidRDefault="00385832">
            <w:pPr>
              <w:spacing w:before="40" w:after="40" w:line="240" w:lineRule="auto"/>
            </w:pPr>
            <w:r>
              <w:rPr>
                <w:sz w:val="20"/>
              </w:rPr>
              <w:t>Владение через функционально ассоциированную сущность</w:t>
            </w:r>
          </w:p>
        </w:tc>
        <w:tc>
          <w:tcPr>
            <w:tcW w:w="1400" w:type="dxa"/>
            <w:vAlign w:val="center"/>
          </w:tcPr>
          <w:p w14:paraId="2000057B" w14:textId="77777777" w:rsidR="00EC7596" w:rsidRDefault="00385832">
            <w:pPr>
              <w:spacing w:before="40" w:after="40" w:line="240" w:lineRule="auto"/>
            </w:pPr>
            <w:r>
              <w:rPr>
                <w:sz w:val="20"/>
              </w:rPr>
              <w:t>control(x, y, z)</w:t>
            </w:r>
          </w:p>
        </w:tc>
        <w:tc>
          <w:tcPr>
            <w:tcW w:w="3000" w:type="dxa"/>
            <w:vAlign w:val="center"/>
          </w:tcPr>
          <w:p w14:paraId="2000057C" w14:textId="77777777" w:rsidR="00EC7596" w:rsidRDefault="00385832">
            <w:pPr>
              <w:spacing w:before="40" w:after="40" w:line="240" w:lineRule="auto"/>
            </w:pPr>
            <w:r>
              <w:rPr>
                <w:sz w:val="20"/>
              </w:rPr>
              <w:t>Субъект-сессия x реализовала информационный поток по памяти к сущности z ∈ [y]</w:t>
            </w:r>
          </w:p>
        </w:tc>
        <w:tc>
          <w:tcPr>
            <w:tcW w:w="2800" w:type="dxa"/>
            <w:vAlign w:val="center"/>
          </w:tcPr>
          <w:p w14:paraId="2000057D" w14:textId="77777777" w:rsidR="00EC7596" w:rsidRDefault="00385832">
            <w:pPr>
              <w:spacing w:before="40" w:after="40" w:line="240" w:lineRule="auto"/>
            </w:pPr>
            <w:r>
              <w:rPr>
                <w:sz w:val="20"/>
              </w:rPr>
              <w:t>Подмена загружаемой библиотеки, конфигурационного файла или сценария; внедрение кода в процесс</w:t>
            </w:r>
          </w:p>
        </w:tc>
      </w:tr>
      <w:tr w:rsidR="00EC7596" w14:paraId="2000057E" w14:textId="77777777">
        <w:trPr>
          <w:jc w:val="center"/>
        </w:trPr>
        <w:tc>
          <w:tcPr>
            <w:tcW w:w="1800" w:type="dxa"/>
            <w:vAlign w:val="center"/>
          </w:tcPr>
          <w:p w14:paraId="2000057F" w14:textId="77777777" w:rsidR="00EC7596" w:rsidRDefault="00385832">
            <w:pPr>
              <w:spacing w:before="40" w:after="40" w:line="240" w:lineRule="auto"/>
            </w:pPr>
            <w:r>
              <w:rPr>
                <w:sz w:val="20"/>
              </w:rPr>
              <w:t>Владение через параметрически ассоциированные сущности</w:t>
            </w:r>
          </w:p>
        </w:tc>
        <w:tc>
          <w:tcPr>
            <w:tcW w:w="1400" w:type="dxa"/>
            <w:vAlign w:val="center"/>
          </w:tcPr>
          <w:p w14:paraId="20000580" w14:textId="77777777" w:rsidR="00EC7596" w:rsidRDefault="00385832">
            <w:pPr>
              <w:spacing w:before="40" w:after="40" w:line="240" w:lineRule="auto"/>
            </w:pPr>
            <w:r>
              <w:rPr>
                <w:sz w:val="20"/>
              </w:rPr>
              <w:t>know(x, y)</w:t>
            </w:r>
          </w:p>
        </w:tc>
        <w:tc>
          <w:tcPr>
            <w:tcW w:w="3000" w:type="dxa"/>
            <w:vAlign w:val="center"/>
          </w:tcPr>
          <w:p w14:paraId="20000581" w14:textId="77777777" w:rsidR="00EC7596" w:rsidRDefault="00385832">
            <w:pPr>
              <w:spacing w:before="40" w:after="40" w:line="240" w:lineRule="auto"/>
            </w:pPr>
            <w:r>
              <w:rPr>
                <w:sz w:val="20"/>
              </w:rPr>
              <w:t>Субъект-сессия x реализовала к себе информационные потоки по памяти от всех сущностей множества ]y[</w:t>
            </w:r>
          </w:p>
        </w:tc>
        <w:tc>
          <w:tcPr>
            <w:tcW w:w="2800" w:type="dxa"/>
            <w:vAlign w:val="center"/>
          </w:tcPr>
          <w:p w14:paraId="20000582" w14:textId="77777777" w:rsidR="00EC7596" w:rsidRDefault="00385832">
            <w:pPr>
              <w:spacing w:before="40" w:after="40" w:line="240" w:lineRule="auto"/>
            </w:pPr>
            <w:r>
              <w:rPr>
                <w:sz w:val="20"/>
              </w:rPr>
              <w:t>Получение пароля, ключа или маркера доступа, позволяющее выдать себя за доверенную субъект-сессию</w:t>
            </w:r>
          </w:p>
        </w:tc>
      </w:tr>
      <w:tr w:rsidR="00EC7596" w14:paraId="20000583" w14:textId="77777777">
        <w:trPr>
          <w:jc w:val="center"/>
        </w:trPr>
        <w:tc>
          <w:tcPr>
            <w:tcW w:w="1800" w:type="dxa"/>
            <w:vAlign w:val="center"/>
          </w:tcPr>
          <w:p w14:paraId="20000584" w14:textId="77777777" w:rsidR="00EC7596" w:rsidRDefault="00385832">
            <w:pPr>
              <w:spacing w:before="40" w:after="40" w:line="240" w:lineRule="auto"/>
            </w:pPr>
            <w:r>
              <w:rPr>
                <w:sz w:val="20"/>
              </w:rPr>
              <w:t>Транзитивная передача владения</w:t>
            </w:r>
          </w:p>
        </w:tc>
        <w:tc>
          <w:tcPr>
            <w:tcW w:w="1400" w:type="dxa"/>
            <w:vAlign w:val="center"/>
          </w:tcPr>
          <w:p w14:paraId="20000585" w14:textId="77777777" w:rsidR="00EC7596" w:rsidRDefault="00385832">
            <w:pPr>
              <w:spacing w:before="40" w:after="40" w:line="240" w:lineRule="auto"/>
            </w:pPr>
            <w:r>
              <w:rPr>
                <w:sz w:val="20"/>
              </w:rPr>
              <w:t>take_access_own(x, y, z)</w:t>
            </w:r>
          </w:p>
        </w:tc>
        <w:tc>
          <w:tcPr>
            <w:tcW w:w="3000" w:type="dxa"/>
            <w:vAlign w:val="center"/>
          </w:tcPr>
          <w:p w14:paraId="20000586" w14:textId="77777777" w:rsidR="00EC7596" w:rsidRDefault="00385832">
            <w:pPr>
              <w:spacing w:before="40" w:after="40" w:line="240" w:lineRule="auto"/>
            </w:pPr>
            <w:r>
              <w:rPr>
                <w:sz w:val="20"/>
              </w:rPr>
              <w:t>Существуют доступы (x, y, owna) ∈ A и (y, z, owna) ∈ A</w:t>
            </w:r>
          </w:p>
        </w:tc>
        <w:tc>
          <w:tcPr>
            <w:tcW w:w="2800" w:type="dxa"/>
            <w:vAlign w:val="center"/>
          </w:tcPr>
          <w:p w14:paraId="20000587" w14:textId="77777777" w:rsidR="00EC7596" w:rsidRDefault="00385832">
            <w:pPr>
              <w:spacing w:before="40" w:after="40" w:line="240" w:lineRule="auto"/>
            </w:pPr>
            <w:r>
              <w:rPr>
                <w:sz w:val="20"/>
              </w:rPr>
              <w:t>Захваченный процесс сам управляет другими процессами; захват распространяется по цепочке</w:t>
            </w:r>
          </w:p>
        </w:tc>
      </w:tr>
      <w:tr w:rsidR="00EC7596" w14:paraId="20000588" w14:textId="77777777">
        <w:trPr>
          <w:jc w:val="center"/>
        </w:trPr>
        <w:tc>
          <w:tcPr>
            <w:tcW w:w="1800" w:type="dxa"/>
            <w:vAlign w:val="center"/>
          </w:tcPr>
          <w:p w14:paraId="20000589" w14:textId="77777777" w:rsidR="00EC7596" w:rsidRDefault="00385832">
            <w:pPr>
              <w:spacing w:before="40" w:after="40" w:line="240" w:lineRule="auto"/>
            </w:pPr>
            <w:r>
              <w:rPr>
                <w:sz w:val="20"/>
              </w:rPr>
              <w:t>Владение через создание субъект-сессии</w:t>
            </w:r>
          </w:p>
        </w:tc>
        <w:tc>
          <w:tcPr>
            <w:tcW w:w="1400" w:type="dxa"/>
            <w:vAlign w:val="center"/>
          </w:tcPr>
          <w:p w14:paraId="2000058A" w14:textId="77777777" w:rsidR="00EC7596" w:rsidRDefault="00385832">
            <w:pPr>
              <w:spacing w:before="40" w:after="40" w:line="240" w:lineRule="auto"/>
            </w:pPr>
            <w:r>
              <w:rPr>
                <w:sz w:val="20"/>
              </w:rPr>
              <w:t>create_session(x, u, y, z)</w:t>
            </w:r>
          </w:p>
        </w:tc>
        <w:tc>
          <w:tcPr>
            <w:tcW w:w="3000" w:type="dxa"/>
            <w:vAlign w:val="center"/>
          </w:tcPr>
          <w:p w14:paraId="2000058B" w14:textId="77777777" w:rsidR="00EC7596" w:rsidRDefault="00385832">
            <w:pPr>
              <w:spacing w:before="40" w:after="40" w:line="240" w:lineRule="auto"/>
            </w:pPr>
            <w:r>
              <w:rPr>
                <w:sz w:val="20"/>
              </w:rPr>
              <w:t>Субъект-сессия x создала субъект-сессию z</w:t>
            </w:r>
          </w:p>
        </w:tc>
        <w:tc>
          <w:tcPr>
            <w:tcW w:w="2800" w:type="dxa"/>
            <w:vAlign w:val="center"/>
          </w:tcPr>
          <w:p w14:paraId="2000058C" w14:textId="77777777" w:rsidR="00EC7596" w:rsidRDefault="00385832">
            <w:pPr>
              <w:spacing w:before="40" w:after="40" w:line="240" w:lineRule="auto"/>
            </w:pPr>
            <w:r>
              <w:rPr>
                <w:sz w:val="20"/>
              </w:rPr>
              <w:t>Порождённый процесс изначально находится под контролем породившего</w:t>
            </w:r>
          </w:p>
        </w:tc>
      </w:tr>
    </w:tbl>
    <w:p w14:paraId="2000058D" w14:textId="77777777" w:rsidR="00EC7596" w:rsidRDefault="00385832">
      <w:pPr>
        <w:ind w:firstLine="709"/>
        <w:jc w:val="both"/>
      </w:pPr>
      <w:r>
        <w:t xml:space="preserve">Второй и третий способы являются наиболее опасными, поскольку они не требуют от нарушителя обладания никакими правами доступа к самой захватываемой субъект-сессии. Достаточно права доступа на запись к одному файлу (для правила control) или права доступа на чтение к нескольким файлам (для правила know) — причём эти файлы могут не иметь никакого видимого отношения к захватываемой субъект-сессии и не быть защищены </w:t>
      </w:r>
      <w:r>
        <w:lastRenderedPageBreak/>
        <w:t>как критичные ресурсы. Именно этим объясняется практическая значимость аппарата ассоциированных сущностей: он позволяет обнаружить в системе те сущности, защита которых требуется не ради их собственного содержимого, а ради тех субъект-сессий, поведение которых они определяют.</w:t>
      </w:r>
    </w:p>
    <w:p w14:paraId="2000058E" w14:textId="77777777" w:rsidR="00EC7596" w:rsidRDefault="00385832">
      <w:pPr>
        <w:keepNext/>
        <w:spacing w:before="240" w:after="120"/>
        <w:ind w:firstLine="709"/>
        <w:jc w:val="both"/>
      </w:pPr>
      <w:r>
        <w:rPr>
          <w:b/>
        </w:rPr>
        <w:t>7.3. Фактические роли, права доступа и действия</w:t>
      </w:r>
    </w:p>
    <w:p w14:paraId="2000058F" w14:textId="77777777" w:rsidR="00EC7596" w:rsidRDefault="00385832">
      <w:pPr>
        <w:ind w:firstLine="709"/>
        <w:jc w:val="both"/>
      </w:pPr>
      <w:r>
        <w:t>Получив доступ владения к субъект-сессии, нарушитель приобретает возможность пользоваться её полномочиями. Для описания этой возможности в модель введены три функции.</w:t>
      </w:r>
    </w:p>
    <w:p w14:paraId="20000590" w14:textId="77777777" w:rsidR="00EC7596" w:rsidRDefault="00385832">
      <w:pPr>
        <w:ind w:firstLine="709"/>
        <w:jc w:val="both"/>
      </w:pPr>
      <w:r>
        <w:rPr>
          <w:b/>
        </w:rPr>
        <w:t>Функция фактических текущих ролей</w:t>
      </w:r>
      <w:r>
        <w:t xml:space="preserve"> de_facto_roles: S → 2</w:t>
      </w:r>
      <w:r>
        <w:rPr>
          <w:i/>
        </w:rPr>
        <w:t>R ∪ AR</w:t>
      </w:r>
      <w:r>
        <w:t xml:space="preserve"> определяется равенством</w:t>
      </w:r>
    </w:p>
    <w:p w14:paraId="20000591" w14:textId="77777777" w:rsidR="00EC7596" w:rsidRDefault="00385832">
      <w:pPr>
        <w:ind w:firstLine="709"/>
        <w:jc w:val="both"/>
      </w:pPr>
      <w:r>
        <w:t>de_facto_roles(s₁) = roles(s₁) ∪ {r ∈ R ∪ AR : ∃ s₂ ∈ S [(s₁, s₂, owna) ∈ A и r ∈ roles(s₂)]}.</w:t>
      </w:r>
    </w:p>
    <w:p w14:paraId="20000592" w14:textId="77777777" w:rsidR="00EC7596" w:rsidRDefault="00385832">
      <w:pPr>
        <w:ind w:firstLine="709"/>
        <w:jc w:val="both"/>
      </w:pPr>
      <w:r>
        <w:t>Иными словами, фактическими ролями субъект-сессии являются её собственные текущие роли и текущие роли всех субъект-сессий, над которыми она получила контроль.</w:t>
      </w:r>
    </w:p>
    <w:p w14:paraId="20000593" w14:textId="77777777" w:rsidR="00EC7596" w:rsidRDefault="00385832">
      <w:pPr>
        <w:ind w:firstLine="709"/>
        <w:jc w:val="both"/>
      </w:pPr>
      <w:r>
        <w:rPr>
          <w:b/>
        </w:rPr>
        <w:t>Функция фактических текущих прав доступа</w:t>
      </w:r>
      <w:r>
        <w:t xml:space="preserve"> de_facto_rights: S → 2</w:t>
      </w:r>
      <w:r>
        <w:rPr>
          <w:i/>
        </w:rPr>
        <w:t>P</w:t>
      </w:r>
      <w:r>
        <w:t xml:space="preserve"> определяется равенством</w:t>
      </w:r>
    </w:p>
    <w:p w14:paraId="20000594" w14:textId="77777777" w:rsidR="00EC7596" w:rsidRDefault="00385832">
      <w:pPr>
        <w:ind w:firstLine="709"/>
        <w:jc w:val="both"/>
      </w:pPr>
      <w:r>
        <w:t>de_facto_rights(s) = {p ∈ P : ∃ r ∈ de_facto_roles(s) [p ∈ PA(r)]},</w:t>
      </w:r>
    </w:p>
    <w:p w14:paraId="20000595" w14:textId="77777777" w:rsidR="00EC7596" w:rsidRDefault="00385832">
      <w:pPr>
        <w:ind w:firstLine="709"/>
        <w:jc w:val="both"/>
      </w:pPr>
      <w:r>
        <w:t>то есть фактическими правами доступа субъект-сессии являются все права доступа всех её фактических ролей.</w:t>
      </w:r>
    </w:p>
    <w:p w14:paraId="20000596" w14:textId="77777777" w:rsidR="00EC7596" w:rsidRDefault="00385832">
      <w:pPr>
        <w:ind w:firstLine="709"/>
        <w:jc w:val="both"/>
      </w:pPr>
      <w:r>
        <w:rPr>
          <w:b/>
        </w:rPr>
        <w:t>Функция фактических возможных действий</w:t>
      </w:r>
      <w:r>
        <w:t xml:space="preserve"> de_facto_actions: S → 2</w:t>
      </w:r>
      <w:r>
        <w:rPr>
          <w:i/>
        </w:rPr>
        <w:t>P</w:t>
      </w:r>
      <w:r>
        <w:t xml:space="preserve"> × 2</w:t>
      </w:r>
      <w:r>
        <w:rPr>
          <w:i/>
        </w:rPr>
        <w:t>R</w:t>
      </w:r>
      <w:r>
        <w:t xml:space="preserve"> определяется равенством</w:t>
      </w:r>
    </w:p>
    <w:p w14:paraId="20000597" w14:textId="77777777" w:rsidR="00EC7596" w:rsidRDefault="00385832">
      <w:pPr>
        <w:ind w:firstLine="709"/>
        <w:jc w:val="both"/>
      </w:pPr>
      <w:r>
        <w:t>de_facto_actions(s₁) = (PA(roles(s₁)) × can_manage_rights(roles(s₁) ∩ AR)) ∪ {(p, r) ∈ P × R : ∃ s₂ ∈ S, (s₁, s₂, owna) ∈ A [r ∈ can_manage_rights(roles(s₂) ∩ AR) и p ∈ PA(roles(s₂))]}.</w:t>
      </w:r>
    </w:p>
    <w:p w14:paraId="20000598" w14:textId="77777777" w:rsidR="00EC7596" w:rsidRDefault="00385832">
      <w:pPr>
        <w:ind w:firstLine="709"/>
        <w:jc w:val="both"/>
      </w:pPr>
      <w:r>
        <w:t xml:space="preserve">Эта функция описывает наиболее опасный случай — захват контроля над субъект-сессией, обладающей административной ролью. Нарушитель получает при этом не только права доступа к сущностям, но и возможность </w:t>
      </w:r>
      <w:r>
        <w:rPr>
          <w:i/>
        </w:rPr>
        <w:t>изменять права доступа других ролей</w:t>
      </w:r>
      <w:r>
        <w:t xml:space="preserve">, то есть переопределять саму систему </w:t>
      </w:r>
      <w:r>
        <w:lastRenderedPageBreak/>
        <w:t>защиты и закреплять достигнутое положение независимо от того, будет ли захваченная субъект-сессия впоследствии завершена.</w:t>
      </w:r>
    </w:p>
    <w:p w14:paraId="20000599" w14:textId="77777777" w:rsidR="00EC7596" w:rsidRDefault="00385832">
      <w:pPr>
        <w:ind w:firstLine="709"/>
        <w:jc w:val="both"/>
      </w:pPr>
      <w:r>
        <w:t>Сопоставление явных и фактических полномочий субъект-сессии приведено в таблице 23.</w:t>
      </w:r>
    </w:p>
    <w:p w14:paraId="2000059A" w14:textId="77777777" w:rsidR="00EC7596" w:rsidRDefault="00385832">
      <w:pPr>
        <w:keepNext/>
        <w:spacing w:before="200" w:after="80" w:line="240" w:lineRule="auto"/>
      </w:pPr>
      <w:r>
        <w:rPr>
          <w:sz w:val="26"/>
        </w:rPr>
        <w:t>Таблица 22 – Явные и фактические полномочия субъект-сессии</w:t>
      </w:r>
    </w:p>
    <w:tbl>
      <w:tblPr>
        <w:tblStyle w:val="aff0"/>
        <w:tblW w:w="0" w:type="auto"/>
        <w:jc w:val="center"/>
        <w:tblLayout w:type="fixed"/>
        <w:tblLook w:val="04A0" w:firstRow="1" w:lastRow="0" w:firstColumn="1" w:lastColumn="0" w:noHBand="0" w:noVBand="1"/>
      </w:tblPr>
      <w:tblGrid>
        <w:gridCol w:w="2000"/>
        <w:gridCol w:w="3400"/>
        <w:gridCol w:w="3600"/>
      </w:tblGrid>
      <w:tr w:rsidR="00EC7596" w14:paraId="2000059B" w14:textId="77777777">
        <w:trPr>
          <w:tblHeader/>
          <w:jc w:val="center"/>
        </w:trPr>
        <w:tc>
          <w:tcPr>
            <w:tcW w:w="2000" w:type="dxa"/>
            <w:vAlign w:val="center"/>
          </w:tcPr>
          <w:p w14:paraId="2000059C" w14:textId="77777777" w:rsidR="00EC7596" w:rsidRDefault="00385832">
            <w:pPr>
              <w:spacing w:before="40" w:after="40" w:line="240" w:lineRule="auto"/>
              <w:jc w:val="center"/>
            </w:pPr>
            <w:r>
              <w:rPr>
                <w:b/>
                <w:sz w:val="20"/>
              </w:rPr>
              <w:t>Признак сравнения</w:t>
            </w:r>
          </w:p>
        </w:tc>
        <w:tc>
          <w:tcPr>
            <w:tcW w:w="3400" w:type="dxa"/>
            <w:vAlign w:val="center"/>
          </w:tcPr>
          <w:p w14:paraId="2000059D" w14:textId="77777777" w:rsidR="00EC7596" w:rsidRDefault="00385832">
            <w:pPr>
              <w:spacing w:before="40" w:after="40" w:line="240" w:lineRule="auto"/>
              <w:jc w:val="center"/>
            </w:pPr>
            <w:r>
              <w:rPr>
                <w:b/>
                <w:sz w:val="20"/>
              </w:rPr>
              <w:t>Явные полномочия</w:t>
            </w:r>
          </w:p>
        </w:tc>
        <w:tc>
          <w:tcPr>
            <w:tcW w:w="3600" w:type="dxa"/>
            <w:vAlign w:val="center"/>
          </w:tcPr>
          <w:p w14:paraId="2000059E" w14:textId="77777777" w:rsidR="00EC7596" w:rsidRDefault="00385832">
            <w:pPr>
              <w:spacing w:before="40" w:after="40" w:line="240" w:lineRule="auto"/>
              <w:jc w:val="center"/>
            </w:pPr>
            <w:r>
              <w:rPr>
                <w:b/>
                <w:sz w:val="20"/>
              </w:rPr>
              <w:t>Фактические полномочия</w:t>
            </w:r>
          </w:p>
        </w:tc>
      </w:tr>
      <w:tr w:rsidR="00EC7596" w14:paraId="2000059F" w14:textId="77777777">
        <w:trPr>
          <w:jc w:val="center"/>
        </w:trPr>
        <w:tc>
          <w:tcPr>
            <w:tcW w:w="2000" w:type="dxa"/>
            <w:vAlign w:val="center"/>
          </w:tcPr>
          <w:p w14:paraId="200005A0" w14:textId="77777777" w:rsidR="00EC7596" w:rsidRDefault="00385832">
            <w:pPr>
              <w:spacing w:before="40" w:after="40" w:line="240" w:lineRule="auto"/>
            </w:pPr>
            <w:r>
              <w:rPr>
                <w:sz w:val="20"/>
              </w:rPr>
              <w:t>Множество ролей</w:t>
            </w:r>
          </w:p>
        </w:tc>
        <w:tc>
          <w:tcPr>
            <w:tcW w:w="3400" w:type="dxa"/>
            <w:vAlign w:val="center"/>
          </w:tcPr>
          <w:p w14:paraId="200005A1" w14:textId="77777777" w:rsidR="00EC7596" w:rsidRDefault="00385832">
            <w:pPr>
              <w:spacing w:before="40" w:after="40" w:line="240" w:lineRule="auto"/>
            </w:pPr>
            <w:r>
              <w:rPr>
                <w:sz w:val="20"/>
              </w:rPr>
              <w:t>roles(s) — роли, на которые субъект-сессия авторизована применением правила take_role</w:t>
            </w:r>
          </w:p>
        </w:tc>
        <w:tc>
          <w:tcPr>
            <w:tcW w:w="3600" w:type="dxa"/>
            <w:vAlign w:val="center"/>
          </w:tcPr>
          <w:p w14:paraId="200005A2" w14:textId="77777777" w:rsidR="00EC7596" w:rsidRDefault="00385832">
            <w:pPr>
              <w:spacing w:before="40" w:after="40" w:line="240" w:lineRule="auto"/>
            </w:pPr>
            <w:r>
              <w:rPr>
                <w:sz w:val="20"/>
              </w:rPr>
              <w:t>de_facto_roles(s) — роли субъект-сессии и всех субъект-сессий, над которыми получен контроль</w:t>
            </w:r>
          </w:p>
        </w:tc>
      </w:tr>
      <w:tr w:rsidR="00EC7596" w14:paraId="200005A3" w14:textId="77777777">
        <w:trPr>
          <w:jc w:val="center"/>
        </w:trPr>
        <w:tc>
          <w:tcPr>
            <w:tcW w:w="2000" w:type="dxa"/>
            <w:vAlign w:val="center"/>
          </w:tcPr>
          <w:p w14:paraId="200005A4" w14:textId="77777777" w:rsidR="00EC7596" w:rsidRDefault="00385832">
            <w:pPr>
              <w:spacing w:before="40" w:after="40" w:line="240" w:lineRule="auto"/>
            </w:pPr>
            <w:r>
              <w:rPr>
                <w:sz w:val="20"/>
              </w:rPr>
              <w:t>Множество прав доступа</w:t>
            </w:r>
          </w:p>
        </w:tc>
        <w:tc>
          <w:tcPr>
            <w:tcW w:w="3400" w:type="dxa"/>
            <w:vAlign w:val="center"/>
          </w:tcPr>
          <w:p w14:paraId="200005A5" w14:textId="77777777" w:rsidR="00EC7596" w:rsidRDefault="00385832">
            <w:pPr>
              <w:spacing w:before="40" w:after="40" w:line="240" w:lineRule="auto"/>
            </w:pPr>
            <w:r>
              <w:rPr>
                <w:sz w:val="20"/>
              </w:rPr>
              <w:t>Права доступа ролей множества roles(s)</w:t>
            </w:r>
          </w:p>
        </w:tc>
        <w:tc>
          <w:tcPr>
            <w:tcW w:w="3600" w:type="dxa"/>
            <w:vAlign w:val="center"/>
          </w:tcPr>
          <w:p w14:paraId="200005A6" w14:textId="77777777" w:rsidR="00EC7596" w:rsidRDefault="00385832">
            <w:pPr>
              <w:spacing w:before="40" w:after="40" w:line="240" w:lineRule="auto"/>
            </w:pPr>
            <w:r>
              <w:rPr>
                <w:sz w:val="20"/>
              </w:rPr>
              <w:t>de_facto_rights(s) — права доступа всех фактических ролей</w:t>
            </w:r>
          </w:p>
        </w:tc>
      </w:tr>
      <w:tr w:rsidR="00EC7596" w14:paraId="200005A7" w14:textId="77777777">
        <w:trPr>
          <w:jc w:val="center"/>
        </w:trPr>
        <w:tc>
          <w:tcPr>
            <w:tcW w:w="2000" w:type="dxa"/>
            <w:vAlign w:val="center"/>
          </w:tcPr>
          <w:p w14:paraId="200005A8" w14:textId="77777777" w:rsidR="00EC7596" w:rsidRDefault="00385832">
            <w:pPr>
              <w:spacing w:before="40" w:after="40" w:line="240" w:lineRule="auto"/>
            </w:pPr>
            <w:r>
              <w:rPr>
                <w:sz w:val="20"/>
              </w:rPr>
              <w:t>Возможность администрирования</w:t>
            </w:r>
          </w:p>
        </w:tc>
        <w:tc>
          <w:tcPr>
            <w:tcW w:w="3400" w:type="dxa"/>
            <w:vAlign w:val="center"/>
          </w:tcPr>
          <w:p w14:paraId="200005A9" w14:textId="77777777" w:rsidR="00EC7596" w:rsidRDefault="00385832">
            <w:pPr>
              <w:spacing w:before="40" w:after="40" w:line="240" w:lineRule="auto"/>
            </w:pPr>
            <w:r>
              <w:rPr>
                <w:sz w:val="20"/>
              </w:rPr>
              <w:t>can_manage_rights(roles(s) ∩ AR)</w:t>
            </w:r>
          </w:p>
        </w:tc>
        <w:tc>
          <w:tcPr>
            <w:tcW w:w="3600" w:type="dxa"/>
            <w:vAlign w:val="center"/>
          </w:tcPr>
          <w:p w14:paraId="200005AA" w14:textId="77777777" w:rsidR="00EC7596" w:rsidRDefault="00385832">
            <w:pPr>
              <w:spacing w:before="40" w:after="40" w:line="240" w:lineRule="auto"/>
            </w:pPr>
            <w:r>
              <w:rPr>
                <w:sz w:val="20"/>
              </w:rPr>
              <w:t>de_facto_actions(s) — включает полномочия администрирования захваченных субъект-сессий</w:t>
            </w:r>
          </w:p>
        </w:tc>
      </w:tr>
      <w:tr w:rsidR="00EC7596" w14:paraId="200005AB" w14:textId="77777777">
        <w:trPr>
          <w:jc w:val="center"/>
        </w:trPr>
        <w:tc>
          <w:tcPr>
            <w:tcW w:w="2000" w:type="dxa"/>
            <w:vAlign w:val="center"/>
          </w:tcPr>
          <w:p w14:paraId="200005AC" w14:textId="77777777" w:rsidR="00EC7596" w:rsidRDefault="00385832">
            <w:pPr>
              <w:spacing w:before="40" w:after="40" w:line="240" w:lineRule="auto"/>
            </w:pPr>
            <w:r>
              <w:rPr>
                <w:sz w:val="20"/>
              </w:rPr>
              <w:t>Отражение в состоянии системы защиты</w:t>
            </w:r>
          </w:p>
        </w:tc>
        <w:tc>
          <w:tcPr>
            <w:tcW w:w="3400" w:type="dxa"/>
            <w:vAlign w:val="center"/>
          </w:tcPr>
          <w:p w14:paraId="200005AD" w14:textId="77777777" w:rsidR="00EC7596" w:rsidRDefault="00385832">
            <w:pPr>
              <w:spacing w:before="40" w:after="40" w:line="240" w:lineRule="auto"/>
            </w:pPr>
            <w:r>
              <w:rPr>
                <w:sz w:val="20"/>
              </w:rPr>
              <w:t>Отражено явно: функции roles и PA изменяются при применении de-jure правил</w:t>
            </w:r>
          </w:p>
        </w:tc>
        <w:tc>
          <w:tcPr>
            <w:tcW w:w="3600" w:type="dxa"/>
            <w:vAlign w:val="center"/>
          </w:tcPr>
          <w:p w14:paraId="200005AE" w14:textId="77777777" w:rsidR="00EC7596" w:rsidRDefault="00385832">
            <w:pPr>
              <w:spacing w:before="40" w:after="40" w:line="240" w:lineRule="auto"/>
            </w:pPr>
            <w:r>
              <w:rPr>
                <w:sz w:val="20"/>
              </w:rPr>
              <w:t>Не отражено: множество roles(s) остаётся неизменным, механизм управления доступом захвата не фиксирует</w:t>
            </w:r>
          </w:p>
        </w:tc>
      </w:tr>
      <w:tr w:rsidR="00EC7596" w14:paraId="200005AF" w14:textId="77777777">
        <w:trPr>
          <w:jc w:val="center"/>
        </w:trPr>
        <w:tc>
          <w:tcPr>
            <w:tcW w:w="2000" w:type="dxa"/>
            <w:vAlign w:val="center"/>
          </w:tcPr>
          <w:p w14:paraId="200005B0" w14:textId="77777777" w:rsidR="00EC7596" w:rsidRDefault="00385832">
            <w:pPr>
              <w:spacing w:before="40" w:after="40" w:line="240" w:lineRule="auto"/>
            </w:pPr>
            <w:r>
              <w:rPr>
                <w:sz w:val="20"/>
              </w:rPr>
              <w:t>Способ получения</w:t>
            </w:r>
          </w:p>
        </w:tc>
        <w:tc>
          <w:tcPr>
            <w:tcW w:w="3400" w:type="dxa"/>
            <w:vAlign w:val="center"/>
          </w:tcPr>
          <w:p w14:paraId="200005B1" w14:textId="77777777" w:rsidR="00EC7596" w:rsidRDefault="00385832">
            <w:pPr>
              <w:spacing w:before="40" w:after="40" w:line="240" w:lineRule="auto"/>
            </w:pPr>
            <w:r>
              <w:rPr>
                <w:sz w:val="20"/>
              </w:rPr>
              <w:t>De-jure правило take_role при условии r ∈ UA(user(s))</w:t>
            </w:r>
          </w:p>
        </w:tc>
        <w:tc>
          <w:tcPr>
            <w:tcW w:w="3600" w:type="dxa"/>
            <w:vAlign w:val="center"/>
          </w:tcPr>
          <w:p w14:paraId="200005B2" w14:textId="77777777" w:rsidR="00EC7596" w:rsidRDefault="00385832">
            <w:pPr>
              <w:spacing w:before="40" w:after="40" w:line="240" w:lineRule="auto"/>
            </w:pPr>
            <w:r>
              <w:rPr>
                <w:sz w:val="20"/>
              </w:rPr>
              <w:t>De-facto правила control, know, take_access_own</w:t>
            </w:r>
          </w:p>
        </w:tc>
      </w:tr>
      <w:tr w:rsidR="00EC7596" w14:paraId="200005B3" w14:textId="77777777">
        <w:trPr>
          <w:jc w:val="center"/>
        </w:trPr>
        <w:tc>
          <w:tcPr>
            <w:tcW w:w="2000" w:type="dxa"/>
            <w:vAlign w:val="center"/>
          </w:tcPr>
          <w:p w14:paraId="200005B4" w14:textId="77777777" w:rsidR="00EC7596" w:rsidRDefault="00385832">
            <w:pPr>
              <w:spacing w:before="40" w:after="40" w:line="240" w:lineRule="auto"/>
            </w:pPr>
            <w:r>
              <w:rPr>
                <w:sz w:val="20"/>
              </w:rPr>
              <w:t>Ограничение мандатными механизмами</w:t>
            </w:r>
          </w:p>
        </w:tc>
        <w:tc>
          <w:tcPr>
            <w:tcW w:w="3400" w:type="dxa"/>
            <w:vAlign w:val="center"/>
          </w:tcPr>
          <w:p w14:paraId="200005B5" w14:textId="77777777" w:rsidR="00EC7596" w:rsidRDefault="00385832">
            <w:pPr>
              <w:spacing w:before="40" w:after="40" w:line="240" w:lineRule="auto"/>
            </w:pPr>
            <w:r>
              <w:rPr>
                <w:sz w:val="20"/>
              </w:rPr>
              <w:t>fr(r) ≤ fs(s), ir(r) ≤ is(s)</w:t>
            </w:r>
          </w:p>
        </w:tc>
        <w:tc>
          <w:tcPr>
            <w:tcW w:w="3600" w:type="dxa"/>
            <w:vAlign w:val="center"/>
          </w:tcPr>
          <w:p w14:paraId="200005B6" w14:textId="77777777" w:rsidR="00EC7596" w:rsidRDefault="00385832">
            <w:pPr>
              <w:spacing w:before="40" w:after="40" w:line="240" w:lineRule="auto"/>
            </w:pPr>
            <w:r>
              <w:rPr>
                <w:sz w:val="20"/>
              </w:rPr>
              <w:t>Ограничивается косвенно: захват возможен лишь при выполнении мандатных условий для доступа к ассоциированным сущностям</w:t>
            </w:r>
          </w:p>
        </w:tc>
      </w:tr>
      <w:tr w:rsidR="00EC7596" w14:paraId="200005B7" w14:textId="77777777">
        <w:trPr>
          <w:jc w:val="center"/>
        </w:trPr>
        <w:tc>
          <w:tcPr>
            <w:tcW w:w="2000" w:type="dxa"/>
            <w:vAlign w:val="center"/>
          </w:tcPr>
          <w:p w14:paraId="200005B8" w14:textId="77777777" w:rsidR="00EC7596" w:rsidRDefault="00385832">
            <w:pPr>
              <w:spacing w:before="40" w:after="40" w:line="240" w:lineRule="auto"/>
            </w:pPr>
            <w:r>
              <w:rPr>
                <w:sz w:val="20"/>
              </w:rPr>
              <w:t>Возможность обнаружения средствами регистрации</w:t>
            </w:r>
          </w:p>
        </w:tc>
        <w:tc>
          <w:tcPr>
            <w:tcW w:w="3400" w:type="dxa"/>
            <w:vAlign w:val="center"/>
          </w:tcPr>
          <w:p w14:paraId="200005B9" w14:textId="77777777" w:rsidR="00EC7596" w:rsidRDefault="00385832">
            <w:pPr>
              <w:spacing w:before="40" w:after="40" w:line="240" w:lineRule="auto"/>
            </w:pPr>
            <w:r>
              <w:rPr>
                <w:sz w:val="20"/>
              </w:rPr>
              <w:t>Активизация роли регистрируется подсистемой аудита</w:t>
            </w:r>
          </w:p>
        </w:tc>
        <w:tc>
          <w:tcPr>
            <w:tcW w:w="3600" w:type="dxa"/>
            <w:vAlign w:val="center"/>
          </w:tcPr>
          <w:p w14:paraId="200005BA" w14:textId="77777777" w:rsidR="00EC7596" w:rsidRDefault="00385832">
            <w:pPr>
              <w:spacing w:before="40" w:after="40" w:line="240" w:lineRule="auto"/>
            </w:pPr>
            <w:r>
              <w:rPr>
                <w:sz w:val="20"/>
              </w:rPr>
              <w:t>Регистрируется лишь доступ к ассоциированной сущности, содержательный смысл которого без анализа модели не очевиден</w:t>
            </w:r>
          </w:p>
        </w:tc>
      </w:tr>
    </w:tbl>
    <w:p w14:paraId="200005BB" w14:textId="77777777" w:rsidR="00EC7596" w:rsidRDefault="00385832">
      <w:pPr>
        <w:keepNext/>
        <w:spacing w:before="240" w:after="120"/>
        <w:ind w:firstLine="709"/>
        <w:jc w:val="both"/>
      </w:pPr>
      <w:r>
        <w:rPr>
          <w:b/>
        </w:rPr>
        <w:t>7.4. Пример развития ситуации фактического владения</w:t>
      </w:r>
    </w:p>
    <w:p w14:paraId="200005BC" w14:textId="77777777" w:rsidR="00EC7596" w:rsidRDefault="00385832">
      <w:pPr>
        <w:ind w:firstLine="709"/>
        <w:jc w:val="both"/>
      </w:pPr>
      <w:r>
        <w:t>Рассмотрим типичное развитие ситуации фактического владения. Пусть в системе имеются: недоверенная субъект-сессия s₁ ∈ NS с уровнем целостности is(s₁) = [0], созданная от имени недоверенной учётной записи; доверенная субъект-сессия s₂ ∈ LS системной службы с уровнем целостности is(s₂) = [1] и ролью r₂; доверенная субъект-сессия s₃ ∈ LS администратора безопасности с уровнем целостности is(s₃) = [2] и административной ролью ar₃, для которой can_manage_rights(ar₃) = R.</w:t>
      </w:r>
    </w:p>
    <w:p w14:paraId="200005BD" w14:textId="77777777" w:rsidR="00EC7596" w:rsidRDefault="00385832">
      <w:pPr>
        <w:spacing w:line="240" w:lineRule="auto"/>
        <w:ind w:left="709"/>
      </w:pPr>
      <w:r>
        <w:rPr>
          <w:rFonts w:ascii="Courier New" w:hAnsi="Courier New"/>
          <w:sz w:val="20"/>
        </w:rPr>
        <w:t>РАЗВИТИЕ СИТУАЦИИ ФАКТИЧЕСКОГО ВЛАДЕНИЯ</w:t>
      </w:r>
    </w:p>
    <w:p w14:paraId="200005BE" w14:textId="77777777" w:rsidR="00EC7596" w:rsidRDefault="00385832">
      <w:pPr>
        <w:spacing w:line="240" w:lineRule="auto"/>
        <w:ind w:left="709"/>
      </w:pPr>
      <w:r>
        <w:rPr>
          <w:rFonts w:ascii="Courier New" w:hAnsi="Courier New"/>
          <w:sz w:val="20"/>
        </w:rPr>
        <w:t xml:space="preserve"> </w:t>
      </w:r>
    </w:p>
    <w:p w14:paraId="200005BF" w14:textId="77777777" w:rsidR="00EC7596" w:rsidRDefault="00385832">
      <w:pPr>
        <w:spacing w:line="240" w:lineRule="auto"/>
        <w:ind w:left="709"/>
      </w:pPr>
      <w:r>
        <w:rPr>
          <w:rFonts w:ascii="Courier New" w:hAnsi="Courier New"/>
          <w:sz w:val="20"/>
        </w:rPr>
        <w:t>ШАГ 0. Исходное состояние</w:t>
      </w:r>
    </w:p>
    <w:p w14:paraId="200005C0" w14:textId="77777777" w:rsidR="00EC7596" w:rsidRDefault="00385832">
      <w:pPr>
        <w:spacing w:line="240" w:lineRule="auto"/>
        <w:ind w:left="709"/>
      </w:pPr>
      <w:r>
        <w:rPr>
          <w:rFonts w:ascii="Courier New" w:hAnsi="Courier New"/>
          <w:sz w:val="20"/>
        </w:rPr>
        <w:t xml:space="preserve"> </w:t>
      </w:r>
    </w:p>
    <w:p w14:paraId="200005C1" w14:textId="77777777" w:rsidR="00EC7596" w:rsidRDefault="00385832">
      <w:pPr>
        <w:spacing w:line="240" w:lineRule="auto"/>
        <w:ind w:left="709"/>
      </w:pPr>
      <w:r>
        <w:rPr>
          <w:rFonts w:ascii="Courier New" w:hAnsi="Courier New"/>
          <w:sz w:val="20"/>
        </w:rPr>
        <w:t xml:space="preserve">    •  s1  (NS)   roles(s1) = { r1 },   is(s1) = [0]</w:t>
      </w:r>
    </w:p>
    <w:p w14:paraId="200005C2" w14:textId="77777777" w:rsidR="00EC7596" w:rsidRDefault="00385832">
      <w:pPr>
        <w:spacing w:line="240" w:lineRule="auto"/>
        <w:ind w:left="709"/>
      </w:pPr>
      <w:r>
        <w:rPr>
          <w:rFonts w:ascii="Courier New" w:hAnsi="Courier New"/>
          <w:sz w:val="20"/>
        </w:rPr>
        <w:t xml:space="preserve">    •  s2  (LS)   roles(s2) = { r2 },   is(s2) = [1]</w:t>
      </w:r>
    </w:p>
    <w:p w14:paraId="200005C3" w14:textId="77777777" w:rsidR="00EC7596" w:rsidRDefault="00385832">
      <w:pPr>
        <w:spacing w:line="240" w:lineRule="auto"/>
        <w:ind w:left="709"/>
      </w:pPr>
      <w:r>
        <w:rPr>
          <w:rFonts w:ascii="Courier New" w:hAnsi="Courier New"/>
          <w:sz w:val="20"/>
        </w:rPr>
        <w:lastRenderedPageBreak/>
        <w:t xml:space="preserve">    •  s3  (LS)   roles(s3) = { ar3 },  is(s3) = [2]</w:t>
      </w:r>
    </w:p>
    <w:p w14:paraId="200005C4" w14:textId="77777777" w:rsidR="00EC7596" w:rsidRDefault="00385832">
      <w:pPr>
        <w:spacing w:line="240" w:lineRule="auto"/>
        <w:ind w:left="709"/>
      </w:pPr>
      <w:r>
        <w:rPr>
          <w:rFonts w:ascii="Courier New" w:hAnsi="Courier New"/>
          <w:sz w:val="20"/>
        </w:rPr>
        <w:t xml:space="preserve"> </w:t>
      </w:r>
    </w:p>
    <w:p w14:paraId="200005C5" w14:textId="77777777" w:rsidR="00EC7596" w:rsidRDefault="00385832">
      <w:pPr>
        <w:spacing w:line="240" w:lineRule="auto"/>
        <w:ind w:left="709"/>
      </w:pPr>
      <w:r>
        <w:rPr>
          <w:rFonts w:ascii="Courier New" w:hAnsi="Courier New"/>
          <w:sz w:val="20"/>
        </w:rPr>
        <w:t xml:space="preserve">    (z2) in [s2]  — библиотека, загружаемая службой s2,  ie(z2) = ?</w:t>
      </w:r>
    </w:p>
    <w:p w14:paraId="200005C6" w14:textId="77777777" w:rsidR="00EC7596" w:rsidRDefault="00385832">
      <w:pPr>
        <w:spacing w:line="240" w:lineRule="auto"/>
        <w:ind w:left="709"/>
      </w:pPr>
      <w:r>
        <w:rPr>
          <w:rFonts w:ascii="Courier New" w:hAnsi="Courier New"/>
          <w:sz w:val="20"/>
        </w:rPr>
        <w:t xml:space="preserve">    (z3) in [s3]  — сценарий, исполняемый субъект-сессией s3, ie(z3) = ?</w:t>
      </w:r>
    </w:p>
    <w:p w14:paraId="200005C7" w14:textId="77777777" w:rsidR="00EC7596" w:rsidRDefault="00385832">
      <w:pPr>
        <w:spacing w:line="240" w:lineRule="auto"/>
        <w:ind w:left="709"/>
      </w:pPr>
      <w:r>
        <w:rPr>
          <w:rFonts w:ascii="Courier New" w:hAnsi="Courier New"/>
          <w:sz w:val="20"/>
        </w:rPr>
        <w:t xml:space="preserve"> </w:t>
      </w:r>
    </w:p>
    <w:p w14:paraId="200005C8" w14:textId="77777777" w:rsidR="00EC7596" w:rsidRDefault="00385832">
      <w:pPr>
        <w:spacing w:line="240" w:lineRule="auto"/>
        <w:ind w:left="709"/>
      </w:pPr>
      <w:r>
        <w:rPr>
          <w:rFonts w:ascii="Courier New" w:hAnsi="Courier New"/>
          <w:sz w:val="20"/>
        </w:rPr>
        <w:t xml:space="preserve"> </w:t>
      </w:r>
    </w:p>
    <w:p w14:paraId="200005C9" w14:textId="77777777" w:rsidR="00EC7596" w:rsidRDefault="00385832">
      <w:pPr>
        <w:spacing w:line="240" w:lineRule="auto"/>
        <w:ind w:left="709"/>
      </w:pPr>
      <w:r>
        <w:rPr>
          <w:rFonts w:ascii="Courier New" w:hAnsi="Courier New"/>
          <w:sz w:val="20"/>
        </w:rPr>
        <w:t>ШАГ 1. Захват доверенной субъект-сессии s2</w:t>
      </w:r>
    </w:p>
    <w:p w14:paraId="200005CA" w14:textId="77777777" w:rsidR="00EC7596" w:rsidRDefault="00385832">
      <w:pPr>
        <w:spacing w:line="240" w:lineRule="auto"/>
        <w:ind w:left="709"/>
      </w:pPr>
      <w:r>
        <w:rPr>
          <w:rFonts w:ascii="Courier New" w:hAnsi="Courier New"/>
          <w:sz w:val="20"/>
        </w:rPr>
        <w:t xml:space="preserve"> </w:t>
      </w:r>
    </w:p>
    <w:p w14:paraId="200005CB" w14:textId="77777777" w:rsidR="00EC7596" w:rsidRDefault="00385832">
      <w:pPr>
        <w:spacing w:line="240" w:lineRule="auto"/>
        <w:ind w:left="709"/>
      </w:pPr>
      <w:r>
        <w:rPr>
          <w:rFonts w:ascii="Courier New" w:hAnsi="Courier New"/>
          <w:sz w:val="20"/>
        </w:rPr>
        <w:t xml:space="preserve">    Если ie(z2) = [0], то условие целостности is(s1) &gt;= ie(z2)</w:t>
      </w:r>
    </w:p>
    <w:p w14:paraId="200005CC" w14:textId="77777777" w:rsidR="00EC7596" w:rsidRDefault="00385832">
      <w:pPr>
        <w:spacing w:line="240" w:lineRule="auto"/>
        <w:ind w:left="709"/>
      </w:pPr>
      <w:r>
        <w:rPr>
          <w:rFonts w:ascii="Courier New" w:hAnsi="Courier New"/>
          <w:sz w:val="20"/>
        </w:rPr>
        <w:t xml:space="preserve">    выполняется, и недоверенная субъект-сессия s1 получает доступ</w:t>
      </w:r>
    </w:p>
    <w:p w14:paraId="200005CD" w14:textId="77777777" w:rsidR="00EC7596" w:rsidRDefault="00385832">
      <w:pPr>
        <w:spacing w:line="240" w:lineRule="auto"/>
        <w:ind w:left="709"/>
      </w:pPr>
      <w:r>
        <w:rPr>
          <w:rFonts w:ascii="Courier New" w:hAnsi="Courier New"/>
          <w:sz w:val="20"/>
        </w:rPr>
        <w:t xml:space="preserve">    на запись к сущности z2:</w:t>
      </w:r>
    </w:p>
    <w:p w14:paraId="200005CE" w14:textId="77777777" w:rsidR="00EC7596" w:rsidRDefault="00385832">
      <w:pPr>
        <w:spacing w:line="240" w:lineRule="auto"/>
        <w:ind w:left="709"/>
      </w:pPr>
      <w:r>
        <w:rPr>
          <w:rFonts w:ascii="Courier New" w:hAnsi="Courier New"/>
          <w:sz w:val="20"/>
        </w:rPr>
        <w:t xml:space="preserve"> </w:t>
      </w:r>
    </w:p>
    <w:p w14:paraId="200005CF" w14:textId="77777777" w:rsidR="00EC7596" w:rsidRDefault="00385832">
      <w:pPr>
        <w:spacing w:line="240" w:lineRule="auto"/>
        <w:ind w:left="709"/>
      </w:pPr>
      <w:r>
        <w:rPr>
          <w:rFonts w:ascii="Courier New" w:hAnsi="Courier New"/>
          <w:sz w:val="20"/>
        </w:rPr>
        <w:t xml:space="preserve">        s1 ==== writea ====&gt; (z2)</w:t>
      </w:r>
    </w:p>
    <w:p w14:paraId="200005D0" w14:textId="77777777" w:rsidR="00EC7596" w:rsidRDefault="00385832">
      <w:pPr>
        <w:spacing w:line="240" w:lineRule="auto"/>
        <w:ind w:left="709"/>
      </w:pPr>
      <w:r>
        <w:rPr>
          <w:rFonts w:ascii="Courier New" w:hAnsi="Courier New"/>
          <w:sz w:val="20"/>
        </w:rPr>
        <w:t xml:space="preserve">        s1 - - - writem - -&gt; (z2)          применено правило flow</w:t>
      </w:r>
    </w:p>
    <w:p w14:paraId="200005D1" w14:textId="77777777" w:rsidR="00EC7596" w:rsidRDefault="00385832">
      <w:pPr>
        <w:spacing w:line="240" w:lineRule="auto"/>
        <w:ind w:left="709"/>
      </w:pPr>
      <w:r>
        <w:rPr>
          <w:rFonts w:ascii="Courier New" w:hAnsi="Courier New"/>
          <w:sz w:val="20"/>
        </w:rPr>
        <w:t xml:space="preserve">        s1 ==== owna  =====&gt; s2            применено правило control(s1, s2, z2)</w:t>
      </w:r>
    </w:p>
    <w:p w14:paraId="200005D2" w14:textId="77777777" w:rsidR="00EC7596" w:rsidRDefault="00385832">
      <w:pPr>
        <w:spacing w:line="240" w:lineRule="auto"/>
        <w:ind w:left="709"/>
      </w:pPr>
      <w:r>
        <w:rPr>
          <w:rFonts w:ascii="Courier New" w:hAnsi="Courier New"/>
          <w:sz w:val="20"/>
        </w:rPr>
        <w:t xml:space="preserve"> </w:t>
      </w:r>
    </w:p>
    <w:p w14:paraId="200005D3" w14:textId="77777777" w:rsidR="00EC7596" w:rsidRDefault="00385832">
      <w:pPr>
        <w:spacing w:line="240" w:lineRule="auto"/>
        <w:ind w:left="709"/>
      </w:pPr>
      <w:r>
        <w:rPr>
          <w:rFonts w:ascii="Courier New" w:hAnsi="Courier New"/>
          <w:sz w:val="20"/>
        </w:rPr>
        <w:t xml:space="preserve">    Результат:</w:t>
      </w:r>
    </w:p>
    <w:p w14:paraId="200005D4" w14:textId="77777777" w:rsidR="00EC7596" w:rsidRDefault="00385832">
      <w:pPr>
        <w:spacing w:line="240" w:lineRule="auto"/>
        <w:ind w:left="709"/>
      </w:pPr>
      <w:r>
        <w:rPr>
          <w:rFonts w:ascii="Courier New" w:hAnsi="Courier New"/>
          <w:sz w:val="20"/>
        </w:rPr>
        <w:t xml:space="preserve">        de_facto_roles(s1)  = { r1, r2 }</w:t>
      </w:r>
    </w:p>
    <w:p w14:paraId="200005D5" w14:textId="77777777" w:rsidR="00EC7596" w:rsidRDefault="00385832">
      <w:pPr>
        <w:spacing w:line="240" w:lineRule="auto"/>
        <w:ind w:left="709"/>
      </w:pPr>
      <w:r>
        <w:rPr>
          <w:rFonts w:ascii="Courier New" w:hAnsi="Courier New"/>
          <w:sz w:val="20"/>
        </w:rPr>
        <w:t xml:space="preserve">        de_facto_rights(s1) = PA(r1) U PA(r2)</w:t>
      </w:r>
    </w:p>
    <w:p w14:paraId="200005D6" w14:textId="77777777" w:rsidR="00EC7596" w:rsidRDefault="00385832">
      <w:pPr>
        <w:spacing w:line="240" w:lineRule="auto"/>
        <w:ind w:left="709"/>
      </w:pPr>
      <w:r>
        <w:rPr>
          <w:rFonts w:ascii="Courier New" w:hAnsi="Courier New"/>
          <w:sz w:val="20"/>
        </w:rPr>
        <w:t xml:space="preserve"> </w:t>
      </w:r>
    </w:p>
    <w:p w14:paraId="200005D7" w14:textId="77777777" w:rsidR="00EC7596" w:rsidRDefault="00385832">
      <w:pPr>
        <w:spacing w:line="240" w:lineRule="auto"/>
        <w:ind w:left="709"/>
      </w:pPr>
      <w:r>
        <w:rPr>
          <w:rFonts w:ascii="Courier New" w:hAnsi="Courier New"/>
          <w:sz w:val="20"/>
        </w:rPr>
        <w:t xml:space="preserve"> </w:t>
      </w:r>
    </w:p>
    <w:p w14:paraId="200005D8" w14:textId="77777777" w:rsidR="00EC7596" w:rsidRDefault="00385832">
      <w:pPr>
        <w:spacing w:line="240" w:lineRule="auto"/>
        <w:ind w:left="709"/>
      </w:pPr>
      <w:r>
        <w:rPr>
          <w:rFonts w:ascii="Courier New" w:hAnsi="Courier New"/>
          <w:sz w:val="20"/>
        </w:rPr>
        <w:t>ШАГ 2. Захват субъект-сессии администратора s3</w:t>
      </w:r>
    </w:p>
    <w:p w14:paraId="200005D9" w14:textId="77777777" w:rsidR="00EC7596" w:rsidRDefault="00385832">
      <w:pPr>
        <w:spacing w:line="240" w:lineRule="auto"/>
        <w:ind w:left="709"/>
      </w:pPr>
      <w:r>
        <w:rPr>
          <w:rFonts w:ascii="Courier New" w:hAnsi="Courier New"/>
          <w:sz w:val="20"/>
        </w:rPr>
        <w:t xml:space="preserve"> </w:t>
      </w:r>
    </w:p>
    <w:p w14:paraId="200005DA" w14:textId="77777777" w:rsidR="00EC7596" w:rsidRDefault="00385832">
      <w:pPr>
        <w:spacing w:line="240" w:lineRule="auto"/>
        <w:ind w:left="709"/>
      </w:pPr>
      <w:r>
        <w:rPr>
          <w:rFonts w:ascii="Courier New" w:hAnsi="Courier New"/>
          <w:sz w:val="20"/>
        </w:rPr>
        <w:t xml:space="preserve">    Пользуясь фактическими правами доступа роли r2, субъект-сессия s1</w:t>
      </w:r>
    </w:p>
    <w:p w14:paraId="200005DB" w14:textId="77777777" w:rsidR="00EC7596" w:rsidRDefault="00385832">
      <w:pPr>
        <w:spacing w:line="240" w:lineRule="auto"/>
        <w:ind w:left="709"/>
      </w:pPr>
      <w:r>
        <w:rPr>
          <w:rFonts w:ascii="Courier New" w:hAnsi="Courier New"/>
          <w:sz w:val="20"/>
        </w:rPr>
        <w:t xml:space="preserve">    получает доступ на запись к сценарию z3, если ie(z3) &lt;= ir(r2):</w:t>
      </w:r>
    </w:p>
    <w:p w14:paraId="200005DC" w14:textId="77777777" w:rsidR="00EC7596" w:rsidRDefault="00385832">
      <w:pPr>
        <w:spacing w:line="240" w:lineRule="auto"/>
        <w:ind w:left="709"/>
      </w:pPr>
      <w:r>
        <w:rPr>
          <w:rFonts w:ascii="Courier New" w:hAnsi="Courier New"/>
          <w:sz w:val="20"/>
        </w:rPr>
        <w:t xml:space="preserve"> </w:t>
      </w:r>
    </w:p>
    <w:p w14:paraId="200005DD" w14:textId="77777777" w:rsidR="00EC7596" w:rsidRDefault="00385832">
      <w:pPr>
        <w:spacing w:line="240" w:lineRule="auto"/>
        <w:ind w:left="709"/>
      </w:pPr>
      <w:r>
        <w:rPr>
          <w:rFonts w:ascii="Courier New" w:hAnsi="Courier New"/>
          <w:sz w:val="20"/>
        </w:rPr>
        <w:t xml:space="preserve">        s1 - - - writem - -&gt; (z3)</w:t>
      </w:r>
    </w:p>
    <w:p w14:paraId="200005DE" w14:textId="77777777" w:rsidR="00EC7596" w:rsidRDefault="00385832">
      <w:pPr>
        <w:spacing w:line="240" w:lineRule="auto"/>
        <w:ind w:left="709"/>
      </w:pPr>
      <w:r>
        <w:rPr>
          <w:rFonts w:ascii="Courier New" w:hAnsi="Courier New"/>
          <w:sz w:val="20"/>
        </w:rPr>
        <w:t xml:space="preserve">        s1 ==== owna  =====&gt; s3            применено правило control(s1, s3, z3)</w:t>
      </w:r>
    </w:p>
    <w:p w14:paraId="200005DF" w14:textId="77777777" w:rsidR="00EC7596" w:rsidRDefault="00385832">
      <w:pPr>
        <w:spacing w:line="240" w:lineRule="auto"/>
        <w:ind w:left="709"/>
      </w:pPr>
      <w:r>
        <w:rPr>
          <w:rFonts w:ascii="Courier New" w:hAnsi="Courier New"/>
          <w:sz w:val="20"/>
        </w:rPr>
        <w:t xml:space="preserve"> </w:t>
      </w:r>
    </w:p>
    <w:p w14:paraId="200005E0" w14:textId="77777777" w:rsidR="00EC7596" w:rsidRDefault="00385832">
      <w:pPr>
        <w:spacing w:line="240" w:lineRule="auto"/>
        <w:ind w:left="709"/>
      </w:pPr>
      <w:r>
        <w:rPr>
          <w:rFonts w:ascii="Courier New" w:hAnsi="Courier New"/>
          <w:sz w:val="20"/>
        </w:rPr>
        <w:t xml:space="preserve">    Результат:</w:t>
      </w:r>
    </w:p>
    <w:p w14:paraId="200005E1" w14:textId="77777777" w:rsidR="00EC7596" w:rsidRDefault="00385832">
      <w:pPr>
        <w:spacing w:line="240" w:lineRule="auto"/>
        <w:ind w:left="709"/>
      </w:pPr>
      <w:r>
        <w:rPr>
          <w:rFonts w:ascii="Courier New" w:hAnsi="Courier New"/>
          <w:sz w:val="20"/>
        </w:rPr>
        <w:t xml:space="preserve">        de_facto_roles(s1)   = { r1, r2, ar3 }</w:t>
      </w:r>
    </w:p>
    <w:p w14:paraId="200005E2" w14:textId="77777777" w:rsidR="00EC7596" w:rsidRDefault="00385832">
      <w:pPr>
        <w:spacing w:line="240" w:lineRule="auto"/>
        <w:ind w:left="709"/>
      </w:pPr>
      <w:r>
        <w:rPr>
          <w:rFonts w:ascii="Courier New" w:hAnsi="Courier New"/>
          <w:sz w:val="20"/>
        </w:rPr>
        <w:t xml:space="preserve">        de_facto_actions(s1) = все пары (p, r), где r in R</w:t>
      </w:r>
    </w:p>
    <w:p w14:paraId="200005E3" w14:textId="77777777" w:rsidR="00EC7596" w:rsidRDefault="00385832">
      <w:pPr>
        <w:spacing w:line="240" w:lineRule="auto"/>
        <w:ind w:left="709"/>
      </w:pPr>
      <w:r>
        <w:rPr>
          <w:rFonts w:ascii="Courier New" w:hAnsi="Courier New"/>
          <w:sz w:val="20"/>
        </w:rPr>
        <w:t xml:space="preserve"> </w:t>
      </w:r>
    </w:p>
    <w:p w14:paraId="200005E4" w14:textId="77777777" w:rsidR="00EC7596" w:rsidRDefault="00385832">
      <w:pPr>
        <w:spacing w:line="240" w:lineRule="auto"/>
        <w:ind w:left="709"/>
      </w:pPr>
      <w:r>
        <w:rPr>
          <w:rFonts w:ascii="Courier New" w:hAnsi="Courier New"/>
          <w:sz w:val="20"/>
        </w:rPr>
        <w:t xml:space="preserve"> </w:t>
      </w:r>
    </w:p>
    <w:p w14:paraId="200005E5" w14:textId="77777777" w:rsidR="00EC7596" w:rsidRDefault="00385832">
      <w:pPr>
        <w:spacing w:line="240" w:lineRule="auto"/>
        <w:ind w:left="709"/>
      </w:pPr>
      <w:r>
        <w:rPr>
          <w:rFonts w:ascii="Courier New" w:hAnsi="Courier New"/>
          <w:sz w:val="20"/>
        </w:rPr>
        <w:t>ШАГ 3. Закрепление</w:t>
      </w:r>
    </w:p>
    <w:p w14:paraId="200005E6" w14:textId="77777777" w:rsidR="00EC7596" w:rsidRDefault="00385832">
      <w:pPr>
        <w:spacing w:line="240" w:lineRule="auto"/>
        <w:ind w:left="709"/>
      </w:pPr>
      <w:r>
        <w:rPr>
          <w:rFonts w:ascii="Courier New" w:hAnsi="Courier New"/>
          <w:sz w:val="20"/>
        </w:rPr>
        <w:t xml:space="preserve"> </w:t>
      </w:r>
    </w:p>
    <w:p w14:paraId="200005E7" w14:textId="77777777" w:rsidR="00EC7596" w:rsidRDefault="00385832">
      <w:pPr>
        <w:spacing w:line="240" w:lineRule="auto"/>
        <w:ind w:left="709"/>
      </w:pPr>
      <w:r>
        <w:rPr>
          <w:rFonts w:ascii="Courier New" w:hAnsi="Courier New"/>
          <w:sz w:val="20"/>
        </w:rPr>
        <w:t xml:space="preserve">    Пользуясь фактическими возможными действиями, субъект-сессия s1</w:t>
      </w:r>
    </w:p>
    <w:p w14:paraId="200005E8" w14:textId="77777777" w:rsidR="00EC7596" w:rsidRDefault="00385832">
      <w:pPr>
        <w:spacing w:line="240" w:lineRule="auto"/>
        <w:ind w:left="709"/>
      </w:pPr>
      <w:r>
        <w:rPr>
          <w:rFonts w:ascii="Courier New" w:hAnsi="Courier New"/>
          <w:sz w:val="20"/>
        </w:rPr>
        <w:t xml:space="preserve">    применяет правило grant_rights(s3, r1, (e, alfa_r)) и назначает</w:t>
      </w:r>
    </w:p>
    <w:p w14:paraId="200005E9" w14:textId="77777777" w:rsidR="00EC7596" w:rsidRDefault="00385832">
      <w:pPr>
        <w:spacing w:line="240" w:lineRule="auto"/>
        <w:ind w:left="709"/>
      </w:pPr>
      <w:r>
        <w:rPr>
          <w:rFonts w:ascii="Courier New" w:hAnsi="Courier New"/>
          <w:sz w:val="20"/>
        </w:rPr>
        <w:t xml:space="preserve">    собственной роли r1 произвольные права доступа. После завершения</w:t>
      </w:r>
    </w:p>
    <w:p w14:paraId="200005EA" w14:textId="77777777" w:rsidR="00EC7596" w:rsidRDefault="00385832">
      <w:pPr>
        <w:spacing w:line="240" w:lineRule="auto"/>
        <w:ind w:left="709"/>
      </w:pPr>
      <w:r>
        <w:rPr>
          <w:rFonts w:ascii="Courier New" w:hAnsi="Courier New"/>
          <w:sz w:val="20"/>
        </w:rPr>
        <w:t xml:space="preserve">    субъект-сессий s2 и s3 полномочия остаются у роли r1 — захват</w:t>
      </w:r>
    </w:p>
    <w:p w14:paraId="200005EB" w14:textId="77777777" w:rsidR="00EC7596" w:rsidRDefault="00385832">
      <w:pPr>
        <w:spacing w:line="240" w:lineRule="auto"/>
        <w:ind w:left="709"/>
      </w:pPr>
      <w:r>
        <w:rPr>
          <w:rFonts w:ascii="Courier New" w:hAnsi="Courier New"/>
          <w:sz w:val="20"/>
        </w:rPr>
        <w:t xml:space="preserve">    становится необратимым.</w:t>
      </w:r>
    </w:p>
    <w:p w14:paraId="200005EC" w14:textId="77777777" w:rsidR="00EC7596" w:rsidRDefault="00385832">
      <w:pPr>
        <w:spacing w:line="240" w:lineRule="auto"/>
        <w:ind w:left="709"/>
      </w:pPr>
      <w:r>
        <w:rPr>
          <w:rFonts w:ascii="Courier New" w:hAnsi="Courier New"/>
          <w:sz w:val="20"/>
        </w:rPr>
        <w:t xml:space="preserve"> </w:t>
      </w:r>
    </w:p>
    <w:p w14:paraId="200005ED" w14:textId="77777777" w:rsidR="00EC7596" w:rsidRDefault="00385832">
      <w:pPr>
        <w:spacing w:line="240" w:lineRule="auto"/>
        <w:ind w:left="709"/>
      </w:pPr>
      <w:r>
        <w:rPr>
          <w:rFonts w:ascii="Courier New" w:hAnsi="Courier New"/>
          <w:sz w:val="20"/>
        </w:rPr>
        <w:t xml:space="preserve"> </w:t>
      </w:r>
    </w:p>
    <w:p w14:paraId="200005EE" w14:textId="77777777" w:rsidR="00EC7596" w:rsidRDefault="00385832">
      <w:pPr>
        <w:spacing w:line="240" w:lineRule="auto"/>
        <w:ind w:left="709"/>
      </w:pPr>
      <w:r>
        <w:rPr>
          <w:rFonts w:ascii="Courier New" w:hAnsi="Courier New"/>
          <w:sz w:val="20"/>
        </w:rPr>
        <w:t>ПРОТИВОДЕЙСТВИЕ</w:t>
      </w:r>
    </w:p>
    <w:p w14:paraId="200005EF" w14:textId="77777777" w:rsidR="00EC7596" w:rsidRDefault="00385832">
      <w:pPr>
        <w:spacing w:line="240" w:lineRule="auto"/>
        <w:ind w:left="709"/>
      </w:pPr>
      <w:r>
        <w:rPr>
          <w:rFonts w:ascii="Courier New" w:hAnsi="Courier New"/>
          <w:sz w:val="20"/>
        </w:rPr>
        <w:t xml:space="preserve"> </w:t>
      </w:r>
    </w:p>
    <w:p w14:paraId="200005F0" w14:textId="77777777" w:rsidR="00EC7596" w:rsidRDefault="00385832">
      <w:pPr>
        <w:spacing w:line="240" w:lineRule="auto"/>
        <w:ind w:left="709"/>
      </w:pPr>
      <w:r>
        <w:rPr>
          <w:rFonts w:ascii="Courier New" w:hAnsi="Courier New"/>
          <w:sz w:val="20"/>
        </w:rPr>
        <w:t xml:space="preserve">    Условие 10 мандатного контроля целостности требует, чтобы для всех</w:t>
      </w:r>
    </w:p>
    <w:p w14:paraId="200005F1" w14:textId="77777777" w:rsidR="00EC7596" w:rsidRDefault="00385832">
      <w:pPr>
        <w:spacing w:line="240" w:lineRule="auto"/>
        <w:ind w:left="709"/>
      </w:pPr>
      <w:r>
        <w:rPr>
          <w:rFonts w:ascii="Courier New" w:hAnsi="Courier New"/>
          <w:sz w:val="20"/>
        </w:rPr>
        <w:t xml:space="preserve">    сущностей z in [s] доверенной субъект-сессии s выполнялось</w:t>
      </w:r>
    </w:p>
    <w:p w14:paraId="200005F2" w14:textId="77777777" w:rsidR="00EC7596" w:rsidRDefault="00385832">
      <w:pPr>
        <w:spacing w:line="240" w:lineRule="auto"/>
        <w:ind w:left="709"/>
      </w:pPr>
      <w:r>
        <w:rPr>
          <w:rFonts w:ascii="Courier New" w:hAnsi="Courier New"/>
          <w:sz w:val="20"/>
        </w:rPr>
        <w:t xml:space="preserve">    ie(z) &gt;= is(s). Тогда:</w:t>
      </w:r>
    </w:p>
    <w:p w14:paraId="200005F3" w14:textId="77777777" w:rsidR="00EC7596" w:rsidRDefault="00385832">
      <w:pPr>
        <w:spacing w:line="240" w:lineRule="auto"/>
        <w:ind w:left="709"/>
      </w:pPr>
      <w:r>
        <w:rPr>
          <w:rFonts w:ascii="Courier New" w:hAnsi="Courier New"/>
          <w:sz w:val="20"/>
        </w:rPr>
        <w:t xml:space="preserve"> </w:t>
      </w:r>
    </w:p>
    <w:p w14:paraId="200005F4" w14:textId="77777777" w:rsidR="00EC7596" w:rsidRDefault="00385832">
      <w:pPr>
        <w:spacing w:line="240" w:lineRule="auto"/>
        <w:ind w:left="709"/>
      </w:pPr>
      <w:r>
        <w:rPr>
          <w:rFonts w:ascii="Courier New" w:hAnsi="Courier New"/>
          <w:sz w:val="20"/>
        </w:rPr>
        <w:t xml:space="preserve">        ie(z2) &gt;= is(s2) = [1] &gt; [0] = is(s1)  =&gt;  шаг 1 невозможен</w:t>
      </w:r>
    </w:p>
    <w:p w14:paraId="200005F5" w14:textId="77777777" w:rsidR="00EC7596" w:rsidRDefault="00385832">
      <w:pPr>
        <w:spacing w:line="240" w:lineRule="auto"/>
        <w:ind w:left="709"/>
      </w:pPr>
      <w:r>
        <w:rPr>
          <w:rFonts w:ascii="Courier New" w:hAnsi="Courier New"/>
          <w:sz w:val="20"/>
        </w:rPr>
        <w:t xml:space="preserve">        ie(z3) &gt;= is(s3) = [2] &gt; [1] = ir(r2)  =&gt;  шаг 2 невозможен</w:t>
      </w:r>
    </w:p>
    <w:p w14:paraId="200005F6" w14:textId="77777777" w:rsidR="00EC7596" w:rsidRDefault="00385832">
      <w:pPr>
        <w:spacing w:line="240" w:lineRule="auto"/>
        <w:ind w:left="709"/>
      </w:pPr>
      <w:r>
        <w:rPr>
          <w:rFonts w:ascii="Courier New" w:hAnsi="Courier New"/>
          <w:sz w:val="20"/>
        </w:rPr>
        <w:t xml:space="preserve"> </w:t>
      </w:r>
    </w:p>
    <w:p w14:paraId="200005F7" w14:textId="77777777" w:rsidR="00EC7596" w:rsidRDefault="00385832">
      <w:pPr>
        <w:spacing w:line="240" w:lineRule="auto"/>
        <w:ind w:left="709"/>
      </w:pPr>
      <w:r>
        <w:rPr>
          <w:rFonts w:ascii="Courier New" w:hAnsi="Courier New"/>
          <w:sz w:val="20"/>
        </w:rPr>
        <w:t xml:space="preserve">    Захват блокируется на первом же шаге.</w:t>
      </w:r>
    </w:p>
    <w:p w14:paraId="200005F8" w14:textId="77777777" w:rsidR="00EC7596" w:rsidRDefault="00385832">
      <w:pPr>
        <w:ind w:firstLine="709"/>
        <w:jc w:val="both"/>
      </w:pPr>
      <w:r>
        <w:lastRenderedPageBreak/>
        <w:t xml:space="preserve">Приведённый пример показывает три существенных обстоятельства. </w:t>
      </w:r>
      <w:r>
        <w:rPr>
          <w:i/>
        </w:rPr>
        <w:t>Во-первых</w:t>
      </w:r>
      <w:r>
        <w:t xml:space="preserve">, захват развивается лавинообразно: получив контроль над одной субъект-сессией, нарушитель пользуется её правами доступа для захвата следующей, причём каждый следующий захват оказывается легче предыдущего. </w:t>
      </w:r>
      <w:r>
        <w:rPr>
          <w:i/>
        </w:rPr>
        <w:t>Во-вторых</w:t>
      </w:r>
      <w:r>
        <w:t xml:space="preserve">, механизм ролевого управления доступом сам по себе развитию захвата не препятствует: все действия нарушителя формально разрешены, поскольку он пользуется правами доступа тех ролей, которые ему фактически принадлежат. </w:t>
      </w:r>
      <w:r>
        <w:rPr>
          <w:i/>
        </w:rPr>
        <w:t>В-третьих</w:t>
      </w:r>
      <w:r>
        <w:t>, единственным механизмом, способным остановить захват на первом шаге, оказывается мандатный контроль целостности, и именно необходимость его совместного применения с ролевым управлением доступом и обосновывает построение единого механизма.</w:t>
      </w:r>
    </w:p>
    <w:p w14:paraId="200005F9" w14:textId="77777777" w:rsidR="00EC7596" w:rsidRDefault="00385832">
      <w:pPr>
        <w:ind w:firstLine="709"/>
        <w:jc w:val="both"/>
      </w:pPr>
      <w:r>
        <w:t xml:space="preserve">Отметим также, что доступ владения обладает свойством </w:t>
      </w:r>
      <w:r>
        <w:rPr>
          <w:b/>
        </w:rPr>
        <w:t>транзитивности</w:t>
      </w:r>
      <w:r>
        <w:t xml:space="preserve">, описываемым правилом take_access_own(x, y, z): если субъект-сессия x владеет субъект-сессией y, а y владеет субъект-сессией z, то x владеет z. Из этого свойства следует, что множество субъект-сессий, фактически подконтрольных нарушителю, является </w:t>
      </w:r>
      <w:r>
        <w:rPr>
          <w:i/>
        </w:rPr>
        <w:t>транзитивным замыканием</w:t>
      </w:r>
      <w:r>
        <w:t xml:space="preserve"> отношения владения, и для его вычисления в модели строятся алгоритмы замыкания графа доступов.</w:t>
      </w:r>
    </w:p>
    <w:p w14:paraId="200005FA" w14:textId="77777777" w:rsidR="00EC7596" w:rsidRDefault="00385832">
      <w:pPr>
        <w:spacing w:line="240" w:lineRule="auto"/>
      </w:pPr>
      <w:r>
        <w:br w:type="page"/>
      </w:r>
    </w:p>
    <w:p w14:paraId="200005FB" w14:textId="77777777" w:rsidR="00EC7596" w:rsidRDefault="00385832">
      <w:pPr>
        <w:keepNext/>
        <w:spacing w:before="240" w:after="120"/>
        <w:ind w:firstLine="709"/>
        <w:jc w:val="both"/>
      </w:pPr>
      <w:r>
        <w:rPr>
          <w:b/>
        </w:rPr>
        <w:lastRenderedPageBreak/>
        <w:t>Вопрос 8. Объясните правила преобразования состояний компьютерной системы в рамках мандатной сущностно-ролевой ДП-модели управления правами доступа и информационными потоками в различных операционных системах, встречающихся в России.</w:t>
      </w:r>
    </w:p>
    <w:p w14:paraId="200005FC" w14:textId="77777777" w:rsidR="00EC7596" w:rsidRDefault="00385832">
      <w:pPr>
        <w:ind w:firstLine="709"/>
        <w:jc w:val="both"/>
      </w:pPr>
      <w:r>
        <w:t>Правила преобразования состояний описывают переходы моделируемой КС из одного состояния в другое. Формально каждое правило есть частично определённое отображение op: G* → G*, задаваемое парой «условия применения — результат применения»: если в состоянии G выполнены условия применения правила op, то система переходит в состояние G′, получаемое из G указанными в правиле изменениями, что записывается как G ⊢</w:t>
      </w:r>
      <w:r>
        <w:rPr>
          <w:i/>
        </w:rPr>
        <w:t>op</w:t>
      </w:r>
      <w:r>
        <w:t xml:space="preserve"> G′. Если условия не выполнены, правило неприменимо и состояние не изменяется.</w:t>
      </w:r>
    </w:p>
    <w:p w14:paraId="200005FD" w14:textId="77777777" w:rsidR="00EC7596" w:rsidRDefault="00385832">
      <w:pPr>
        <w:keepNext/>
        <w:spacing w:before="240" w:after="120"/>
        <w:ind w:firstLine="709"/>
        <w:jc w:val="both"/>
      </w:pPr>
      <w:r>
        <w:rPr>
          <w:b/>
        </w:rPr>
        <w:t>8.1. Классификация правил преобразования состояний</w:t>
      </w:r>
    </w:p>
    <w:p w14:paraId="200005FE" w14:textId="77777777" w:rsidR="00EC7596" w:rsidRDefault="00385832">
      <w:pPr>
        <w:ind w:firstLine="709"/>
        <w:jc w:val="both"/>
      </w:pPr>
      <w:r>
        <w:t>Правила преобразования состояний МРОСЛ ДП-модели классифицируются по двум независимым признакам, приведённым в таблице 24.</w:t>
      </w:r>
    </w:p>
    <w:p w14:paraId="200005FF" w14:textId="77777777" w:rsidR="00EC7596" w:rsidRDefault="00385832">
      <w:pPr>
        <w:keepNext/>
        <w:spacing w:before="200" w:after="80" w:line="240" w:lineRule="auto"/>
      </w:pPr>
      <w:r>
        <w:rPr>
          <w:sz w:val="26"/>
        </w:rPr>
        <w:t>Таблица 23 – Классификация правил преобразования состояний</w:t>
      </w:r>
    </w:p>
    <w:tbl>
      <w:tblPr>
        <w:tblStyle w:val="aff0"/>
        <w:tblW w:w="0" w:type="auto"/>
        <w:jc w:val="center"/>
        <w:tblLayout w:type="fixed"/>
        <w:tblLook w:val="04A0" w:firstRow="1" w:lastRow="0" w:firstColumn="1" w:lastColumn="0" w:noHBand="0" w:noVBand="1"/>
      </w:tblPr>
      <w:tblGrid>
        <w:gridCol w:w="1800"/>
        <w:gridCol w:w="3500"/>
        <w:gridCol w:w="3700"/>
      </w:tblGrid>
      <w:tr w:rsidR="00EC7596" w14:paraId="20000600" w14:textId="77777777">
        <w:trPr>
          <w:tblHeader/>
          <w:jc w:val="center"/>
        </w:trPr>
        <w:tc>
          <w:tcPr>
            <w:tcW w:w="1800" w:type="dxa"/>
            <w:vAlign w:val="center"/>
          </w:tcPr>
          <w:p w14:paraId="20000601" w14:textId="77777777" w:rsidR="00EC7596" w:rsidRDefault="00385832">
            <w:pPr>
              <w:spacing w:before="40" w:after="40" w:line="240" w:lineRule="auto"/>
              <w:jc w:val="center"/>
            </w:pPr>
            <w:r>
              <w:rPr>
                <w:b/>
                <w:sz w:val="20"/>
              </w:rPr>
              <w:t>Признак классификации</w:t>
            </w:r>
          </w:p>
        </w:tc>
        <w:tc>
          <w:tcPr>
            <w:tcW w:w="3500" w:type="dxa"/>
            <w:vAlign w:val="center"/>
          </w:tcPr>
          <w:p w14:paraId="20000602" w14:textId="77777777" w:rsidR="00EC7596" w:rsidRDefault="00385832">
            <w:pPr>
              <w:spacing w:before="40" w:after="40" w:line="240" w:lineRule="auto"/>
              <w:jc w:val="center"/>
            </w:pPr>
            <w:r>
              <w:rPr>
                <w:b/>
                <w:sz w:val="20"/>
              </w:rPr>
              <w:t>Первая группа</w:t>
            </w:r>
          </w:p>
        </w:tc>
        <w:tc>
          <w:tcPr>
            <w:tcW w:w="3700" w:type="dxa"/>
            <w:vAlign w:val="center"/>
          </w:tcPr>
          <w:p w14:paraId="20000603" w14:textId="77777777" w:rsidR="00EC7596" w:rsidRDefault="00385832">
            <w:pPr>
              <w:spacing w:before="40" w:after="40" w:line="240" w:lineRule="auto"/>
              <w:jc w:val="center"/>
            </w:pPr>
            <w:r>
              <w:rPr>
                <w:b/>
                <w:sz w:val="20"/>
              </w:rPr>
              <w:t>Вторая группа</w:t>
            </w:r>
          </w:p>
        </w:tc>
      </w:tr>
      <w:tr w:rsidR="00EC7596" w14:paraId="20000604" w14:textId="77777777">
        <w:trPr>
          <w:jc w:val="center"/>
        </w:trPr>
        <w:tc>
          <w:tcPr>
            <w:tcW w:w="1800" w:type="dxa"/>
            <w:vAlign w:val="center"/>
          </w:tcPr>
          <w:p w14:paraId="20000605" w14:textId="77777777" w:rsidR="00EC7596" w:rsidRDefault="00385832">
            <w:pPr>
              <w:spacing w:before="40" w:after="40" w:line="240" w:lineRule="auto"/>
            </w:pPr>
            <w:r>
              <w:rPr>
                <w:sz w:val="20"/>
              </w:rPr>
              <w:t>По отношению к системе защиты</w:t>
            </w:r>
          </w:p>
        </w:tc>
        <w:tc>
          <w:tcPr>
            <w:tcW w:w="3500" w:type="dxa"/>
            <w:vAlign w:val="center"/>
          </w:tcPr>
          <w:p w14:paraId="20000606" w14:textId="77777777" w:rsidR="00EC7596" w:rsidRDefault="00385832">
            <w:pPr>
              <w:spacing w:before="40" w:after="40" w:line="240" w:lineRule="auto"/>
            </w:pPr>
            <w:r>
              <w:rPr>
                <w:b/>
                <w:sz w:val="20"/>
              </w:rPr>
              <w:t>De-jure правила</w:t>
            </w:r>
            <w:r>
              <w:rPr>
                <w:sz w:val="20"/>
              </w:rPr>
              <w:t xml:space="preserve"> — описывают действия, предусмотренные системой защиты и выполняемые с её ведома; каждому правилу соответствует функция механизма управления доступом</w:t>
            </w:r>
          </w:p>
        </w:tc>
        <w:tc>
          <w:tcPr>
            <w:tcW w:w="3700" w:type="dxa"/>
            <w:vAlign w:val="center"/>
          </w:tcPr>
          <w:p w14:paraId="20000607" w14:textId="77777777" w:rsidR="00EC7596" w:rsidRDefault="00385832">
            <w:pPr>
              <w:spacing w:before="40" w:after="40" w:line="240" w:lineRule="auto"/>
            </w:pPr>
            <w:r>
              <w:rPr>
                <w:b/>
                <w:sz w:val="20"/>
              </w:rPr>
              <w:t>De-facto правила</w:t>
            </w:r>
            <w:r>
              <w:rPr>
                <w:sz w:val="20"/>
              </w:rPr>
              <w:t xml:space="preserve"> — описывают действия, фактически возможные в КС независимо от того, предусмотрены ли они системой защиты</w:t>
            </w:r>
          </w:p>
        </w:tc>
      </w:tr>
      <w:tr w:rsidR="00EC7596" w14:paraId="20000608" w14:textId="77777777">
        <w:trPr>
          <w:jc w:val="center"/>
        </w:trPr>
        <w:tc>
          <w:tcPr>
            <w:tcW w:w="1800" w:type="dxa"/>
            <w:vAlign w:val="center"/>
          </w:tcPr>
          <w:p w14:paraId="20000609" w14:textId="77777777" w:rsidR="00EC7596" w:rsidRDefault="00385832">
            <w:pPr>
              <w:spacing w:before="40" w:after="40" w:line="240" w:lineRule="auto"/>
            </w:pPr>
            <w:r>
              <w:rPr>
                <w:sz w:val="20"/>
              </w:rPr>
              <w:t>По характеру изменения состояния</w:t>
            </w:r>
          </w:p>
        </w:tc>
        <w:tc>
          <w:tcPr>
            <w:tcW w:w="3500" w:type="dxa"/>
            <w:vAlign w:val="center"/>
          </w:tcPr>
          <w:p w14:paraId="2000060A" w14:textId="77777777" w:rsidR="00EC7596" w:rsidRDefault="00385832">
            <w:pPr>
              <w:spacing w:before="40" w:after="40" w:line="240" w:lineRule="auto"/>
            </w:pPr>
            <w:r>
              <w:rPr>
                <w:b/>
                <w:sz w:val="20"/>
              </w:rPr>
              <w:t>Монотонные правила</w:t>
            </w:r>
            <w:r>
              <w:rPr>
                <w:sz w:val="20"/>
              </w:rPr>
              <w:t xml:space="preserve"> — при применении элементы состояния только добавляются; множества R, A, F, E, S, U не уменьшаются</w:t>
            </w:r>
          </w:p>
        </w:tc>
        <w:tc>
          <w:tcPr>
            <w:tcW w:w="3700" w:type="dxa"/>
            <w:vAlign w:val="center"/>
          </w:tcPr>
          <w:p w14:paraId="2000060B" w14:textId="77777777" w:rsidR="00EC7596" w:rsidRDefault="00385832">
            <w:pPr>
              <w:spacing w:before="40" w:after="40" w:line="240" w:lineRule="auto"/>
            </w:pPr>
            <w:r>
              <w:rPr>
                <w:b/>
                <w:sz w:val="20"/>
              </w:rPr>
              <w:t>Немонотонные правила</w:t>
            </w:r>
            <w:r>
              <w:rPr>
                <w:sz w:val="20"/>
              </w:rPr>
              <w:t xml:space="preserve"> — при применении элементы состояния удаляются: remove_role, remove_rights, delete_entity, delete_access, delete_user, delete_role</w:t>
            </w:r>
          </w:p>
        </w:tc>
      </w:tr>
      <w:tr w:rsidR="00EC7596" w14:paraId="2000060C" w14:textId="77777777">
        <w:trPr>
          <w:jc w:val="center"/>
        </w:trPr>
        <w:tc>
          <w:tcPr>
            <w:tcW w:w="1800" w:type="dxa"/>
            <w:vAlign w:val="center"/>
          </w:tcPr>
          <w:p w14:paraId="2000060D" w14:textId="77777777" w:rsidR="00EC7596" w:rsidRDefault="00385832">
            <w:pPr>
              <w:spacing w:before="40" w:after="40" w:line="240" w:lineRule="auto"/>
            </w:pPr>
            <w:r>
              <w:rPr>
                <w:sz w:val="20"/>
              </w:rPr>
              <w:t>По изменяемому элементу состояния</w:t>
            </w:r>
          </w:p>
        </w:tc>
        <w:tc>
          <w:tcPr>
            <w:tcW w:w="3500" w:type="dxa"/>
            <w:vAlign w:val="center"/>
          </w:tcPr>
          <w:p w14:paraId="2000060E" w14:textId="77777777" w:rsidR="00EC7596" w:rsidRDefault="00385832">
            <w:pPr>
              <w:spacing w:before="40" w:after="40" w:line="240" w:lineRule="auto"/>
            </w:pPr>
            <w:r>
              <w:rPr>
                <w:b/>
                <w:sz w:val="20"/>
              </w:rPr>
              <w:t>Административные правила</w:t>
            </w:r>
            <w:r>
              <w:rPr>
                <w:sz w:val="20"/>
              </w:rPr>
              <w:t xml:space="preserve"> — изменяют элементы системы защиты: U, R, AR, PA, UA, AUA, HR, HAR, мандатные функции</w:t>
            </w:r>
          </w:p>
        </w:tc>
        <w:tc>
          <w:tcPr>
            <w:tcW w:w="3700" w:type="dxa"/>
            <w:vAlign w:val="center"/>
          </w:tcPr>
          <w:p w14:paraId="2000060F" w14:textId="77777777" w:rsidR="00EC7596" w:rsidRDefault="00385832">
            <w:pPr>
              <w:spacing w:before="40" w:after="40" w:line="240" w:lineRule="auto"/>
            </w:pPr>
            <w:r>
              <w:rPr>
                <w:b/>
                <w:sz w:val="20"/>
              </w:rPr>
              <w:t>Правила текущей работы</w:t>
            </w:r>
            <w:r>
              <w:rPr>
                <w:sz w:val="20"/>
              </w:rPr>
              <w:t xml:space="preserve"> — изменяют элементы, описывающие работу пользователей: S, roles, A, F, E, HE</w:t>
            </w:r>
          </w:p>
        </w:tc>
      </w:tr>
      <w:tr w:rsidR="00EC7596" w14:paraId="20000610" w14:textId="77777777">
        <w:trPr>
          <w:jc w:val="center"/>
        </w:trPr>
        <w:tc>
          <w:tcPr>
            <w:tcW w:w="1800" w:type="dxa"/>
            <w:vAlign w:val="center"/>
          </w:tcPr>
          <w:p w14:paraId="20000611" w14:textId="77777777" w:rsidR="00EC7596" w:rsidRDefault="00385832">
            <w:pPr>
              <w:spacing w:before="40" w:after="40" w:line="240" w:lineRule="auto"/>
            </w:pPr>
            <w:r>
              <w:rPr>
                <w:sz w:val="20"/>
              </w:rPr>
              <w:t>По инициатору</w:t>
            </w:r>
          </w:p>
        </w:tc>
        <w:tc>
          <w:tcPr>
            <w:tcW w:w="3500" w:type="dxa"/>
            <w:vAlign w:val="center"/>
          </w:tcPr>
          <w:p w14:paraId="20000612" w14:textId="77777777" w:rsidR="00EC7596" w:rsidRDefault="00385832">
            <w:pPr>
              <w:spacing w:before="40" w:after="40" w:line="240" w:lineRule="auto"/>
            </w:pPr>
            <w:r>
              <w:rPr>
                <w:b/>
                <w:sz w:val="20"/>
              </w:rPr>
              <w:t>Правила, инициируемые администратором</w:t>
            </w:r>
            <w:r>
              <w:rPr>
                <w:sz w:val="20"/>
              </w:rPr>
              <w:t xml:space="preserve"> — применяются субъект-сессией, авторизованной на административную роль</w:t>
            </w:r>
          </w:p>
        </w:tc>
        <w:tc>
          <w:tcPr>
            <w:tcW w:w="3700" w:type="dxa"/>
            <w:vAlign w:val="center"/>
          </w:tcPr>
          <w:p w14:paraId="20000613" w14:textId="77777777" w:rsidR="00EC7596" w:rsidRDefault="00385832">
            <w:pPr>
              <w:spacing w:before="40" w:after="40" w:line="240" w:lineRule="auto"/>
            </w:pPr>
            <w:r>
              <w:rPr>
                <w:b/>
                <w:sz w:val="20"/>
              </w:rPr>
              <w:t>Правила, инициируемые пользователем</w:t>
            </w:r>
            <w:r>
              <w:rPr>
                <w:sz w:val="20"/>
              </w:rPr>
              <w:t xml:space="preserve"> — применяются любой субъект-сессией в пределах предоставленных ей полномочий</w:t>
            </w:r>
          </w:p>
        </w:tc>
      </w:tr>
    </w:tbl>
    <w:p w14:paraId="20000614" w14:textId="77777777" w:rsidR="00EC7596" w:rsidRDefault="00385832">
      <w:pPr>
        <w:ind w:firstLine="709"/>
        <w:jc w:val="both"/>
      </w:pPr>
      <w:r>
        <w:lastRenderedPageBreak/>
        <w:t xml:space="preserve">Существенным результатом, унаследованным МРОСЛ ДП-моделью от базовой ДП-модели, является утверждение о том, что при анализе условий передачи прав доступа и реализации информационных потоков можно ограничиться применением только </w:t>
      </w:r>
      <w:r>
        <w:rPr>
          <w:i/>
        </w:rPr>
        <w:t>монотонных</w:t>
      </w:r>
      <w:r>
        <w:t xml:space="preserve"> правил преобразования состояний. Обоснование состоит в следующем: удаление элемента состояния не может расширить возможности нарушителя, поскольку любое действие, выполнимое после удаления элемента, выполнимо и до него. Следовательно, если некоторая цель достижима нарушителем при использовании и монотонных, и немонотонных правил, то она достижима и при использовании одних лишь монотонных правил. Это утверждение существенно сокращает пространство анализируемых траекторий функционирования системы и делает возможным построение алгоритмов проверки безопасности.</w:t>
      </w:r>
    </w:p>
    <w:p w14:paraId="20000615" w14:textId="77777777" w:rsidR="00EC7596" w:rsidRDefault="00385832">
      <w:pPr>
        <w:keepNext/>
        <w:spacing w:before="240" w:after="120"/>
        <w:ind w:firstLine="709"/>
        <w:jc w:val="both"/>
      </w:pPr>
      <w:r>
        <w:rPr>
          <w:b/>
        </w:rPr>
        <w:t>8.2. Группы de-jure правил</w:t>
      </w:r>
    </w:p>
    <w:p w14:paraId="20000616" w14:textId="77777777" w:rsidR="00EC7596" w:rsidRDefault="00385832">
      <w:pPr>
        <w:ind w:firstLine="709"/>
        <w:jc w:val="both"/>
      </w:pPr>
      <w:r>
        <w:t>De-jure правила МРОСЛ ДП-модели разбиваются на пять групп по виду изменяемых ими элементов состояния.</w:t>
      </w:r>
    </w:p>
    <w:p w14:paraId="20000617" w14:textId="77777777" w:rsidR="00EC7596" w:rsidRDefault="00385832">
      <w:pPr>
        <w:ind w:firstLine="709"/>
        <w:jc w:val="both"/>
      </w:pPr>
      <w:r>
        <w:rPr>
          <w:b/>
        </w:rPr>
        <w:t>Группа 1. Правила управления учётными записями пользователей.</w:t>
      </w:r>
      <w:r>
        <w:t xml:space="preserve"> К ней относятся правила create_user(x, u) и delete_user(x, u), изменяющие множество U, а также правила изменения мандатных уровней учётных записей. Условием применения является обладание субъект-сессией x административной ролью, наделённой соответствующими полномочиями. При создании учётной записи задаются её мандатные уровни fu(u) и iu(u), а множества авторизованных ролей полагаются пустыми: UA(u) = ∅, AUA(u) = ∅. Существенным условием применения правила delete_user является отсутствие в системе субъект-сессий, созданных от имени удаляемой учётной записи, — в противном случае условие roles(s) ⊆ UA(user(s)) оказалось бы нарушенным для несуществующей учётной записи.</w:t>
      </w:r>
    </w:p>
    <w:p w14:paraId="20000618" w14:textId="77777777" w:rsidR="00EC7596" w:rsidRDefault="00385832">
      <w:pPr>
        <w:ind w:firstLine="709"/>
        <w:jc w:val="both"/>
      </w:pPr>
      <w:r>
        <w:rPr>
          <w:b/>
        </w:rPr>
        <w:t>Группа 2. Правила управления ролями.</w:t>
      </w:r>
      <w:r>
        <w:t xml:space="preserve"> К ней относятся правила create_role(x, r), delete_role(x, r), изменяющие множества R и AR, правила </w:t>
      </w:r>
      <w:r>
        <w:lastRenderedPageBreak/>
        <w:t>grant_rights(x, r, (e, αr)) и remove_rights(x, r, (e, αr)), изменяющие функцию PA, правила grant_role_to_user(x, u, r) и remove_role_from_user(x, u, r), изменяющие функции UA и AUA, а также правила изменения иерархий ролей HR и HAR. Условия их применения подробно рассмотрены в ответе на вопрос 4. Общей чертой всех правил этой группы является двойное ограничение: административное (роль должна входить в can_manage_rights административной роли субъект-сессии) и мандатное (назначаемые элементы должны быть согласованы по уровням конфиденциальности и целостности).</w:t>
      </w:r>
    </w:p>
    <w:p w14:paraId="20000619" w14:textId="77777777" w:rsidR="00EC7596" w:rsidRDefault="00385832">
      <w:pPr>
        <w:ind w:firstLine="709"/>
        <w:jc w:val="both"/>
      </w:pPr>
      <w:r>
        <w:rPr>
          <w:b/>
        </w:rPr>
        <w:t>Группа 3. Правила управления субъект-сессиями.</w:t>
      </w:r>
      <w:r>
        <w:t xml:space="preserve"> К ней относятся правила create_first_session(u, x, y), create_session(x, u, y, z), delete_session(x, y), take_role(x, r), remove_role(x, r). Первые два правила связывают субъект-сессию с учётной записью и задают её мандатные уровни; последние два изменяют множество текущих ролей субъект-сессии. Ключевым условием является невозможность повышения полномочий: создаваемая субъект-сессия не может иметь мандатных уровней выше уровней создающей её субъект-сессии и выше уровней учётной записи, от имени которой она создаётся.</w:t>
      </w:r>
    </w:p>
    <w:p w14:paraId="2000061A" w14:textId="77777777" w:rsidR="00EC7596" w:rsidRDefault="00385832">
      <w:pPr>
        <w:ind w:firstLine="709"/>
        <w:jc w:val="both"/>
      </w:pPr>
      <w:r>
        <w:rPr>
          <w:b/>
        </w:rPr>
        <w:t>Группа 4. Правила управления сущностями.</w:t>
      </w:r>
      <w:r>
        <w:t xml:space="preserve"> К ней относятся правила create_entity(x, r, y, z), delete_entity(x, r, y, z), rename_entity(x, y, z), изменяющие множество E и функцию иерархии сущностей HE. Существенным для этой группы является условие сохранения монотонности иерархии: создаваемая сущность получает уровень конфиденциальности создающей субъект-сессии fe(z) = fs(x) и уровень целостности ie(z) = is(x), причём применение правила возможно лишь при выполнении условий fe(z) ≥ fe(y) и ie(z) ≤ ie(y) для контейнера y, в который сущность создаётся. Правило rename_entity сохраняет все права доступа и мандатные метки переименовываемой сущности: переименование не является способом изменить её защищённость.</w:t>
      </w:r>
    </w:p>
    <w:p w14:paraId="2000061B" w14:textId="77777777" w:rsidR="00EC7596" w:rsidRDefault="00385832">
      <w:pPr>
        <w:ind w:firstLine="709"/>
        <w:jc w:val="both"/>
      </w:pPr>
      <w:r>
        <w:rPr>
          <w:b/>
        </w:rPr>
        <w:t>Группа 5. Правила управления доступами.</w:t>
      </w:r>
      <w:r>
        <w:t xml:space="preserve"> К ней относятся правила access_read(x, y), access_write(x, y), access_append(x, y), access_own(x, y) и </w:t>
      </w:r>
      <w:r>
        <w:lastRenderedPageBreak/>
        <w:t>delete_access(x, y, α), изменяющие множество A. Условия их применения включают наличие соответствующего права доступа у одной из текущих ролей субъект-сессии, выполнение ss-свойства и *-свойства мандатного управления доступом и выполнение условий мандатного контроля целостности.</w:t>
      </w:r>
    </w:p>
    <w:p w14:paraId="2000061C" w14:textId="77777777" w:rsidR="00EC7596" w:rsidRDefault="00385832">
      <w:pPr>
        <w:keepNext/>
        <w:spacing w:before="240" w:after="120"/>
        <w:ind w:firstLine="709"/>
        <w:jc w:val="both"/>
      </w:pPr>
      <w:r>
        <w:rPr>
          <w:b/>
        </w:rPr>
        <w:t>8.3. Формальная запись правил преобразования состояний</w:t>
      </w:r>
    </w:p>
    <w:p w14:paraId="2000061D" w14:textId="77777777" w:rsidR="00EC7596" w:rsidRDefault="00385832">
      <w:pPr>
        <w:ind w:firstLine="709"/>
        <w:jc w:val="both"/>
      </w:pPr>
      <w:r>
        <w:t>Приведём формальную запись нескольких правил в виде «условия применения — результат применения». Обозначим исходное состояние G = (PA, user, roles, A, F, HE, HR, HAR, (fe, fs, fu, fr), (ie, is, iu, ir), CCR), результирующее — G′ с теми же компонентами, отмеченными штрихом; компоненты, не указанные в результате, не изменяются.</w:t>
      </w:r>
    </w:p>
    <w:p w14:paraId="2000061E" w14:textId="77777777" w:rsidR="00EC7596" w:rsidRDefault="00385832">
      <w:pPr>
        <w:keepNext/>
        <w:spacing w:before="200" w:after="80" w:line="240" w:lineRule="auto"/>
      </w:pPr>
      <w:r>
        <w:rPr>
          <w:sz w:val="26"/>
        </w:rPr>
        <w:t>Таблица 24 – Формальная запись основных правил преобразования состояний</w:t>
      </w:r>
    </w:p>
    <w:tbl>
      <w:tblPr>
        <w:tblStyle w:val="aff0"/>
        <w:tblW w:w="0" w:type="auto"/>
        <w:jc w:val="center"/>
        <w:tblLayout w:type="fixed"/>
        <w:tblLook w:val="04A0" w:firstRow="1" w:lastRow="0" w:firstColumn="1" w:lastColumn="0" w:noHBand="0" w:noVBand="1"/>
      </w:tblPr>
      <w:tblGrid>
        <w:gridCol w:w="1900"/>
        <w:gridCol w:w="3700"/>
        <w:gridCol w:w="3400"/>
      </w:tblGrid>
      <w:tr w:rsidR="00EC7596" w14:paraId="2000061F" w14:textId="77777777">
        <w:trPr>
          <w:tblHeader/>
          <w:jc w:val="center"/>
        </w:trPr>
        <w:tc>
          <w:tcPr>
            <w:tcW w:w="1900" w:type="dxa"/>
            <w:vAlign w:val="center"/>
          </w:tcPr>
          <w:p w14:paraId="20000620" w14:textId="77777777" w:rsidR="00EC7596" w:rsidRDefault="00385832">
            <w:pPr>
              <w:spacing w:before="40" w:after="40" w:line="240" w:lineRule="auto"/>
              <w:jc w:val="center"/>
            </w:pPr>
            <w:r>
              <w:rPr>
                <w:b/>
                <w:sz w:val="20"/>
              </w:rPr>
              <w:t>Правило</w:t>
            </w:r>
          </w:p>
        </w:tc>
        <w:tc>
          <w:tcPr>
            <w:tcW w:w="3700" w:type="dxa"/>
            <w:vAlign w:val="center"/>
          </w:tcPr>
          <w:p w14:paraId="20000621" w14:textId="77777777" w:rsidR="00EC7596" w:rsidRDefault="00385832">
            <w:pPr>
              <w:spacing w:before="40" w:after="40" w:line="240" w:lineRule="auto"/>
              <w:jc w:val="center"/>
            </w:pPr>
            <w:r>
              <w:rPr>
                <w:b/>
                <w:sz w:val="20"/>
              </w:rPr>
              <w:t>Условия применения</w:t>
            </w:r>
          </w:p>
        </w:tc>
        <w:tc>
          <w:tcPr>
            <w:tcW w:w="3400" w:type="dxa"/>
            <w:vAlign w:val="center"/>
          </w:tcPr>
          <w:p w14:paraId="20000622" w14:textId="77777777" w:rsidR="00EC7596" w:rsidRDefault="00385832">
            <w:pPr>
              <w:spacing w:before="40" w:after="40" w:line="240" w:lineRule="auto"/>
              <w:jc w:val="center"/>
            </w:pPr>
            <w:r>
              <w:rPr>
                <w:b/>
                <w:sz w:val="20"/>
              </w:rPr>
              <w:t>Результат применения</w:t>
            </w:r>
          </w:p>
        </w:tc>
      </w:tr>
      <w:tr w:rsidR="00EC7596" w14:paraId="20000623" w14:textId="77777777">
        <w:trPr>
          <w:jc w:val="center"/>
        </w:trPr>
        <w:tc>
          <w:tcPr>
            <w:tcW w:w="1900" w:type="dxa"/>
            <w:vAlign w:val="center"/>
          </w:tcPr>
          <w:p w14:paraId="20000624" w14:textId="77777777" w:rsidR="00EC7596" w:rsidRDefault="00385832">
            <w:pPr>
              <w:spacing w:before="40" w:after="40" w:line="240" w:lineRule="auto"/>
            </w:pPr>
            <w:r>
              <w:rPr>
                <w:sz w:val="20"/>
              </w:rPr>
              <w:t>take_role(x, r)</w:t>
            </w:r>
          </w:p>
        </w:tc>
        <w:tc>
          <w:tcPr>
            <w:tcW w:w="3700" w:type="dxa"/>
            <w:vAlign w:val="center"/>
          </w:tcPr>
          <w:p w14:paraId="20000625" w14:textId="77777777" w:rsidR="00EC7596" w:rsidRDefault="00385832">
            <w:pPr>
              <w:spacing w:before="40" w:after="40" w:line="240" w:lineRule="auto"/>
            </w:pPr>
            <w:r>
              <w:rPr>
                <w:sz w:val="20"/>
              </w:rPr>
              <w:t>x ∈ S; r ∈ UA(user(x)) при r ∈ R либо r ∈ AUA(user(x)) при r ∈ AR; fr(r) ≤ fs(x); ir(r) ≤ is(x); выполнены статические и динамические ограничения на множества ролей</w:t>
            </w:r>
          </w:p>
        </w:tc>
        <w:tc>
          <w:tcPr>
            <w:tcW w:w="3400" w:type="dxa"/>
            <w:vAlign w:val="center"/>
          </w:tcPr>
          <w:p w14:paraId="20000626" w14:textId="77777777" w:rsidR="00EC7596" w:rsidRDefault="00385832">
            <w:pPr>
              <w:spacing w:before="40" w:after="40" w:line="240" w:lineRule="auto"/>
            </w:pPr>
            <w:r>
              <w:rPr>
                <w:sz w:val="20"/>
              </w:rPr>
              <w:t>roles′(x) = roles(x) ∪ {r}; остальные компоненты состояния не изменяются</w:t>
            </w:r>
          </w:p>
        </w:tc>
      </w:tr>
      <w:tr w:rsidR="00EC7596" w14:paraId="20000627" w14:textId="77777777">
        <w:trPr>
          <w:jc w:val="center"/>
        </w:trPr>
        <w:tc>
          <w:tcPr>
            <w:tcW w:w="1900" w:type="dxa"/>
            <w:vAlign w:val="center"/>
          </w:tcPr>
          <w:p w14:paraId="20000628" w14:textId="77777777" w:rsidR="00EC7596" w:rsidRDefault="00385832">
            <w:pPr>
              <w:spacing w:before="40" w:after="40" w:line="240" w:lineRule="auto"/>
            </w:pPr>
            <w:r>
              <w:rPr>
                <w:sz w:val="20"/>
              </w:rPr>
              <w:t>grant_rights(x, r, (e, αr))</w:t>
            </w:r>
          </w:p>
        </w:tc>
        <w:tc>
          <w:tcPr>
            <w:tcW w:w="3700" w:type="dxa"/>
            <w:vAlign w:val="center"/>
          </w:tcPr>
          <w:p w14:paraId="20000629" w14:textId="77777777" w:rsidR="00EC7596" w:rsidRDefault="00385832">
            <w:pPr>
              <w:spacing w:before="40" w:after="40" w:line="240" w:lineRule="auto"/>
            </w:pPr>
            <w:r>
              <w:rPr>
                <w:sz w:val="20"/>
              </w:rPr>
              <w:t>x ∈ S; ∃ ar ∈ roles(x) ∩ AR: r ∈ can_manage_rights(ar); при αr = readr выполняется fe(e) ≤ fr(r); при αr ∈ {writer, appendr} выполняются fe(e) ≥ fr(r) и ir(r) ≥ ie(e)</w:t>
            </w:r>
          </w:p>
        </w:tc>
        <w:tc>
          <w:tcPr>
            <w:tcW w:w="3400" w:type="dxa"/>
            <w:vAlign w:val="center"/>
          </w:tcPr>
          <w:p w14:paraId="2000062A" w14:textId="77777777" w:rsidR="00EC7596" w:rsidRDefault="00385832">
            <w:pPr>
              <w:spacing w:before="40" w:after="40" w:line="240" w:lineRule="auto"/>
            </w:pPr>
            <w:r>
              <w:rPr>
                <w:sz w:val="20"/>
              </w:rPr>
              <w:t>PA′(r) = PA(r) ∪ {(e, αr)}; для всех ролей r′ ≥ r выполняется PA′(r′) = PA(r′) ∪ {(e, αr)} в силу наследования по иерархии</w:t>
            </w:r>
          </w:p>
        </w:tc>
      </w:tr>
      <w:tr w:rsidR="00EC7596" w14:paraId="2000062B" w14:textId="77777777">
        <w:trPr>
          <w:jc w:val="center"/>
        </w:trPr>
        <w:tc>
          <w:tcPr>
            <w:tcW w:w="1900" w:type="dxa"/>
            <w:vAlign w:val="center"/>
          </w:tcPr>
          <w:p w14:paraId="2000062C" w14:textId="77777777" w:rsidR="00EC7596" w:rsidRDefault="00385832">
            <w:pPr>
              <w:spacing w:before="40" w:after="40" w:line="240" w:lineRule="auto"/>
            </w:pPr>
            <w:r>
              <w:rPr>
                <w:sz w:val="20"/>
              </w:rPr>
              <w:t>create_entity(x, r, y, z)</w:t>
            </w:r>
          </w:p>
        </w:tc>
        <w:tc>
          <w:tcPr>
            <w:tcW w:w="3700" w:type="dxa"/>
            <w:vAlign w:val="center"/>
          </w:tcPr>
          <w:p w14:paraId="2000062D" w14:textId="77777777" w:rsidR="00EC7596" w:rsidRDefault="00385832">
            <w:pPr>
              <w:spacing w:before="40" w:after="40" w:line="240" w:lineRule="auto"/>
            </w:pPr>
            <w:r>
              <w:rPr>
                <w:sz w:val="20"/>
              </w:rPr>
              <w:t>x ∈ S; r ∈ roles(x); (y, writer) ∈ PA(r); y ∈ C; z ∉ E; fs(x) ≥ fe(y); is(x) ≤ ie(y); is(x) ≥ ie(y) для доступа на запись в контейнер</w:t>
            </w:r>
          </w:p>
        </w:tc>
        <w:tc>
          <w:tcPr>
            <w:tcW w:w="3400" w:type="dxa"/>
            <w:vAlign w:val="center"/>
          </w:tcPr>
          <w:p w14:paraId="2000062E" w14:textId="77777777" w:rsidR="00EC7596" w:rsidRDefault="00385832">
            <w:pPr>
              <w:spacing w:before="40" w:after="40" w:line="240" w:lineRule="auto"/>
            </w:pPr>
            <w:r>
              <w:rPr>
                <w:sz w:val="20"/>
              </w:rPr>
              <w:t>E′ = E ∪ {z}; HE′(y) = HE(y) ∪ {z}; fe′(z) = fs(x); ie′(z) = is(x); CCR′(z) = false при z ∈ O</w:t>
            </w:r>
          </w:p>
        </w:tc>
      </w:tr>
      <w:tr w:rsidR="00EC7596" w14:paraId="2000062F" w14:textId="77777777">
        <w:trPr>
          <w:jc w:val="center"/>
        </w:trPr>
        <w:tc>
          <w:tcPr>
            <w:tcW w:w="1900" w:type="dxa"/>
            <w:vAlign w:val="center"/>
          </w:tcPr>
          <w:p w14:paraId="20000630" w14:textId="77777777" w:rsidR="00EC7596" w:rsidRDefault="00385832">
            <w:pPr>
              <w:spacing w:before="40" w:after="40" w:line="240" w:lineRule="auto"/>
            </w:pPr>
            <w:r>
              <w:rPr>
                <w:sz w:val="20"/>
              </w:rPr>
              <w:t>create_session(x, u, y, z)</w:t>
            </w:r>
          </w:p>
        </w:tc>
        <w:tc>
          <w:tcPr>
            <w:tcW w:w="3700" w:type="dxa"/>
            <w:vAlign w:val="center"/>
          </w:tcPr>
          <w:p w14:paraId="20000631" w14:textId="77777777" w:rsidR="00EC7596" w:rsidRDefault="00385832">
            <w:pPr>
              <w:spacing w:before="40" w:after="40" w:line="240" w:lineRule="auto"/>
            </w:pPr>
            <w:r>
              <w:rPr>
                <w:sz w:val="20"/>
              </w:rPr>
              <w:t>x ∈ S; u ∈ U; ∃ r ∈ roles(x): (y, executer) ∈ PA(r); субъект-сессия x обладает полномочиями создавать субъект-сессии от имени u; z ∉ E</w:t>
            </w:r>
          </w:p>
        </w:tc>
        <w:tc>
          <w:tcPr>
            <w:tcW w:w="3400" w:type="dxa"/>
            <w:vAlign w:val="center"/>
          </w:tcPr>
          <w:p w14:paraId="20000632" w14:textId="77777777" w:rsidR="00EC7596" w:rsidRDefault="00385832">
            <w:pPr>
              <w:spacing w:before="40" w:after="40" w:line="240" w:lineRule="auto"/>
            </w:pPr>
            <w:r>
              <w:rPr>
                <w:sz w:val="20"/>
              </w:rPr>
              <w:t>S′ = S ∪ {z}; E′ = E ∪ {z}; user′(z) = u; roles′(z) = ∅; fs′(z) ≤ min(fs(x), fu(u)); is′(z) ≤ min(is(x), iu(u))</w:t>
            </w:r>
          </w:p>
        </w:tc>
      </w:tr>
      <w:tr w:rsidR="00EC7596" w14:paraId="20000633" w14:textId="77777777">
        <w:trPr>
          <w:jc w:val="center"/>
        </w:trPr>
        <w:tc>
          <w:tcPr>
            <w:tcW w:w="1900" w:type="dxa"/>
            <w:vAlign w:val="center"/>
          </w:tcPr>
          <w:p w14:paraId="20000634" w14:textId="77777777" w:rsidR="00EC7596" w:rsidRDefault="00385832">
            <w:pPr>
              <w:spacing w:before="40" w:after="40" w:line="240" w:lineRule="auto"/>
            </w:pPr>
            <w:r>
              <w:rPr>
                <w:sz w:val="20"/>
              </w:rPr>
              <w:t>access_read(x, y)</w:t>
            </w:r>
          </w:p>
        </w:tc>
        <w:tc>
          <w:tcPr>
            <w:tcW w:w="3700" w:type="dxa"/>
            <w:vAlign w:val="center"/>
          </w:tcPr>
          <w:p w14:paraId="20000635" w14:textId="77777777" w:rsidR="00EC7596" w:rsidRDefault="00385832">
            <w:pPr>
              <w:spacing w:before="40" w:after="40" w:line="240" w:lineRule="auto"/>
            </w:pPr>
            <w:r>
              <w:rPr>
                <w:sz w:val="20"/>
              </w:rPr>
              <w:t>x ∈ S; y ∈ E \ S; ∃ r ∈ roles(x): (y, readr) ∈ PA(r); fs(x) ≥ fe(y); fs(x) ≥ fe(c) для всех c ∈ C таких, что y &lt; c и CCR(c) = true; при строгом контроле целостности is(x) ≤ ie(y)</w:t>
            </w:r>
          </w:p>
        </w:tc>
        <w:tc>
          <w:tcPr>
            <w:tcW w:w="3400" w:type="dxa"/>
            <w:vAlign w:val="center"/>
          </w:tcPr>
          <w:p w14:paraId="20000636" w14:textId="77777777" w:rsidR="00EC7596" w:rsidRDefault="00385832">
            <w:pPr>
              <w:spacing w:before="40" w:after="40" w:line="240" w:lineRule="auto"/>
            </w:pPr>
            <w:r>
              <w:rPr>
                <w:sz w:val="20"/>
              </w:rPr>
              <w:t>A′ = A ∪ {(x, y, reada)}</w:t>
            </w:r>
          </w:p>
        </w:tc>
      </w:tr>
      <w:tr w:rsidR="00EC7596" w14:paraId="20000637" w14:textId="77777777">
        <w:trPr>
          <w:jc w:val="center"/>
        </w:trPr>
        <w:tc>
          <w:tcPr>
            <w:tcW w:w="1900" w:type="dxa"/>
            <w:vAlign w:val="center"/>
          </w:tcPr>
          <w:p w14:paraId="20000638" w14:textId="77777777" w:rsidR="00EC7596" w:rsidRDefault="00385832">
            <w:pPr>
              <w:spacing w:before="40" w:after="40" w:line="240" w:lineRule="auto"/>
            </w:pPr>
            <w:r>
              <w:rPr>
                <w:sz w:val="20"/>
              </w:rPr>
              <w:t>access_write(x, y)</w:t>
            </w:r>
          </w:p>
        </w:tc>
        <w:tc>
          <w:tcPr>
            <w:tcW w:w="3700" w:type="dxa"/>
            <w:vAlign w:val="center"/>
          </w:tcPr>
          <w:p w14:paraId="20000639" w14:textId="77777777" w:rsidR="00EC7596" w:rsidRDefault="00385832">
            <w:pPr>
              <w:spacing w:before="40" w:after="40" w:line="240" w:lineRule="auto"/>
            </w:pPr>
            <w:r>
              <w:rPr>
                <w:sz w:val="20"/>
              </w:rPr>
              <w:t>x ∈ S; y ∈ E \ S; ∃ r ∈ roles(x): (y, writer) ∈ PA(r); fs(x) ≤ fe(y) при либеральном режиме либо fs(x) = fe(y) при строгом режиме; is(x) ≥ ie(y)</w:t>
            </w:r>
          </w:p>
        </w:tc>
        <w:tc>
          <w:tcPr>
            <w:tcW w:w="3400" w:type="dxa"/>
            <w:vAlign w:val="center"/>
          </w:tcPr>
          <w:p w14:paraId="2000063A" w14:textId="77777777" w:rsidR="00EC7596" w:rsidRDefault="00385832">
            <w:pPr>
              <w:spacing w:before="40" w:after="40" w:line="240" w:lineRule="auto"/>
            </w:pPr>
            <w:r>
              <w:rPr>
                <w:sz w:val="20"/>
              </w:rPr>
              <w:t>A′ = A ∪ {(x, y, writea)}</w:t>
            </w:r>
          </w:p>
        </w:tc>
      </w:tr>
      <w:tr w:rsidR="00EC7596" w14:paraId="2000063B" w14:textId="77777777">
        <w:trPr>
          <w:jc w:val="center"/>
        </w:trPr>
        <w:tc>
          <w:tcPr>
            <w:tcW w:w="1900" w:type="dxa"/>
            <w:vAlign w:val="center"/>
          </w:tcPr>
          <w:p w14:paraId="2000063C" w14:textId="77777777" w:rsidR="00EC7596" w:rsidRDefault="00385832">
            <w:pPr>
              <w:spacing w:before="40" w:after="40" w:line="240" w:lineRule="auto"/>
            </w:pPr>
            <w:r>
              <w:rPr>
                <w:sz w:val="20"/>
              </w:rPr>
              <w:t>access_own(x, y)</w:t>
            </w:r>
          </w:p>
        </w:tc>
        <w:tc>
          <w:tcPr>
            <w:tcW w:w="3700" w:type="dxa"/>
            <w:vAlign w:val="center"/>
          </w:tcPr>
          <w:p w14:paraId="2000063D" w14:textId="77777777" w:rsidR="00EC7596" w:rsidRDefault="00385832">
            <w:pPr>
              <w:spacing w:before="40" w:after="40" w:line="240" w:lineRule="auto"/>
            </w:pPr>
            <w:r>
              <w:rPr>
                <w:sz w:val="20"/>
              </w:rPr>
              <w:t>x, y ∈ S; ∃ r ∈ roles(x): (y, ownr) ∈ PA(r); fs(x) ≥ fs(y); is(x) ≥ is(y)</w:t>
            </w:r>
          </w:p>
        </w:tc>
        <w:tc>
          <w:tcPr>
            <w:tcW w:w="3400" w:type="dxa"/>
            <w:vAlign w:val="center"/>
          </w:tcPr>
          <w:p w14:paraId="2000063E" w14:textId="77777777" w:rsidR="00EC7596" w:rsidRDefault="00385832">
            <w:pPr>
              <w:spacing w:before="40" w:after="40" w:line="240" w:lineRule="auto"/>
            </w:pPr>
            <w:r>
              <w:rPr>
                <w:sz w:val="20"/>
              </w:rPr>
              <w:t>A′ = A ∪ {(x, y, owna)}; вследствие этого de_facto_roles(x) пополняется множеством roles(y)</w:t>
            </w:r>
          </w:p>
        </w:tc>
      </w:tr>
      <w:tr w:rsidR="00EC7596" w14:paraId="2000063F" w14:textId="77777777">
        <w:trPr>
          <w:jc w:val="center"/>
        </w:trPr>
        <w:tc>
          <w:tcPr>
            <w:tcW w:w="1900" w:type="dxa"/>
            <w:vAlign w:val="center"/>
          </w:tcPr>
          <w:p w14:paraId="20000640" w14:textId="77777777" w:rsidR="00EC7596" w:rsidRDefault="00385832">
            <w:pPr>
              <w:spacing w:before="40" w:after="40" w:line="240" w:lineRule="auto"/>
            </w:pPr>
            <w:r>
              <w:rPr>
                <w:sz w:val="20"/>
              </w:rPr>
              <w:t>remove_role(x, r)</w:t>
            </w:r>
          </w:p>
        </w:tc>
        <w:tc>
          <w:tcPr>
            <w:tcW w:w="3700" w:type="dxa"/>
            <w:vAlign w:val="center"/>
          </w:tcPr>
          <w:p w14:paraId="20000641" w14:textId="77777777" w:rsidR="00EC7596" w:rsidRDefault="00385832">
            <w:pPr>
              <w:spacing w:before="40" w:after="40" w:line="240" w:lineRule="auto"/>
            </w:pPr>
            <w:r>
              <w:rPr>
                <w:sz w:val="20"/>
              </w:rPr>
              <w:t>x ∈ S; r ∈ roles(x)</w:t>
            </w:r>
          </w:p>
        </w:tc>
        <w:tc>
          <w:tcPr>
            <w:tcW w:w="3400" w:type="dxa"/>
            <w:vAlign w:val="center"/>
          </w:tcPr>
          <w:p w14:paraId="20000642" w14:textId="77777777" w:rsidR="00EC7596" w:rsidRDefault="00385832">
            <w:pPr>
              <w:spacing w:before="40" w:after="40" w:line="240" w:lineRule="auto"/>
            </w:pPr>
            <w:r>
              <w:rPr>
                <w:sz w:val="20"/>
              </w:rPr>
              <w:t xml:space="preserve">roles′(x) = roles(x) \ {r}; доступы, реализованные по правам этой роли, </w:t>
            </w:r>
            <w:r>
              <w:rPr>
                <w:sz w:val="20"/>
              </w:rPr>
              <w:lastRenderedPageBreak/>
              <w:t>при этом не удаляются автоматически</w:t>
            </w:r>
          </w:p>
        </w:tc>
      </w:tr>
      <w:tr w:rsidR="00EC7596" w14:paraId="20000643" w14:textId="77777777">
        <w:trPr>
          <w:jc w:val="center"/>
        </w:trPr>
        <w:tc>
          <w:tcPr>
            <w:tcW w:w="1900" w:type="dxa"/>
            <w:vAlign w:val="center"/>
          </w:tcPr>
          <w:p w14:paraId="20000644" w14:textId="77777777" w:rsidR="00EC7596" w:rsidRDefault="00385832">
            <w:pPr>
              <w:spacing w:before="40" w:after="40" w:line="240" w:lineRule="auto"/>
            </w:pPr>
            <w:r>
              <w:rPr>
                <w:sz w:val="20"/>
              </w:rPr>
              <w:lastRenderedPageBreak/>
              <w:t>delete_entity(x, r, y, z)</w:t>
            </w:r>
          </w:p>
        </w:tc>
        <w:tc>
          <w:tcPr>
            <w:tcW w:w="3700" w:type="dxa"/>
            <w:vAlign w:val="center"/>
          </w:tcPr>
          <w:p w14:paraId="20000645" w14:textId="77777777" w:rsidR="00EC7596" w:rsidRDefault="00385832">
            <w:pPr>
              <w:spacing w:before="40" w:after="40" w:line="240" w:lineRule="auto"/>
            </w:pPr>
            <w:r>
              <w:rPr>
                <w:sz w:val="20"/>
              </w:rPr>
              <w:t>x ∈ S; r ∈ roles(x); (y, writer) ∈ PA(r); z ∈ HE(y); HE(z) = ∅; is(x) ≥ ie(z)</w:t>
            </w:r>
          </w:p>
        </w:tc>
        <w:tc>
          <w:tcPr>
            <w:tcW w:w="3400" w:type="dxa"/>
            <w:vAlign w:val="center"/>
          </w:tcPr>
          <w:p w14:paraId="20000646" w14:textId="77777777" w:rsidR="00EC7596" w:rsidRDefault="00385832">
            <w:pPr>
              <w:spacing w:before="40" w:after="40" w:line="240" w:lineRule="auto"/>
            </w:pPr>
            <w:r>
              <w:rPr>
                <w:sz w:val="20"/>
              </w:rPr>
              <w:t>E′ = E \ {z}; HE′(y) = HE(y) \ {z}; из PA всех ролей удаляются права доступа к z; из A удаляются доступы к z</w:t>
            </w:r>
          </w:p>
        </w:tc>
      </w:tr>
    </w:tbl>
    <w:p w14:paraId="20000647" w14:textId="77777777" w:rsidR="00EC7596" w:rsidRDefault="00385832">
      <w:pPr>
        <w:ind w:firstLine="709"/>
        <w:jc w:val="both"/>
      </w:pPr>
      <w:r>
        <w:t>Обратим внимание на условие fs(x) ≥ fs(y) и is(x) ≥ is(y) в правиле access_own(x, y). Оно означает, что доступ владения к субъект-сессии может быть получен лишь субъект-сессией не меньших мандатных уровней. Без этого условия штатное владение оказалось бы каналом обхода мандатных механизмов: субъект-сессия низкого уровня, получив владение над субъект-сессией высокого уровня, приобрела бы её фактические права доступа и смогла бы прочитать сведения, недоступные ей непосредственно.</w:t>
      </w:r>
    </w:p>
    <w:p w14:paraId="20000648" w14:textId="77777777" w:rsidR="00EC7596" w:rsidRDefault="00385832">
      <w:pPr>
        <w:ind w:firstLine="709"/>
        <w:jc w:val="both"/>
      </w:pPr>
      <w:r>
        <w:t>Обратим внимание также на замечание к правилу remove_role: изъятие роли из множества текущих ролей субъект-сессии не влечёт автоматического прекращения уже реализованных доступов. Это соответствует поведению реальных операционных систем, в которых проверка прав доступа выполняется в момент открытия ресурса, а не при каждой операции с ним. Формально это означает, что множество A может содержать доступы, для которых в текущем состоянии не существует роли, дающей соответствующее право доступа. Модель описывает это явление явно, что позволяет поставить вопрос о необходимости отзыва ранее предоставленных доступов при изменении полномочий — вопрос, известный как проблема отзыва прав (revocation problem).</w:t>
      </w:r>
    </w:p>
    <w:p w14:paraId="20000649" w14:textId="77777777" w:rsidR="00EC7596" w:rsidRDefault="00385832">
      <w:pPr>
        <w:keepNext/>
        <w:spacing w:before="240" w:after="120"/>
        <w:ind w:firstLine="709"/>
        <w:jc w:val="both"/>
      </w:pPr>
      <w:r>
        <w:rPr>
          <w:b/>
        </w:rPr>
        <w:t>8.4. Свойство сохранения инварианта безопасности</w:t>
      </w:r>
    </w:p>
    <w:p w14:paraId="2000064A" w14:textId="77777777" w:rsidR="00EC7596" w:rsidRDefault="00385832">
      <w:pPr>
        <w:ind w:firstLine="709"/>
        <w:jc w:val="both"/>
      </w:pPr>
      <w:r>
        <w:t xml:space="preserve">Основное требование, предъявляемое к системе правил преобразования состояний, состоит в том, что каждое правило обязано </w:t>
      </w:r>
      <w:r>
        <w:rPr>
          <w:b/>
        </w:rPr>
        <w:t>сохранять инвариант безопасности</w:t>
      </w:r>
      <w:r>
        <w:t>: если исходное состояние G безопасно в смысле определения 15, и G ⊢</w:t>
      </w:r>
      <w:r>
        <w:rPr>
          <w:i/>
        </w:rPr>
        <w:t>op</w:t>
      </w:r>
      <w:r>
        <w:t xml:space="preserve"> G′ для некоторого правила op ∈ OP, то состояние G′ также безопасно. Из этого требования непосредственно следует теорема: если начальное состояние G₀ системы Σ(G*, OP, G₀) безопасно, то система </w:t>
      </w:r>
      <w:r>
        <w:lastRenderedPageBreak/>
        <w:t>безопасна, то есть все достижимые в ней состояния безопасны. Доказательство проводится индукцией по длине траектории функционирования системы: база индукции обеспечивается безопасностью G₀, шаг индукции — свойством сохранения инварианта каждым правилом.</w:t>
      </w:r>
    </w:p>
    <w:p w14:paraId="2000064B" w14:textId="77777777" w:rsidR="00EC7596" w:rsidRDefault="00385832">
      <w:pPr>
        <w:ind w:firstLine="709"/>
        <w:jc w:val="both"/>
      </w:pPr>
      <w:r>
        <w:t>Практическое значение этой теоремы состоит в том, что она сводит задачу обеспечения безопасности системы к двум проверяемым задачам: проверке безопасности начального состояния (что выполняется однократно при развёртывании системы) и проверке условий применения правил (что выполняется механизмом управления доступом при каждом обращении). Именно на этом основана возможность формальной верификации реализации механизма: для каждого правила требуется доказать конечное число условий сохранения инварианта, что выполнимо средствами автоматизированного дедуктивного доказательства.</w:t>
      </w:r>
    </w:p>
    <w:p w14:paraId="2000064C" w14:textId="77777777" w:rsidR="00EC7596" w:rsidRDefault="00385832">
      <w:pPr>
        <w:ind w:firstLine="709"/>
        <w:jc w:val="both"/>
      </w:pPr>
      <w:r>
        <w:t>Для МРОСЛ ДП-модели такая верификация проведена: разработано представление модели на языке формальных спецификаций Event-B, в котором инварианты безопасности записаны как предикаты состояния, а правила преобразования состояний — как события, и средствами дедуктивной верификации доказаны условия сохранения инвариантов. Это позволяет утверждать не только то, что модель непротиворечива, но и то, что реализация механизма в операционной системе соответствует своему формальному описанию, что и требуется для сертификации средств защиты информации по высоким уровням доверия в соответствии с требованиями ФСТЭК России.</w:t>
      </w:r>
    </w:p>
    <w:p w14:paraId="2000064D" w14:textId="77777777" w:rsidR="00EC7596" w:rsidRDefault="00385832">
      <w:pPr>
        <w:spacing w:line="240" w:lineRule="auto"/>
      </w:pPr>
      <w:r>
        <w:br w:type="page"/>
      </w:r>
    </w:p>
    <w:p w14:paraId="2000064E" w14:textId="77777777" w:rsidR="00EC7596" w:rsidRDefault="00385832">
      <w:pPr>
        <w:keepNext/>
        <w:spacing w:before="240" w:after="120"/>
        <w:ind w:firstLine="709"/>
        <w:jc w:val="both"/>
      </w:pPr>
      <w:r>
        <w:rPr>
          <w:b/>
        </w:rPr>
        <w:lastRenderedPageBreak/>
        <w:t>Вопрос 9. Приведите примеры фактических (de-facto) правил преобразования состояний компьютерной системы от одного безопасного состояния к другому, в рамках мандатной сущностно-ролевой ДП-модели управления правами доступа и информационными потоками в различных операционных системах, встречающихся в России.</w:t>
      </w:r>
    </w:p>
    <w:p w14:paraId="2000064F" w14:textId="77777777" w:rsidR="00EC7596" w:rsidRDefault="00385832">
      <w:pPr>
        <w:ind w:firstLine="709"/>
        <w:jc w:val="both"/>
      </w:pPr>
      <w:r>
        <w:t xml:space="preserve">De-facto правила преобразования состояний описывают действия, фактически возможные в КС независимо от того, предусмотрены ли они системой защиты. Их отличительная черта состоит в том, что они не соответствуют никакой функции механизма управления доступом: механизм не «выполняет» реализацию информационного потока и не «предоставляет» контроль над субъект-сессией — эти явления возникают как </w:t>
      </w:r>
      <w:r>
        <w:rPr>
          <w:i/>
        </w:rPr>
        <w:t>следствие</w:t>
      </w:r>
      <w:r>
        <w:t xml:space="preserve"> действий, каждое из которых по отдельности разрешено.</w:t>
      </w:r>
    </w:p>
    <w:p w14:paraId="20000650" w14:textId="77777777" w:rsidR="00EC7596" w:rsidRDefault="00385832">
      <w:pPr>
        <w:ind w:firstLine="709"/>
        <w:jc w:val="both"/>
      </w:pPr>
      <w:r>
        <w:t xml:space="preserve">Существенно, что применение de-facto правила переводит систему из одного </w:t>
      </w:r>
      <w:r>
        <w:rPr>
          <w:i/>
        </w:rPr>
        <w:t>безопасного</w:t>
      </w:r>
      <w:r>
        <w:t xml:space="preserve"> состояния в другое </w:t>
      </w:r>
      <w:r>
        <w:rPr>
          <w:i/>
        </w:rPr>
        <w:t>безопасное</w:t>
      </w:r>
      <w:r>
        <w:t xml:space="preserve"> состояние. Это не парадокс, а точная формулировка основной проблемы: безопасность состояния в смысле определения 15 означает выполнение условий ролевого управления доступом, мандатного управления доступом и мандатного контроля целостности, но </w:t>
      </w:r>
      <w:r>
        <w:rPr>
          <w:i/>
        </w:rPr>
        <w:t>не</w:t>
      </w:r>
      <w:r>
        <w:t xml:space="preserve"> означает отсутствия запрещённых информационных потоков. Именно поэтому наряду с определением безопасного состояния в модели рассматриваются de-facto правила и доказываются теоремы о том, при каких дополнительных условиях в безопасной системе не возникают запрещённые информационные потоки.</w:t>
      </w:r>
    </w:p>
    <w:p w14:paraId="20000651" w14:textId="77777777" w:rsidR="00EC7596" w:rsidRDefault="00385832">
      <w:pPr>
        <w:keepNext/>
        <w:spacing w:before="240" w:after="120"/>
        <w:ind w:firstLine="709"/>
        <w:jc w:val="both"/>
      </w:pPr>
      <w:r>
        <w:rPr>
          <w:b/>
        </w:rPr>
        <w:t>9.1. Правило flow — реализация информационного потока по памяти</w:t>
      </w:r>
    </w:p>
    <w:p w14:paraId="20000652" w14:textId="77777777" w:rsidR="00EC7596" w:rsidRDefault="00385832">
      <w:pPr>
        <w:ind w:firstLine="709"/>
        <w:jc w:val="both"/>
      </w:pPr>
      <w:r>
        <w:rPr>
          <w:b/>
        </w:rPr>
        <w:t>Условия применения:</w:t>
      </w:r>
      <w:r>
        <w:t xml:space="preserve"> субъект-сессия x обладает доступом (x, y, reada) ∈ A и доступом (x, y′, writea) ∈ A либо (x, y′, appenda) ∈ A.</w:t>
      </w:r>
    </w:p>
    <w:p w14:paraId="20000653" w14:textId="77777777" w:rsidR="00EC7596" w:rsidRDefault="00385832">
      <w:pPr>
        <w:ind w:firstLine="709"/>
        <w:jc w:val="both"/>
      </w:pPr>
      <w:r>
        <w:rPr>
          <w:b/>
        </w:rPr>
        <w:t>Результат применения:</w:t>
      </w:r>
      <w:r>
        <w:t xml:space="preserve"> F′ = F ∪ {(y, y′, writem)} — реализуется информационный поток по памяти от сущности y к сущности y′.</w:t>
      </w:r>
    </w:p>
    <w:p w14:paraId="20000654" w14:textId="77777777" w:rsidR="00EC7596" w:rsidRDefault="00385832">
      <w:pPr>
        <w:ind w:firstLine="709"/>
        <w:jc w:val="both"/>
      </w:pPr>
      <w:r>
        <w:rPr>
          <w:b/>
        </w:rPr>
        <w:lastRenderedPageBreak/>
        <w:t>Пример.</w:t>
      </w:r>
      <w:r>
        <w:t xml:space="preserve"> Пусть в системе с либеральным мандатным управлением доступом имеется недоверенная субъект-сессия s с уровнем доступа fs(s) = (1, {a}), сущность y с уровнем fe(y) = (1, {a}) и сущность y′ с уровнем fe(y′) = (2, {a}). Субъект-сессия s обладает ролью, содержащей права доступа readr к y и writer к y′.</w:t>
      </w:r>
    </w:p>
    <w:p w14:paraId="20000655" w14:textId="77777777" w:rsidR="00EC7596" w:rsidRDefault="00385832">
      <w:pPr>
        <w:ind w:firstLine="709"/>
        <w:jc w:val="both"/>
      </w:pPr>
      <w:r>
        <w:t>Применение правила access_read(s, y) допустимо: ss-свойство fs(s) = (1, {a}) ≥ fe(y) = (1, {a}) выполнено. Применение правила access_write(s, y′) при либеральном режиме также допустимо: *-свойство fs(s) = (1, {a}) ≤ fe(y′) = (2, {a}) выполнено. Оба состояния безопасны. Однако теперь применимо правило flow(s, y, y′, z), результатом которого является информационный поток (y, y′, writem). Полученное состояние также безопасно: *-свойство для пары доступов требует fe(y) ≤ fe(y′), то есть (1, {a}) ≤ (2, {a}), — условие выполнено. Информационный поток направлен «снизу вверх» по решётке конфиденциальности и потому не является запрещённым.</w:t>
      </w:r>
    </w:p>
    <w:p w14:paraId="20000656" w14:textId="77777777" w:rsidR="00EC7596" w:rsidRDefault="00385832">
      <w:pPr>
        <w:ind w:firstLine="709"/>
        <w:jc w:val="both"/>
      </w:pPr>
      <w:r>
        <w:t>Изменим пример: пусть fe(y) = (2, {a}) и fe(y′) = (1, {a}), а уровень доступа субъект-сессии fs(s) = (2, {a}). Тогда access_read(s, y) допустимо, но access_write(s, y′) недопустимо, поскольку *-свойство требует fs(s) ≤ fe(y′), то есть (2, {a}) ≤ (1, {a}), что неверно. Правило flow оказывается неприменимым, и запрещённый информационный поток «сверху вниз» не возникает. Именно этот случай и составляет содержание теоремы о безопасности мандатного управления доступом.</w:t>
      </w:r>
    </w:p>
    <w:p w14:paraId="20000657" w14:textId="77777777" w:rsidR="00EC7596" w:rsidRDefault="00385832">
      <w:pPr>
        <w:keepNext/>
        <w:spacing w:before="240" w:after="120"/>
        <w:ind w:firstLine="709"/>
        <w:jc w:val="both"/>
      </w:pPr>
      <w:r>
        <w:rPr>
          <w:b/>
        </w:rPr>
        <w:t>9.2. Правило find — реализация информационного потока по времени</w:t>
      </w:r>
    </w:p>
    <w:p w14:paraId="20000658" w14:textId="77777777" w:rsidR="00EC7596" w:rsidRDefault="00385832">
      <w:pPr>
        <w:ind w:firstLine="709"/>
        <w:jc w:val="both"/>
      </w:pPr>
      <w:r>
        <w:rPr>
          <w:b/>
        </w:rPr>
        <w:t>Условия применения:</w:t>
      </w:r>
      <w:r>
        <w:t xml:space="preserve"> субъект-сессия x обладает доступом на чтение к контейнеру y, содержащему сущность z.</w:t>
      </w:r>
    </w:p>
    <w:p w14:paraId="20000659" w14:textId="77777777" w:rsidR="00EC7596" w:rsidRDefault="00385832">
      <w:pPr>
        <w:ind w:firstLine="709"/>
        <w:jc w:val="both"/>
      </w:pPr>
      <w:r>
        <w:rPr>
          <w:b/>
        </w:rPr>
        <w:t>Результат применения:</w:t>
      </w:r>
      <w:r>
        <w:t xml:space="preserve"> F′ = F ∪ {(z, x, writet)} — реализуется информационный поток по времени, посредством которого субъект-сессии x становится известен факт существования сущности z.</w:t>
      </w:r>
    </w:p>
    <w:p w14:paraId="2000065A" w14:textId="77777777" w:rsidR="00EC7596" w:rsidRDefault="00385832">
      <w:pPr>
        <w:ind w:firstLine="709"/>
        <w:jc w:val="both"/>
      </w:pPr>
      <w:r>
        <w:rPr>
          <w:b/>
        </w:rPr>
        <w:lastRenderedPageBreak/>
        <w:t>Пример.</w:t>
      </w:r>
      <w:r>
        <w:t xml:space="preserve"> Пусть каталог c имеет уровень конфиденциальности fe(c) = (0, ∅) и CCR(c) = false, а содержащийся в нём файл z имеет уровень fe(z) = (2, {a}). Недоверенная субъект-сессия s с уровнем доступа fs(s) = (0, ∅) обладает правом чтения каталога c. Применение правила access_read(s, c) допустимо: fs(s) = (0, ∅) ≥ fe(c) = (0, ∅). Прочитать содержимое файла z субъект-сессия не может — ss-свойство не выполняется. Однако применением правила find(s, c, z) она узнаёт </w:t>
      </w:r>
      <w:r>
        <w:rPr>
          <w:i/>
        </w:rPr>
        <w:t>имя</w:t>
      </w:r>
      <w:r>
        <w:t xml:space="preserve"> файла z и факт его существования.</w:t>
      </w:r>
    </w:p>
    <w:p w14:paraId="2000065B" w14:textId="77777777" w:rsidR="00EC7596" w:rsidRDefault="00385832">
      <w:pPr>
        <w:ind w:firstLine="709"/>
        <w:jc w:val="both"/>
      </w:pPr>
      <w:r>
        <w:t xml:space="preserve">Полученное состояние безопасно: ни одно из условий определения 15 не нарушено, поскольку доступ на чтение к самому файлу z не реализован. Между тем нарушителю передана информация, которую он не имел права получать. Это и есть </w:t>
      </w:r>
      <w:r>
        <w:rPr>
          <w:b/>
        </w:rPr>
        <w:t>запрещённый информационный поток по времени</w:t>
      </w:r>
      <w:r>
        <w:t>. Противодействие ему обеспечивается заданием CCR(c) = true, при котором для доступа к содержимому каталога требуется fs(s) ≥ fe(c), а также назначением каталогу уровня конфиденциальности, соответствующего уровню наиболее секретной из содержащихся в нём сущностей.</w:t>
      </w:r>
    </w:p>
    <w:p w14:paraId="2000065C" w14:textId="77777777" w:rsidR="00EC7596" w:rsidRDefault="00385832">
      <w:pPr>
        <w:keepNext/>
        <w:spacing w:before="240" w:after="120"/>
        <w:ind w:firstLine="709"/>
        <w:jc w:val="both"/>
      </w:pPr>
      <w:r>
        <w:rPr>
          <w:b/>
        </w:rPr>
        <w:t>9.3. Правило post — передача информации через изменение состава контейнера</w:t>
      </w:r>
    </w:p>
    <w:p w14:paraId="2000065D" w14:textId="77777777" w:rsidR="00EC7596" w:rsidRDefault="00385832">
      <w:pPr>
        <w:ind w:firstLine="709"/>
        <w:jc w:val="both"/>
      </w:pPr>
      <w:r>
        <w:rPr>
          <w:b/>
        </w:rPr>
        <w:t>Условия применения:</w:t>
      </w:r>
      <w:r>
        <w:t xml:space="preserve"> субъект-сессия x обладает доступом на запись в контейнер y.</w:t>
      </w:r>
    </w:p>
    <w:p w14:paraId="2000065E" w14:textId="77777777" w:rsidR="00EC7596" w:rsidRDefault="00385832">
      <w:pPr>
        <w:ind w:firstLine="709"/>
        <w:jc w:val="both"/>
      </w:pPr>
      <w:r>
        <w:rPr>
          <w:b/>
        </w:rPr>
        <w:t>Результат применения:</w:t>
      </w:r>
      <w:r>
        <w:t xml:space="preserve"> F′ = F ∪ {(x, y, writet)} — реализуется информационный поток по времени, посредством которого субъект-сессия x передаёт информацию другим субъект-сессиям, наблюдающим состав контейнера y.</w:t>
      </w:r>
    </w:p>
    <w:p w14:paraId="2000065F" w14:textId="77777777" w:rsidR="00EC7596" w:rsidRDefault="00385832">
      <w:pPr>
        <w:ind w:firstLine="709"/>
        <w:jc w:val="both"/>
      </w:pPr>
      <w:r>
        <w:rPr>
          <w:b/>
        </w:rPr>
        <w:t>Пример.</w:t>
      </w:r>
      <w:r>
        <w:t xml:space="preserve"> Пусть две кооперирующие недоверенные субъект-сессии sx и sy имеют уровни доступа fs(sx) = (2, {a}) и fs(sy) = (0, ∅) и работают с общим каталогом c, в котором обе могут создавать и наблюдать сущности. Субъект-сессия sx, прочитав секретные сведения, кодирует их последовательностью создаваемых и удаляемых в каталоге c файлов; субъект-сессия sy, применяя правило find, наблюдает состав каталога и восстанавливает переданные </w:t>
      </w:r>
      <w:r>
        <w:lastRenderedPageBreak/>
        <w:t xml:space="preserve">сведения. Совместное применение правил post(sx, c, zx) и find(sy, c, zx) образует </w:t>
      </w:r>
      <w:r>
        <w:rPr>
          <w:b/>
        </w:rPr>
        <w:t>скрытый канал по времени</w:t>
      </w:r>
      <w:r>
        <w:t>, посредством которого секретные сведения передаются на несекретный уровень.</w:t>
      </w:r>
    </w:p>
    <w:p w14:paraId="20000660" w14:textId="77777777" w:rsidR="00EC7596" w:rsidRDefault="00385832">
      <w:pPr>
        <w:ind w:firstLine="709"/>
        <w:jc w:val="both"/>
      </w:pPr>
      <w:r>
        <w:t>Каждое из состояний этой траектории безопасно: субъект-сессия sx не реализует доступ на чтение к сущностям, к которым не допущена, а субъект-сессия sy не реализует доступ на чтение к сущностям высокого уровня. Тем не менее информационный поток «сверху вниз» реализован. Именно этот случай, показанный в мандатной ДП-модели, и составляет второй вид запрещённых информационных потоков, для противодействия которому построены БДМ, ОСМ и ПСМ ДП-модели.</w:t>
      </w:r>
    </w:p>
    <w:p w14:paraId="20000661" w14:textId="77777777" w:rsidR="00EC7596" w:rsidRDefault="00385832">
      <w:pPr>
        <w:keepNext/>
        <w:spacing w:before="240" w:after="120"/>
        <w:ind w:firstLine="709"/>
        <w:jc w:val="both"/>
      </w:pPr>
      <w:r>
        <w:rPr>
          <w:b/>
        </w:rPr>
        <w:t>9.4. Правило control — получение контроля через функционально ассоциированную сущность</w:t>
      </w:r>
    </w:p>
    <w:p w14:paraId="20000662" w14:textId="77777777" w:rsidR="00EC7596" w:rsidRDefault="00385832">
      <w:pPr>
        <w:ind w:firstLine="709"/>
        <w:jc w:val="both"/>
      </w:pPr>
      <w:r>
        <w:rPr>
          <w:b/>
        </w:rPr>
        <w:t>Условия применения:</w:t>
      </w:r>
      <w:r>
        <w:t xml:space="preserve"> недоверенная субъект-сессия x реализовала информационный поток по памяти (x, z, writem) ∈ F к сущности z ∈ [y], функционально ассоциированной с субъект-сессией y.</w:t>
      </w:r>
    </w:p>
    <w:p w14:paraId="20000663" w14:textId="77777777" w:rsidR="00EC7596" w:rsidRDefault="00385832">
      <w:pPr>
        <w:ind w:firstLine="709"/>
        <w:jc w:val="both"/>
      </w:pPr>
      <w:r>
        <w:rPr>
          <w:b/>
        </w:rPr>
        <w:t>Результат применения:</w:t>
      </w:r>
      <w:r>
        <w:t xml:space="preserve"> R′ = R ∪ {(x, y, ownr)}, A′ = A ∪ {(x, y, owna)} — субъект-сессия x получает право доступа владения и доступ владения к субъект-сессии y.</w:t>
      </w:r>
    </w:p>
    <w:p w14:paraId="20000664" w14:textId="77777777" w:rsidR="00EC7596" w:rsidRDefault="00385832">
      <w:pPr>
        <w:ind w:firstLine="709"/>
        <w:jc w:val="both"/>
      </w:pPr>
      <w:r>
        <w:rPr>
          <w:b/>
        </w:rPr>
        <w:t>Пример.</w:t>
      </w:r>
      <w:r>
        <w:t xml:space="preserve"> Пусть доверенная субъект-сессия y системной службы загружает при запуске библиотеку z, то есть z ∈ [y]. Пусть уровни целостности заданы неудачно: is(y) = [1], ie(z) = [0], is(x) = [0] для недоверенной субъект-сессии x. Условие мандатного контроля целостности для доступа на запись is(x) = [0] ≥ ie(z) = [0] выполняется, следовательно, правило access_write(x, z) применимо, а вслед за ним применимо правило flow, порождающее поток (x, z, writem), и правило control(x, y, z), дающее субъект-сессии x доступ владения к субъект-сессии y.</w:t>
      </w:r>
    </w:p>
    <w:p w14:paraId="20000665" w14:textId="77777777" w:rsidR="00EC7596" w:rsidRDefault="00385832">
      <w:pPr>
        <w:ind w:firstLine="709"/>
        <w:jc w:val="both"/>
      </w:pPr>
      <w:r>
        <w:t xml:space="preserve">Все состояния траектории безопасны, поскольку ни одно из условий определения 15 не нарушено: доступ на запись к сущности z формально разрешён и ролевым, и мандатным механизмом. Тем не менее в результате </w:t>
      </w:r>
      <w:r>
        <w:lastRenderedPageBreak/>
        <w:t>недоверенная субъект-сессия приобрела фактические права доступа доверенной. Противодействие обеспечивается условием 10 мандатного контроля целостности: ie(z) ≥ is(y) = [1] &gt; [0] = is(x), при выполнении которого правило access_write(x, z) неприменимо и вся траектория обрывается на первом шаге.</w:t>
      </w:r>
    </w:p>
    <w:p w14:paraId="20000666" w14:textId="77777777" w:rsidR="00EC7596" w:rsidRDefault="00385832">
      <w:pPr>
        <w:keepNext/>
        <w:spacing w:before="240" w:after="120"/>
        <w:ind w:firstLine="709"/>
        <w:jc w:val="both"/>
      </w:pPr>
      <w:r>
        <w:rPr>
          <w:b/>
        </w:rPr>
        <w:t>9.5. Правило know — получение контроля через параметрически ассоциированные сущности</w:t>
      </w:r>
    </w:p>
    <w:p w14:paraId="20000667" w14:textId="77777777" w:rsidR="00EC7596" w:rsidRDefault="00385832">
      <w:pPr>
        <w:ind w:firstLine="709"/>
        <w:jc w:val="both"/>
      </w:pPr>
      <w:r>
        <w:rPr>
          <w:b/>
        </w:rPr>
        <w:t>Условия применения:</w:t>
      </w:r>
      <w:r>
        <w:t xml:space="preserve"> недоверенная субъект-сессия x реализовала к себе информационные потоки по памяти от всех сущностей множества ]y[, параметрически ассоциированных с субъект-сессией y.</w:t>
      </w:r>
    </w:p>
    <w:p w14:paraId="20000668" w14:textId="77777777" w:rsidR="00EC7596" w:rsidRDefault="00385832">
      <w:pPr>
        <w:ind w:firstLine="709"/>
        <w:jc w:val="both"/>
      </w:pPr>
      <w:r>
        <w:rPr>
          <w:b/>
        </w:rPr>
        <w:t>Результат применения:</w:t>
      </w:r>
      <w:r>
        <w:t xml:space="preserve"> R′ = R ∪ {(x, y, ownr)} — субъект-сессия x получает право доступа владения к субъект-сессии y.</w:t>
      </w:r>
    </w:p>
    <w:p w14:paraId="20000669" w14:textId="77777777" w:rsidR="00EC7596" w:rsidRDefault="00385832">
      <w:pPr>
        <w:ind w:firstLine="709"/>
        <w:jc w:val="both"/>
      </w:pPr>
      <w:r>
        <w:rPr>
          <w:b/>
        </w:rPr>
        <w:t>Пример.</w:t>
      </w:r>
      <w:r>
        <w:t xml:space="preserve"> Пусть с доверенной субъект-сессией y параметрически ассоциированы две сущности: ]y[ = {z₁, z₂}, где z₁ содержит имя учётной записи для подключения к базе данных, а z₂ — соответствующий пароль. Пусть уровни конфиденциальности заданы так: fe(z₁) = (0, ∅), fe(z₂) = (0, ∅), а недоверенная субъект-сессия x имеет уровень доступа fs(x) = (0, ∅) и обладает ролью, содержащей права чтения обеих сущностей. Тогда применимы правила access_read(x, z₁) и access_read(x, z₂), вслед за ними — правила flow, порождающие потоки (z₁, x, writem) и (z₂, x, writem), и наконец правило know(x, y).</w:t>
      </w:r>
    </w:p>
    <w:p w14:paraId="2000066A" w14:textId="77777777" w:rsidR="00EC7596" w:rsidRDefault="00385832">
      <w:pPr>
        <w:ind w:firstLine="709"/>
        <w:jc w:val="both"/>
      </w:pPr>
      <w:r>
        <w:t xml:space="preserve">Противодействие обеспечивается назначением параметрически ассоциированным сущностям уровня конфиденциальности не ниже уровня доступа субъект-сессии, с которой они ассоциированы: fe(z) ≥ fs(y) для всех z ∈ ]y[. Тогда ss-свойство не выполняется, доступ на чтение не предоставляется и правило know неприменимо. Дополнительной мерой является разнесение параметров по сущностям с различными правами доступа: поскольку правило know требует потоков от </w:t>
      </w:r>
      <w:r>
        <w:rPr>
          <w:i/>
        </w:rPr>
        <w:t>всех</w:t>
      </w:r>
      <w:r>
        <w:t xml:space="preserve"> сущностей </w:t>
      </w:r>
      <w:r>
        <w:lastRenderedPageBreak/>
        <w:t>множества ]y[, защиты хотя бы одной из них достаточно для блокирования правила.</w:t>
      </w:r>
    </w:p>
    <w:p w14:paraId="2000066B" w14:textId="77777777" w:rsidR="00EC7596" w:rsidRDefault="00385832">
      <w:pPr>
        <w:keepNext/>
        <w:spacing w:before="240" w:after="120"/>
        <w:ind w:firstLine="709"/>
        <w:jc w:val="both"/>
      </w:pPr>
      <w:r>
        <w:rPr>
          <w:b/>
        </w:rPr>
        <w:t>9.6. Правило take_access_own — транзитивная передача владения</w:t>
      </w:r>
    </w:p>
    <w:p w14:paraId="2000066C" w14:textId="77777777" w:rsidR="00EC7596" w:rsidRDefault="00385832">
      <w:pPr>
        <w:ind w:firstLine="709"/>
        <w:jc w:val="both"/>
      </w:pPr>
      <w:r>
        <w:rPr>
          <w:b/>
        </w:rPr>
        <w:t>Условия применения:</w:t>
      </w:r>
      <w:r>
        <w:t xml:space="preserve"> существуют доступы (x, y, owna) ∈ A и (y, z, owna) ∈ A.</w:t>
      </w:r>
    </w:p>
    <w:p w14:paraId="2000066D" w14:textId="77777777" w:rsidR="00EC7596" w:rsidRDefault="00385832">
      <w:pPr>
        <w:ind w:firstLine="709"/>
        <w:jc w:val="both"/>
      </w:pPr>
      <w:r>
        <w:rPr>
          <w:b/>
        </w:rPr>
        <w:t>Результат применения:</w:t>
      </w:r>
      <w:r>
        <w:t xml:space="preserve"> A′ = A ∪ {(x, z, owna)} — субъект-сессия x получает доступ владения к субъект-сессии z.</w:t>
      </w:r>
    </w:p>
    <w:p w14:paraId="2000066E" w14:textId="77777777" w:rsidR="00EC7596" w:rsidRDefault="00385832">
      <w:pPr>
        <w:ind w:firstLine="709"/>
        <w:jc w:val="both"/>
      </w:pPr>
      <w:r>
        <w:rPr>
          <w:b/>
        </w:rPr>
        <w:t>Пример.</w:t>
      </w:r>
      <w:r>
        <w:t xml:space="preserve"> Пусть субъект-сессия x захватила контроль над субъект-сессией y применением правила control, а субъект-сессия y штатно обладает доступом владения к порождённой ею субъект-сессии z (например, является диспетчером служб, управляющим дочерними процессами). Тогда применением правила take_access_own(x, y, z) субъект-сессия x получает контроль и над z. Повторное применение правила распространяет захват на всё транзитивное замыкание отношения владения.</w:t>
      </w:r>
    </w:p>
    <w:p w14:paraId="2000066F" w14:textId="77777777" w:rsidR="00EC7596" w:rsidRDefault="00385832">
      <w:pPr>
        <w:ind w:firstLine="709"/>
        <w:jc w:val="both"/>
      </w:pPr>
      <w:r>
        <w:t>Сводка рассмотренных примеров и их соответствие практическим угрозам приведена в таблице 26.</w:t>
      </w:r>
    </w:p>
    <w:p w14:paraId="20000670" w14:textId="77777777" w:rsidR="00EC7596" w:rsidRDefault="00385832">
      <w:pPr>
        <w:keepNext/>
        <w:spacing w:before="200" w:after="80" w:line="240" w:lineRule="auto"/>
      </w:pPr>
      <w:r>
        <w:rPr>
          <w:sz w:val="26"/>
        </w:rPr>
        <w:t>Таблица 25 – Соответствие de-facto правил практически реализуемым угрозам</w:t>
      </w:r>
    </w:p>
    <w:tbl>
      <w:tblPr>
        <w:tblStyle w:val="aff0"/>
        <w:tblW w:w="0" w:type="auto"/>
        <w:jc w:val="center"/>
        <w:tblLayout w:type="fixed"/>
        <w:tblLook w:val="04A0" w:firstRow="1" w:lastRow="0" w:firstColumn="1" w:lastColumn="0" w:noHBand="0" w:noVBand="1"/>
      </w:tblPr>
      <w:tblGrid>
        <w:gridCol w:w="1500"/>
        <w:gridCol w:w="3000"/>
        <w:gridCol w:w="2400"/>
        <w:gridCol w:w="2100"/>
      </w:tblGrid>
      <w:tr w:rsidR="00EC7596" w14:paraId="20000671" w14:textId="77777777">
        <w:trPr>
          <w:tblHeader/>
          <w:jc w:val="center"/>
        </w:trPr>
        <w:tc>
          <w:tcPr>
            <w:tcW w:w="1500" w:type="dxa"/>
            <w:vAlign w:val="center"/>
          </w:tcPr>
          <w:p w14:paraId="20000672" w14:textId="77777777" w:rsidR="00EC7596" w:rsidRDefault="00385832">
            <w:pPr>
              <w:spacing w:before="40" w:after="40" w:line="240" w:lineRule="auto"/>
              <w:jc w:val="center"/>
            </w:pPr>
            <w:r>
              <w:rPr>
                <w:b/>
                <w:sz w:val="20"/>
              </w:rPr>
              <w:t>Правило</w:t>
            </w:r>
          </w:p>
        </w:tc>
        <w:tc>
          <w:tcPr>
            <w:tcW w:w="3000" w:type="dxa"/>
            <w:vAlign w:val="center"/>
          </w:tcPr>
          <w:p w14:paraId="20000673" w14:textId="77777777" w:rsidR="00EC7596" w:rsidRDefault="00385832">
            <w:pPr>
              <w:spacing w:before="40" w:after="40" w:line="240" w:lineRule="auto"/>
              <w:jc w:val="center"/>
            </w:pPr>
            <w:r>
              <w:rPr>
                <w:b/>
                <w:sz w:val="20"/>
              </w:rPr>
              <w:t>Практический прообраз угрозы</w:t>
            </w:r>
          </w:p>
        </w:tc>
        <w:tc>
          <w:tcPr>
            <w:tcW w:w="2400" w:type="dxa"/>
            <w:vAlign w:val="center"/>
          </w:tcPr>
          <w:p w14:paraId="20000674" w14:textId="77777777" w:rsidR="00EC7596" w:rsidRDefault="00385832">
            <w:pPr>
              <w:spacing w:before="40" w:after="40" w:line="240" w:lineRule="auto"/>
              <w:jc w:val="center"/>
            </w:pPr>
            <w:r>
              <w:rPr>
                <w:b/>
                <w:sz w:val="20"/>
              </w:rPr>
              <w:t>Вид запрещённого потока</w:t>
            </w:r>
          </w:p>
        </w:tc>
        <w:tc>
          <w:tcPr>
            <w:tcW w:w="2100" w:type="dxa"/>
            <w:vAlign w:val="center"/>
          </w:tcPr>
          <w:p w14:paraId="20000675" w14:textId="77777777" w:rsidR="00EC7596" w:rsidRDefault="00385832">
            <w:pPr>
              <w:spacing w:before="40" w:after="40" w:line="240" w:lineRule="auto"/>
              <w:jc w:val="center"/>
            </w:pPr>
            <w:r>
              <w:rPr>
                <w:b/>
                <w:sz w:val="20"/>
              </w:rPr>
              <w:t>Механизм противодействия</w:t>
            </w:r>
          </w:p>
        </w:tc>
      </w:tr>
      <w:tr w:rsidR="00EC7596" w14:paraId="20000676" w14:textId="77777777">
        <w:trPr>
          <w:jc w:val="center"/>
        </w:trPr>
        <w:tc>
          <w:tcPr>
            <w:tcW w:w="1500" w:type="dxa"/>
            <w:vAlign w:val="center"/>
          </w:tcPr>
          <w:p w14:paraId="20000677" w14:textId="77777777" w:rsidR="00EC7596" w:rsidRDefault="00385832">
            <w:pPr>
              <w:spacing w:before="40" w:after="40" w:line="240" w:lineRule="auto"/>
            </w:pPr>
            <w:r>
              <w:rPr>
                <w:sz w:val="20"/>
              </w:rPr>
              <w:t>flow(x, y, y′, z)</w:t>
            </w:r>
          </w:p>
        </w:tc>
        <w:tc>
          <w:tcPr>
            <w:tcW w:w="3000" w:type="dxa"/>
            <w:vAlign w:val="center"/>
          </w:tcPr>
          <w:p w14:paraId="20000678" w14:textId="77777777" w:rsidR="00EC7596" w:rsidRDefault="00385832">
            <w:pPr>
              <w:spacing w:before="40" w:after="40" w:line="240" w:lineRule="auto"/>
            </w:pPr>
            <w:r>
              <w:rPr>
                <w:sz w:val="20"/>
              </w:rPr>
              <w:t>Копирование сведений из защищаемого ресурса в общедоступный</w:t>
            </w:r>
          </w:p>
        </w:tc>
        <w:tc>
          <w:tcPr>
            <w:tcW w:w="2400" w:type="dxa"/>
            <w:vAlign w:val="center"/>
          </w:tcPr>
          <w:p w14:paraId="20000679" w14:textId="77777777" w:rsidR="00EC7596" w:rsidRDefault="00385832">
            <w:pPr>
              <w:spacing w:before="40" w:after="40" w:line="240" w:lineRule="auto"/>
            </w:pPr>
            <w:r>
              <w:rPr>
                <w:sz w:val="20"/>
              </w:rPr>
              <w:t>Информационный поток по памяти «сверху вниз»</w:t>
            </w:r>
          </w:p>
        </w:tc>
        <w:tc>
          <w:tcPr>
            <w:tcW w:w="2100" w:type="dxa"/>
            <w:vAlign w:val="center"/>
          </w:tcPr>
          <w:p w14:paraId="2000067A" w14:textId="77777777" w:rsidR="00EC7596" w:rsidRDefault="00385832">
            <w:pPr>
              <w:spacing w:before="40" w:after="40" w:line="240" w:lineRule="auto"/>
            </w:pPr>
            <w:r>
              <w:rPr>
                <w:sz w:val="20"/>
              </w:rPr>
              <w:t>*-свойство мандатного управления доступом; строгий режим</w:t>
            </w:r>
          </w:p>
        </w:tc>
      </w:tr>
      <w:tr w:rsidR="00EC7596" w14:paraId="2000067B" w14:textId="77777777">
        <w:trPr>
          <w:jc w:val="center"/>
        </w:trPr>
        <w:tc>
          <w:tcPr>
            <w:tcW w:w="1500" w:type="dxa"/>
            <w:vAlign w:val="center"/>
          </w:tcPr>
          <w:p w14:paraId="2000067C" w14:textId="77777777" w:rsidR="00EC7596" w:rsidRDefault="00385832">
            <w:pPr>
              <w:spacing w:before="40" w:after="40" w:line="240" w:lineRule="auto"/>
            </w:pPr>
            <w:r>
              <w:rPr>
                <w:sz w:val="20"/>
              </w:rPr>
              <w:t>find(x, y, z)</w:t>
            </w:r>
          </w:p>
        </w:tc>
        <w:tc>
          <w:tcPr>
            <w:tcW w:w="3000" w:type="dxa"/>
            <w:vAlign w:val="center"/>
          </w:tcPr>
          <w:p w14:paraId="2000067D" w14:textId="77777777" w:rsidR="00EC7596" w:rsidRDefault="00385832">
            <w:pPr>
              <w:spacing w:before="40" w:after="40" w:line="240" w:lineRule="auto"/>
            </w:pPr>
            <w:r>
              <w:rPr>
                <w:sz w:val="20"/>
              </w:rPr>
              <w:t>Получение сведений о наличии и именах защищаемых ресурсов по содержимому каталога</w:t>
            </w:r>
          </w:p>
        </w:tc>
        <w:tc>
          <w:tcPr>
            <w:tcW w:w="2400" w:type="dxa"/>
            <w:vAlign w:val="center"/>
          </w:tcPr>
          <w:p w14:paraId="2000067E" w14:textId="77777777" w:rsidR="00EC7596" w:rsidRDefault="00385832">
            <w:pPr>
              <w:spacing w:before="40" w:after="40" w:line="240" w:lineRule="auto"/>
            </w:pPr>
            <w:r>
              <w:rPr>
                <w:sz w:val="20"/>
              </w:rPr>
              <w:t>Информационный поток по времени</w:t>
            </w:r>
          </w:p>
        </w:tc>
        <w:tc>
          <w:tcPr>
            <w:tcW w:w="2100" w:type="dxa"/>
            <w:vAlign w:val="center"/>
          </w:tcPr>
          <w:p w14:paraId="2000067F" w14:textId="77777777" w:rsidR="00EC7596" w:rsidRDefault="00385832">
            <w:pPr>
              <w:spacing w:before="40" w:after="40" w:line="240" w:lineRule="auto"/>
            </w:pPr>
            <w:r>
              <w:rPr>
                <w:sz w:val="20"/>
              </w:rPr>
              <w:t>Задание CCR(c) = true; назначение каталогу уровня наиболее секретной вложенной сущности</w:t>
            </w:r>
          </w:p>
        </w:tc>
      </w:tr>
      <w:tr w:rsidR="00EC7596" w14:paraId="20000680" w14:textId="77777777">
        <w:trPr>
          <w:jc w:val="center"/>
        </w:trPr>
        <w:tc>
          <w:tcPr>
            <w:tcW w:w="1500" w:type="dxa"/>
            <w:vAlign w:val="center"/>
          </w:tcPr>
          <w:p w14:paraId="20000681" w14:textId="77777777" w:rsidR="00EC7596" w:rsidRDefault="00385832">
            <w:pPr>
              <w:spacing w:before="40" w:after="40" w:line="240" w:lineRule="auto"/>
            </w:pPr>
            <w:r>
              <w:rPr>
                <w:sz w:val="20"/>
              </w:rPr>
              <w:t>post(x, y, z)</w:t>
            </w:r>
          </w:p>
        </w:tc>
        <w:tc>
          <w:tcPr>
            <w:tcW w:w="3000" w:type="dxa"/>
            <w:vAlign w:val="center"/>
          </w:tcPr>
          <w:p w14:paraId="20000682" w14:textId="77777777" w:rsidR="00EC7596" w:rsidRDefault="00385832">
            <w:pPr>
              <w:spacing w:before="40" w:after="40" w:line="240" w:lineRule="auto"/>
            </w:pPr>
            <w:r>
              <w:rPr>
                <w:sz w:val="20"/>
              </w:rPr>
              <w:t>Скрытый канал между кооперирующими субъект-сессиями через изменение состава каталога</w:t>
            </w:r>
          </w:p>
        </w:tc>
        <w:tc>
          <w:tcPr>
            <w:tcW w:w="2400" w:type="dxa"/>
            <w:vAlign w:val="center"/>
          </w:tcPr>
          <w:p w14:paraId="20000683" w14:textId="77777777" w:rsidR="00EC7596" w:rsidRDefault="00385832">
            <w:pPr>
              <w:spacing w:before="40" w:after="40" w:line="240" w:lineRule="auto"/>
            </w:pPr>
            <w:r>
              <w:rPr>
                <w:sz w:val="20"/>
              </w:rPr>
              <w:t>Информационный поток по времени</w:t>
            </w:r>
          </w:p>
        </w:tc>
        <w:tc>
          <w:tcPr>
            <w:tcW w:w="2100" w:type="dxa"/>
            <w:vAlign w:val="center"/>
          </w:tcPr>
          <w:p w14:paraId="20000684" w14:textId="77777777" w:rsidR="00EC7596" w:rsidRDefault="00385832">
            <w:pPr>
              <w:spacing w:before="40" w:after="40" w:line="240" w:lineRule="auto"/>
            </w:pPr>
            <w:r>
              <w:rPr>
                <w:sz w:val="20"/>
              </w:rPr>
              <w:t>Блокирующие доступы доверенных субъект-сессий (БДМ ДП-модель); запрет общих контейнеров для разных уровней</w:t>
            </w:r>
          </w:p>
        </w:tc>
      </w:tr>
      <w:tr w:rsidR="00EC7596" w14:paraId="20000685" w14:textId="77777777">
        <w:trPr>
          <w:jc w:val="center"/>
        </w:trPr>
        <w:tc>
          <w:tcPr>
            <w:tcW w:w="1500" w:type="dxa"/>
            <w:vAlign w:val="center"/>
          </w:tcPr>
          <w:p w14:paraId="20000686" w14:textId="77777777" w:rsidR="00EC7596" w:rsidRDefault="00385832">
            <w:pPr>
              <w:spacing w:before="40" w:after="40" w:line="240" w:lineRule="auto"/>
            </w:pPr>
            <w:r>
              <w:rPr>
                <w:sz w:val="20"/>
              </w:rPr>
              <w:t>pass(x, y, z)</w:t>
            </w:r>
          </w:p>
        </w:tc>
        <w:tc>
          <w:tcPr>
            <w:tcW w:w="3000" w:type="dxa"/>
            <w:vAlign w:val="center"/>
          </w:tcPr>
          <w:p w14:paraId="20000687" w14:textId="77777777" w:rsidR="00EC7596" w:rsidRDefault="00385832">
            <w:pPr>
              <w:spacing w:before="40" w:after="40" w:line="240" w:lineRule="auto"/>
            </w:pPr>
            <w:r>
              <w:rPr>
                <w:sz w:val="20"/>
              </w:rPr>
              <w:t>Передача сведений по иерархии сущностей от вложенной сущности к контейнеру</w:t>
            </w:r>
          </w:p>
        </w:tc>
        <w:tc>
          <w:tcPr>
            <w:tcW w:w="2400" w:type="dxa"/>
            <w:vAlign w:val="center"/>
          </w:tcPr>
          <w:p w14:paraId="20000688" w14:textId="77777777" w:rsidR="00EC7596" w:rsidRDefault="00385832">
            <w:pPr>
              <w:spacing w:before="40" w:after="40" w:line="240" w:lineRule="auto"/>
            </w:pPr>
            <w:r>
              <w:rPr>
                <w:sz w:val="20"/>
              </w:rPr>
              <w:t>Информационный поток по времени</w:t>
            </w:r>
          </w:p>
        </w:tc>
        <w:tc>
          <w:tcPr>
            <w:tcW w:w="2100" w:type="dxa"/>
            <w:vAlign w:val="center"/>
          </w:tcPr>
          <w:p w14:paraId="20000689" w14:textId="77777777" w:rsidR="00EC7596" w:rsidRDefault="00385832">
            <w:pPr>
              <w:spacing w:before="40" w:after="40" w:line="240" w:lineRule="auto"/>
            </w:pPr>
            <w:r>
              <w:rPr>
                <w:sz w:val="20"/>
              </w:rPr>
              <w:t>Условие монотонности иерархии сущностей fe(e₁) ≥ fe(e₂) при e₁ &lt; e₂</w:t>
            </w:r>
          </w:p>
        </w:tc>
      </w:tr>
      <w:tr w:rsidR="00EC7596" w14:paraId="2000068A" w14:textId="77777777">
        <w:trPr>
          <w:jc w:val="center"/>
        </w:trPr>
        <w:tc>
          <w:tcPr>
            <w:tcW w:w="1500" w:type="dxa"/>
            <w:vAlign w:val="center"/>
          </w:tcPr>
          <w:p w14:paraId="2000068B" w14:textId="77777777" w:rsidR="00EC7596" w:rsidRDefault="00385832">
            <w:pPr>
              <w:spacing w:before="40" w:after="40" w:line="240" w:lineRule="auto"/>
            </w:pPr>
            <w:r>
              <w:rPr>
                <w:sz w:val="20"/>
              </w:rPr>
              <w:lastRenderedPageBreak/>
              <w:t>control(x, y, z)</w:t>
            </w:r>
          </w:p>
        </w:tc>
        <w:tc>
          <w:tcPr>
            <w:tcW w:w="3000" w:type="dxa"/>
            <w:vAlign w:val="center"/>
          </w:tcPr>
          <w:p w14:paraId="2000068C" w14:textId="77777777" w:rsidR="00EC7596" w:rsidRDefault="00385832">
            <w:pPr>
              <w:spacing w:before="40" w:after="40" w:line="240" w:lineRule="auto"/>
            </w:pPr>
            <w:r>
              <w:rPr>
                <w:sz w:val="20"/>
              </w:rPr>
              <w:t>Подмена загружаемой библиотеки, конфигурационного файла или сценария доверенного процесса</w:t>
            </w:r>
          </w:p>
        </w:tc>
        <w:tc>
          <w:tcPr>
            <w:tcW w:w="2400" w:type="dxa"/>
            <w:vAlign w:val="center"/>
          </w:tcPr>
          <w:p w14:paraId="2000068D" w14:textId="77777777" w:rsidR="00EC7596" w:rsidRDefault="00385832">
            <w:pPr>
              <w:spacing w:before="40" w:after="40" w:line="240" w:lineRule="auto"/>
            </w:pPr>
            <w:r>
              <w:rPr>
                <w:sz w:val="20"/>
              </w:rPr>
              <w:t>Захват фактических полномочий доверенной субъект-сессии</w:t>
            </w:r>
          </w:p>
        </w:tc>
        <w:tc>
          <w:tcPr>
            <w:tcW w:w="2100" w:type="dxa"/>
            <w:vAlign w:val="center"/>
          </w:tcPr>
          <w:p w14:paraId="2000068E" w14:textId="77777777" w:rsidR="00EC7596" w:rsidRDefault="00385832">
            <w:pPr>
              <w:spacing w:before="40" w:after="40" w:line="240" w:lineRule="auto"/>
            </w:pPr>
            <w:r>
              <w:rPr>
                <w:sz w:val="20"/>
              </w:rPr>
              <w:t>Мандатный контроль целостности: ie(z) ≥ is(y) для всех z ∈ [y]</w:t>
            </w:r>
          </w:p>
        </w:tc>
      </w:tr>
      <w:tr w:rsidR="00EC7596" w14:paraId="2000068F" w14:textId="77777777">
        <w:trPr>
          <w:jc w:val="center"/>
        </w:trPr>
        <w:tc>
          <w:tcPr>
            <w:tcW w:w="1500" w:type="dxa"/>
            <w:vAlign w:val="center"/>
          </w:tcPr>
          <w:p w14:paraId="20000690" w14:textId="77777777" w:rsidR="00EC7596" w:rsidRDefault="00385832">
            <w:pPr>
              <w:spacing w:before="40" w:after="40" w:line="240" w:lineRule="auto"/>
            </w:pPr>
            <w:r>
              <w:rPr>
                <w:sz w:val="20"/>
              </w:rPr>
              <w:t>know(x, y)</w:t>
            </w:r>
          </w:p>
        </w:tc>
        <w:tc>
          <w:tcPr>
            <w:tcW w:w="3000" w:type="dxa"/>
            <w:vAlign w:val="center"/>
          </w:tcPr>
          <w:p w14:paraId="20000691" w14:textId="77777777" w:rsidR="00EC7596" w:rsidRDefault="00385832">
            <w:pPr>
              <w:spacing w:before="40" w:after="40" w:line="240" w:lineRule="auto"/>
            </w:pPr>
            <w:r>
              <w:rPr>
                <w:sz w:val="20"/>
              </w:rPr>
              <w:t>Получение пароля, ключа или маркера доступа доверенного процесса</w:t>
            </w:r>
          </w:p>
        </w:tc>
        <w:tc>
          <w:tcPr>
            <w:tcW w:w="2400" w:type="dxa"/>
            <w:vAlign w:val="center"/>
          </w:tcPr>
          <w:p w14:paraId="20000692" w14:textId="77777777" w:rsidR="00EC7596" w:rsidRDefault="00385832">
            <w:pPr>
              <w:spacing w:before="40" w:after="40" w:line="240" w:lineRule="auto"/>
            </w:pPr>
            <w:r>
              <w:rPr>
                <w:sz w:val="20"/>
              </w:rPr>
              <w:t>Захват фактических полномочий доверенной субъект-сессии</w:t>
            </w:r>
          </w:p>
        </w:tc>
        <w:tc>
          <w:tcPr>
            <w:tcW w:w="2100" w:type="dxa"/>
            <w:vAlign w:val="center"/>
          </w:tcPr>
          <w:p w14:paraId="20000693" w14:textId="77777777" w:rsidR="00EC7596" w:rsidRDefault="00385832">
            <w:pPr>
              <w:spacing w:before="40" w:after="40" w:line="240" w:lineRule="auto"/>
            </w:pPr>
            <w:r>
              <w:rPr>
                <w:sz w:val="20"/>
              </w:rPr>
              <w:t>Мандатное управление доступом: fe(z) ≥ fs(y) для всех z ∈ ]y[</w:t>
            </w:r>
          </w:p>
        </w:tc>
      </w:tr>
      <w:tr w:rsidR="00EC7596" w14:paraId="20000694" w14:textId="77777777">
        <w:trPr>
          <w:jc w:val="center"/>
        </w:trPr>
        <w:tc>
          <w:tcPr>
            <w:tcW w:w="1500" w:type="dxa"/>
            <w:vAlign w:val="center"/>
          </w:tcPr>
          <w:p w14:paraId="20000695" w14:textId="77777777" w:rsidR="00EC7596" w:rsidRDefault="00385832">
            <w:pPr>
              <w:spacing w:before="40" w:after="40" w:line="240" w:lineRule="auto"/>
            </w:pPr>
            <w:r>
              <w:rPr>
                <w:sz w:val="20"/>
              </w:rPr>
              <w:t>take_access_own(x, y, z)</w:t>
            </w:r>
          </w:p>
        </w:tc>
        <w:tc>
          <w:tcPr>
            <w:tcW w:w="3000" w:type="dxa"/>
            <w:vAlign w:val="center"/>
          </w:tcPr>
          <w:p w14:paraId="20000696" w14:textId="77777777" w:rsidR="00EC7596" w:rsidRDefault="00385832">
            <w:pPr>
              <w:spacing w:before="40" w:after="40" w:line="240" w:lineRule="auto"/>
            </w:pPr>
            <w:r>
              <w:rPr>
                <w:sz w:val="20"/>
              </w:rPr>
              <w:t>Распространение захвата по цепочке управляемых процессов</w:t>
            </w:r>
          </w:p>
        </w:tc>
        <w:tc>
          <w:tcPr>
            <w:tcW w:w="2400" w:type="dxa"/>
            <w:vAlign w:val="center"/>
          </w:tcPr>
          <w:p w14:paraId="20000697" w14:textId="77777777" w:rsidR="00EC7596" w:rsidRDefault="00385832">
            <w:pPr>
              <w:spacing w:before="40" w:after="40" w:line="240" w:lineRule="auto"/>
            </w:pPr>
            <w:r>
              <w:rPr>
                <w:sz w:val="20"/>
              </w:rPr>
              <w:t>Расширение множества подконтрольных субъект-сессий</w:t>
            </w:r>
          </w:p>
        </w:tc>
        <w:tc>
          <w:tcPr>
            <w:tcW w:w="2100" w:type="dxa"/>
            <w:vAlign w:val="center"/>
          </w:tcPr>
          <w:p w14:paraId="20000698" w14:textId="77777777" w:rsidR="00EC7596" w:rsidRDefault="00385832">
            <w:pPr>
              <w:spacing w:before="40" w:after="40" w:line="240" w:lineRule="auto"/>
            </w:pPr>
            <w:r>
              <w:rPr>
                <w:sz w:val="20"/>
              </w:rPr>
              <w:t>Ограничение штатного владения условиями fs(x) ≥ fs(y), is(x) ≥ is(y)</w:t>
            </w:r>
          </w:p>
        </w:tc>
      </w:tr>
      <w:tr w:rsidR="00EC7596" w14:paraId="20000699" w14:textId="77777777">
        <w:trPr>
          <w:jc w:val="center"/>
        </w:trPr>
        <w:tc>
          <w:tcPr>
            <w:tcW w:w="1500" w:type="dxa"/>
            <w:vAlign w:val="center"/>
          </w:tcPr>
          <w:p w14:paraId="2000069A" w14:textId="77777777" w:rsidR="00EC7596" w:rsidRDefault="00385832">
            <w:pPr>
              <w:spacing w:before="40" w:after="40" w:line="240" w:lineRule="auto"/>
            </w:pPr>
            <w:r>
              <w:rPr>
                <w:sz w:val="20"/>
              </w:rPr>
              <w:t>take_flow(x, y)</w:t>
            </w:r>
          </w:p>
        </w:tc>
        <w:tc>
          <w:tcPr>
            <w:tcW w:w="3000" w:type="dxa"/>
            <w:vAlign w:val="center"/>
          </w:tcPr>
          <w:p w14:paraId="2000069B" w14:textId="77777777" w:rsidR="00EC7596" w:rsidRDefault="00385832">
            <w:pPr>
              <w:spacing w:before="40" w:after="40" w:line="240" w:lineRule="auto"/>
            </w:pPr>
            <w:r>
              <w:rPr>
                <w:sz w:val="20"/>
              </w:rPr>
              <w:t>Использование полученных данных для дальнейших преобразований состояния</w:t>
            </w:r>
          </w:p>
        </w:tc>
        <w:tc>
          <w:tcPr>
            <w:tcW w:w="2400" w:type="dxa"/>
            <w:vAlign w:val="center"/>
          </w:tcPr>
          <w:p w14:paraId="2000069C" w14:textId="77777777" w:rsidR="00EC7596" w:rsidRDefault="00385832">
            <w:pPr>
              <w:spacing w:before="40" w:after="40" w:line="240" w:lineRule="auto"/>
            </w:pPr>
            <w:r>
              <w:rPr>
                <w:sz w:val="20"/>
              </w:rPr>
              <w:t>Преобразование информационного потока в право доступа</w:t>
            </w:r>
          </w:p>
        </w:tc>
        <w:tc>
          <w:tcPr>
            <w:tcW w:w="2100" w:type="dxa"/>
            <w:vAlign w:val="center"/>
          </w:tcPr>
          <w:p w14:paraId="2000069D" w14:textId="77777777" w:rsidR="00EC7596" w:rsidRDefault="00385832">
            <w:pPr>
              <w:spacing w:before="40" w:after="40" w:line="240" w:lineRule="auto"/>
            </w:pPr>
            <w:r>
              <w:rPr>
                <w:sz w:val="20"/>
              </w:rPr>
              <w:t>Ограничение возможности создания субъект-сессий из произвольных сущностей</w:t>
            </w:r>
          </w:p>
        </w:tc>
      </w:tr>
    </w:tbl>
    <w:p w14:paraId="2000069E" w14:textId="77777777" w:rsidR="00EC7596" w:rsidRDefault="00385832">
      <w:pPr>
        <w:ind w:firstLine="709"/>
        <w:jc w:val="both"/>
      </w:pPr>
      <w:r>
        <w:t xml:space="preserve">Общий вывод из рассмотренных примеров состоит в следующем. Всякое de-facto правило представляет собой </w:t>
      </w:r>
      <w:r>
        <w:rPr>
          <w:i/>
        </w:rPr>
        <w:t>следствие</w:t>
      </w:r>
      <w:r>
        <w:t xml:space="preserve"> совокупности штатно разрешённых действий, и потому его применение не нарушает безопасности состояния в смысле определения 15. Противодействие запрещённым информационным потокам достигается не запретом de-facto правил (запретить следствие невозможно), а таким выбором значений мандатных функций и такой организацией иерархии сущностей и ролей, при которых условия применения de-facto правил оказываются </w:t>
      </w:r>
      <w:r>
        <w:rPr>
          <w:i/>
        </w:rPr>
        <w:t>невыполнимыми</w:t>
      </w:r>
      <w:r>
        <w:t>. Именно поэтому обоснование безопасности системы в рамках МРОСЛ ДП-модели состоит в доказательстве теорем вида: «если выполнены условия такие-то, то предикат can_write_memory(x, y, G₀) ложен», то есть в доказательстве недостижимости условий применения de-facto правил.</w:t>
      </w:r>
    </w:p>
    <w:p w14:paraId="2000069F" w14:textId="77777777" w:rsidR="00EC7596" w:rsidRDefault="00385832">
      <w:pPr>
        <w:spacing w:line="240" w:lineRule="auto"/>
      </w:pPr>
      <w:r>
        <w:br w:type="page"/>
      </w:r>
    </w:p>
    <w:p w14:paraId="200006A0" w14:textId="77777777" w:rsidR="00EC7596" w:rsidRDefault="00385832">
      <w:pPr>
        <w:keepNext/>
        <w:spacing w:before="240" w:after="120"/>
        <w:ind w:firstLine="709"/>
        <w:jc w:val="both"/>
      </w:pPr>
      <w:r>
        <w:rPr>
          <w:b/>
        </w:rPr>
        <w:lastRenderedPageBreak/>
        <w:t>Вопрос 10. Докажите, что мандатная сущностно-ролевая ДП-модель управления правами доступа и информационными потоками в различных операционных системах способна обеспечить теоретическую основу для реализации единого механизма мандатно-ролевого управления доступом и контроля целостности информации, с возможностью противодействия запрещённым информационным потокам по памяти или по времени.</w:t>
      </w:r>
    </w:p>
    <w:p w14:paraId="200006A1" w14:textId="77777777" w:rsidR="00EC7596" w:rsidRDefault="00385832">
      <w:pPr>
        <w:ind w:firstLine="709"/>
        <w:jc w:val="both"/>
      </w:pPr>
      <w:r>
        <w:t xml:space="preserve">Доказательство состоит из четырёх частей. В первой части обосновывается, что модель обеспечивает </w:t>
      </w:r>
      <w:r>
        <w:rPr>
          <w:i/>
        </w:rPr>
        <w:t>единство</w:t>
      </w:r>
      <w:r>
        <w:t xml:space="preserve"> механизма, то есть что три политики безопасности определены на общем множестве элементов состояния и согласованы между собой. Во второй части доказывается невозможность возникновения запрещённых информационных потоков по памяти. В третьей части доказывается невозможность захвата недоверенной субъект-сессией фактических полномочий доверенной. В четвёртой части рассматриваются условия противодействия запрещённым информационным потокам по времени.</w:t>
      </w:r>
    </w:p>
    <w:p w14:paraId="200006A2" w14:textId="77777777" w:rsidR="00EC7596" w:rsidRDefault="00385832">
      <w:pPr>
        <w:keepNext/>
        <w:spacing w:before="240" w:after="120"/>
        <w:ind w:firstLine="709"/>
        <w:jc w:val="both"/>
      </w:pPr>
      <w:r>
        <w:rPr>
          <w:b/>
        </w:rPr>
        <w:t>10.1. Обоснование единства механизма</w:t>
      </w:r>
    </w:p>
    <w:p w14:paraId="200006A3" w14:textId="77777777" w:rsidR="00EC7596" w:rsidRDefault="00385832">
      <w:pPr>
        <w:ind w:firstLine="709"/>
        <w:jc w:val="both"/>
      </w:pPr>
      <w:r>
        <w:rPr>
          <w:b/>
        </w:rPr>
        <w:t>Утверждение 1.</w:t>
      </w:r>
      <w:r>
        <w:t xml:space="preserve"> В рамках МРОСЛ ДП-модели ролевое управление доступом, мандатное управление доступом и мандатный контроль целостности образуют единый механизм в том смысле, что: они определены на общем множестве элементов состояния; условия каждого из них накладываются на одни и те же функции состояния; ни один из них не может быть обойдён средствами другого.</w:t>
      </w:r>
    </w:p>
    <w:p w14:paraId="200006A4" w14:textId="77777777" w:rsidR="00EC7596" w:rsidRDefault="00385832">
      <w:pPr>
        <w:ind w:firstLine="709"/>
        <w:jc w:val="both"/>
      </w:pPr>
      <w:r>
        <w:rPr>
          <w:b/>
        </w:rPr>
        <w:t>Доказательство.</w:t>
      </w:r>
      <w:r>
        <w:t xml:space="preserve"> Рассмотрим три положения последовательно.</w:t>
      </w:r>
    </w:p>
    <w:p w14:paraId="200006A5" w14:textId="77777777" w:rsidR="00EC7596" w:rsidRDefault="00385832">
      <w:pPr>
        <w:ind w:firstLine="709"/>
        <w:jc w:val="both"/>
      </w:pPr>
      <w:r>
        <w:rPr>
          <w:i/>
        </w:rPr>
        <w:t>Общность множества элементов.</w:t>
      </w:r>
      <w:r>
        <w:t xml:space="preserve"> Все три политики определены на состоянии G = (PA, user, roles, A, F, HE, HR, HAR, (fe, fs, fu, fr), (ie, is, iu, ir), CCR). Ролевое управление доступом использует компоненты PA, user, roles, UA, AUA, HR, HAR; мандатное управление доступом — компоненты (fe, fs, fu, fr) и CCR; мандатный контроль целостности — компоненты (ie, is, iu, ir). </w:t>
      </w:r>
      <w:r>
        <w:lastRenderedPageBreak/>
        <w:t>При этом все три политики используют общие компоненты A (множество доступов), E (множество сущностей) и S (множество субъект-сессий). Следовательно, они описывают одну и ту же систему, а не три различных.</w:t>
      </w:r>
    </w:p>
    <w:p w14:paraId="200006A6" w14:textId="77777777" w:rsidR="00EC7596" w:rsidRDefault="00385832">
      <w:pPr>
        <w:ind w:firstLine="709"/>
        <w:jc w:val="both"/>
      </w:pPr>
      <w:r>
        <w:rPr>
          <w:i/>
        </w:rPr>
        <w:t>Согласованность условий.</w:t>
      </w:r>
      <w:r>
        <w:t xml:space="preserve"> Мандатные функции определены не только на сущностях и субъект-сессиях, но и на </w:t>
      </w:r>
      <w:r>
        <w:rPr>
          <w:i/>
        </w:rPr>
        <w:t>ролях</w:t>
      </w:r>
      <w:r>
        <w:t>: заданы функции fr: R ∪ AR → L и ir: R ∪ AR → LI. Вследствие этого условия мандатных механизмов накладываются непосредственно на элементы ролевого механизма: условие 3 таблицы 19 (fr(r) ≤ fs(s) для r ∈ roles(s)) и условие 3 таблицы 21 (ir(r) ≤ is(s) для r ∈ roles(s)) ограничивают функцию roles ролевого механизма; условия 5 и 6 таблицы 19 и условие 7 таблицы 21 ограничивают функцию PA ролевого механизма. Обратно, ролевой механизм ограничивает мандатные: доступ (s, e, α) может быть реализован лишь при наличии роли r ∈ roles(s) такой, что (e, αr) ∈ PA(r), независимо от того, выполняются ли мандатные условия.</w:t>
      </w:r>
    </w:p>
    <w:p w14:paraId="200006A7" w14:textId="77777777" w:rsidR="00EC7596" w:rsidRDefault="00385832">
      <w:pPr>
        <w:ind w:firstLine="709"/>
        <w:jc w:val="both"/>
      </w:pPr>
      <w:r>
        <w:rPr>
          <w:i/>
        </w:rPr>
        <w:t>Невозможность обхода.</w:t>
      </w:r>
      <w:r>
        <w:t xml:space="preserve"> Пусть субъект-сессия s реализует доступ (s, e, α). По условиям применения правил access_read, access_write, access_append (таблица 25) для этого требуется одновременное выполнение: ролевого условия ∃ r ∈ roles(s): (e, αr) ∈ PA(r); мандатного условия конфиденциальности (ss-свойство или *-свойство); условия целостности. Обозначим через D</w:t>
      </w:r>
      <w:r>
        <w:rPr>
          <w:i/>
        </w:rPr>
        <w:t>R</w:t>
      </w:r>
      <w:r>
        <w:t>, D</w:t>
      </w:r>
      <w:r>
        <w:rPr>
          <w:i/>
        </w:rPr>
        <w:t>M</w:t>
      </w:r>
      <w:r>
        <w:t>, D</w:t>
      </w:r>
      <w:r>
        <w:rPr>
          <w:i/>
        </w:rPr>
        <w:t>I</w:t>
      </w:r>
      <w:r>
        <w:t xml:space="preserve"> множества доступов, разрешённых соответственно ролевым, мандатным механизмом и механизмом контроля целостности. Тогда множество фактически разрешённых доступов есть D = D</w:t>
      </w:r>
      <w:r>
        <w:rPr>
          <w:i/>
        </w:rPr>
        <w:t>R</w:t>
      </w:r>
      <w:r>
        <w:t xml:space="preserve"> ∩ D</w:t>
      </w:r>
      <w:r>
        <w:rPr>
          <w:i/>
        </w:rPr>
        <w:t>M</w:t>
      </w:r>
      <w:r>
        <w:t xml:space="preserve"> ∩ D</w:t>
      </w:r>
      <w:r>
        <w:rPr>
          <w:i/>
        </w:rPr>
        <w:t>I</w:t>
      </w:r>
      <w:r>
        <w:t>. Из этого равенства непосредственно следует: D ⊆ D</w:t>
      </w:r>
      <w:r>
        <w:rPr>
          <w:i/>
        </w:rPr>
        <w:t>R</w:t>
      </w:r>
      <w:r>
        <w:t>, D ⊆ D</w:t>
      </w:r>
      <w:r>
        <w:rPr>
          <w:i/>
        </w:rPr>
        <w:t>M</w:t>
      </w:r>
      <w:r>
        <w:t>, D ⊆ D</w:t>
      </w:r>
      <w:r>
        <w:rPr>
          <w:i/>
        </w:rPr>
        <w:t>I</w:t>
      </w:r>
      <w:r>
        <w:t>, то есть ни один механизм не может разрешить доступ, запрещённый другим. Утверждение доказано.</w:t>
      </w:r>
    </w:p>
    <w:p w14:paraId="200006A8" w14:textId="77777777" w:rsidR="00EC7596" w:rsidRDefault="00385832">
      <w:pPr>
        <w:ind w:firstLine="709"/>
        <w:jc w:val="both"/>
      </w:pPr>
      <w:r>
        <w:t>Отметим, что доказанное утверждение не является тривиальным. В системах, где механизмы реализованы независимо, равенство D = D</w:t>
      </w:r>
      <w:r>
        <w:rPr>
          <w:i/>
        </w:rPr>
        <w:t>R</w:t>
      </w:r>
      <w:r>
        <w:t xml:space="preserve"> ∩ D</w:t>
      </w:r>
      <w:r>
        <w:rPr>
          <w:i/>
        </w:rPr>
        <w:t>M</w:t>
      </w:r>
      <w:r>
        <w:t xml:space="preserve"> ∩ D</w:t>
      </w:r>
      <w:r>
        <w:rPr>
          <w:i/>
        </w:rPr>
        <w:t>I</w:t>
      </w:r>
      <w:r>
        <w:t xml:space="preserve"> может не выполняться: если один механизм проверяет доступ к файлу по его пути, а другой — по идентификатору, то изменение пути (переименование, создание символической ссылки) способно привести к тому, что проверки будут выполнены для </w:t>
      </w:r>
      <w:r>
        <w:rPr>
          <w:i/>
        </w:rPr>
        <w:t>разных</w:t>
      </w:r>
      <w:r>
        <w:t xml:space="preserve"> объектов. В МРОСЛ ДП-</w:t>
      </w:r>
      <w:r>
        <w:lastRenderedPageBreak/>
        <w:t>модели такая ситуация исключена тем, что все механизмы оперируют одним и тем же множеством сущностей E и одной и той же функцией иерархии HE, а правило rename_entity по определению сохраняет все права доступа и мандатные метки переименовываемой сущности.</w:t>
      </w:r>
    </w:p>
    <w:p w14:paraId="200006A9" w14:textId="77777777" w:rsidR="00EC7596" w:rsidRDefault="00385832">
      <w:pPr>
        <w:keepNext/>
        <w:spacing w:before="240" w:after="120"/>
        <w:ind w:firstLine="709"/>
        <w:jc w:val="both"/>
      </w:pPr>
      <w:r>
        <w:rPr>
          <w:b/>
        </w:rPr>
        <w:t>10.2. Противодействие запрещённым информационным потокам по памяти</w:t>
      </w:r>
    </w:p>
    <w:p w14:paraId="200006AA" w14:textId="77777777" w:rsidR="00EC7596" w:rsidRDefault="00385832">
      <w:pPr>
        <w:ind w:firstLine="709"/>
        <w:jc w:val="both"/>
      </w:pPr>
      <w:r>
        <w:rPr>
          <w:b/>
        </w:rPr>
        <w:t>Теорема 1.</w:t>
      </w:r>
      <w:r>
        <w:t xml:space="preserve"> Пусть состояние G системы Σ(G*, OP) безопасно и мандатное управление доступом соответствует требованиям либерального или строгого режима. Тогда для любых сущностей e, e′ ∈ E \ S таких, что fe(e) &gt; fe(e′), в состоянии G невозможно возникновение информационного потока по памяти от e к e′ посредством применения правила flow.</w:t>
      </w:r>
    </w:p>
    <w:p w14:paraId="200006AB" w14:textId="77777777" w:rsidR="00EC7596" w:rsidRDefault="00385832">
      <w:pPr>
        <w:ind w:firstLine="709"/>
        <w:jc w:val="both"/>
      </w:pPr>
      <w:r>
        <w:rPr>
          <w:b/>
        </w:rPr>
        <w:t>Доказательство.</w:t>
      </w:r>
      <w:r>
        <w:t xml:space="preserve"> Проведём доказательство от противного. Пусть существуют сущности e, e′ ∈ E \ S такие, что fe(e) &gt; fe(e′), и возможно возникновение информационного потока по памяти от e к e′. По условиям применения правила flow(x, e, e′, z) существует субъект-сессия x ∈ S такая, что (x, e, reada) ∈ A и (x, e′, α) ∈ A, где α ∈ {writea, appenda}.</w:t>
      </w:r>
    </w:p>
    <w:p w14:paraId="200006AC" w14:textId="77777777" w:rsidR="00EC7596" w:rsidRDefault="00385832">
      <w:pPr>
        <w:ind w:firstLine="709"/>
        <w:jc w:val="both"/>
      </w:pPr>
      <w:r>
        <w:t>Поскольку состояние G безопасно, доступ (x, e, reada) обладает ss-свойством, следовательно fs(x) ≥ fe(e). Доступ (x, e′, α) удовлетворяет *-свойству, следовательно при либеральном режиме fs(x) ≤ fe(e′), а при строгом режиме fs(x) = fe(e′).</w:t>
      </w:r>
    </w:p>
    <w:p w14:paraId="200006AD" w14:textId="77777777" w:rsidR="00EC7596" w:rsidRDefault="00385832">
      <w:pPr>
        <w:ind w:firstLine="709"/>
        <w:jc w:val="both"/>
      </w:pPr>
      <w:r>
        <w:t>В случае либерального режима получаем цепочку неравенств fe(e) ≤ fs(x) ≤ fe(e′), откуда fe(e) ≤ fe(e′). В случае строгого режима получаем fe(e) ≤ fs(x) = fe(e′), откуда также fe(e) ≤ fe(e′). Оба вывода противоречат предположению fe(e) &gt; fe(e′). Теорема доказана.</w:t>
      </w:r>
    </w:p>
    <w:p w14:paraId="200006AE" w14:textId="77777777" w:rsidR="00EC7596" w:rsidRDefault="00385832">
      <w:pPr>
        <w:ind w:firstLine="709"/>
        <w:jc w:val="both"/>
      </w:pPr>
      <w:r>
        <w:rPr>
          <w:b/>
        </w:rPr>
        <w:t>Следствие 1.</w:t>
      </w:r>
      <w:r>
        <w:t xml:space="preserve"> В безопасной системе Σ(G*, OP, G₀) с безопасным начальным состоянием G₀ информационные потоки по памяти от сущностей с большим уровнем конфиденциальности к сущностям с меньшим уровнем конфиденциальности невозможны ни в одном достижимом состоянии.</w:t>
      </w:r>
    </w:p>
    <w:p w14:paraId="200006AF" w14:textId="77777777" w:rsidR="00EC7596" w:rsidRDefault="00385832">
      <w:pPr>
        <w:ind w:firstLine="709"/>
        <w:jc w:val="both"/>
      </w:pPr>
      <w:r>
        <w:rPr>
          <w:b/>
        </w:rPr>
        <w:lastRenderedPageBreak/>
        <w:t>Доказательство следствия.</w:t>
      </w:r>
      <w:r>
        <w:t xml:space="preserve"> По свойству сохранения инварианта безопасности каждое правило преобразования состояний переводит безопасное состояние в безопасное. Индукцией по длине траектории функционирования системы получаем, что все достижимые состояния безопасны. Применяя теорему 1 к каждому из них, получаем требуемое.</w:t>
      </w:r>
    </w:p>
    <w:p w14:paraId="200006B0" w14:textId="77777777" w:rsidR="00EC7596" w:rsidRDefault="00385832">
      <w:pPr>
        <w:ind w:firstLine="709"/>
        <w:jc w:val="both"/>
      </w:pPr>
      <w:r>
        <w:rPr>
          <w:b/>
        </w:rPr>
        <w:t>Теорема 2.</w:t>
      </w:r>
      <w:r>
        <w:t xml:space="preserve"> Пусть состояние G системы Σ(G*, OP) безопасно и мандатный контроль целостности соответствует требованиям либерального или строгого режима. Тогда для любых сущностей e, e′ ∈ E \ S таких, что ie(e) &lt; ie(e′), в состоянии G невозможно возникновение информационного потока по памяти от e к e′.</w:t>
      </w:r>
    </w:p>
    <w:p w14:paraId="200006B1" w14:textId="77777777" w:rsidR="00EC7596" w:rsidRDefault="00385832">
      <w:pPr>
        <w:ind w:firstLine="709"/>
        <w:jc w:val="both"/>
      </w:pPr>
      <w:r>
        <w:rPr>
          <w:b/>
        </w:rPr>
        <w:t>Доказательство.</w:t>
      </w:r>
      <w:r>
        <w:t xml:space="preserve"> От противного. Пусть такой поток возможен; тогда существует субъект-сессия x, обладающая доступами (x, e, reada) ∈ A и (x, e′, α) ∈ A, где α ∈ {writea, appenda}. По условию 5 таблицы 21 для доступа на запись выполняется is(x) ≥ ie(e′). При строгом контроле целостности по условию 6 для доступа на чтение выполняется is(x) ≤ ie(e). Отсюда ie(e′) ≤ is(x) ≤ ie(e), то есть ie(e′) ≤ ie(e), что противоречит предположению ie(e) &lt; ie(e′).</w:t>
      </w:r>
    </w:p>
    <w:p w14:paraId="200006B2" w14:textId="77777777" w:rsidR="00EC7596" w:rsidRDefault="00385832">
      <w:pPr>
        <w:ind w:firstLine="709"/>
        <w:jc w:val="both"/>
      </w:pPr>
      <w:r>
        <w:t>При либеральном контроле целостности условие на чтение отсутствует, и приведённое рассуждение неприменимо. В этом случае противодействие обеспечивается механизмом понижения уровня целостности: по применении правила access_read(x, e) уровень целостности субъект-сессии полагается равным is′(x) = min(is(x), ie(e)) ≤ ie(e). После этого для реализации доступа (x, e′, α) требуется is′(x) ≥ ie(e′), откуда ie(e′) ≤ is′(x) ≤ ie(e), что вновь противоречит предположению. Теорема доказана.</w:t>
      </w:r>
    </w:p>
    <w:p w14:paraId="200006B3" w14:textId="77777777" w:rsidR="00EC7596" w:rsidRDefault="00385832">
      <w:pPr>
        <w:keepNext/>
        <w:spacing w:before="240" w:after="120"/>
        <w:ind w:firstLine="709"/>
        <w:jc w:val="both"/>
      </w:pPr>
      <w:r>
        <w:rPr>
          <w:b/>
        </w:rPr>
        <w:t>10.3. Противодействие захвату фактических полномочий</w:t>
      </w:r>
    </w:p>
    <w:p w14:paraId="200006B4" w14:textId="77777777" w:rsidR="00EC7596" w:rsidRDefault="00385832">
      <w:pPr>
        <w:ind w:firstLine="709"/>
        <w:jc w:val="both"/>
      </w:pPr>
      <w:r>
        <w:rPr>
          <w:b/>
        </w:rPr>
        <w:t>Теорема 3.</w:t>
      </w:r>
      <w:r>
        <w:t xml:space="preserve"> Пусть состояние G системы Σ(G*, OP) безопасно, и для каждой доверенной субъект-сессии y ∈ LS выполнены условия: ie(z) ≥ is(y) для всех z ∈ [y] (условие 10 таблицы 21) и fe(z) ≥ fs(y) для всех z ∈ ]y[. Пусть, кроме того, для каждой недоверенной субъект-сессии x ∈ NS и каждой </w:t>
      </w:r>
      <w:r>
        <w:lastRenderedPageBreak/>
        <w:t>доверенной субъект-сессии y ∈ LS выполняются неравенства is(x) &lt; is(y) и fs(x) &lt; fs(y). Тогда в состоянии G невозможно применение правил control(x, y, z) и know(x, y) недоверенной субъект-сессией x к доверенной субъект-сессии y.</w:t>
      </w:r>
    </w:p>
    <w:p w14:paraId="200006B5" w14:textId="77777777" w:rsidR="00EC7596" w:rsidRDefault="00385832">
      <w:pPr>
        <w:ind w:firstLine="709"/>
        <w:jc w:val="both"/>
      </w:pPr>
      <w:r>
        <w:rPr>
          <w:b/>
        </w:rPr>
        <w:t>Доказательство.</w:t>
      </w:r>
      <w:r>
        <w:t xml:space="preserve"> Рассмотрим оба правила по отдельности.</w:t>
      </w:r>
    </w:p>
    <w:p w14:paraId="200006B6" w14:textId="77777777" w:rsidR="00EC7596" w:rsidRDefault="00385832">
      <w:pPr>
        <w:ind w:firstLine="709"/>
        <w:jc w:val="both"/>
      </w:pPr>
      <w:r>
        <w:rPr>
          <w:i/>
        </w:rPr>
        <w:t>Правило control(x, y, z).</w:t>
      </w:r>
      <w:r>
        <w:t xml:space="preserve"> Условием его применения является наличие информационного потока по памяти (x, z, writem) ∈ F к сущности z ∈ [y]. По условиям применения правила flow для возникновения такого потока необходим доступ (x, z, α) ∈ A, где α ∈ {writea, appenda}. По условию 5 таблицы 21 для этого доступа требуется is(x) ≥ ie(z). По условию теоремы ie(z) ≥ is(y), откуда is(x) ≥ is(y). Это противоречит условию теоремы is(x) &lt; is(y). Следовательно, доступ на запись к сущности z недоверенной субъект-сессией x не реализуем, поток (x, z, writem) не возникает, и правило control неприменимо.</w:t>
      </w:r>
    </w:p>
    <w:p w14:paraId="200006B7" w14:textId="77777777" w:rsidR="00EC7596" w:rsidRDefault="00385832">
      <w:pPr>
        <w:ind w:firstLine="709"/>
        <w:jc w:val="both"/>
      </w:pPr>
      <w:r>
        <w:rPr>
          <w:i/>
        </w:rPr>
        <w:t>Правило know(x, y).</w:t>
      </w:r>
      <w:r>
        <w:t xml:space="preserve"> Условием его применения является наличие информационных потоков по памяти (z, x, writem) ∈ F от </w:t>
      </w:r>
      <w:r>
        <w:rPr>
          <w:i/>
        </w:rPr>
        <w:t>всех</w:t>
      </w:r>
      <w:r>
        <w:t xml:space="preserve"> сущностей z ∈ ]y[. Для возникновения такого потока необходим доступ (x, z, reada) ∈ A. По ss-свойству для этого доступа требуется fs(x) ≥ fe(z). По условию теоремы fe(z) ≥ fs(y), откуда fs(x) ≥ fs(y). Это противоречит условию теоремы fs(x) &lt; fs(y). Следовательно, доступ на чтение хотя бы к одной сущности множества ]y[ не реализуем, требуемая совокупность потоков не возникает, и правило know неприменимо. Теорема доказана.</w:t>
      </w:r>
    </w:p>
    <w:p w14:paraId="200006B8" w14:textId="77777777" w:rsidR="00EC7596" w:rsidRDefault="00385832">
      <w:pPr>
        <w:ind w:firstLine="709"/>
        <w:jc w:val="both"/>
      </w:pPr>
      <w:r>
        <w:rPr>
          <w:b/>
        </w:rPr>
        <w:t>Следствие 2.</w:t>
      </w:r>
      <w:r>
        <w:t xml:space="preserve"> При выполнении условий теоремы 3 для любой недоверенной субъект-сессии x ∈ NS и любой доверенной субъект-сессии y ∈ LS выполняется соотношение y ∉ {s ∈ S : (x, s, owna) ∈ A}, откуда de_facto_roles(x) не содержит ролей доверенных субъект-сессий, и, в частности, не содержит административных ролей.</w:t>
      </w:r>
    </w:p>
    <w:p w14:paraId="200006B9" w14:textId="77777777" w:rsidR="00EC7596" w:rsidRDefault="00385832">
      <w:pPr>
        <w:ind w:firstLine="709"/>
        <w:jc w:val="both"/>
      </w:pPr>
      <w:r>
        <w:rPr>
          <w:b/>
        </w:rPr>
        <w:t>Доказательство следствия.</w:t>
      </w:r>
      <w:r>
        <w:t xml:space="preserve"> Доступ владения (x, y, owna) может быть получен применением одного из правил: access_own, control, know, take_access_own. Правила control и know неприменимы по теореме 3. </w:t>
      </w:r>
      <w:r>
        <w:lastRenderedPageBreak/>
        <w:t>Правило access_own требует выполнения условий fs(x) ≥ fs(y) и is(x) ≥ is(y), противоречащих условиям теоремы 3. Правило take_access_own требует наличия доступа владения (x, y′, owna) к некоторой субъект-сессии y′, откуда по индукции получаем, что и он неприменим. Следовательно, ни одно правило не даёт недоверенной субъект-сессии доступа владения к доверенной, что и требовалось.</w:t>
      </w:r>
    </w:p>
    <w:p w14:paraId="200006BA" w14:textId="77777777" w:rsidR="00EC7596" w:rsidRDefault="00385832">
      <w:pPr>
        <w:keepNext/>
        <w:spacing w:before="240" w:after="120"/>
        <w:ind w:firstLine="709"/>
        <w:jc w:val="both"/>
      </w:pPr>
      <w:r>
        <w:rPr>
          <w:b/>
        </w:rPr>
        <w:t>10.4. Противодействие запрещённым информационным потокам по времени</w:t>
      </w:r>
    </w:p>
    <w:p w14:paraId="200006BB" w14:textId="77777777" w:rsidR="00EC7596" w:rsidRDefault="00385832">
      <w:pPr>
        <w:ind w:firstLine="709"/>
        <w:jc w:val="both"/>
      </w:pPr>
      <w:r>
        <w:t>Информационные потоки по времени требуют отдельного рассмотрения, поскольку теорема 1 на них не распространяется: правила find, post и pass не требуют реализации доступов на чтение и на запись к одной и той же субъект-сессии и потому не ограничиваются ss-свойством и *-свойством непосредственно.</w:t>
      </w:r>
    </w:p>
    <w:p w14:paraId="200006BC" w14:textId="77777777" w:rsidR="00EC7596" w:rsidRDefault="00385832">
      <w:pPr>
        <w:ind w:firstLine="709"/>
        <w:jc w:val="both"/>
      </w:pPr>
      <w:r>
        <w:rPr>
          <w:b/>
        </w:rPr>
        <w:t>Теорема 4.</w:t>
      </w:r>
      <w:r>
        <w:t xml:space="preserve"> Пусть состояние G системы Σ(G*, OP) безопасно, для всех контейнеров c ∈ C выполняется CCR(c) = true, и выполнено условие монотонности иерархии сущностей: если e₁ &lt; e₂, то fe(e₁) ≥ fe(e₂). Тогда для любых сущностей e ∈ E \ S и любой субъект-сессии x ∈ S таких, что fe(e) &gt; fs(x), в состоянии G невозможно применение правила find(x, c, e).</w:t>
      </w:r>
    </w:p>
    <w:p w14:paraId="200006BD" w14:textId="77777777" w:rsidR="00EC7596" w:rsidRDefault="00385832">
      <w:pPr>
        <w:ind w:firstLine="709"/>
        <w:jc w:val="both"/>
      </w:pPr>
      <w:r>
        <w:rPr>
          <w:b/>
        </w:rPr>
        <w:t>Доказательство.</w:t>
      </w:r>
      <w:r>
        <w:t xml:space="preserve"> Условием применения правила find(x, c, e) является наличие доступа (x, c, reada) ∈ A к контейнеру c такому, что e ∈ HE(c). Поскольку состояние безопасно, этот доступ обладает ss-свойством, следовательно fs(x) ≥ fe(c). По условию монотонности иерархии из e &lt; c следует fe(e) ≥ fe(c). Однако по условию теоремы fe(e) &gt; fs(x) ≥ fe(c), что само по себе противоречия не даёт.</w:t>
      </w:r>
    </w:p>
    <w:p w14:paraId="200006BE" w14:textId="77777777" w:rsidR="00EC7596" w:rsidRDefault="00385832">
      <w:pPr>
        <w:ind w:firstLine="709"/>
        <w:jc w:val="both"/>
      </w:pPr>
      <w:r>
        <w:t xml:space="preserve">Воспользуемся условием CCR(c) = true. По условию 8 таблицы 19 для реализации доступа к сущности e требуется fs(x) ≥ fe(c′) для всех контейнеров c′ таких, что e &lt; c′ и CCR(c′) = true. Пусть контейнеру c назначен уровень конфиденциальности fe(c) = max{fe(e′) : e′ ∈ HE(c)}, то есть уровень наиболее секретной из непосредственно вложенных сущностей — такое </w:t>
      </w:r>
      <w:r>
        <w:lastRenderedPageBreak/>
        <w:t>назначение допустимо при CCR(c) = true, поскольку условие монотонности требует лишь fe(e′) ≥ fe(c). Тогда fe(c) ≥ fe(e) &gt; fs(x), что противоречит условию ss-свойства fs(x) ≥ fe(c) для доступа (x, c, reada). Следовательно, доступ на чтение к контейнеру c субъект-сессией x не реализуем и правило find неприменимо. Теорема доказана.</w:t>
      </w:r>
    </w:p>
    <w:p w14:paraId="200006BF" w14:textId="77777777" w:rsidR="00EC7596" w:rsidRDefault="00385832">
      <w:pPr>
        <w:ind w:firstLine="709"/>
        <w:jc w:val="both"/>
      </w:pPr>
      <w:r>
        <w:t xml:space="preserve">Для правил post и pass, посредством которых кооперирующие недоверенные субъект-сессии реализуют скрытый канал через общий контейнер, полного противодействия средствами одних лишь мандатных функций достичь невозможно: если обе субъект-сессии имеют право доступа к общему контейнеру, факт изменения его состава наблюдаем обеими. Для этого случая в семействе ДП-моделей построена </w:t>
      </w:r>
      <w:r>
        <w:rPr>
          <w:b/>
        </w:rPr>
        <w:t>мандатная ДП-модель с блокирующими доступами доверенных субъектов</w:t>
      </w:r>
      <w:r>
        <w:t xml:space="preserve"> (БДМ ДП-модель), в которой доверенные субъект-сессии препятствуют использованию недоверенными иерархии сущностей для создания информационных потоков по времени. Практически противодействие обеспечивается совокупностью мер: запретом общих контейнеров для субъект-сессий различных уровней доступа; созданием для каждого уровня отдельного экземпляра общих каталогов; ограничением скорости выполнения операций, изменяющих состав контейнеров; регистрацией аномально частых обращений к контейнерам.</w:t>
      </w:r>
    </w:p>
    <w:p w14:paraId="200006C0" w14:textId="77777777" w:rsidR="00EC7596" w:rsidRDefault="00385832">
      <w:pPr>
        <w:ind w:firstLine="709"/>
        <w:jc w:val="both"/>
      </w:pPr>
      <w:r>
        <w:t>Сводка соответствия угроз, элементов модели и обосновывающих теорем приведена в таблице 27.</w:t>
      </w:r>
    </w:p>
    <w:p w14:paraId="200006C1" w14:textId="77777777" w:rsidR="00EC7596" w:rsidRDefault="00385832">
      <w:pPr>
        <w:keepNext/>
        <w:spacing w:before="200" w:after="80" w:line="240" w:lineRule="auto"/>
      </w:pPr>
      <w:r>
        <w:rPr>
          <w:sz w:val="26"/>
        </w:rPr>
        <w:t>Таблица 26 – Соответствие угроз, элементов модели и обосновывающих утверждений</w:t>
      </w:r>
    </w:p>
    <w:tbl>
      <w:tblPr>
        <w:tblStyle w:val="aff0"/>
        <w:tblW w:w="0" w:type="auto"/>
        <w:jc w:val="center"/>
        <w:tblLayout w:type="fixed"/>
        <w:tblLook w:val="04A0" w:firstRow="1" w:lastRow="0" w:firstColumn="1" w:lastColumn="0" w:noHBand="0" w:noVBand="1"/>
      </w:tblPr>
      <w:tblGrid>
        <w:gridCol w:w="2400"/>
        <w:gridCol w:w="2700"/>
        <w:gridCol w:w="2200"/>
        <w:gridCol w:w="1700"/>
      </w:tblGrid>
      <w:tr w:rsidR="00EC7596" w14:paraId="200006C2" w14:textId="77777777">
        <w:trPr>
          <w:tblHeader/>
          <w:jc w:val="center"/>
        </w:trPr>
        <w:tc>
          <w:tcPr>
            <w:tcW w:w="2400" w:type="dxa"/>
            <w:vAlign w:val="center"/>
          </w:tcPr>
          <w:p w14:paraId="200006C3" w14:textId="77777777" w:rsidR="00EC7596" w:rsidRDefault="00385832">
            <w:pPr>
              <w:spacing w:before="40" w:after="40" w:line="240" w:lineRule="auto"/>
              <w:jc w:val="center"/>
            </w:pPr>
            <w:r>
              <w:rPr>
                <w:b/>
                <w:sz w:val="20"/>
              </w:rPr>
              <w:t>Угроза</w:t>
            </w:r>
          </w:p>
        </w:tc>
        <w:tc>
          <w:tcPr>
            <w:tcW w:w="2700" w:type="dxa"/>
            <w:vAlign w:val="center"/>
          </w:tcPr>
          <w:p w14:paraId="200006C4" w14:textId="77777777" w:rsidR="00EC7596" w:rsidRDefault="00385832">
            <w:pPr>
              <w:spacing w:before="40" w:after="40" w:line="240" w:lineRule="auto"/>
              <w:jc w:val="center"/>
            </w:pPr>
            <w:r>
              <w:rPr>
                <w:b/>
                <w:sz w:val="20"/>
              </w:rPr>
              <w:t>Элемент модели, обеспечивающий противодействие</w:t>
            </w:r>
          </w:p>
        </w:tc>
        <w:tc>
          <w:tcPr>
            <w:tcW w:w="2200" w:type="dxa"/>
            <w:vAlign w:val="center"/>
          </w:tcPr>
          <w:p w14:paraId="200006C5" w14:textId="77777777" w:rsidR="00EC7596" w:rsidRDefault="00385832">
            <w:pPr>
              <w:spacing w:before="40" w:after="40" w:line="240" w:lineRule="auto"/>
              <w:jc w:val="center"/>
            </w:pPr>
            <w:r>
              <w:rPr>
                <w:b/>
                <w:sz w:val="20"/>
              </w:rPr>
              <w:t>Условие</w:t>
            </w:r>
          </w:p>
        </w:tc>
        <w:tc>
          <w:tcPr>
            <w:tcW w:w="1700" w:type="dxa"/>
            <w:vAlign w:val="center"/>
          </w:tcPr>
          <w:p w14:paraId="200006C6" w14:textId="77777777" w:rsidR="00EC7596" w:rsidRDefault="00385832">
            <w:pPr>
              <w:spacing w:before="40" w:after="40" w:line="240" w:lineRule="auto"/>
              <w:jc w:val="center"/>
            </w:pPr>
            <w:r>
              <w:rPr>
                <w:b/>
                <w:sz w:val="20"/>
              </w:rPr>
              <w:t>Обосновывающее утверждение</w:t>
            </w:r>
          </w:p>
        </w:tc>
      </w:tr>
      <w:tr w:rsidR="00EC7596" w14:paraId="200006C7" w14:textId="77777777">
        <w:trPr>
          <w:jc w:val="center"/>
        </w:trPr>
        <w:tc>
          <w:tcPr>
            <w:tcW w:w="2400" w:type="dxa"/>
            <w:vAlign w:val="center"/>
          </w:tcPr>
          <w:p w14:paraId="200006C8" w14:textId="77777777" w:rsidR="00EC7596" w:rsidRDefault="00385832">
            <w:pPr>
              <w:spacing w:before="40" w:after="40" w:line="240" w:lineRule="auto"/>
            </w:pPr>
            <w:r>
              <w:rPr>
                <w:sz w:val="20"/>
              </w:rPr>
              <w:t>Информационный поток по памяти от сущности с высоким уровнем конфиденциальности к сущности с низким</w:t>
            </w:r>
          </w:p>
        </w:tc>
        <w:tc>
          <w:tcPr>
            <w:tcW w:w="2700" w:type="dxa"/>
            <w:vAlign w:val="center"/>
          </w:tcPr>
          <w:p w14:paraId="200006C9" w14:textId="77777777" w:rsidR="00EC7596" w:rsidRDefault="00385832">
            <w:pPr>
              <w:spacing w:before="40" w:after="40" w:line="240" w:lineRule="auto"/>
            </w:pPr>
            <w:r>
              <w:rPr>
                <w:sz w:val="20"/>
              </w:rPr>
              <w:t>Решётка (L, ≤), функции fe, fs; ss-свойство и *-свойство</w:t>
            </w:r>
          </w:p>
        </w:tc>
        <w:tc>
          <w:tcPr>
            <w:tcW w:w="2200" w:type="dxa"/>
            <w:vAlign w:val="center"/>
          </w:tcPr>
          <w:p w14:paraId="200006CA" w14:textId="77777777" w:rsidR="00EC7596" w:rsidRDefault="00385832">
            <w:pPr>
              <w:spacing w:before="40" w:after="40" w:line="240" w:lineRule="auto"/>
            </w:pPr>
            <w:r>
              <w:rPr>
                <w:sz w:val="20"/>
              </w:rPr>
              <w:t>fs(x) ≥ fe(e) для чтения; fs(x) ≤ fe(e) или fs(x) = fe(e) для записи</w:t>
            </w:r>
          </w:p>
        </w:tc>
        <w:tc>
          <w:tcPr>
            <w:tcW w:w="1700" w:type="dxa"/>
            <w:vAlign w:val="center"/>
          </w:tcPr>
          <w:p w14:paraId="200006CB" w14:textId="77777777" w:rsidR="00EC7596" w:rsidRDefault="00385832">
            <w:pPr>
              <w:spacing w:before="40" w:after="40" w:line="240" w:lineRule="auto"/>
            </w:pPr>
            <w:r>
              <w:rPr>
                <w:sz w:val="20"/>
              </w:rPr>
              <w:t>Теорема 1</w:t>
            </w:r>
          </w:p>
        </w:tc>
      </w:tr>
      <w:tr w:rsidR="00EC7596" w14:paraId="200006CC" w14:textId="77777777">
        <w:trPr>
          <w:jc w:val="center"/>
        </w:trPr>
        <w:tc>
          <w:tcPr>
            <w:tcW w:w="2400" w:type="dxa"/>
            <w:vAlign w:val="center"/>
          </w:tcPr>
          <w:p w14:paraId="200006CD" w14:textId="77777777" w:rsidR="00EC7596" w:rsidRDefault="00385832">
            <w:pPr>
              <w:spacing w:before="40" w:after="40" w:line="240" w:lineRule="auto"/>
            </w:pPr>
            <w:r>
              <w:rPr>
                <w:sz w:val="20"/>
              </w:rPr>
              <w:t xml:space="preserve">Информационный поток по памяти от сущности с низким уровнем целостности к сущности </w:t>
            </w:r>
            <w:r>
              <w:rPr>
                <w:sz w:val="20"/>
              </w:rPr>
              <w:lastRenderedPageBreak/>
              <w:t>с высоким (искажение данных)</w:t>
            </w:r>
          </w:p>
        </w:tc>
        <w:tc>
          <w:tcPr>
            <w:tcW w:w="2700" w:type="dxa"/>
            <w:vAlign w:val="center"/>
          </w:tcPr>
          <w:p w14:paraId="200006CE" w14:textId="77777777" w:rsidR="00EC7596" w:rsidRDefault="00385832">
            <w:pPr>
              <w:spacing w:before="40" w:after="40" w:line="240" w:lineRule="auto"/>
            </w:pPr>
            <w:r>
              <w:rPr>
                <w:sz w:val="20"/>
              </w:rPr>
              <w:lastRenderedPageBreak/>
              <w:t>Решётка (LI, ≤), функции ie, is; условие на запись и понижение уровня целостности</w:t>
            </w:r>
          </w:p>
        </w:tc>
        <w:tc>
          <w:tcPr>
            <w:tcW w:w="2200" w:type="dxa"/>
            <w:vAlign w:val="center"/>
          </w:tcPr>
          <w:p w14:paraId="200006CF" w14:textId="77777777" w:rsidR="00EC7596" w:rsidRDefault="00385832">
            <w:pPr>
              <w:spacing w:before="40" w:after="40" w:line="240" w:lineRule="auto"/>
            </w:pPr>
            <w:r>
              <w:rPr>
                <w:sz w:val="20"/>
              </w:rPr>
              <w:t>is(x) ≥ ie(e) для записи; is(x) ≤ ie(e) для чтения при строгом режиме</w:t>
            </w:r>
          </w:p>
        </w:tc>
        <w:tc>
          <w:tcPr>
            <w:tcW w:w="1700" w:type="dxa"/>
            <w:vAlign w:val="center"/>
          </w:tcPr>
          <w:p w14:paraId="200006D0" w14:textId="77777777" w:rsidR="00EC7596" w:rsidRDefault="00385832">
            <w:pPr>
              <w:spacing w:before="40" w:after="40" w:line="240" w:lineRule="auto"/>
            </w:pPr>
            <w:r>
              <w:rPr>
                <w:sz w:val="20"/>
              </w:rPr>
              <w:t>Теорема 2</w:t>
            </w:r>
          </w:p>
        </w:tc>
      </w:tr>
      <w:tr w:rsidR="00EC7596" w14:paraId="200006D1" w14:textId="77777777">
        <w:trPr>
          <w:jc w:val="center"/>
        </w:trPr>
        <w:tc>
          <w:tcPr>
            <w:tcW w:w="2400" w:type="dxa"/>
            <w:vAlign w:val="center"/>
          </w:tcPr>
          <w:p w14:paraId="200006D2" w14:textId="77777777" w:rsidR="00EC7596" w:rsidRDefault="00385832">
            <w:pPr>
              <w:spacing w:before="40" w:after="40" w:line="240" w:lineRule="auto"/>
            </w:pPr>
            <w:r>
              <w:rPr>
                <w:sz w:val="20"/>
              </w:rPr>
              <w:t>Захват контроля над доверенной субъект-сессией через функционально ассоциированную сущность</w:t>
            </w:r>
          </w:p>
        </w:tc>
        <w:tc>
          <w:tcPr>
            <w:tcW w:w="2700" w:type="dxa"/>
            <w:vAlign w:val="center"/>
          </w:tcPr>
          <w:p w14:paraId="200006D3" w14:textId="77777777" w:rsidR="00EC7596" w:rsidRDefault="00385832">
            <w:pPr>
              <w:spacing w:before="40" w:after="40" w:line="240" w:lineRule="auto"/>
            </w:pPr>
            <w:r>
              <w:rPr>
                <w:sz w:val="20"/>
              </w:rPr>
              <w:t>Множество [y]; мандатный контроль целостности</w:t>
            </w:r>
          </w:p>
        </w:tc>
        <w:tc>
          <w:tcPr>
            <w:tcW w:w="2200" w:type="dxa"/>
            <w:vAlign w:val="center"/>
          </w:tcPr>
          <w:p w14:paraId="200006D4" w14:textId="77777777" w:rsidR="00EC7596" w:rsidRDefault="00385832">
            <w:pPr>
              <w:spacing w:before="40" w:after="40" w:line="240" w:lineRule="auto"/>
            </w:pPr>
            <w:r>
              <w:rPr>
                <w:sz w:val="20"/>
              </w:rPr>
              <w:t>ie(z) ≥ is(y) для всех z ∈ [y]</w:t>
            </w:r>
          </w:p>
        </w:tc>
        <w:tc>
          <w:tcPr>
            <w:tcW w:w="1700" w:type="dxa"/>
            <w:vAlign w:val="center"/>
          </w:tcPr>
          <w:p w14:paraId="200006D5" w14:textId="77777777" w:rsidR="00EC7596" w:rsidRDefault="00385832">
            <w:pPr>
              <w:spacing w:before="40" w:after="40" w:line="240" w:lineRule="auto"/>
            </w:pPr>
            <w:r>
              <w:rPr>
                <w:sz w:val="20"/>
              </w:rPr>
              <w:t>Теорема 3, часть о правиле control</w:t>
            </w:r>
          </w:p>
        </w:tc>
      </w:tr>
      <w:tr w:rsidR="00EC7596" w14:paraId="200006D6" w14:textId="77777777">
        <w:trPr>
          <w:jc w:val="center"/>
        </w:trPr>
        <w:tc>
          <w:tcPr>
            <w:tcW w:w="2400" w:type="dxa"/>
            <w:vAlign w:val="center"/>
          </w:tcPr>
          <w:p w14:paraId="200006D7" w14:textId="77777777" w:rsidR="00EC7596" w:rsidRDefault="00385832">
            <w:pPr>
              <w:spacing w:before="40" w:after="40" w:line="240" w:lineRule="auto"/>
            </w:pPr>
            <w:r>
              <w:rPr>
                <w:sz w:val="20"/>
              </w:rPr>
              <w:t>Захват контроля над доверенной субъект-сессией через параметрически ассоциированные сущности</w:t>
            </w:r>
          </w:p>
        </w:tc>
        <w:tc>
          <w:tcPr>
            <w:tcW w:w="2700" w:type="dxa"/>
            <w:vAlign w:val="center"/>
          </w:tcPr>
          <w:p w14:paraId="200006D8" w14:textId="77777777" w:rsidR="00EC7596" w:rsidRDefault="00385832">
            <w:pPr>
              <w:spacing w:before="40" w:after="40" w:line="240" w:lineRule="auto"/>
            </w:pPr>
            <w:r>
              <w:rPr>
                <w:sz w:val="20"/>
              </w:rPr>
              <w:t>Множество ]y[; мандатное управление доступом</w:t>
            </w:r>
          </w:p>
        </w:tc>
        <w:tc>
          <w:tcPr>
            <w:tcW w:w="2200" w:type="dxa"/>
            <w:vAlign w:val="center"/>
          </w:tcPr>
          <w:p w14:paraId="200006D9" w14:textId="77777777" w:rsidR="00EC7596" w:rsidRDefault="00385832">
            <w:pPr>
              <w:spacing w:before="40" w:after="40" w:line="240" w:lineRule="auto"/>
            </w:pPr>
            <w:r>
              <w:rPr>
                <w:sz w:val="20"/>
              </w:rPr>
              <w:t>fe(z) ≥ fs(y) для всех z ∈ ]y[</w:t>
            </w:r>
          </w:p>
        </w:tc>
        <w:tc>
          <w:tcPr>
            <w:tcW w:w="1700" w:type="dxa"/>
            <w:vAlign w:val="center"/>
          </w:tcPr>
          <w:p w14:paraId="200006DA" w14:textId="77777777" w:rsidR="00EC7596" w:rsidRDefault="00385832">
            <w:pPr>
              <w:spacing w:before="40" w:after="40" w:line="240" w:lineRule="auto"/>
            </w:pPr>
            <w:r>
              <w:rPr>
                <w:sz w:val="20"/>
              </w:rPr>
              <w:t>Теорема 3, часть о правиле know</w:t>
            </w:r>
          </w:p>
        </w:tc>
      </w:tr>
      <w:tr w:rsidR="00EC7596" w14:paraId="200006DB" w14:textId="77777777">
        <w:trPr>
          <w:jc w:val="center"/>
        </w:trPr>
        <w:tc>
          <w:tcPr>
            <w:tcW w:w="2400" w:type="dxa"/>
            <w:vAlign w:val="center"/>
          </w:tcPr>
          <w:p w14:paraId="200006DC" w14:textId="77777777" w:rsidR="00EC7596" w:rsidRDefault="00385832">
            <w:pPr>
              <w:spacing w:before="40" w:after="40" w:line="240" w:lineRule="auto"/>
            </w:pPr>
            <w:r>
              <w:rPr>
                <w:sz w:val="20"/>
              </w:rPr>
              <w:t>Получение недоверенной субъект-сессией административных полномочий</w:t>
            </w:r>
          </w:p>
        </w:tc>
        <w:tc>
          <w:tcPr>
            <w:tcW w:w="2700" w:type="dxa"/>
            <w:vAlign w:val="center"/>
          </w:tcPr>
          <w:p w14:paraId="200006DD" w14:textId="77777777" w:rsidR="00EC7596" w:rsidRDefault="00385832">
            <w:pPr>
              <w:spacing w:before="40" w:after="40" w:line="240" w:lineRule="auto"/>
            </w:pPr>
            <w:r>
              <w:rPr>
                <w:sz w:val="20"/>
              </w:rPr>
              <w:t>Функции ir, fr; условия активизации роли</w:t>
            </w:r>
          </w:p>
        </w:tc>
        <w:tc>
          <w:tcPr>
            <w:tcW w:w="2200" w:type="dxa"/>
            <w:vAlign w:val="center"/>
          </w:tcPr>
          <w:p w14:paraId="200006DE" w14:textId="77777777" w:rsidR="00EC7596" w:rsidRDefault="00385832">
            <w:pPr>
              <w:spacing w:before="40" w:after="40" w:line="240" w:lineRule="auto"/>
            </w:pPr>
            <w:r>
              <w:rPr>
                <w:sz w:val="20"/>
              </w:rPr>
              <w:t>ir(r) ≤ is(s), fr(r) ≤ fs(s) для всех r ∈ roles(s)</w:t>
            </w:r>
          </w:p>
        </w:tc>
        <w:tc>
          <w:tcPr>
            <w:tcW w:w="1700" w:type="dxa"/>
            <w:vAlign w:val="center"/>
          </w:tcPr>
          <w:p w14:paraId="200006DF" w14:textId="77777777" w:rsidR="00EC7596" w:rsidRDefault="00385832">
            <w:pPr>
              <w:spacing w:before="40" w:after="40" w:line="240" w:lineRule="auto"/>
            </w:pPr>
            <w:r>
              <w:rPr>
                <w:sz w:val="20"/>
              </w:rPr>
              <w:t>Следствие 2</w:t>
            </w:r>
          </w:p>
        </w:tc>
      </w:tr>
      <w:tr w:rsidR="00EC7596" w14:paraId="200006E0" w14:textId="77777777">
        <w:trPr>
          <w:jc w:val="center"/>
        </w:trPr>
        <w:tc>
          <w:tcPr>
            <w:tcW w:w="2400" w:type="dxa"/>
            <w:vAlign w:val="center"/>
          </w:tcPr>
          <w:p w14:paraId="200006E1" w14:textId="77777777" w:rsidR="00EC7596" w:rsidRDefault="00385832">
            <w:pPr>
              <w:spacing w:before="40" w:after="40" w:line="240" w:lineRule="auto"/>
            </w:pPr>
            <w:r>
              <w:rPr>
                <w:sz w:val="20"/>
              </w:rPr>
              <w:t>Информационный поток по времени через наблюдение состава контейнера</w:t>
            </w:r>
          </w:p>
        </w:tc>
        <w:tc>
          <w:tcPr>
            <w:tcW w:w="2700" w:type="dxa"/>
            <w:vAlign w:val="center"/>
          </w:tcPr>
          <w:p w14:paraId="200006E2" w14:textId="77777777" w:rsidR="00EC7596" w:rsidRDefault="00385832">
            <w:pPr>
              <w:spacing w:before="40" w:after="40" w:line="240" w:lineRule="auto"/>
            </w:pPr>
            <w:r>
              <w:rPr>
                <w:sz w:val="20"/>
              </w:rPr>
              <w:t>Функция CCR; условие монотонности иерархии сущностей</w:t>
            </w:r>
          </w:p>
        </w:tc>
        <w:tc>
          <w:tcPr>
            <w:tcW w:w="2200" w:type="dxa"/>
            <w:vAlign w:val="center"/>
          </w:tcPr>
          <w:p w14:paraId="200006E3" w14:textId="77777777" w:rsidR="00EC7596" w:rsidRDefault="00385832">
            <w:pPr>
              <w:spacing w:before="40" w:after="40" w:line="240" w:lineRule="auto"/>
            </w:pPr>
            <w:r>
              <w:rPr>
                <w:sz w:val="20"/>
              </w:rPr>
              <w:t>CCR(c) = true; fe(e₁) ≥ fe(e₂) при e₁ &lt; e₂</w:t>
            </w:r>
          </w:p>
        </w:tc>
        <w:tc>
          <w:tcPr>
            <w:tcW w:w="1700" w:type="dxa"/>
            <w:vAlign w:val="center"/>
          </w:tcPr>
          <w:p w14:paraId="200006E4" w14:textId="77777777" w:rsidR="00EC7596" w:rsidRDefault="00385832">
            <w:pPr>
              <w:spacing w:before="40" w:after="40" w:line="240" w:lineRule="auto"/>
            </w:pPr>
            <w:r>
              <w:rPr>
                <w:sz w:val="20"/>
              </w:rPr>
              <w:t>Теорема 4</w:t>
            </w:r>
          </w:p>
        </w:tc>
      </w:tr>
      <w:tr w:rsidR="00EC7596" w14:paraId="200006E5" w14:textId="77777777">
        <w:trPr>
          <w:jc w:val="center"/>
        </w:trPr>
        <w:tc>
          <w:tcPr>
            <w:tcW w:w="2400" w:type="dxa"/>
            <w:vAlign w:val="center"/>
          </w:tcPr>
          <w:p w14:paraId="200006E6" w14:textId="77777777" w:rsidR="00EC7596" w:rsidRDefault="00385832">
            <w:pPr>
              <w:spacing w:before="40" w:after="40" w:line="240" w:lineRule="auto"/>
            </w:pPr>
            <w:r>
              <w:rPr>
                <w:sz w:val="20"/>
              </w:rPr>
              <w:t>Скрытый канал по времени между кооперирующими субъект-сессиями</w:t>
            </w:r>
          </w:p>
        </w:tc>
        <w:tc>
          <w:tcPr>
            <w:tcW w:w="2700" w:type="dxa"/>
            <w:vAlign w:val="center"/>
          </w:tcPr>
          <w:p w14:paraId="200006E7" w14:textId="77777777" w:rsidR="00EC7596" w:rsidRDefault="00385832">
            <w:pPr>
              <w:spacing w:before="40" w:after="40" w:line="240" w:lineRule="auto"/>
            </w:pPr>
            <w:r>
              <w:rPr>
                <w:sz w:val="20"/>
              </w:rPr>
              <w:t>Блокирующие доступы доверенных субъект-сессий (БДМ ДП-модель)</w:t>
            </w:r>
          </w:p>
        </w:tc>
        <w:tc>
          <w:tcPr>
            <w:tcW w:w="2200" w:type="dxa"/>
            <w:vAlign w:val="center"/>
          </w:tcPr>
          <w:p w14:paraId="200006E8" w14:textId="77777777" w:rsidR="00EC7596" w:rsidRDefault="00385832">
            <w:pPr>
              <w:spacing w:before="40" w:after="40" w:line="240" w:lineRule="auto"/>
            </w:pPr>
            <w:r>
              <w:rPr>
                <w:sz w:val="20"/>
              </w:rPr>
              <w:t>Запрет общих контейнеров для различных уровней доступа</w:t>
            </w:r>
          </w:p>
        </w:tc>
        <w:tc>
          <w:tcPr>
            <w:tcW w:w="1700" w:type="dxa"/>
            <w:vAlign w:val="center"/>
          </w:tcPr>
          <w:p w14:paraId="200006E9" w14:textId="77777777" w:rsidR="00EC7596" w:rsidRDefault="00385832">
            <w:pPr>
              <w:spacing w:before="40" w:after="40" w:line="240" w:lineRule="auto"/>
            </w:pPr>
            <w:r>
              <w:rPr>
                <w:sz w:val="20"/>
              </w:rPr>
              <w:t>Теорема БДМ ДП-модели; полное противодействие мандатными функциями недостижимо</w:t>
            </w:r>
          </w:p>
        </w:tc>
      </w:tr>
      <w:tr w:rsidR="00EC7596" w14:paraId="200006EA" w14:textId="77777777">
        <w:trPr>
          <w:jc w:val="center"/>
        </w:trPr>
        <w:tc>
          <w:tcPr>
            <w:tcW w:w="2400" w:type="dxa"/>
            <w:vAlign w:val="center"/>
          </w:tcPr>
          <w:p w14:paraId="200006EB" w14:textId="77777777" w:rsidR="00EC7596" w:rsidRDefault="00385832">
            <w:pPr>
              <w:spacing w:before="40" w:after="40" w:line="240" w:lineRule="auto"/>
            </w:pPr>
            <w:r>
              <w:rPr>
                <w:sz w:val="20"/>
              </w:rPr>
              <w:t>Повышение полномочий через порождение субъект-сессий</w:t>
            </w:r>
          </w:p>
        </w:tc>
        <w:tc>
          <w:tcPr>
            <w:tcW w:w="2700" w:type="dxa"/>
            <w:vAlign w:val="center"/>
          </w:tcPr>
          <w:p w14:paraId="200006EC" w14:textId="77777777" w:rsidR="00EC7596" w:rsidRDefault="00385832">
            <w:pPr>
              <w:spacing w:before="40" w:after="40" w:line="240" w:lineRule="auto"/>
            </w:pPr>
            <w:r>
              <w:rPr>
                <w:sz w:val="20"/>
              </w:rPr>
              <w:t>Условия создания субъект-сессии</w:t>
            </w:r>
          </w:p>
        </w:tc>
        <w:tc>
          <w:tcPr>
            <w:tcW w:w="2200" w:type="dxa"/>
            <w:vAlign w:val="center"/>
          </w:tcPr>
          <w:p w14:paraId="200006ED" w14:textId="77777777" w:rsidR="00EC7596" w:rsidRDefault="00385832">
            <w:pPr>
              <w:spacing w:before="40" w:after="40" w:line="240" w:lineRule="auto"/>
            </w:pPr>
            <w:r>
              <w:rPr>
                <w:sz w:val="20"/>
              </w:rPr>
              <w:t>fs(z) ≤ min(fs(x), fu(u)); is(z) ≤ min(is(x), iu(u))</w:t>
            </w:r>
          </w:p>
        </w:tc>
        <w:tc>
          <w:tcPr>
            <w:tcW w:w="1700" w:type="dxa"/>
            <w:vAlign w:val="center"/>
          </w:tcPr>
          <w:p w14:paraId="200006EE" w14:textId="77777777" w:rsidR="00EC7596" w:rsidRDefault="00385832">
            <w:pPr>
              <w:spacing w:before="40" w:after="40" w:line="240" w:lineRule="auto"/>
            </w:pPr>
            <w:r>
              <w:rPr>
                <w:sz w:val="20"/>
              </w:rPr>
              <w:t>Свойство сохранения инварианта правилом create_session</w:t>
            </w:r>
          </w:p>
        </w:tc>
      </w:tr>
      <w:tr w:rsidR="00EC7596" w14:paraId="200006EF" w14:textId="77777777">
        <w:trPr>
          <w:jc w:val="center"/>
        </w:trPr>
        <w:tc>
          <w:tcPr>
            <w:tcW w:w="2400" w:type="dxa"/>
            <w:vAlign w:val="center"/>
          </w:tcPr>
          <w:p w14:paraId="200006F0" w14:textId="77777777" w:rsidR="00EC7596" w:rsidRDefault="00385832">
            <w:pPr>
              <w:spacing w:before="40" w:after="40" w:line="240" w:lineRule="auto"/>
            </w:pPr>
            <w:r>
              <w:rPr>
                <w:sz w:val="20"/>
              </w:rPr>
              <w:t>Обход мандатного механизма средствами ролевого</w:t>
            </w:r>
          </w:p>
        </w:tc>
        <w:tc>
          <w:tcPr>
            <w:tcW w:w="2700" w:type="dxa"/>
            <w:vAlign w:val="center"/>
          </w:tcPr>
          <w:p w14:paraId="200006F1" w14:textId="77777777" w:rsidR="00EC7596" w:rsidRDefault="00385832">
            <w:pPr>
              <w:spacing w:before="40" w:after="40" w:line="240" w:lineRule="auto"/>
            </w:pPr>
            <w:r>
              <w:rPr>
                <w:sz w:val="20"/>
              </w:rPr>
              <w:t>Функции fr, ir; ограничения функций PA, UA, roles</w:t>
            </w:r>
          </w:p>
        </w:tc>
        <w:tc>
          <w:tcPr>
            <w:tcW w:w="2200" w:type="dxa"/>
            <w:vAlign w:val="center"/>
          </w:tcPr>
          <w:p w14:paraId="200006F2" w14:textId="77777777" w:rsidR="00EC7596" w:rsidRDefault="00385832">
            <w:pPr>
              <w:spacing w:before="40" w:after="40" w:line="240" w:lineRule="auto"/>
            </w:pPr>
            <w:r>
              <w:rPr>
                <w:sz w:val="20"/>
              </w:rPr>
              <w:t>Условия 3–6 таблицы 19, условия 3, 4, 7 таблицы 21</w:t>
            </w:r>
          </w:p>
        </w:tc>
        <w:tc>
          <w:tcPr>
            <w:tcW w:w="1700" w:type="dxa"/>
            <w:vAlign w:val="center"/>
          </w:tcPr>
          <w:p w14:paraId="200006F3" w14:textId="77777777" w:rsidR="00EC7596" w:rsidRDefault="00385832">
            <w:pPr>
              <w:spacing w:before="40" w:after="40" w:line="240" w:lineRule="auto"/>
            </w:pPr>
            <w:r>
              <w:rPr>
                <w:sz w:val="20"/>
              </w:rPr>
              <w:t>Утверждение 1</w:t>
            </w:r>
          </w:p>
        </w:tc>
      </w:tr>
    </w:tbl>
    <w:p w14:paraId="200006F4" w14:textId="77777777" w:rsidR="00EC7596" w:rsidRDefault="00385832">
      <w:pPr>
        <w:keepNext/>
        <w:spacing w:before="240" w:after="120"/>
        <w:ind w:firstLine="709"/>
        <w:jc w:val="both"/>
      </w:pPr>
      <w:r>
        <w:rPr>
          <w:b/>
        </w:rPr>
        <w:t>10.5. Заключение доказательства</w:t>
      </w:r>
    </w:p>
    <w:p w14:paraId="200006F5" w14:textId="77777777" w:rsidR="00EC7596" w:rsidRDefault="00385832">
      <w:pPr>
        <w:ind w:firstLine="709"/>
        <w:jc w:val="both"/>
      </w:pPr>
      <w:r>
        <w:t xml:space="preserve">Доказанные утверждения позволяют заключить следующее. МРОСЛ ДП-модель обеспечивает теоретическую основу для реализации единого механизма мандатно-ролевого управления доступом и контроля целостности, поскольку: </w:t>
      </w:r>
      <w:r>
        <w:rPr>
          <w:i/>
        </w:rPr>
        <w:t>во-первых</w:t>
      </w:r>
      <w:r>
        <w:t xml:space="preserve">, все три политики определены на общем множестве элементов состояния и связаны общими функциями, вследствие чего множество разрешённых действий есть пересечение множеств, разрешаемых каждой политикой в отдельности (утверждение 1); </w:t>
      </w:r>
      <w:r>
        <w:rPr>
          <w:i/>
        </w:rPr>
        <w:t>во-вторых</w:t>
      </w:r>
      <w:r>
        <w:t xml:space="preserve">, для запрещённых информационных потоков по памяти доказана невозможность </w:t>
      </w:r>
      <w:r>
        <w:lastRenderedPageBreak/>
        <w:t xml:space="preserve">их возникновения в безопасном состоянии как для решётки конфиденциальности, так и для решётки целостности (теоремы 1 и 2); </w:t>
      </w:r>
      <w:r>
        <w:rPr>
          <w:i/>
        </w:rPr>
        <w:t>в-третьих</w:t>
      </w:r>
      <w:r>
        <w:t xml:space="preserve">, доказана невозможность захвата недоверенной субъект-сессией фактических полномочий доверенной, включая административные (теорема 3 и следствие 2); </w:t>
      </w:r>
      <w:r>
        <w:rPr>
          <w:i/>
        </w:rPr>
        <w:t>в-четвёртых</w:t>
      </w:r>
      <w:r>
        <w:t>, для информационных потоков по времени указаны условия, при которых их основной вид блокируется средствами модели, и указаны те случаи, для которых требуются дополнительные меры, описываемые специализированными моделями семейства (теорема 4).</w:t>
      </w:r>
    </w:p>
    <w:p w14:paraId="200006F6" w14:textId="77777777" w:rsidR="00EC7596" w:rsidRDefault="00385832">
      <w:pPr>
        <w:ind w:firstLine="709"/>
        <w:jc w:val="both"/>
      </w:pPr>
      <w:r>
        <w:t xml:space="preserve">Существенно, что модель не только обосновывает достаточность введённых механизмов, но и </w:t>
      </w:r>
      <w:r>
        <w:rPr>
          <w:i/>
        </w:rPr>
        <w:t>указывает границы</w:t>
      </w:r>
      <w:r>
        <w:t xml:space="preserve"> их применимости. Так, из теоремы 4 следует, что противодействие скрытым каналам по времени между кооперирующими недоверенными субъект-сессиями средствами мандатных функций в общем случае недостижимо, — и это не недостаток модели, а её результат: модель точно указывает, где заканчиваются возможности рассматриваемых механизмов и требуются меры иного рода. Именно способность формулировать и доказывать такие утверждения и составляет ценность формальной модели как теоретической основы построения защищённых систем.</w:t>
      </w:r>
    </w:p>
    <w:p w14:paraId="200006F7" w14:textId="77777777" w:rsidR="00EC7596" w:rsidRDefault="00385832">
      <w:pPr>
        <w:spacing w:line="240" w:lineRule="auto"/>
      </w:pPr>
      <w:r>
        <w:br w:type="page"/>
      </w:r>
    </w:p>
    <w:p w14:paraId="200006F8" w14:textId="77777777" w:rsidR="00EC7596" w:rsidRDefault="00385832">
      <w:pPr>
        <w:keepNext/>
        <w:spacing w:before="240" w:after="120"/>
        <w:ind w:firstLine="709"/>
        <w:jc w:val="both"/>
      </w:pPr>
      <w:r>
        <w:rPr>
          <w:b/>
        </w:rPr>
        <w:lastRenderedPageBreak/>
        <w:t>Вопрос 11. Постройте пример иерархии индивидуальных ролей, предназначенных для учётных записей пользователей, на случай решётки уровней конфиденциальности, состоящей из двух элементов линейной шкалы и двух иерархических категорий, задаваемой маской из двух битов вида LC = {0, 1} × 2{i:{a, b}}.</w:t>
      </w:r>
    </w:p>
    <w:p w14:paraId="200006F9" w14:textId="77777777" w:rsidR="00EC7596" w:rsidRDefault="00385832">
      <w:pPr>
        <w:keepNext/>
        <w:spacing w:before="240" w:after="120"/>
        <w:ind w:firstLine="709"/>
        <w:jc w:val="both"/>
      </w:pPr>
      <w:r>
        <w:rPr>
          <w:b/>
        </w:rPr>
        <w:t>11.1. Построение решётки уровней конфиденциальности</w:t>
      </w:r>
    </w:p>
    <w:p w14:paraId="200006FA" w14:textId="77777777" w:rsidR="00EC7596" w:rsidRDefault="00385832">
      <w:pPr>
        <w:ind w:firstLine="709"/>
        <w:jc w:val="both"/>
      </w:pPr>
      <w:r>
        <w:t>По условию решётка уровней конфиденциальности задана как прямое произведение LC = {0, 1} × 2{i:{a, b}}, где {0, 1} — линейно упорядоченная шкала из двух элементов (0 — низший уровень, 1 — высший уровень), а 2{i:{a, b}} — множество всех подмножеств множества категорий {a, b}, то есть булеан {∅, {a}, {b}, {a, b}}, упорядоченный отношением включения.</w:t>
      </w:r>
    </w:p>
    <w:p w14:paraId="200006FB" w14:textId="77777777" w:rsidR="00EC7596" w:rsidRDefault="00385832">
      <w:pPr>
        <w:ind w:firstLine="709"/>
        <w:jc w:val="both"/>
      </w:pPr>
      <w:r>
        <w:t>Элементом решётки является пара x = (i, K), где i ∈ {0, 1} и K ⊆ {a, b}. Число элементов решётки равно |{0, 1}| · |2{i:{a, b}}| = 2 · 4 = 8. Частичный порядок задаётся покомпонентно:</w:t>
      </w:r>
    </w:p>
    <w:p w14:paraId="200006FC" w14:textId="77777777" w:rsidR="00EC7596" w:rsidRDefault="00385832">
      <w:pPr>
        <w:ind w:firstLine="709"/>
        <w:jc w:val="both"/>
      </w:pPr>
      <w:r>
        <w:t>(i, K) ≤ (j, M) ⇔ i ≤ j и K ⊆ M.</w:t>
      </w:r>
    </w:p>
    <w:p w14:paraId="200006FD" w14:textId="77777777" w:rsidR="00EC7596" w:rsidRDefault="00385832">
      <w:pPr>
        <w:ind w:firstLine="709"/>
        <w:jc w:val="both"/>
      </w:pPr>
      <w:r>
        <w:t>Операции решётки определяются как (i, K) ⊕ (j, M) = (max(i, j), K ∪ M) — точная верхняя грань, и (i, K) ⊗ (j, M) = (min(i, j), K ∩ M) — точная нижняя грань. Наименьшим элементом решётки является (0, ∅), наибольшим — (1, {a, b}).</w:t>
      </w:r>
    </w:p>
    <w:p w14:paraId="200006FE" w14:textId="77777777" w:rsidR="00EC7596" w:rsidRDefault="00385832">
      <w:pPr>
        <w:ind w:firstLine="709"/>
        <w:jc w:val="both"/>
      </w:pPr>
      <w:r>
        <w:t xml:space="preserve">Поскольку каждое подмножество K ⊆ {a, b} однозначно задаётся маской из двух битов (первый бит — наличие категории a, второй — наличие категории b), всякий элемент решётки удобно записывать в виде </w:t>
      </w:r>
      <w:r>
        <w:rPr>
          <w:b/>
        </w:rPr>
        <w:t>i|ab</w:t>
      </w:r>
      <w:r>
        <w:t>, где i — значение линейной шкалы, а ab — двухбитовая маска категорий. Например, элемент (1, {a}) записывается как 1|10, элемент (0, {b}) — как 0|01. Все восемь элементов решётки приведены в таблице 28.</w:t>
      </w:r>
    </w:p>
    <w:p w14:paraId="200006FF" w14:textId="77777777" w:rsidR="00EC7596" w:rsidRDefault="00385832">
      <w:pPr>
        <w:keepNext/>
        <w:spacing w:before="200" w:after="80" w:line="240" w:lineRule="auto"/>
      </w:pPr>
      <w:r>
        <w:rPr>
          <w:sz w:val="26"/>
        </w:rPr>
        <w:t>Таблица 27 – Элементы решётки уровней конфиденциальности LC = {0, 1} × 2{i:{a, b}}</w:t>
      </w:r>
    </w:p>
    <w:tbl>
      <w:tblPr>
        <w:tblStyle w:val="aff0"/>
        <w:tblW w:w="0" w:type="auto"/>
        <w:jc w:val="center"/>
        <w:tblLayout w:type="fixed"/>
        <w:tblLook w:val="04A0" w:firstRow="1" w:lastRow="0" w:firstColumn="1" w:lastColumn="0" w:noHBand="0" w:noVBand="1"/>
      </w:tblPr>
      <w:tblGrid>
        <w:gridCol w:w="900"/>
        <w:gridCol w:w="1500"/>
        <w:gridCol w:w="1300"/>
        <w:gridCol w:w="1000"/>
        <w:gridCol w:w="1300"/>
        <w:gridCol w:w="3000"/>
      </w:tblGrid>
      <w:tr w:rsidR="00EC7596" w14:paraId="20000700" w14:textId="77777777">
        <w:trPr>
          <w:tblHeader/>
          <w:jc w:val="center"/>
        </w:trPr>
        <w:tc>
          <w:tcPr>
            <w:tcW w:w="900" w:type="dxa"/>
            <w:vAlign w:val="center"/>
          </w:tcPr>
          <w:p w14:paraId="20000701" w14:textId="77777777" w:rsidR="00EC7596" w:rsidRDefault="00385832">
            <w:pPr>
              <w:spacing w:before="40" w:after="40" w:line="240" w:lineRule="auto"/>
              <w:jc w:val="center"/>
            </w:pPr>
            <w:r>
              <w:rPr>
                <w:b/>
                <w:sz w:val="20"/>
              </w:rPr>
              <w:t>№</w:t>
            </w:r>
          </w:p>
        </w:tc>
        <w:tc>
          <w:tcPr>
            <w:tcW w:w="1500" w:type="dxa"/>
            <w:vAlign w:val="center"/>
          </w:tcPr>
          <w:p w14:paraId="20000702" w14:textId="77777777" w:rsidR="00EC7596" w:rsidRDefault="00385832">
            <w:pPr>
              <w:spacing w:before="40" w:after="40" w:line="240" w:lineRule="auto"/>
              <w:jc w:val="center"/>
            </w:pPr>
            <w:r>
              <w:rPr>
                <w:b/>
                <w:sz w:val="20"/>
              </w:rPr>
              <w:t>Элемент (i, K)</w:t>
            </w:r>
          </w:p>
        </w:tc>
        <w:tc>
          <w:tcPr>
            <w:tcW w:w="1300" w:type="dxa"/>
            <w:vAlign w:val="center"/>
          </w:tcPr>
          <w:p w14:paraId="20000703" w14:textId="77777777" w:rsidR="00EC7596" w:rsidRDefault="00385832">
            <w:pPr>
              <w:spacing w:before="40" w:after="40" w:line="240" w:lineRule="auto"/>
              <w:jc w:val="center"/>
            </w:pPr>
            <w:r>
              <w:rPr>
                <w:b/>
                <w:sz w:val="20"/>
              </w:rPr>
              <w:t>Битовая запись</w:t>
            </w:r>
          </w:p>
        </w:tc>
        <w:tc>
          <w:tcPr>
            <w:tcW w:w="1000" w:type="dxa"/>
            <w:vAlign w:val="center"/>
          </w:tcPr>
          <w:p w14:paraId="20000704" w14:textId="77777777" w:rsidR="00EC7596" w:rsidRDefault="00385832">
            <w:pPr>
              <w:spacing w:before="40" w:after="40" w:line="240" w:lineRule="auto"/>
              <w:jc w:val="center"/>
            </w:pPr>
            <w:r>
              <w:rPr>
                <w:b/>
                <w:sz w:val="20"/>
              </w:rPr>
              <w:t>Ранг</w:t>
            </w:r>
          </w:p>
        </w:tc>
        <w:tc>
          <w:tcPr>
            <w:tcW w:w="1300" w:type="dxa"/>
            <w:vAlign w:val="center"/>
          </w:tcPr>
          <w:p w14:paraId="20000705" w14:textId="77777777" w:rsidR="00EC7596" w:rsidRDefault="00385832">
            <w:pPr>
              <w:spacing w:before="40" w:after="40" w:line="240" w:lineRule="auto"/>
              <w:jc w:val="center"/>
            </w:pPr>
            <w:r>
              <w:rPr>
                <w:b/>
                <w:sz w:val="20"/>
              </w:rPr>
              <w:t>Число покрываемых элементов</w:t>
            </w:r>
          </w:p>
        </w:tc>
        <w:tc>
          <w:tcPr>
            <w:tcW w:w="3000" w:type="dxa"/>
            <w:vAlign w:val="center"/>
          </w:tcPr>
          <w:p w14:paraId="20000706" w14:textId="77777777" w:rsidR="00EC7596" w:rsidRDefault="00385832">
            <w:pPr>
              <w:spacing w:before="40" w:after="40" w:line="240" w:lineRule="auto"/>
              <w:jc w:val="center"/>
            </w:pPr>
            <w:r>
              <w:rPr>
                <w:b/>
                <w:sz w:val="20"/>
              </w:rPr>
              <w:t>Содержательное истолкование</w:t>
            </w:r>
          </w:p>
        </w:tc>
      </w:tr>
      <w:tr w:rsidR="00EC7596" w14:paraId="20000707" w14:textId="77777777">
        <w:trPr>
          <w:jc w:val="center"/>
        </w:trPr>
        <w:tc>
          <w:tcPr>
            <w:tcW w:w="900" w:type="dxa"/>
            <w:vAlign w:val="center"/>
          </w:tcPr>
          <w:p w14:paraId="20000708" w14:textId="77777777" w:rsidR="00EC7596" w:rsidRDefault="00385832">
            <w:pPr>
              <w:spacing w:before="40" w:after="40" w:line="240" w:lineRule="auto"/>
            </w:pPr>
            <w:r>
              <w:rPr>
                <w:sz w:val="20"/>
              </w:rPr>
              <w:lastRenderedPageBreak/>
              <w:t>1</w:t>
            </w:r>
          </w:p>
        </w:tc>
        <w:tc>
          <w:tcPr>
            <w:tcW w:w="1500" w:type="dxa"/>
            <w:vAlign w:val="center"/>
          </w:tcPr>
          <w:p w14:paraId="20000709" w14:textId="77777777" w:rsidR="00EC7596" w:rsidRDefault="00385832">
            <w:pPr>
              <w:spacing w:before="40" w:after="40" w:line="240" w:lineRule="auto"/>
            </w:pPr>
            <w:r>
              <w:rPr>
                <w:sz w:val="20"/>
              </w:rPr>
              <w:t>(0, ∅)</w:t>
            </w:r>
          </w:p>
        </w:tc>
        <w:tc>
          <w:tcPr>
            <w:tcW w:w="1300" w:type="dxa"/>
            <w:vAlign w:val="center"/>
          </w:tcPr>
          <w:p w14:paraId="2000070A" w14:textId="77777777" w:rsidR="00EC7596" w:rsidRDefault="00385832">
            <w:pPr>
              <w:spacing w:before="40" w:after="40" w:line="240" w:lineRule="auto"/>
            </w:pPr>
            <w:r>
              <w:rPr>
                <w:sz w:val="20"/>
              </w:rPr>
              <w:t>0|00</w:t>
            </w:r>
          </w:p>
        </w:tc>
        <w:tc>
          <w:tcPr>
            <w:tcW w:w="1000" w:type="dxa"/>
            <w:vAlign w:val="center"/>
          </w:tcPr>
          <w:p w14:paraId="2000070B" w14:textId="77777777" w:rsidR="00EC7596" w:rsidRDefault="00385832">
            <w:pPr>
              <w:spacing w:before="40" w:after="40" w:line="240" w:lineRule="auto"/>
            </w:pPr>
            <w:r>
              <w:rPr>
                <w:sz w:val="20"/>
              </w:rPr>
              <w:t>0</w:t>
            </w:r>
          </w:p>
        </w:tc>
        <w:tc>
          <w:tcPr>
            <w:tcW w:w="1300" w:type="dxa"/>
            <w:vAlign w:val="center"/>
          </w:tcPr>
          <w:p w14:paraId="2000070C" w14:textId="77777777" w:rsidR="00EC7596" w:rsidRDefault="00385832">
            <w:pPr>
              <w:spacing w:before="40" w:after="40" w:line="240" w:lineRule="auto"/>
            </w:pPr>
            <w:r>
              <w:rPr>
                <w:sz w:val="20"/>
              </w:rPr>
              <w:t>0</w:t>
            </w:r>
          </w:p>
        </w:tc>
        <w:tc>
          <w:tcPr>
            <w:tcW w:w="3000" w:type="dxa"/>
            <w:vAlign w:val="center"/>
          </w:tcPr>
          <w:p w14:paraId="2000070D" w14:textId="77777777" w:rsidR="00EC7596" w:rsidRDefault="00385832">
            <w:pPr>
              <w:spacing w:before="40" w:after="40" w:line="240" w:lineRule="auto"/>
            </w:pPr>
            <w:r>
              <w:rPr>
                <w:sz w:val="20"/>
              </w:rPr>
              <w:t>Низший уровень, без категорий — общедоступные сведения</w:t>
            </w:r>
          </w:p>
        </w:tc>
      </w:tr>
      <w:tr w:rsidR="00EC7596" w14:paraId="2000070E" w14:textId="77777777">
        <w:trPr>
          <w:jc w:val="center"/>
        </w:trPr>
        <w:tc>
          <w:tcPr>
            <w:tcW w:w="900" w:type="dxa"/>
            <w:vAlign w:val="center"/>
          </w:tcPr>
          <w:p w14:paraId="2000070F" w14:textId="77777777" w:rsidR="00EC7596" w:rsidRDefault="00385832">
            <w:pPr>
              <w:spacing w:before="40" w:after="40" w:line="240" w:lineRule="auto"/>
            </w:pPr>
            <w:r>
              <w:rPr>
                <w:sz w:val="20"/>
              </w:rPr>
              <w:t>2</w:t>
            </w:r>
          </w:p>
        </w:tc>
        <w:tc>
          <w:tcPr>
            <w:tcW w:w="1500" w:type="dxa"/>
            <w:vAlign w:val="center"/>
          </w:tcPr>
          <w:p w14:paraId="20000710" w14:textId="77777777" w:rsidR="00EC7596" w:rsidRDefault="00385832">
            <w:pPr>
              <w:spacing w:before="40" w:after="40" w:line="240" w:lineRule="auto"/>
            </w:pPr>
            <w:r>
              <w:rPr>
                <w:sz w:val="20"/>
              </w:rPr>
              <w:t>(0, {a})</w:t>
            </w:r>
          </w:p>
        </w:tc>
        <w:tc>
          <w:tcPr>
            <w:tcW w:w="1300" w:type="dxa"/>
            <w:vAlign w:val="center"/>
          </w:tcPr>
          <w:p w14:paraId="20000711" w14:textId="77777777" w:rsidR="00EC7596" w:rsidRDefault="00385832">
            <w:pPr>
              <w:spacing w:before="40" w:after="40" w:line="240" w:lineRule="auto"/>
            </w:pPr>
            <w:r>
              <w:rPr>
                <w:sz w:val="20"/>
              </w:rPr>
              <w:t>0|10</w:t>
            </w:r>
          </w:p>
        </w:tc>
        <w:tc>
          <w:tcPr>
            <w:tcW w:w="1000" w:type="dxa"/>
            <w:vAlign w:val="center"/>
          </w:tcPr>
          <w:p w14:paraId="20000712" w14:textId="77777777" w:rsidR="00EC7596" w:rsidRDefault="00385832">
            <w:pPr>
              <w:spacing w:before="40" w:after="40" w:line="240" w:lineRule="auto"/>
            </w:pPr>
            <w:r>
              <w:rPr>
                <w:sz w:val="20"/>
              </w:rPr>
              <w:t>1</w:t>
            </w:r>
          </w:p>
        </w:tc>
        <w:tc>
          <w:tcPr>
            <w:tcW w:w="1300" w:type="dxa"/>
            <w:vAlign w:val="center"/>
          </w:tcPr>
          <w:p w14:paraId="20000713" w14:textId="77777777" w:rsidR="00EC7596" w:rsidRDefault="00385832">
            <w:pPr>
              <w:spacing w:before="40" w:after="40" w:line="240" w:lineRule="auto"/>
            </w:pPr>
            <w:r>
              <w:rPr>
                <w:sz w:val="20"/>
              </w:rPr>
              <w:t>1</w:t>
            </w:r>
          </w:p>
        </w:tc>
        <w:tc>
          <w:tcPr>
            <w:tcW w:w="3000" w:type="dxa"/>
            <w:vAlign w:val="center"/>
          </w:tcPr>
          <w:p w14:paraId="20000714" w14:textId="77777777" w:rsidR="00EC7596" w:rsidRDefault="00385832">
            <w:pPr>
              <w:spacing w:before="40" w:after="40" w:line="240" w:lineRule="auto"/>
            </w:pPr>
            <w:r>
              <w:rPr>
                <w:sz w:val="20"/>
              </w:rPr>
              <w:t>Низший уровень шкалы, категория a — сведения ограниченного распространения по первой тематике</w:t>
            </w:r>
          </w:p>
        </w:tc>
      </w:tr>
      <w:tr w:rsidR="00EC7596" w14:paraId="20000715" w14:textId="77777777">
        <w:trPr>
          <w:jc w:val="center"/>
        </w:trPr>
        <w:tc>
          <w:tcPr>
            <w:tcW w:w="900" w:type="dxa"/>
            <w:vAlign w:val="center"/>
          </w:tcPr>
          <w:p w14:paraId="20000716" w14:textId="77777777" w:rsidR="00EC7596" w:rsidRDefault="00385832">
            <w:pPr>
              <w:spacing w:before="40" w:after="40" w:line="240" w:lineRule="auto"/>
            </w:pPr>
            <w:r>
              <w:rPr>
                <w:sz w:val="20"/>
              </w:rPr>
              <w:t>3</w:t>
            </w:r>
          </w:p>
        </w:tc>
        <w:tc>
          <w:tcPr>
            <w:tcW w:w="1500" w:type="dxa"/>
            <w:vAlign w:val="center"/>
          </w:tcPr>
          <w:p w14:paraId="20000717" w14:textId="77777777" w:rsidR="00EC7596" w:rsidRDefault="00385832">
            <w:pPr>
              <w:spacing w:before="40" w:after="40" w:line="240" w:lineRule="auto"/>
            </w:pPr>
            <w:r>
              <w:rPr>
                <w:sz w:val="20"/>
              </w:rPr>
              <w:t>(0, {b})</w:t>
            </w:r>
          </w:p>
        </w:tc>
        <w:tc>
          <w:tcPr>
            <w:tcW w:w="1300" w:type="dxa"/>
            <w:vAlign w:val="center"/>
          </w:tcPr>
          <w:p w14:paraId="20000718" w14:textId="77777777" w:rsidR="00EC7596" w:rsidRDefault="00385832">
            <w:pPr>
              <w:spacing w:before="40" w:after="40" w:line="240" w:lineRule="auto"/>
            </w:pPr>
            <w:r>
              <w:rPr>
                <w:sz w:val="20"/>
              </w:rPr>
              <w:t>0|01</w:t>
            </w:r>
          </w:p>
        </w:tc>
        <w:tc>
          <w:tcPr>
            <w:tcW w:w="1000" w:type="dxa"/>
            <w:vAlign w:val="center"/>
          </w:tcPr>
          <w:p w14:paraId="20000719" w14:textId="77777777" w:rsidR="00EC7596" w:rsidRDefault="00385832">
            <w:pPr>
              <w:spacing w:before="40" w:after="40" w:line="240" w:lineRule="auto"/>
            </w:pPr>
            <w:r>
              <w:rPr>
                <w:sz w:val="20"/>
              </w:rPr>
              <w:t>1</w:t>
            </w:r>
          </w:p>
        </w:tc>
        <w:tc>
          <w:tcPr>
            <w:tcW w:w="1300" w:type="dxa"/>
            <w:vAlign w:val="center"/>
          </w:tcPr>
          <w:p w14:paraId="2000071A" w14:textId="77777777" w:rsidR="00EC7596" w:rsidRDefault="00385832">
            <w:pPr>
              <w:spacing w:before="40" w:after="40" w:line="240" w:lineRule="auto"/>
            </w:pPr>
            <w:r>
              <w:rPr>
                <w:sz w:val="20"/>
              </w:rPr>
              <w:t>1</w:t>
            </w:r>
          </w:p>
        </w:tc>
        <w:tc>
          <w:tcPr>
            <w:tcW w:w="3000" w:type="dxa"/>
            <w:vAlign w:val="center"/>
          </w:tcPr>
          <w:p w14:paraId="2000071B" w14:textId="77777777" w:rsidR="00EC7596" w:rsidRDefault="00385832">
            <w:pPr>
              <w:spacing w:before="40" w:after="40" w:line="240" w:lineRule="auto"/>
            </w:pPr>
            <w:r>
              <w:rPr>
                <w:sz w:val="20"/>
              </w:rPr>
              <w:t>Низший уровень шкалы, категория b — сведения ограниченного распространения по второй тематике</w:t>
            </w:r>
          </w:p>
        </w:tc>
      </w:tr>
      <w:tr w:rsidR="00EC7596" w14:paraId="2000071C" w14:textId="77777777">
        <w:trPr>
          <w:jc w:val="center"/>
        </w:trPr>
        <w:tc>
          <w:tcPr>
            <w:tcW w:w="900" w:type="dxa"/>
            <w:vAlign w:val="center"/>
          </w:tcPr>
          <w:p w14:paraId="2000071D" w14:textId="77777777" w:rsidR="00EC7596" w:rsidRDefault="00385832">
            <w:pPr>
              <w:spacing w:before="40" w:after="40" w:line="240" w:lineRule="auto"/>
            </w:pPr>
            <w:r>
              <w:rPr>
                <w:sz w:val="20"/>
              </w:rPr>
              <w:t>4</w:t>
            </w:r>
          </w:p>
        </w:tc>
        <w:tc>
          <w:tcPr>
            <w:tcW w:w="1500" w:type="dxa"/>
            <w:vAlign w:val="center"/>
          </w:tcPr>
          <w:p w14:paraId="2000071E" w14:textId="77777777" w:rsidR="00EC7596" w:rsidRDefault="00385832">
            <w:pPr>
              <w:spacing w:before="40" w:after="40" w:line="240" w:lineRule="auto"/>
            </w:pPr>
            <w:r>
              <w:rPr>
                <w:sz w:val="20"/>
              </w:rPr>
              <w:t>(1, ∅)</w:t>
            </w:r>
          </w:p>
        </w:tc>
        <w:tc>
          <w:tcPr>
            <w:tcW w:w="1300" w:type="dxa"/>
            <w:vAlign w:val="center"/>
          </w:tcPr>
          <w:p w14:paraId="2000071F" w14:textId="77777777" w:rsidR="00EC7596" w:rsidRDefault="00385832">
            <w:pPr>
              <w:spacing w:before="40" w:after="40" w:line="240" w:lineRule="auto"/>
            </w:pPr>
            <w:r>
              <w:rPr>
                <w:sz w:val="20"/>
              </w:rPr>
              <w:t>1|00</w:t>
            </w:r>
          </w:p>
        </w:tc>
        <w:tc>
          <w:tcPr>
            <w:tcW w:w="1000" w:type="dxa"/>
            <w:vAlign w:val="center"/>
          </w:tcPr>
          <w:p w14:paraId="20000720" w14:textId="77777777" w:rsidR="00EC7596" w:rsidRDefault="00385832">
            <w:pPr>
              <w:spacing w:before="40" w:after="40" w:line="240" w:lineRule="auto"/>
            </w:pPr>
            <w:r>
              <w:rPr>
                <w:sz w:val="20"/>
              </w:rPr>
              <w:t>1</w:t>
            </w:r>
          </w:p>
        </w:tc>
        <w:tc>
          <w:tcPr>
            <w:tcW w:w="1300" w:type="dxa"/>
            <w:vAlign w:val="center"/>
          </w:tcPr>
          <w:p w14:paraId="20000721" w14:textId="77777777" w:rsidR="00EC7596" w:rsidRDefault="00385832">
            <w:pPr>
              <w:spacing w:before="40" w:after="40" w:line="240" w:lineRule="auto"/>
            </w:pPr>
            <w:r>
              <w:rPr>
                <w:sz w:val="20"/>
              </w:rPr>
              <w:t>1</w:t>
            </w:r>
          </w:p>
        </w:tc>
        <w:tc>
          <w:tcPr>
            <w:tcW w:w="3000" w:type="dxa"/>
            <w:vAlign w:val="center"/>
          </w:tcPr>
          <w:p w14:paraId="20000722" w14:textId="77777777" w:rsidR="00EC7596" w:rsidRDefault="00385832">
            <w:pPr>
              <w:spacing w:before="40" w:after="40" w:line="240" w:lineRule="auto"/>
            </w:pPr>
            <w:r>
              <w:rPr>
                <w:sz w:val="20"/>
              </w:rPr>
              <w:t>Высший уровень шкалы, без категорий — сведения повышенной степени защиты, не отнесённые к тематикам</w:t>
            </w:r>
          </w:p>
        </w:tc>
      </w:tr>
      <w:tr w:rsidR="00EC7596" w14:paraId="20000723" w14:textId="77777777">
        <w:trPr>
          <w:jc w:val="center"/>
        </w:trPr>
        <w:tc>
          <w:tcPr>
            <w:tcW w:w="900" w:type="dxa"/>
            <w:vAlign w:val="center"/>
          </w:tcPr>
          <w:p w14:paraId="20000724" w14:textId="77777777" w:rsidR="00EC7596" w:rsidRDefault="00385832">
            <w:pPr>
              <w:spacing w:before="40" w:after="40" w:line="240" w:lineRule="auto"/>
            </w:pPr>
            <w:r>
              <w:rPr>
                <w:sz w:val="20"/>
              </w:rPr>
              <w:t>5</w:t>
            </w:r>
          </w:p>
        </w:tc>
        <w:tc>
          <w:tcPr>
            <w:tcW w:w="1500" w:type="dxa"/>
            <w:vAlign w:val="center"/>
          </w:tcPr>
          <w:p w14:paraId="20000725" w14:textId="77777777" w:rsidR="00EC7596" w:rsidRDefault="00385832">
            <w:pPr>
              <w:spacing w:before="40" w:after="40" w:line="240" w:lineRule="auto"/>
            </w:pPr>
            <w:r>
              <w:rPr>
                <w:sz w:val="20"/>
              </w:rPr>
              <w:t>(0, {a, b})</w:t>
            </w:r>
          </w:p>
        </w:tc>
        <w:tc>
          <w:tcPr>
            <w:tcW w:w="1300" w:type="dxa"/>
            <w:vAlign w:val="center"/>
          </w:tcPr>
          <w:p w14:paraId="20000726" w14:textId="77777777" w:rsidR="00EC7596" w:rsidRDefault="00385832">
            <w:pPr>
              <w:spacing w:before="40" w:after="40" w:line="240" w:lineRule="auto"/>
            </w:pPr>
            <w:r>
              <w:rPr>
                <w:sz w:val="20"/>
              </w:rPr>
              <w:t>0|11</w:t>
            </w:r>
          </w:p>
        </w:tc>
        <w:tc>
          <w:tcPr>
            <w:tcW w:w="1000" w:type="dxa"/>
            <w:vAlign w:val="center"/>
          </w:tcPr>
          <w:p w14:paraId="20000727" w14:textId="77777777" w:rsidR="00EC7596" w:rsidRDefault="00385832">
            <w:pPr>
              <w:spacing w:before="40" w:after="40" w:line="240" w:lineRule="auto"/>
            </w:pPr>
            <w:r>
              <w:rPr>
                <w:sz w:val="20"/>
              </w:rPr>
              <w:t>2</w:t>
            </w:r>
          </w:p>
        </w:tc>
        <w:tc>
          <w:tcPr>
            <w:tcW w:w="1300" w:type="dxa"/>
            <w:vAlign w:val="center"/>
          </w:tcPr>
          <w:p w14:paraId="20000728" w14:textId="77777777" w:rsidR="00EC7596" w:rsidRDefault="00385832">
            <w:pPr>
              <w:spacing w:before="40" w:after="40" w:line="240" w:lineRule="auto"/>
            </w:pPr>
            <w:r>
              <w:rPr>
                <w:sz w:val="20"/>
              </w:rPr>
              <w:t>2</w:t>
            </w:r>
          </w:p>
        </w:tc>
        <w:tc>
          <w:tcPr>
            <w:tcW w:w="3000" w:type="dxa"/>
            <w:vAlign w:val="center"/>
          </w:tcPr>
          <w:p w14:paraId="20000729" w14:textId="77777777" w:rsidR="00EC7596" w:rsidRDefault="00385832">
            <w:pPr>
              <w:spacing w:before="40" w:after="40" w:line="240" w:lineRule="auto"/>
            </w:pPr>
            <w:r>
              <w:rPr>
                <w:sz w:val="20"/>
              </w:rPr>
              <w:t>Низший уровень шкалы, обе категории</w:t>
            </w:r>
          </w:p>
        </w:tc>
      </w:tr>
      <w:tr w:rsidR="00EC7596" w14:paraId="2000072A" w14:textId="77777777">
        <w:trPr>
          <w:jc w:val="center"/>
        </w:trPr>
        <w:tc>
          <w:tcPr>
            <w:tcW w:w="900" w:type="dxa"/>
            <w:vAlign w:val="center"/>
          </w:tcPr>
          <w:p w14:paraId="2000072B" w14:textId="77777777" w:rsidR="00EC7596" w:rsidRDefault="00385832">
            <w:pPr>
              <w:spacing w:before="40" w:after="40" w:line="240" w:lineRule="auto"/>
            </w:pPr>
            <w:r>
              <w:rPr>
                <w:sz w:val="20"/>
              </w:rPr>
              <w:t>6</w:t>
            </w:r>
          </w:p>
        </w:tc>
        <w:tc>
          <w:tcPr>
            <w:tcW w:w="1500" w:type="dxa"/>
            <w:vAlign w:val="center"/>
          </w:tcPr>
          <w:p w14:paraId="2000072C" w14:textId="77777777" w:rsidR="00EC7596" w:rsidRDefault="00385832">
            <w:pPr>
              <w:spacing w:before="40" w:after="40" w:line="240" w:lineRule="auto"/>
            </w:pPr>
            <w:r>
              <w:rPr>
                <w:sz w:val="20"/>
              </w:rPr>
              <w:t>(1, {a})</w:t>
            </w:r>
          </w:p>
        </w:tc>
        <w:tc>
          <w:tcPr>
            <w:tcW w:w="1300" w:type="dxa"/>
            <w:vAlign w:val="center"/>
          </w:tcPr>
          <w:p w14:paraId="2000072D" w14:textId="77777777" w:rsidR="00EC7596" w:rsidRDefault="00385832">
            <w:pPr>
              <w:spacing w:before="40" w:after="40" w:line="240" w:lineRule="auto"/>
            </w:pPr>
            <w:r>
              <w:rPr>
                <w:sz w:val="20"/>
              </w:rPr>
              <w:t>1|10</w:t>
            </w:r>
          </w:p>
        </w:tc>
        <w:tc>
          <w:tcPr>
            <w:tcW w:w="1000" w:type="dxa"/>
            <w:vAlign w:val="center"/>
          </w:tcPr>
          <w:p w14:paraId="2000072E" w14:textId="77777777" w:rsidR="00EC7596" w:rsidRDefault="00385832">
            <w:pPr>
              <w:spacing w:before="40" w:after="40" w:line="240" w:lineRule="auto"/>
            </w:pPr>
            <w:r>
              <w:rPr>
                <w:sz w:val="20"/>
              </w:rPr>
              <w:t>2</w:t>
            </w:r>
          </w:p>
        </w:tc>
        <w:tc>
          <w:tcPr>
            <w:tcW w:w="1300" w:type="dxa"/>
            <w:vAlign w:val="center"/>
          </w:tcPr>
          <w:p w14:paraId="2000072F" w14:textId="77777777" w:rsidR="00EC7596" w:rsidRDefault="00385832">
            <w:pPr>
              <w:spacing w:before="40" w:after="40" w:line="240" w:lineRule="auto"/>
            </w:pPr>
            <w:r>
              <w:rPr>
                <w:sz w:val="20"/>
              </w:rPr>
              <w:t>2</w:t>
            </w:r>
          </w:p>
        </w:tc>
        <w:tc>
          <w:tcPr>
            <w:tcW w:w="3000" w:type="dxa"/>
            <w:vAlign w:val="center"/>
          </w:tcPr>
          <w:p w14:paraId="20000730" w14:textId="77777777" w:rsidR="00EC7596" w:rsidRDefault="00385832">
            <w:pPr>
              <w:spacing w:before="40" w:after="40" w:line="240" w:lineRule="auto"/>
            </w:pPr>
            <w:r>
              <w:rPr>
                <w:sz w:val="20"/>
              </w:rPr>
              <w:t>Высший уровень шкалы, категория a</w:t>
            </w:r>
          </w:p>
        </w:tc>
      </w:tr>
      <w:tr w:rsidR="00EC7596" w14:paraId="20000731" w14:textId="77777777">
        <w:trPr>
          <w:jc w:val="center"/>
        </w:trPr>
        <w:tc>
          <w:tcPr>
            <w:tcW w:w="900" w:type="dxa"/>
            <w:vAlign w:val="center"/>
          </w:tcPr>
          <w:p w14:paraId="20000732" w14:textId="77777777" w:rsidR="00EC7596" w:rsidRDefault="00385832">
            <w:pPr>
              <w:spacing w:before="40" w:after="40" w:line="240" w:lineRule="auto"/>
            </w:pPr>
            <w:r>
              <w:rPr>
                <w:sz w:val="20"/>
              </w:rPr>
              <w:t>7</w:t>
            </w:r>
          </w:p>
        </w:tc>
        <w:tc>
          <w:tcPr>
            <w:tcW w:w="1500" w:type="dxa"/>
            <w:vAlign w:val="center"/>
          </w:tcPr>
          <w:p w14:paraId="20000733" w14:textId="77777777" w:rsidR="00EC7596" w:rsidRDefault="00385832">
            <w:pPr>
              <w:spacing w:before="40" w:after="40" w:line="240" w:lineRule="auto"/>
            </w:pPr>
            <w:r>
              <w:rPr>
                <w:sz w:val="20"/>
              </w:rPr>
              <w:t>(1, {b})</w:t>
            </w:r>
          </w:p>
        </w:tc>
        <w:tc>
          <w:tcPr>
            <w:tcW w:w="1300" w:type="dxa"/>
            <w:vAlign w:val="center"/>
          </w:tcPr>
          <w:p w14:paraId="20000734" w14:textId="77777777" w:rsidR="00EC7596" w:rsidRDefault="00385832">
            <w:pPr>
              <w:spacing w:before="40" w:after="40" w:line="240" w:lineRule="auto"/>
            </w:pPr>
            <w:r>
              <w:rPr>
                <w:sz w:val="20"/>
              </w:rPr>
              <w:t>1|01</w:t>
            </w:r>
          </w:p>
        </w:tc>
        <w:tc>
          <w:tcPr>
            <w:tcW w:w="1000" w:type="dxa"/>
            <w:vAlign w:val="center"/>
          </w:tcPr>
          <w:p w14:paraId="20000735" w14:textId="77777777" w:rsidR="00EC7596" w:rsidRDefault="00385832">
            <w:pPr>
              <w:spacing w:before="40" w:after="40" w:line="240" w:lineRule="auto"/>
            </w:pPr>
            <w:r>
              <w:rPr>
                <w:sz w:val="20"/>
              </w:rPr>
              <w:t>2</w:t>
            </w:r>
          </w:p>
        </w:tc>
        <w:tc>
          <w:tcPr>
            <w:tcW w:w="1300" w:type="dxa"/>
            <w:vAlign w:val="center"/>
          </w:tcPr>
          <w:p w14:paraId="20000736" w14:textId="77777777" w:rsidR="00EC7596" w:rsidRDefault="00385832">
            <w:pPr>
              <w:spacing w:before="40" w:after="40" w:line="240" w:lineRule="auto"/>
            </w:pPr>
            <w:r>
              <w:rPr>
                <w:sz w:val="20"/>
              </w:rPr>
              <w:t>2</w:t>
            </w:r>
          </w:p>
        </w:tc>
        <w:tc>
          <w:tcPr>
            <w:tcW w:w="3000" w:type="dxa"/>
            <w:vAlign w:val="center"/>
          </w:tcPr>
          <w:p w14:paraId="20000737" w14:textId="77777777" w:rsidR="00EC7596" w:rsidRDefault="00385832">
            <w:pPr>
              <w:spacing w:before="40" w:after="40" w:line="240" w:lineRule="auto"/>
            </w:pPr>
            <w:r>
              <w:rPr>
                <w:sz w:val="20"/>
              </w:rPr>
              <w:t>Высший уровень шкалы, категория b</w:t>
            </w:r>
          </w:p>
        </w:tc>
      </w:tr>
      <w:tr w:rsidR="00EC7596" w14:paraId="20000738" w14:textId="77777777">
        <w:trPr>
          <w:jc w:val="center"/>
        </w:trPr>
        <w:tc>
          <w:tcPr>
            <w:tcW w:w="900" w:type="dxa"/>
            <w:vAlign w:val="center"/>
          </w:tcPr>
          <w:p w14:paraId="20000739" w14:textId="77777777" w:rsidR="00EC7596" w:rsidRDefault="00385832">
            <w:pPr>
              <w:spacing w:before="40" w:after="40" w:line="240" w:lineRule="auto"/>
            </w:pPr>
            <w:r>
              <w:rPr>
                <w:sz w:val="20"/>
              </w:rPr>
              <w:t>8</w:t>
            </w:r>
          </w:p>
        </w:tc>
        <w:tc>
          <w:tcPr>
            <w:tcW w:w="1500" w:type="dxa"/>
            <w:vAlign w:val="center"/>
          </w:tcPr>
          <w:p w14:paraId="2000073A" w14:textId="77777777" w:rsidR="00EC7596" w:rsidRDefault="00385832">
            <w:pPr>
              <w:spacing w:before="40" w:after="40" w:line="240" w:lineRule="auto"/>
            </w:pPr>
            <w:r>
              <w:rPr>
                <w:sz w:val="20"/>
              </w:rPr>
              <w:t>(1, {a, b})</w:t>
            </w:r>
          </w:p>
        </w:tc>
        <w:tc>
          <w:tcPr>
            <w:tcW w:w="1300" w:type="dxa"/>
            <w:vAlign w:val="center"/>
          </w:tcPr>
          <w:p w14:paraId="2000073B" w14:textId="77777777" w:rsidR="00EC7596" w:rsidRDefault="00385832">
            <w:pPr>
              <w:spacing w:before="40" w:after="40" w:line="240" w:lineRule="auto"/>
            </w:pPr>
            <w:r>
              <w:rPr>
                <w:sz w:val="20"/>
              </w:rPr>
              <w:t>1|11</w:t>
            </w:r>
          </w:p>
        </w:tc>
        <w:tc>
          <w:tcPr>
            <w:tcW w:w="1000" w:type="dxa"/>
            <w:vAlign w:val="center"/>
          </w:tcPr>
          <w:p w14:paraId="2000073C" w14:textId="77777777" w:rsidR="00EC7596" w:rsidRDefault="00385832">
            <w:pPr>
              <w:spacing w:before="40" w:after="40" w:line="240" w:lineRule="auto"/>
            </w:pPr>
            <w:r>
              <w:rPr>
                <w:sz w:val="20"/>
              </w:rPr>
              <w:t>3</w:t>
            </w:r>
          </w:p>
        </w:tc>
        <w:tc>
          <w:tcPr>
            <w:tcW w:w="1300" w:type="dxa"/>
            <w:vAlign w:val="center"/>
          </w:tcPr>
          <w:p w14:paraId="2000073D" w14:textId="77777777" w:rsidR="00EC7596" w:rsidRDefault="00385832">
            <w:pPr>
              <w:spacing w:before="40" w:after="40" w:line="240" w:lineRule="auto"/>
            </w:pPr>
            <w:r>
              <w:rPr>
                <w:sz w:val="20"/>
              </w:rPr>
              <w:t>3</w:t>
            </w:r>
          </w:p>
        </w:tc>
        <w:tc>
          <w:tcPr>
            <w:tcW w:w="3000" w:type="dxa"/>
            <w:vAlign w:val="center"/>
          </w:tcPr>
          <w:p w14:paraId="2000073E" w14:textId="77777777" w:rsidR="00EC7596" w:rsidRDefault="00385832">
            <w:pPr>
              <w:spacing w:before="40" w:after="40" w:line="240" w:lineRule="auto"/>
            </w:pPr>
            <w:r>
              <w:rPr>
                <w:sz w:val="20"/>
              </w:rPr>
              <w:t>Наибольший элемент решётки — высший уровень шкалы, обе категории</w:t>
            </w:r>
          </w:p>
        </w:tc>
      </w:tr>
    </w:tbl>
    <w:p w14:paraId="2000073F" w14:textId="77777777" w:rsidR="00EC7596" w:rsidRDefault="00385832">
      <w:pPr>
        <w:ind w:firstLine="709"/>
        <w:jc w:val="both"/>
      </w:pPr>
      <w:r>
        <w:t xml:space="preserve">Ранг элемента вычислен как i + |K| и равен числу единичных битов в записи i|ab. Заметим, что решётка LC = {0, 1} × 2{i:{a, b}} изоморфна булевой решётке 2{i:{c, a, b}} трёх элементов, где роль третьего элемента c играет линейная шкала. Следовательно, диаграмма Хассе решётки представляет собой </w:t>
      </w:r>
      <w:r>
        <w:rPr>
          <w:b/>
        </w:rPr>
        <w:t>трёхмерный куб</w:t>
      </w:r>
      <w:r>
        <w:t>: 8 вершин, 12 рёбер, четыре уровня по числу единичных битов.</w:t>
      </w:r>
    </w:p>
    <w:p w14:paraId="20000740" w14:textId="77777777" w:rsidR="00EC7596" w:rsidRDefault="00385832">
      <w:pPr>
        <w:keepNext/>
        <w:spacing w:before="240" w:after="120"/>
        <w:ind w:firstLine="709"/>
        <w:jc w:val="both"/>
      </w:pPr>
      <w:r>
        <w:rPr>
          <w:b/>
        </w:rPr>
        <w:t>11.2. Отношения покрытия и диаграмма Хассе</w:t>
      </w:r>
    </w:p>
    <w:p w14:paraId="20000741" w14:textId="77777777" w:rsidR="00EC7596" w:rsidRDefault="00385832">
      <w:pPr>
        <w:ind w:firstLine="709"/>
        <w:jc w:val="both"/>
      </w:pPr>
      <w:r>
        <w:t xml:space="preserve">Элемент y </w:t>
      </w:r>
      <w:r>
        <w:rPr>
          <w:b/>
        </w:rPr>
        <w:t>покрывает</w:t>
      </w:r>
      <w:r>
        <w:t xml:space="preserve"> элемент x (обозначается x ≺ y), если x &lt; y и не существует элемента z такого, что x &lt; z &lt; y. В решётке, изоморфной булевой, покрытие соответствует изменению ровно одного бита. Все отношения покрытия приведены в таблице 29.</w:t>
      </w:r>
    </w:p>
    <w:p w14:paraId="20000742" w14:textId="77777777" w:rsidR="00EC7596" w:rsidRDefault="00385832">
      <w:pPr>
        <w:keepNext/>
        <w:spacing w:before="200" w:after="80" w:line="240" w:lineRule="auto"/>
      </w:pPr>
      <w:r>
        <w:rPr>
          <w:sz w:val="26"/>
        </w:rPr>
        <w:t>Таблица 28 – Отношения покрытия в решётке LC = {0, 1} × 2{i:{a, b}}</w:t>
      </w:r>
    </w:p>
    <w:tbl>
      <w:tblPr>
        <w:tblStyle w:val="aff0"/>
        <w:tblW w:w="0" w:type="auto"/>
        <w:jc w:val="center"/>
        <w:tblLayout w:type="fixed"/>
        <w:tblLook w:val="04A0" w:firstRow="1" w:lastRow="0" w:firstColumn="1" w:lastColumn="0" w:noHBand="0" w:noVBand="1"/>
      </w:tblPr>
      <w:tblGrid>
        <w:gridCol w:w="700"/>
        <w:gridCol w:w="1600"/>
        <w:gridCol w:w="1600"/>
        <w:gridCol w:w="2100"/>
        <w:gridCol w:w="3000"/>
      </w:tblGrid>
      <w:tr w:rsidR="00EC7596" w14:paraId="20000743" w14:textId="77777777">
        <w:trPr>
          <w:tblHeader/>
          <w:jc w:val="center"/>
        </w:trPr>
        <w:tc>
          <w:tcPr>
            <w:tcW w:w="700" w:type="dxa"/>
            <w:vAlign w:val="center"/>
          </w:tcPr>
          <w:p w14:paraId="20000744" w14:textId="77777777" w:rsidR="00EC7596" w:rsidRDefault="00385832">
            <w:pPr>
              <w:spacing w:before="40" w:after="40" w:line="240" w:lineRule="auto"/>
              <w:jc w:val="center"/>
            </w:pPr>
            <w:r>
              <w:rPr>
                <w:b/>
                <w:sz w:val="20"/>
              </w:rPr>
              <w:t>№</w:t>
            </w:r>
          </w:p>
        </w:tc>
        <w:tc>
          <w:tcPr>
            <w:tcW w:w="1600" w:type="dxa"/>
            <w:vAlign w:val="center"/>
          </w:tcPr>
          <w:p w14:paraId="20000745" w14:textId="77777777" w:rsidR="00EC7596" w:rsidRDefault="00385832">
            <w:pPr>
              <w:spacing w:before="40" w:after="40" w:line="240" w:lineRule="auto"/>
              <w:jc w:val="center"/>
            </w:pPr>
            <w:r>
              <w:rPr>
                <w:b/>
                <w:sz w:val="20"/>
              </w:rPr>
              <w:t>Меньший элемент x</w:t>
            </w:r>
          </w:p>
        </w:tc>
        <w:tc>
          <w:tcPr>
            <w:tcW w:w="1600" w:type="dxa"/>
            <w:vAlign w:val="center"/>
          </w:tcPr>
          <w:p w14:paraId="20000746" w14:textId="77777777" w:rsidR="00EC7596" w:rsidRDefault="00385832">
            <w:pPr>
              <w:spacing w:before="40" w:after="40" w:line="240" w:lineRule="auto"/>
              <w:jc w:val="center"/>
            </w:pPr>
            <w:r>
              <w:rPr>
                <w:b/>
                <w:sz w:val="20"/>
              </w:rPr>
              <w:t>Больший элемент y</w:t>
            </w:r>
          </w:p>
        </w:tc>
        <w:tc>
          <w:tcPr>
            <w:tcW w:w="2100" w:type="dxa"/>
            <w:vAlign w:val="center"/>
          </w:tcPr>
          <w:p w14:paraId="20000747" w14:textId="77777777" w:rsidR="00EC7596" w:rsidRDefault="00385832">
            <w:pPr>
              <w:spacing w:before="40" w:after="40" w:line="240" w:lineRule="auto"/>
              <w:jc w:val="center"/>
            </w:pPr>
            <w:r>
              <w:rPr>
                <w:b/>
                <w:sz w:val="20"/>
              </w:rPr>
              <w:t>Изменяемый бит</w:t>
            </w:r>
          </w:p>
        </w:tc>
        <w:tc>
          <w:tcPr>
            <w:tcW w:w="3000" w:type="dxa"/>
            <w:vAlign w:val="center"/>
          </w:tcPr>
          <w:p w14:paraId="20000748" w14:textId="77777777" w:rsidR="00EC7596" w:rsidRDefault="00385832">
            <w:pPr>
              <w:spacing w:before="40" w:after="40" w:line="240" w:lineRule="auto"/>
              <w:jc w:val="center"/>
            </w:pPr>
            <w:r>
              <w:rPr>
                <w:b/>
                <w:sz w:val="20"/>
              </w:rPr>
              <w:t>Содержательный смысл повышения</w:t>
            </w:r>
          </w:p>
        </w:tc>
      </w:tr>
      <w:tr w:rsidR="00EC7596" w14:paraId="20000749" w14:textId="77777777">
        <w:trPr>
          <w:jc w:val="center"/>
        </w:trPr>
        <w:tc>
          <w:tcPr>
            <w:tcW w:w="700" w:type="dxa"/>
            <w:vAlign w:val="center"/>
          </w:tcPr>
          <w:p w14:paraId="2000074A" w14:textId="77777777" w:rsidR="00EC7596" w:rsidRDefault="00385832">
            <w:pPr>
              <w:spacing w:before="40" w:after="40" w:line="240" w:lineRule="auto"/>
            </w:pPr>
            <w:r>
              <w:rPr>
                <w:sz w:val="20"/>
              </w:rPr>
              <w:t>1</w:t>
            </w:r>
          </w:p>
        </w:tc>
        <w:tc>
          <w:tcPr>
            <w:tcW w:w="1600" w:type="dxa"/>
            <w:vAlign w:val="center"/>
          </w:tcPr>
          <w:p w14:paraId="2000074B" w14:textId="77777777" w:rsidR="00EC7596" w:rsidRDefault="00385832">
            <w:pPr>
              <w:spacing w:before="40" w:after="40" w:line="240" w:lineRule="auto"/>
            </w:pPr>
            <w:r>
              <w:rPr>
                <w:sz w:val="20"/>
              </w:rPr>
              <w:t>0|00 = (0, ∅)</w:t>
            </w:r>
          </w:p>
        </w:tc>
        <w:tc>
          <w:tcPr>
            <w:tcW w:w="1600" w:type="dxa"/>
            <w:vAlign w:val="center"/>
          </w:tcPr>
          <w:p w14:paraId="2000074C" w14:textId="77777777" w:rsidR="00EC7596" w:rsidRDefault="00385832">
            <w:pPr>
              <w:spacing w:before="40" w:after="40" w:line="240" w:lineRule="auto"/>
            </w:pPr>
            <w:r>
              <w:rPr>
                <w:sz w:val="20"/>
              </w:rPr>
              <w:t>0|10 = (0, {a})</w:t>
            </w:r>
          </w:p>
        </w:tc>
        <w:tc>
          <w:tcPr>
            <w:tcW w:w="2100" w:type="dxa"/>
            <w:vAlign w:val="center"/>
          </w:tcPr>
          <w:p w14:paraId="2000074D" w14:textId="77777777" w:rsidR="00EC7596" w:rsidRDefault="00385832">
            <w:pPr>
              <w:spacing w:before="40" w:after="40" w:line="240" w:lineRule="auto"/>
            </w:pPr>
            <w:r>
              <w:rPr>
                <w:sz w:val="20"/>
              </w:rPr>
              <w:t>Категория a</w:t>
            </w:r>
          </w:p>
        </w:tc>
        <w:tc>
          <w:tcPr>
            <w:tcW w:w="3000" w:type="dxa"/>
            <w:vAlign w:val="center"/>
          </w:tcPr>
          <w:p w14:paraId="2000074E" w14:textId="77777777" w:rsidR="00EC7596" w:rsidRDefault="00385832">
            <w:pPr>
              <w:spacing w:before="40" w:after="40" w:line="240" w:lineRule="auto"/>
            </w:pPr>
            <w:r>
              <w:rPr>
                <w:sz w:val="20"/>
              </w:rPr>
              <w:t>Добавление допуска к первой тематике</w:t>
            </w:r>
          </w:p>
        </w:tc>
      </w:tr>
      <w:tr w:rsidR="00EC7596" w14:paraId="2000074F" w14:textId="77777777">
        <w:trPr>
          <w:jc w:val="center"/>
        </w:trPr>
        <w:tc>
          <w:tcPr>
            <w:tcW w:w="700" w:type="dxa"/>
            <w:vAlign w:val="center"/>
          </w:tcPr>
          <w:p w14:paraId="20000750" w14:textId="77777777" w:rsidR="00EC7596" w:rsidRDefault="00385832">
            <w:pPr>
              <w:spacing w:before="40" w:after="40" w:line="240" w:lineRule="auto"/>
            </w:pPr>
            <w:r>
              <w:rPr>
                <w:sz w:val="20"/>
              </w:rPr>
              <w:lastRenderedPageBreak/>
              <w:t>2</w:t>
            </w:r>
          </w:p>
        </w:tc>
        <w:tc>
          <w:tcPr>
            <w:tcW w:w="1600" w:type="dxa"/>
            <w:vAlign w:val="center"/>
          </w:tcPr>
          <w:p w14:paraId="20000751" w14:textId="77777777" w:rsidR="00EC7596" w:rsidRDefault="00385832">
            <w:pPr>
              <w:spacing w:before="40" w:after="40" w:line="240" w:lineRule="auto"/>
            </w:pPr>
            <w:r>
              <w:rPr>
                <w:sz w:val="20"/>
              </w:rPr>
              <w:t>0|00 = (0, ∅)</w:t>
            </w:r>
          </w:p>
        </w:tc>
        <w:tc>
          <w:tcPr>
            <w:tcW w:w="1600" w:type="dxa"/>
            <w:vAlign w:val="center"/>
          </w:tcPr>
          <w:p w14:paraId="20000752" w14:textId="77777777" w:rsidR="00EC7596" w:rsidRDefault="00385832">
            <w:pPr>
              <w:spacing w:before="40" w:after="40" w:line="240" w:lineRule="auto"/>
            </w:pPr>
            <w:r>
              <w:rPr>
                <w:sz w:val="20"/>
              </w:rPr>
              <w:t>0|01 = (0, {b})</w:t>
            </w:r>
          </w:p>
        </w:tc>
        <w:tc>
          <w:tcPr>
            <w:tcW w:w="2100" w:type="dxa"/>
            <w:vAlign w:val="center"/>
          </w:tcPr>
          <w:p w14:paraId="20000753" w14:textId="77777777" w:rsidR="00EC7596" w:rsidRDefault="00385832">
            <w:pPr>
              <w:spacing w:before="40" w:after="40" w:line="240" w:lineRule="auto"/>
            </w:pPr>
            <w:r>
              <w:rPr>
                <w:sz w:val="20"/>
              </w:rPr>
              <w:t>Категория b</w:t>
            </w:r>
          </w:p>
        </w:tc>
        <w:tc>
          <w:tcPr>
            <w:tcW w:w="3000" w:type="dxa"/>
            <w:vAlign w:val="center"/>
          </w:tcPr>
          <w:p w14:paraId="20000754" w14:textId="77777777" w:rsidR="00EC7596" w:rsidRDefault="00385832">
            <w:pPr>
              <w:spacing w:before="40" w:after="40" w:line="240" w:lineRule="auto"/>
            </w:pPr>
            <w:r>
              <w:rPr>
                <w:sz w:val="20"/>
              </w:rPr>
              <w:t>Добавление допуска ко второй тематике</w:t>
            </w:r>
          </w:p>
        </w:tc>
      </w:tr>
      <w:tr w:rsidR="00EC7596" w14:paraId="20000755" w14:textId="77777777">
        <w:trPr>
          <w:jc w:val="center"/>
        </w:trPr>
        <w:tc>
          <w:tcPr>
            <w:tcW w:w="700" w:type="dxa"/>
            <w:vAlign w:val="center"/>
          </w:tcPr>
          <w:p w14:paraId="20000756" w14:textId="77777777" w:rsidR="00EC7596" w:rsidRDefault="00385832">
            <w:pPr>
              <w:spacing w:before="40" w:after="40" w:line="240" w:lineRule="auto"/>
            </w:pPr>
            <w:r>
              <w:rPr>
                <w:sz w:val="20"/>
              </w:rPr>
              <w:t>3</w:t>
            </w:r>
          </w:p>
        </w:tc>
        <w:tc>
          <w:tcPr>
            <w:tcW w:w="1600" w:type="dxa"/>
            <w:vAlign w:val="center"/>
          </w:tcPr>
          <w:p w14:paraId="20000757" w14:textId="77777777" w:rsidR="00EC7596" w:rsidRDefault="00385832">
            <w:pPr>
              <w:spacing w:before="40" w:after="40" w:line="240" w:lineRule="auto"/>
            </w:pPr>
            <w:r>
              <w:rPr>
                <w:sz w:val="20"/>
              </w:rPr>
              <w:t>0|00 = (0, ∅)</w:t>
            </w:r>
          </w:p>
        </w:tc>
        <w:tc>
          <w:tcPr>
            <w:tcW w:w="1600" w:type="dxa"/>
            <w:vAlign w:val="center"/>
          </w:tcPr>
          <w:p w14:paraId="20000758" w14:textId="77777777" w:rsidR="00EC7596" w:rsidRDefault="00385832">
            <w:pPr>
              <w:spacing w:before="40" w:after="40" w:line="240" w:lineRule="auto"/>
            </w:pPr>
            <w:r>
              <w:rPr>
                <w:sz w:val="20"/>
              </w:rPr>
              <w:t>1|00 = (1, ∅)</w:t>
            </w:r>
          </w:p>
        </w:tc>
        <w:tc>
          <w:tcPr>
            <w:tcW w:w="2100" w:type="dxa"/>
            <w:vAlign w:val="center"/>
          </w:tcPr>
          <w:p w14:paraId="20000759" w14:textId="77777777" w:rsidR="00EC7596" w:rsidRDefault="00385832">
            <w:pPr>
              <w:spacing w:before="40" w:after="40" w:line="240" w:lineRule="auto"/>
            </w:pPr>
            <w:r>
              <w:rPr>
                <w:sz w:val="20"/>
              </w:rPr>
              <w:t>Линейная шкала</w:t>
            </w:r>
          </w:p>
        </w:tc>
        <w:tc>
          <w:tcPr>
            <w:tcW w:w="3000" w:type="dxa"/>
            <w:vAlign w:val="center"/>
          </w:tcPr>
          <w:p w14:paraId="2000075A" w14:textId="77777777" w:rsidR="00EC7596" w:rsidRDefault="00385832">
            <w:pPr>
              <w:spacing w:before="40" w:after="40" w:line="240" w:lineRule="auto"/>
            </w:pPr>
            <w:r>
              <w:rPr>
                <w:sz w:val="20"/>
              </w:rPr>
              <w:t>Повышение уровня по линейной шкале</w:t>
            </w:r>
          </w:p>
        </w:tc>
      </w:tr>
      <w:tr w:rsidR="00EC7596" w14:paraId="2000075B" w14:textId="77777777">
        <w:trPr>
          <w:jc w:val="center"/>
        </w:trPr>
        <w:tc>
          <w:tcPr>
            <w:tcW w:w="700" w:type="dxa"/>
            <w:vAlign w:val="center"/>
          </w:tcPr>
          <w:p w14:paraId="2000075C" w14:textId="77777777" w:rsidR="00EC7596" w:rsidRDefault="00385832">
            <w:pPr>
              <w:spacing w:before="40" w:after="40" w:line="240" w:lineRule="auto"/>
            </w:pPr>
            <w:r>
              <w:rPr>
                <w:sz w:val="20"/>
              </w:rPr>
              <w:t>4</w:t>
            </w:r>
          </w:p>
        </w:tc>
        <w:tc>
          <w:tcPr>
            <w:tcW w:w="1600" w:type="dxa"/>
            <w:vAlign w:val="center"/>
          </w:tcPr>
          <w:p w14:paraId="2000075D" w14:textId="77777777" w:rsidR="00EC7596" w:rsidRDefault="00385832">
            <w:pPr>
              <w:spacing w:before="40" w:after="40" w:line="240" w:lineRule="auto"/>
            </w:pPr>
            <w:r>
              <w:rPr>
                <w:sz w:val="20"/>
              </w:rPr>
              <w:t>0|10 = (0, {a})</w:t>
            </w:r>
          </w:p>
        </w:tc>
        <w:tc>
          <w:tcPr>
            <w:tcW w:w="1600" w:type="dxa"/>
            <w:vAlign w:val="center"/>
          </w:tcPr>
          <w:p w14:paraId="2000075E" w14:textId="77777777" w:rsidR="00EC7596" w:rsidRDefault="00385832">
            <w:pPr>
              <w:spacing w:before="40" w:after="40" w:line="240" w:lineRule="auto"/>
            </w:pPr>
            <w:r>
              <w:rPr>
                <w:sz w:val="20"/>
              </w:rPr>
              <w:t>0|11 = (0, {a, b})</w:t>
            </w:r>
          </w:p>
        </w:tc>
        <w:tc>
          <w:tcPr>
            <w:tcW w:w="2100" w:type="dxa"/>
            <w:vAlign w:val="center"/>
          </w:tcPr>
          <w:p w14:paraId="2000075F" w14:textId="77777777" w:rsidR="00EC7596" w:rsidRDefault="00385832">
            <w:pPr>
              <w:spacing w:before="40" w:after="40" w:line="240" w:lineRule="auto"/>
            </w:pPr>
            <w:r>
              <w:rPr>
                <w:sz w:val="20"/>
              </w:rPr>
              <w:t>Категория b</w:t>
            </w:r>
          </w:p>
        </w:tc>
        <w:tc>
          <w:tcPr>
            <w:tcW w:w="3000" w:type="dxa"/>
            <w:vAlign w:val="center"/>
          </w:tcPr>
          <w:p w14:paraId="20000760" w14:textId="77777777" w:rsidR="00EC7596" w:rsidRDefault="00385832">
            <w:pPr>
              <w:spacing w:before="40" w:after="40" w:line="240" w:lineRule="auto"/>
            </w:pPr>
            <w:r>
              <w:rPr>
                <w:sz w:val="20"/>
              </w:rPr>
              <w:t>Добавление второй тематики к первой</w:t>
            </w:r>
          </w:p>
        </w:tc>
      </w:tr>
      <w:tr w:rsidR="00EC7596" w14:paraId="20000761" w14:textId="77777777">
        <w:trPr>
          <w:jc w:val="center"/>
        </w:trPr>
        <w:tc>
          <w:tcPr>
            <w:tcW w:w="700" w:type="dxa"/>
            <w:vAlign w:val="center"/>
          </w:tcPr>
          <w:p w14:paraId="20000762" w14:textId="77777777" w:rsidR="00EC7596" w:rsidRDefault="00385832">
            <w:pPr>
              <w:spacing w:before="40" w:after="40" w:line="240" w:lineRule="auto"/>
            </w:pPr>
            <w:r>
              <w:rPr>
                <w:sz w:val="20"/>
              </w:rPr>
              <w:t>5</w:t>
            </w:r>
          </w:p>
        </w:tc>
        <w:tc>
          <w:tcPr>
            <w:tcW w:w="1600" w:type="dxa"/>
            <w:vAlign w:val="center"/>
          </w:tcPr>
          <w:p w14:paraId="20000763" w14:textId="77777777" w:rsidR="00EC7596" w:rsidRDefault="00385832">
            <w:pPr>
              <w:spacing w:before="40" w:after="40" w:line="240" w:lineRule="auto"/>
            </w:pPr>
            <w:r>
              <w:rPr>
                <w:sz w:val="20"/>
              </w:rPr>
              <w:t>0|10 = (0, {a})</w:t>
            </w:r>
          </w:p>
        </w:tc>
        <w:tc>
          <w:tcPr>
            <w:tcW w:w="1600" w:type="dxa"/>
            <w:vAlign w:val="center"/>
          </w:tcPr>
          <w:p w14:paraId="20000764" w14:textId="77777777" w:rsidR="00EC7596" w:rsidRDefault="00385832">
            <w:pPr>
              <w:spacing w:before="40" w:after="40" w:line="240" w:lineRule="auto"/>
            </w:pPr>
            <w:r>
              <w:rPr>
                <w:sz w:val="20"/>
              </w:rPr>
              <w:t>1|10 = (1, {a})</w:t>
            </w:r>
          </w:p>
        </w:tc>
        <w:tc>
          <w:tcPr>
            <w:tcW w:w="2100" w:type="dxa"/>
            <w:vAlign w:val="center"/>
          </w:tcPr>
          <w:p w14:paraId="20000765" w14:textId="77777777" w:rsidR="00EC7596" w:rsidRDefault="00385832">
            <w:pPr>
              <w:spacing w:before="40" w:after="40" w:line="240" w:lineRule="auto"/>
            </w:pPr>
            <w:r>
              <w:rPr>
                <w:sz w:val="20"/>
              </w:rPr>
              <w:t>Линейная шкала</w:t>
            </w:r>
          </w:p>
        </w:tc>
        <w:tc>
          <w:tcPr>
            <w:tcW w:w="3000" w:type="dxa"/>
            <w:vAlign w:val="center"/>
          </w:tcPr>
          <w:p w14:paraId="20000766" w14:textId="77777777" w:rsidR="00EC7596" w:rsidRDefault="00385832">
            <w:pPr>
              <w:spacing w:before="40" w:after="40" w:line="240" w:lineRule="auto"/>
            </w:pPr>
            <w:r>
              <w:rPr>
                <w:sz w:val="20"/>
              </w:rPr>
              <w:t>Повышение уровня при сохранении тематики a</w:t>
            </w:r>
          </w:p>
        </w:tc>
      </w:tr>
      <w:tr w:rsidR="00EC7596" w14:paraId="20000767" w14:textId="77777777">
        <w:trPr>
          <w:jc w:val="center"/>
        </w:trPr>
        <w:tc>
          <w:tcPr>
            <w:tcW w:w="700" w:type="dxa"/>
            <w:vAlign w:val="center"/>
          </w:tcPr>
          <w:p w14:paraId="20000768" w14:textId="77777777" w:rsidR="00EC7596" w:rsidRDefault="00385832">
            <w:pPr>
              <w:spacing w:before="40" w:after="40" w:line="240" w:lineRule="auto"/>
            </w:pPr>
            <w:r>
              <w:rPr>
                <w:sz w:val="20"/>
              </w:rPr>
              <w:t>6</w:t>
            </w:r>
          </w:p>
        </w:tc>
        <w:tc>
          <w:tcPr>
            <w:tcW w:w="1600" w:type="dxa"/>
            <w:vAlign w:val="center"/>
          </w:tcPr>
          <w:p w14:paraId="20000769" w14:textId="77777777" w:rsidR="00EC7596" w:rsidRDefault="00385832">
            <w:pPr>
              <w:spacing w:before="40" w:after="40" w:line="240" w:lineRule="auto"/>
            </w:pPr>
            <w:r>
              <w:rPr>
                <w:sz w:val="20"/>
              </w:rPr>
              <w:t>0|01 = (0, {b})</w:t>
            </w:r>
          </w:p>
        </w:tc>
        <w:tc>
          <w:tcPr>
            <w:tcW w:w="1600" w:type="dxa"/>
            <w:vAlign w:val="center"/>
          </w:tcPr>
          <w:p w14:paraId="2000076A" w14:textId="77777777" w:rsidR="00EC7596" w:rsidRDefault="00385832">
            <w:pPr>
              <w:spacing w:before="40" w:after="40" w:line="240" w:lineRule="auto"/>
            </w:pPr>
            <w:r>
              <w:rPr>
                <w:sz w:val="20"/>
              </w:rPr>
              <w:t>0|11 = (0, {a, b})</w:t>
            </w:r>
          </w:p>
        </w:tc>
        <w:tc>
          <w:tcPr>
            <w:tcW w:w="2100" w:type="dxa"/>
            <w:vAlign w:val="center"/>
          </w:tcPr>
          <w:p w14:paraId="2000076B" w14:textId="77777777" w:rsidR="00EC7596" w:rsidRDefault="00385832">
            <w:pPr>
              <w:spacing w:before="40" w:after="40" w:line="240" w:lineRule="auto"/>
            </w:pPr>
            <w:r>
              <w:rPr>
                <w:sz w:val="20"/>
              </w:rPr>
              <w:t>Категория a</w:t>
            </w:r>
          </w:p>
        </w:tc>
        <w:tc>
          <w:tcPr>
            <w:tcW w:w="3000" w:type="dxa"/>
            <w:vAlign w:val="center"/>
          </w:tcPr>
          <w:p w14:paraId="2000076C" w14:textId="77777777" w:rsidR="00EC7596" w:rsidRDefault="00385832">
            <w:pPr>
              <w:spacing w:before="40" w:after="40" w:line="240" w:lineRule="auto"/>
            </w:pPr>
            <w:r>
              <w:rPr>
                <w:sz w:val="20"/>
              </w:rPr>
              <w:t>Добавление первой тематики ко второй</w:t>
            </w:r>
          </w:p>
        </w:tc>
      </w:tr>
      <w:tr w:rsidR="00EC7596" w14:paraId="2000076D" w14:textId="77777777">
        <w:trPr>
          <w:jc w:val="center"/>
        </w:trPr>
        <w:tc>
          <w:tcPr>
            <w:tcW w:w="700" w:type="dxa"/>
            <w:vAlign w:val="center"/>
          </w:tcPr>
          <w:p w14:paraId="2000076E" w14:textId="77777777" w:rsidR="00EC7596" w:rsidRDefault="00385832">
            <w:pPr>
              <w:spacing w:before="40" w:after="40" w:line="240" w:lineRule="auto"/>
            </w:pPr>
            <w:r>
              <w:rPr>
                <w:sz w:val="20"/>
              </w:rPr>
              <w:t>7</w:t>
            </w:r>
          </w:p>
        </w:tc>
        <w:tc>
          <w:tcPr>
            <w:tcW w:w="1600" w:type="dxa"/>
            <w:vAlign w:val="center"/>
          </w:tcPr>
          <w:p w14:paraId="2000076F" w14:textId="77777777" w:rsidR="00EC7596" w:rsidRDefault="00385832">
            <w:pPr>
              <w:spacing w:before="40" w:after="40" w:line="240" w:lineRule="auto"/>
            </w:pPr>
            <w:r>
              <w:rPr>
                <w:sz w:val="20"/>
              </w:rPr>
              <w:t>0|01 = (0, {b})</w:t>
            </w:r>
          </w:p>
        </w:tc>
        <w:tc>
          <w:tcPr>
            <w:tcW w:w="1600" w:type="dxa"/>
            <w:vAlign w:val="center"/>
          </w:tcPr>
          <w:p w14:paraId="20000770" w14:textId="77777777" w:rsidR="00EC7596" w:rsidRDefault="00385832">
            <w:pPr>
              <w:spacing w:before="40" w:after="40" w:line="240" w:lineRule="auto"/>
            </w:pPr>
            <w:r>
              <w:rPr>
                <w:sz w:val="20"/>
              </w:rPr>
              <w:t>1|01 = (1, {b})</w:t>
            </w:r>
          </w:p>
        </w:tc>
        <w:tc>
          <w:tcPr>
            <w:tcW w:w="2100" w:type="dxa"/>
            <w:vAlign w:val="center"/>
          </w:tcPr>
          <w:p w14:paraId="20000771" w14:textId="77777777" w:rsidR="00EC7596" w:rsidRDefault="00385832">
            <w:pPr>
              <w:spacing w:before="40" w:after="40" w:line="240" w:lineRule="auto"/>
            </w:pPr>
            <w:r>
              <w:rPr>
                <w:sz w:val="20"/>
              </w:rPr>
              <w:t>Линейная шкала</w:t>
            </w:r>
          </w:p>
        </w:tc>
        <w:tc>
          <w:tcPr>
            <w:tcW w:w="3000" w:type="dxa"/>
            <w:vAlign w:val="center"/>
          </w:tcPr>
          <w:p w14:paraId="20000772" w14:textId="77777777" w:rsidR="00EC7596" w:rsidRDefault="00385832">
            <w:pPr>
              <w:spacing w:before="40" w:after="40" w:line="240" w:lineRule="auto"/>
            </w:pPr>
            <w:r>
              <w:rPr>
                <w:sz w:val="20"/>
              </w:rPr>
              <w:t>Повышение уровня при сохранении тематики b</w:t>
            </w:r>
          </w:p>
        </w:tc>
      </w:tr>
      <w:tr w:rsidR="00EC7596" w14:paraId="20000773" w14:textId="77777777">
        <w:trPr>
          <w:jc w:val="center"/>
        </w:trPr>
        <w:tc>
          <w:tcPr>
            <w:tcW w:w="700" w:type="dxa"/>
            <w:vAlign w:val="center"/>
          </w:tcPr>
          <w:p w14:paraId="20000774" w14:textId="77777777" w:rsidR="00EC7596" w:rsidRDefault="00385832">
            <w:pPr>
              <w:spacing w:before="40" w:after="40" w:line="240" w:lineRule="auto"/>
            </w:pPr>
            <w:r>
              <w:rPr>
                <w:sz w:val="20"/>
              </w:rPr>
              <w:t>8</w:t>
            </w:r>
          </w:p>
        </w:tc>
        <w:tc>
          <w:tcPr>
            <w:tcW w:w="1600" w:type="dxa"/>
            <w:vAlign w:val="center"/>
          </w:tcPr>
          <w:p w14:paraId="20000775" w14:textId="77777777" w:rsidR="00EC7596" w:rsidRDefault="00385832">
            <w:pPr>
              <w:spacing w:before="40" w:after="40" w:line="240" w:lineRule="auto"/>
            </w:pPr>
            <w:r>
              <w:rPr>
                <w:sz w:val="20"/>
              </w:rPr>
              <w:t>1|00 = (1, ∅)</w:t>
            </w:r>
          </w:p>
        </w:tc>
        <w:tc>
          <w:tcPr>
            <w:tcW w:w="1600" w:type="dxa"/>
            <w:vAlign w:val="center"/>
          </w:tcPr>
          <w:p w14:paraId="20000776" w14:textId="77777777" w:rsidR="00EC7596" w:rsidRDefault="00385832">
            <w:pPr>
              <w:spacing w:before="40" w:after="40" w:line="240" w:lineRule="auto"/>
            </w:pPr>
            <w:r>
              <w:rPr>
                <w:sz w:val="20"/>
              </w:rPr>
              <w:t>1|10 = (1, {a})</w:t>
            </w:r>
          </w:p>
        </w:tc>
        <w:tc>
          <w:tcPr>
            <w:tcW w:w="2100" w:type="dxa"/>
            <w:vAlign w:val="center"/>
          </w:tcPr>
          <w:p w14:paraId="20000777" w14:textId="77777777" w:rsidR="00EC7596" w:rsidRDefault="00385832">
            <w:pPr>
              <w:spacing w:before="40" w:after="40" w:line="240" w:lineRule="auto"/>
            </w:pPr>
            <w:r>
              <w:rPr>
                <w:sz w:val="20"/>
              </w:rPr>
              <w:t>Категория a</w:t>
            </w:r>
          </w:p>
        </w:tc>
        <w:tc>
          <w:tcPr>
            <w:tcW w:w="3000" w:type="dxa"/>
            <w:vAlign w:val="center"/>
          </w:tcPr>
          <w:p w14:paraId="20000778" w14:textId="77777777" w:rsidR="00EC7596" w:rsidRDefault="00385832">
            <w:pPr>
              <w:spacing w:before="40" w:after="40" w:line="240" w:lineRule="auto"/>
            </w:pPr>
            <w:r>
              <w:rPr>
                <w:sz w:val="20"/>
              </w:rPr>
              <w:t>Добавление тематики a на высшем уровне шкалы</w:t>
            </w:r>
          </w:p>
        </w:tc>
      </w:tr>
      <w:tr w:rsidR="00EC7596" w14:paraId="20000779" w14:textId="77777777">
        <w:trPr>
          <w:jc w:val="center"/>
        </w:trPr>
        <w:tc>
          <w:tcPr>
            <w:tcW w:w="700" w:type="dxa"/>
            <w:vAlign w:val="center"/>
          </w:tcPr>
          <w:p w14:paraId="2000077A" w14:textId="77777777" w:rsidR="00EC7596" w:rsidRDefault="00385832">
            <w:pPr>
              <w:spacing w:before="40" w:after="40" w:line="240" w:lineRule="auto"/>
            </w:pPr>
            <w:r>
              <w:rPr>
                <w:sz w:val="20"/>
              </w:rPr>
              <w:t>9</w:t>
            </w:r>
          </w:p>
        </w:tc>
        <w:tc>
          <w:tcPr>
            <w:tcW w:w="1600" w:type="dxa"/>
            <w:vAlign w:val="center"/>
          </w:tcPr>
          <w:p w14:paraId="2000077B" w14:textId="77777777" w:rsidR="00EC7596" w:rsidRDefault="00385832">
            <w:pPr>
              <w:spacing w:before="40" w:after="40" w:line="240" w:lineRule="auto"/>
            </w:pPr>
            <w:r>
              <w:rPr>
                <w:sz w:val="20"/>
              </w:rPr>
              <w:t>1|00 = (1, ∅)</w:t>
            </w:r>
          </w:p>
        </w:tc>
        <w:tc>
          <w:tcPr>
            <w:tcW w:w="1600" w:type="dxa"/>
            <w:vAlign w:val="center"/>
          </w:tcPr>
          <w:p w14:paraId="2000077C" w14:textId="77777777" w:rsidR="00EC7596" w:rsidRDefault="00385832">
            <w:pPr>
              <w:spacing w:before="40" w:after="40" w:line="240" w:lineRule="auto"/>
            </w:pPr>
            <w:r>
              <w:rPr>
                <w:sz w:val="20"/>
              </w:rPr>
              <w:t>1|01 = (1, {b})</w:t>
            </w:r>
          </w:p>
        </w:tc>
        <w:tc>
          <w:tcPr>
            <w:tcW w:w="2100" w:type="dxa"/>
            <w:vAlign w:val="center"/>
          </w:tcPr>
          <w:p w14:paraId="2000077D" w14:textId="77777777" w:rsidR="00EC7596" w:rsidRDefault="00385832">
            <w:pPr>
              <w:spacing w:before="40" w:after="40" w:line="240" w:lineRule="auto"/>
            </w:pPr>
            <w:r>
              <w:rPr>
                <w:sz w:val="20"/>
              </w:rPr>
              <w:t>Категория b</w:t>
            </w:r>
          </w:p>
        </w:tc>
        <w:tc>
          <w:tcPr>
            <w:tcW w:w="3000" w:type="dxa"/>
            <w:vAlign w:val="center"/>
          </w:tcPr>
          <w:p w14:paraId="2000077E" w14:textId="77777777" w:rsidR="00EC7596" w:rsidRDefault="00385832">
            <w:pPr>
              <w:spacing w:before="40" w:after="40" w:line="240" w:lineRule="auto"/>
            </w:pPr>
            <w:r>
              <w:rPr>
                <w:sz w:val="20"/>
              </w:rPr>
              <w:t>Добавление тематики b на высшем уровне шкалы</w:t>
            </w:r>
          </w:p>
        </w:tc>
      </w:tr>
      <w:tr w:rsidR="00EC7596" w14:paraId="2000077F" w14:textId="77777777">
        <w:trPr>
          <w:jc w:val="center"/>
        </w:trPr>
        <w:tc>
          <w:tcPr>
            <w:tcW w:w="700" w:type="dxa"/>
            <w:vAlign w:val="center"/>
          </w:tcPr>
          <w:p w14:paraId="20000780" w14:textId="77777777" w:rsidR="00EC7596" w:rsidRDefault="00385832">
            <w:pPr>
              <w:spacing w:before="40" w:after="40" w:line="240" w:lineRule="auto"/>
            </w:pPr>
            <w:r>
              <w:rPr>
                <w:sz w:val="20"/>
              </w:rPr>
              <w:t>10</w:t>
            </w:r>
          </w:p>
        </w:tc>
        <w:tc>
          <w:tcPr>
            <w:tcW w:w="1600" w:type="dxa"/>
            <w:vAlign w:val="center"/>
          </w:tcPr>
          <w:p w14:paraId="20000781" w14:textId="77777777" w:rsidR="00EC7596" w:rsidRDefault="00385832">
            <w:pPr>
              <w:spacing w:before="40" w:after="40" w:line="240" w:lineRule="auto"/>
            </w:pPr>
            <w:r>
              <w:rPr>
                <w:sz w:val="20"/>
              </w:rPr>
              <w:t>0|11 = (0, {a, b})</w:t>
            </w:r>
          </w:p>
        </w:tc>
        <w:tc>
          <w:tcPr>
            <w:tcW w:w="1600" w:type="dxa"/>
            <w:vAlign w:val="center"/>
          </w:tcPr>
          <w:p w14:paraId="20000782" w14:textId="77777777" w:rsidR="00EC7596" w:rsidRDefault="00385832">
            <w:pPr>
              <w:spacing w:before="40" w:after="40" w:line="240" w:lineRule="auto"/>
            </w:pPr>
            <w:r>
              <w:rPr>
                <w:sz w:val="20"/>
              </w:rPr>
              <w:t>1|11 = (1, {a, b})</w:t>
            </w:r>
          </w:p>
        </w:tc>
        <w:tc>
          <w:tcPr>
            <w:tcW w:w="2100" w:type="dxa"/>
            <w:vAlign w:val="center"/>
          </w:tcPr>
          <w:p w14:paraId="20000783" w14:textId="77777777" w:rsidR="00EC7596" w:rsidRDefault="00385832">
            <w:pPr>
              <w:spacing w:before="40" w:after="40" w:line="240" w:lineRule="auto"/>
            </w:pPr>
            <w:r>
              <w:rPr>
                <w:sz w:val="20"/>
              </w:rPr>
              <w:t>Линейная шкала</w:t>
            </w:r>
          </w:p>
        </w:tc>
        <w:tc>
          <w:tcPr>
            <w:tcW w:w="3000" w:type="dxa"/>
            <w:vAlign w:val="center"/>
          </w:tcPr>
          <w:p w14:paraId="20000784" w14:textId="77777777" w:rsidR="00EC7596" w:rsidRDefault="00385832">
            <w:pPr>
              <w:spacing w:before="40" w:after="40" w:line="240" w:lineRule="auto"/>
            </w:pPr>
            <w:r>
              <w:rPr>
                <w:sz w:val="20"/>
              </w:rPr>
              <w:t>Повышение уровня при обеих тематиках</w:t>
            </w:r>
          </w:p>
        </w:tc>
      </w:tr>
      <w:tr w:rsidR="00EC7596" w14:paraId="20000785" w14:textId="77777777">
        <w:trPr>
          <w:jc w:val="center"/>
        </w:trPr>
        <w:tc>
          <w:tcPr>
            <w:tcW w:w="700" w:type="dxa"/>
            <w:vAlign w:val="center"/>
          </w:tcPr>
          <w:p w14:paraId="20000786" w14:textId="77777777" w:rsidR="00EC7596" w:rsidRDefault="00385832">
            <w:pPr>
              <w:spacing w:before="40" w:after="40" w:line="240" w:lineRule="auto"/>
            </w:pPr>
            <w:r>
              <w:rPr>
                <w:sz w:val="20"/>
              </w:rPr>
              <w:t>11</w:t>
            </w:r>
          </w:p>
        </w:tc>
        <w:tc>
          <w:tcPr>
            <w:tcW w:w="1600" w:type="dxa"/>
            <w:vAlign w:val="center"/>
          </w:tcPr>
          <w:p w14:paraId="20000787" w14:textId="77777777" w:rsidR="00EC7596" w:rsidRDefault="00385832">
            <w:pPr>
              <w:spacing w:before="40" w:after="40" w:line="240" w:lineRule="auto"/>
            </w:pPr>
            <w:r>
              <w:rPr>
                <w:sz w:val="20"/>
              </w:rPr>
              <w:t>1|10 = (1, {a})</w:t>
            </w:r>
          </w:p>
        </w:tc>
        <w:tc>
          <w:tcPr>
            <w:tcW w:w="1600" w:type="dxa"/>
            <w:vAlign w:val="center"/>
          </w:tcPr>
          <w:p w14:paraId="20000788" w14:textId="77777777" w:rsidR="00EC7596" w:rsidRDefault="00385832">
            <w:pPr>
              <w:spacing w:before="40" w:after="40" w:line="240" w:lineRule="auto"/>
            </w:pPr>
            <w:r>
              <w:rPr>
                <w:sz w:val="20"/>
              </w:rPr>
              <w:t>1|11 = (1, {a, b})</w:t>
            </w:r>
          </w:p>
        </w:tc>
        <w:tc>
          <w:tcPr>
            <w:tcW w:w="2100" w:type="dxa"/>
            <w:vAlign w:val="center"/>
          </w:tcPr>
          <w:p w14:paraId="20000789" w14:textId="77777777" w:rsidR="00EC7596" w:rsidRDefault="00385832">
            <w:pPr>
              <w:spacing w:before="40" w:after="40" w:line="240" w:lineRule="auto"/>
            </w:pPr>
            <w:r>
              <w:rPr>
                <w:sz w:val="20"/>
              </w:rPr>
              <w:t>Категория b</w:t>
            </w:r>
          </w:p>
        </w:tc>
        <w:tc>
          <w:tcPr>
            <w:tcW w:w="3000" w:type="dxa"/>
            <w:vAlign w:val="center"/>
          </w:tcPr>
          <w:p w14:paraId="2000078A" w14:textId="77777777" w:rsidR="00EC7596" w:rsidRDefault="00385832">
            <w:pPr>
              <w:spacing w:before="40" w:after="40" w:line="240" w:lineRule="auto"/>
            </w:pPr>
            <w:r>
              <w:rPr>
                <w:sz w:val="20"/>
              </w:rPr>
              <w:t>Добавление тематики b</w:t>
            </w:r>
          </w:p>
        </w:tc>
      </w:tr>
      <w:tr w:rsidR="00EC7596" w14:paraId="2000078B" w14:textId="77777777">
        <w:trPr>
          <w:jc w:val="center"/>
        </w:trPr>
        <w:tc>
          <w:tcPr>
            <w:tcW w:w="700" w:type="dxa"/>
            <w:vAlign w:val="center"/>
          </w:tcPr>
          <w:p w14:paraId="2000078C" w14:textId="77777777" w:rsidR="00EC7596" w:rsidRDefault="00385832">
            <w:pPr>
              <w:spacing w:before="40" w:after="40" w:line="240" w:lineRule="auto"/>
            </w:pPr>
            <w:r>
              <w:rPr>
                <w:sz w:val="20"/>
              </w:rPr>
              <w:t>12</w:t>
            </w:r>
          </w:p>
        </w:tc>
        <w:tc>
          <w:tcPr>
            <w:tcW w:w="1600" w:type="dxa"/>
            <w:vAlign w:val="center"/>
          </w:tcPr>
          <w:p w14:paraId="2000078D" w14:textId="77777777" w:rsidR="00EC7596" w:rsidRDefault="00385832">
            <w:pPr>
              <w:spacing w:before="40" w:after="40" w:line="240" w:lineRule="auto"/>
            </w:pPr>
            <w:r>
              <w:rPr>
                <w:sz w:val="20"/>
              </w:rPr>
              <w:t>1|01 = (1, {b})</w:t>
            </w:r>
          </w:p>
        </w:tc>
        <w:tc>
          <w:tcPr>
            <w:tcW w:w="1600" w:type="dxa"/>
            <w:vAlign w:val="center"/>
          </w:tcPr>
          <w:p w14:paraId="2000078E" w14:textId="77777777" w:rsidR="00EC7596" w:rsidRDefault="00385832">
            <w:pPr>
              <w:spacing w:before="40" w:after="40" w:line="240" w:lineRule="auto"/>
            </w:pPr>
            <w:r>
              <w:rPr>
                <w:sz w:val="20"/>
              </w:rPr>
              <w:t>1|11 = (1, {a, b})</w:t>
            </w:r>
          </w:p>
        </w:tc>
        <w:tc>
          <w:tcPr>
            <w:tcW w:w="2100" w:type="dxa"/>
            <w:vAlign w:val="center"/>
          </w:tcPr>
          <w:p w14:paraId="2000078F" w14:textId="77777777" w:rsidR="00EC7596" w:rsidRDefault="00385832">
            <w:pPr>
              <w:spacing w:before="40" w:after="40" w:line="240" w:lineRule="auto"/>
            </w:pPr>
            <w:r>
              <w:rPr>
                <w:sz w:val="20"/>
              </w:rPr>
              <w:t>Категория a</w:t>
            </w:r>
          </w:p>
        </w:tc>
        <w:tc>
          <w:tcPr>
            <w:tcW w:w="3000" w:type="dxa"/>
            <w:vAlign w:val="center"/>
          </w:tcPr>
          <w:p w14:paraId="20000790" w14:textId="77777777" w:rsidR="00EC7596" w:rsidRDefault="00385832">
            <w:pPr>
              <w:spacing w:before="40" w:after="40" w:line="240" w:lineRule="auto"/>
            </w:pPr>
            <w:r>
              <w:rPr>
                <w:sz w:val="20"/>
              </w:rPr>
              <w:t>Добавление тематики a</w:t>
            </w:r>
          </w:p>
        </w:tc>
      </w:tr>
    </w:tbl>
    <w:p w14:paraId="20000791" w14:textId="77777777" w:rsidR="00EC7596" w:rsidRDefault="00385832">
      <w:pPr>
        <w:ind w:firstLine="709"/>
        <w:jc w:val="both"/>
      </w:pPr>
      <w:r>
        <w:t>Всего в решётке 12 отношений покрытия, что соответствует числу рёбер трёхмерного куба. Диаграмма Хассе решётки приведена ниже в двух видах: в виде диаграммы, упорядоченной по рангам, и в виде куба.</w:t>
      </w:r>
    </w:p>
    <w:p w14:paraId="20000792" w14:textId="77777777" w:rsidR="00EC7596" w:rsidRDefault="00385832">
      <w:pPr>
        <w:spacing w:line="240" w:lineRule="auto"/>
        <w:ind w:left="709"/>
      </w:pPr>
      <w:r>
        <w:rPr>
          <w:rFonts w:ascii="Courier New" w:hAnsi="Courier New"/>
          <w:sz w:val="20"/>
        </w:rPr>
        <w:t>ДИАГРАММА ХАССЕ РЕШЁТКИ LC = {0,1} x 2^{a,b}</w:t>
      </w:r>
    </w:p>
    <w:p w14:paraId="20000793" w14:textId="77777777" w:rsidR="00EC7596" w:rsidRDefault="00385832">
      <w:pPr>
        <w:spacing w:line="240" w:lineRule="auto"/>
        <w:ind w:left="709"/>
      </w:pPr>
      <w:r>
        <w:rPr>
          <w:rFonts w:ascii="Courier New" w:hAnsi="Courier New"/>
          <w:sz w:val="20"/>
        </w:rPr>
        <w:t xml:space="preserve"> </w:t>
      </w:r>
    </w:p>
    <w:p w14:paraId="20000794" w14:textId="77777777" w:rsidR="00EC7596" w:rsidRDefault="00385832">
      <w:pPr>
        <w:spacing w:line="240" w:lineRule="auto"/>
        <w:ind w:left="709"/>
      </w:pPr>
      <w:r>
        <w:rPr>
          <w:rFonts w:ascii="Courier New" w:hAnsi="Courier New"/>
          <w:sz w:val="20"/>
        </w:rPr>
        <w:t>Обозначение: i|ab, где i — значение линейной шкалы,</w:t>
      </w:r>
    </w:p>
    <w:p w14:paraId="20000795" w14:textId="77777777" w:rsidR="00EC7596" w:rsidRDefault="00385832">
      <w:pPr>
        <w:spacing w:line="240" w:lineRule="auto"/>
        <w:ind w:left="709"/>
      </w:pPr>
      <w:r>
        <w:rPr>
          <w:rFonts w:ascii="Courier New" w:hAnsi="Courier New"/>
          <w:sz w:val="20"/>
        </w:rPr>
        <w:t xml:space="preserve">              a, b — биты наличия категорий a и b</w:t>
      </w:r>
    </w:p>
    <w:p w14:paraId="20000796" w14:textId="77777777" w:rsidR="00EC7596" w:rsidRDefault="00385832">
      <w:pPr>
        <w:spacing w:line="240" w:lineRule="auto"/>
        <w:ind w:left="709"/>
      </w:pPr>
      <w:r>
        <w:rPr>
          <w:rFonts w:ascii="Courier New" w:hAnsi="Courier New"/>
          <w:sz w:val="20"/>
        </w:rPr>
        <w:t xml:space="preserve"> </w:t>
      </w:r>
    </w:p>
    <w:p w14:paraId="20000797" w14:textId="77777777" w:rsidR="00EC7596" w:rsidRDefault="00385832">
      <w:pPr>
        <w:spacing w:line="240" w:lineRule="auto"/>
        <w:ind w:left="709"/>
      </w:pPr>
      <w:r>
        <w:rPr>
          <w:rFonts w:ascii="Courier New" w:hAnsi="Courier New"/>
          <w:sz w:val="20"/>
        </w:rPr>
        <w:t xml:space="preserve"> </w:t>
      </w:r>
    </w:p>
    <w:p w14:paraId="20000798" w14:textId="77777777" w:rsidR="00EC7596" w:rsidRDefault="00385832">
      <w:pPr>
        <w:spacing w:line="240" w:lineRule="auto"/>
        <w:ind w:left="709"/>
      </w:pPr>
      <w:r>
        <w:rPr>
          <w:rFonts w:ascii="Courier New" w:hAnsi="Courier New"/>
          <w:sz w:val="20"/>
        </w:rPr>
        <w:t>ВИД 1. По рангам (ранг = число единичных битов)</w:t>
      </w:r>
    </w:p>
    <w:p w14:paraId="20000799" w14:textId="77777777" w:rsidR="00EC7596" w:rsidRDefault="00385832">
      <w:pPr>
        <w:spacing w:line="240" w:lineRule="auto"/>
        <w:ind w:left="709"/>
      </w:pPr>
      <w:r>
        <w:rPr>
          <w:rFonts w:ascii="Courier New" w:hAnsi="Courier New"/>
          <w:sz w:val="20"/>
        </w:rPr>
        <w:t xml:space="preserve"> </w:t>
      </w:r>
    </w:p>
    <w:p w14:paraId="2000079A" w14:textId="77777777" w:rsidR="00EC7596" w:rsidRDefault="00385832">
      <w:pPr>
        <w:spacing w:line="240" w:lineRule="auto"/>
        <w:ind w:left="709"/>
      </w:pPr>
      <w:r>
        <w:rPr>
          <w:rFonts w:ascii="Courier New" w:hAnsi="Courier New"/>
          <w:sz w:val="20"/>
        </w:rPr>
        <w:t xml:space="preserve">  ранг 3                        1|11</w:t>
      </w:r>
    </w:p>
    <w:p w14:paraId="2000079B" w14:textId="77777777" w:rsidR="00EC7596" w:rsidRDefault="00385832">
      <w:pPr>
        <w:spacing w:line="240" w:lineRule="auto"/>
        <w:ind w:left="709"/>
      </w:pPr>
      <w:r>
        <w:rPr>
          <w:rFonts w:ascii="Courier New" w:hAnsi="Courier New"/>
          <w:sz w:val="20"/>
        </w:rPr>
        <w:t xml:space="preserve">                            /     |     \</w:t>
      </w:r>
    </w:p>
    <w:p w14:paraId="2000079C" w14:textId="77777777" w:rsidR="00EC7596" w:rsidRDefault="00385832">
      <w:pPr>
        <w:spacing w:line="240" w:lineRule="auto"/>
        <w:ind w:left="709"/>
      </w:pPr>
      <w:r>
        <w:rPr>
          <w:rFonts w:ascii="Courier New" w:hAnsi="Courier New"/>
          <w:sz w:val="20"/>
        </w:rPr>
        <w:t xml:space="preserve">                          /       |       \</w:t>
      </w:r>
    </w:p>
    <w:p w14:paraId="2000079D" w14:textId="77777777" w:rsidR="00EC7596" w:rsidRDefault="00385832">
      <w:pPr>
        <w:spacing w:line="240" w:lineRule="auto"/>
        <w:ind w:left="709"/>
      </w:pPr>
      <w:r>
        <w:rPr>
          <w:rFonts w:ascii="Courier New" w:hAnsi="Courier New"/>
          <w:sz w:val="20"/>
        </w:rPr>
        <w:t xml:space="preserve">                        /         |         \</w:t>
      </w:r>
    </w:p>
    <w:p w14:paraId="2000079E" w14:textId="77777777" w:rsidR="00EC7596" w:rsidRDefault="00385832">
      <w:pPr>
        <w:spacing w:line="240" w:lineRule="auto"/>
        <w:ind w:left="709"/>
      </w:pPr>
      <w:r>
        <w:rPr>
          <w:rFonts w:ascii="Courier New" w:hAnsi="Courier New"/>
          <w:sz w:val="20"/>
        </w:rPr>
        <w:t xml:space="preserve">  ранг 2            1|10        1|01        0|11</w:t>
      </w:r>
    </w:p>
    <w:p w14:paraId="2000079F" w14:textId="77777777" w:rsidR="00EC7596" w:rsidRDefault="00385832">
      <w:pPr>
        <w:spacing w:line="240" w:lineRule="auto"/>
        <w:ind w:left="709"/>
      </w:pPr>
      <w:r>
        <w:rPr>
          <w:rFonts w:ascii="Courier New" w:hAnsi="Courier New"/>
          <w:sz w:val="20"/>
        </w:rPr>
        <w:t xml:space="preserve">                    |   \      /    \      /   |</w:t>
      </w:r>
    </w:p>
    <w:p w14:paraId="200007A0" w14:textId="77777777" w:rsidR="00EC7596" w:rsidRDefault="00385832">
      <w:pPr>
        <w:spacing w:line="240" w:lineRule="auto"/>
        <w:ind w:left="709"/>
      </w:pPr>
      <w:r>
        <w:rPr>
          <w:rFonts w:ascii="Courier New" w:hAnsi="Courier New"/>
          <w:sz w:val="20"/>
        </w:rPr>
        <w:t xml:space="preserve">                    |    \    /      \    /    |</w:t>
      </w:r>
    </w:p>
    <w:p w14:paraId="200007A1" w14:textId="77777777" w:rsidR="00EC7596" w:rsidRDefault="00385832">
      <w:pPr>
        <w:spacing w:line="240" w:lineRule="auto"/>
        <w:ind w:left="709"/>
      </w:pPr>
      <w:r>
        <w:rPr>
          <w:rFonts w:ascii="Courier New" w:hAnsi="Courier New"/>
          <w:sz w:val="20"/>
        </w:rPr>
        <w:t xml:space="preserve">                    |     \  /        \  /     |</w:t>
      </w:r>
    </w:p>
    <w:p w14:paraId="200007A2" w14:textId="77777777" w:rsidR="00EC7596" w:rsidRDefault="00385832">
      <w:pPr>
        <w:spacing w:line="240" w:lineRule="auto"/>
        <w:ind w:left="709"/>
      </w:pPr>
      <w:r>
        <w:rPr>
          <w:rFonts w:ascii="Courier New" w:hAnsi="Courier New"/>
          <w:sz w:val="20"/>
        </w:rPr>
        <w:t xml:space="preserve">                    |      \/          \/      |</w:t>
      </w:r>
    </w:p>
    <w:p w14:paraId="200007A3" w14:textId="77777777" w:rsidR="00EC7596" w:rsidRDefault="00385832">
      <w:pPr>
        <w:spacing w:line="240" w:lineRule="auto"/>
        <w:ind w:left="709"/>
      </w:pPr>
      <w:r>
        <w:rPr>
          <w:rFonts w:ascii="Courier New" w:hAnsi="Courier New"/>
          <w:sz w:val="20"/>
        </w:rPr>
        <w:t xml:space="preserve">                    |      /\          /\      |</w:t>
      </w:r>
    </w:p>
    <w:p w14:paraId="200007A4" w14:textId="77777777" w:rsidR="00EC7596" w:rsidRDefault="00385832">
      <w:pPr>
        <w:spacing w:line="240" w:lineRule="auto"/>
        <w:ind w:left="709"/>
      </w:pPr>
      <w:r>
        <w:rPr>
          <w:rFonts w:ascii="Courier New" w:hAnsi="Courier New"/>
          <w:sz w:val="20"/>
        </w:rPr>
        <w:t xml:space="preserve">                    |     /  \        /  \     |</w:t>
      </w:r>
    </w:p>
    <w:p w14:paraId="200007A5" w14:textId="77777777" w:rsidR="00EC7596" w:rsidRDefault="00385832">
      <w:pPr>
        <w:spacing w:line="240" w:lineRule="auto"/>
        <w:ind w:left="709"/>
      </w:pPr>
      <w:r>
        <w:rPr>
          <w:rFonts w:ascii="Courier New" w:hAnsi="Courier New"/>
          <w:sz w:val="20"/>
        </w:rPr>
        <w:t xml:space="preserve">  ранг 1          1|00        0|10        0|01</w:t>
      </w:r>
    </w:p>
    <w:p w14:paraId="200007A6" w14:textId="77777777" w:rsidR="00EC7596" w:rsidRDefault="00385832">
      <w:pPr>
        <w:spacing w:line="240" w:lineRule="auto"/>
        <w:ind w:left="709"/>
      </w:pPr>
      <w:r>
        <w:rPr>
          <w:rFonts w:ascii="Courier New" w:hAnsi="Courier New"/>
          <w:sz w:val="20"/>
        </w:rPr>
        <w:t xml:space="preserve">                      \       |        /</w:t>
      </w:r>
    </w:p>
    <w:p w14:paraId="200007A7" w14:textId="77777777" w:rsidR="00EC7596" w:rsidRDefault="00385832">
      <w:pPr>
        <w:spacing w:line="240" w:lineRule="auto"/>
        <w:ind w:left="709"/>
      </w:pPr>
      <w:r>
        <w:rPr>
          <w:rFonts w:ascii="Courier New" w:hAnsi="Courier New"/>
          <w:sz w:val="20"/>
        </w:rPr>
        <w:t xml:space="preserve">                        \     |      /</w:t>
      </w:r>
    </w:p>
    <w:p w14:paraId="200007A8" w14:textId="77777777" w:rsidR="00EC7596" w:rsidRDefault="00385832">
      <w:pPr>
        <w:spacing w:line="240" w:lineRule="auto"/>
        <w:ind w:left="709"/>
      </w:pPr>
      <w:r>
        <w:rPr>
          <w:rFonts w:ascii="Courier New" w:hAnsi="Courier New"/>
          <w:sz w:val="20"/>
        </w:rPr>
        <w:t xml:space="preserve">                          \   |    /</w:t>
      </w:r>
    </w:p>
    <w:p w14:paraId="200007A9" w14:textId="77777777" w:rsidR="00EC7596" w:rsidRDefault="00385832">
      <w:pPr>
        <w:spacing w:line="240" w:lineRule="auto"/>
        <w:ind w:left="709"/>
      </w:pPr>
      <w:r>
        <w:rPr>
          <w:rFonts w:ascii="Courier New" w:hAnsi="Courier New"/>
          <w:sz w:val="20"/>
        </w:rPr>
        <w:t xml:space="preserve">  ранг 0                    0|00</w:t>
      </w:r>
    </w:p>
    <w:p w14:paraId="200007AA" w14:textId="77777777" w:rsidR="00EC7596" w:rsidRDefault="00385832">
      <w:pPr>
        <w:spacing w:line="240" w:lineRule="auto"/>
        <w:ind w:left="709"/>
      </w:pPr>
      <w:r>
        <w:rPr>
          <w:rFonts w:ascii="Courier New" w:hAnsi="Courier New"/>
          <w:sz w:val="20"/>
        </w:rPr>
        <w:t xml:space="preserve"> </w:t>
      </w:r>
    </w:p>
    <w:p w14:paraId="200007AB" w14:textId="77777777" w:rsidR="00EC7596" w:rsidRDefault="00385832">
      <w:pPr>
        <w:spacing w:line="240" w:lineRule="auto"/>
        <w:ind w:left="709"/>
      </w:pPr>
      <w:r>
        <w:rPr>
          <w:rFonts w:ascii="Courier New" w:hAnsi="Courier New"/>
          <w:sz w:val="20"/>
        </w:rPr>
        <w:t xml:space="preserve">  Рёбра ранга 2 -&gt; ранга 1:</w:t>
      </w:r>
    </w:p>
    <w:p w14:paraId="200007AC" w14:textId="77777777" w:rsidR="00EC7596" w:rsidRDefault="00385832">
      <w:pPr>
        <w:spacing w:line="240" w:lineRule="auto"/>
        <w:ind w:left="709"/>
      </w:pPr>
      <w:r>
        <w:rPr>
          <w:rFonts w:ascii="Courier New" w:hAnsi="Courier New"/>
          <w:sz w:val="20"/>
        </w:rPr>
        <w:t xml:space="preserve">      1|10 — 1|00 (бит b),   1|10 — 0|10 (бит i)</w:t>
      </w:r>
    </w:p>
    <w:p w14:paraId="200007AD" w14:textId="77777777" w:rsidR="00EC7596" w:rsidRDefault="00385832">
      <w:pPr>
        <w:spacing w:line="240" w:lineRule="auto"/>
        <w:ind w:left="709"/>
      </w:pPr>
      <w:r>
        <w:rPr>
          <w:rFonts w:ascii="Courier New" w:hAnsi="Courier New"/>
          <w:sz w:val="20"/>
        </w:rPr>
        <w:t xml:space="preserve">      1|01 — 1|00 (бит a),   1|01 — 0|01 (бит i)</w:t>
      </w:r>
    </w:p>
    <w:p w14:paraId="200007AE" w14:textId="77777777" w:rsidR="00EC7596" w:rsidRDefault="00385832">
      <w:pPr>
        <w:spacing w:line="240" w:lineRule="auto"/>
        <w:ind w:left="709"/>
      </w:pPr>
      <w:r>
        <w:rPr>
          <w:rFonts w:ascii="Courier New" w:hAnsi="Courier New"/>
          <w:sz w:val="20"/>
        </w:rPr>
        <w:lastRenderedPageBreak/>
        <w:t xml:space="preserve">      0|11 — 0|10 (бит b),   0|11 — 0|01 (бит a)</w:t>
      </w:r>
    </w:p>
    <w:p w14:paraId="200007AF" w14:textId="77777777" w:rsidR="00EC7596" w:rsidRDefault="00385832">
      <w:pPr>
        <w:spacing w:line="240" w:lineRule="auto"/>
        <w:ind w:left="709"/>
      </w:pPr>
      <w:r>
        <w:rPr>
          <w:rFonts w:ascii="Courier New" w:hAnsi="Courier New"/>
          <w:sz w:val="20"/>
        </w:rPr>
        <w:t xml:space="preserve"> </w:t>
      </w:r>
    </w:p>
    <w:p w14:paraId="200007B0" w14:textId="77777777" w:rsidR="00EC7596" w:rsidRDefault="00385832">
      <w:pPr>
        <w:spacing w:line="240" w:lineRule="auto"/>
        <w:ind w:left="709"/>
      </w:pPr>
      <w:r>
        <w:rPr>
          <w:rFonts w:ascii="Courier New" w:hAnsi="Courier New"/>
          <w:sz w:val="20"/>
        </w:rPr>
        <w:t xml:space="preserve"> </w:t>
      </w:r>
    </w:p>
    <w:p w14:paraId="200007B1" w14:textId="77777777" w:rsidR="00EC7596" w:rsidRDefault="00385832">
      <w:pPr>
        <w:spacing w:line="240" w:lineRule="auto"/>
        <w:ind w:left="709"/>
      </w:pPr>
      <w:r>
        <w:rPr>
          <w:rFonts w:ascii="Courier New" w:hAnsi="Courier New"/>
          <w:sz w:val="20"/>
        </w:rPr>
        <w:t>ВИД 2. В виде трёхмерного куба</w:t>
      </w:r>
    </w:p>
    <w:p w14:paraId="200007B2" w14:textId="77777777" w:rsidR="00EC7596" w:rsidRDefault="00385832">
      <w:pPr>
        <w:spacing w:line="240" w:lineRule="auto"/>
        <w:ind w:left="709"/>
      </w:pPr>
      <w:r>
        <w:rPr>
          <w:rFonts w:ascii="Courier New" w:hAnsi="Courier New"/>
          <w:sz w:val="20"/>
        </w:rPr>
        <w:t xml:space="preserve"> </w:t>
      </w:r>
    </w:p>
    <w:p w14:paraId="200007B3" w14:textId="77777777" w:rsidR="00EC7596" w:rsidRDefault="00385832">
      <w:pPr>
        <w:spacing w:line="240" w:lineRule="auto"/>
        <w:ind w:left="709"/>
      </w:pPr>
      <w:r>
        <w:rPr>
          <w:rFonts w:ascii="Courier New" w:hAnsi="Courier New"/>
          <w:sz w:val="20"/>
        </w:rPr>
        <w:t xml:space="preserve">  Грань i = 1 (высший уровень линейной шкалы):</w:t>
      </w:r>
    </w:p>
    <w:p w14:paraId="200007B4" w14:textId="77777777" w:rsidR="00EC7596" w:rsidRDefault="00385832">
      <w:pPr>
        <w:spacing w:line="240" w:lineRule="auto"/>
        <w:ind w:left="709"/>
      </w:pPr>
      <w:r>
        <w:rPr>
          <w:rFonts w:ascii="Courier New" w:hAnsi="Courier New"/>
          <w:sz w:val="20"/>
        </w:rPr>
        <w:t xml:space="preserve"> </w:t>
      </w:r>
    </w:p>
    <w:p w14:paraId="200007B5" w14:textId="77777777" w:rsidR="00EC7596" w:rsidRDefault="00385832">
      <w:pPr>
        <w:spacing w:line="240" w:lineRule="auto"/>
        <w:ind w:left="709"/>
      </w:pPr>
      <w:r>
        <w:rPr>
          <w:rFonts w:ascii="Courier New" w:hAnsi="Courier New"/>
          <w:sz w:val="20"/>
        </w:rPr>
        <w:t xml:space="preserve">            1|11 ------------- 1|10</w:t>
      </w:r>
    </w:p>
    <w:p w14:paraId="200007B6" w14:textId="77777777" w:rsidR="00EC7596" w:rsidRDefault="00385832">
      <w:pPr>
        <w:spacing w:line="240" w:lineRule="auto"/>
        <w:ind w:left="709"/>
      </w:pPr>
      <w:r>
        <w:rPr>
          <w:rFonts w:ascii="Courier New" w:hAnsi="Courier New"/>
          <w:sz w:val="20"/>
        </w:rPr>
        <w:t xml:space="preserve">              |                  |</w:t>
      </w:r>
    </w:p>
    <w:p w14:paraId="200007B7" w14:textId="77777777" w:rsidR="00EC7596" w:rsidRDefault="00385832">
      <w:pPr>
        <w:spacing w:line="240" w:lineRule="auto"/>
        <w:ind w:left="709"/>
      </w:pPr>
      <w:r>
        <w:rPr>
          <w:rFonts w:ascii="Courier New" w:hAnsi="Courier New"/>
          <w:sz w:val="20"/>
        </w:rPr>
        <w:t xml:space="preserve">              |                  |</w:t>
      </w:r>
    </w:p>
    <w:p w14:paraId="200007B8" w14:textId="77777777" w:rsidR="00EC7596" w:rsidRDefault="00385832">
      <w:pPr>
        <w:spacing w:line="240" w:lineRule="auto"/>
        <w:ind w:left="709"/>
      </w:pPr>
      <w:r>
        <w:rPr>
          <w:rFonts w:ascii="Courier New" w:hAnsi="Courier New"/>
          <w:sz w:val="20"/>
        </w:rPr>
        <w:t xml:space="preserve">            1|01 ------------- 1|00</w:t>
      </w:r>
    </w:p>
    <w:p w14:paraId="200007B9" w14:textId="77777777" w:rsidR="00EC7596" w:rsidRDefault="00385832">
      <w:pPr>
        <w:spacing w:line="240" w:lineRule="auto"/>
        <w:ind w:left="709"/>
      </w:pPr>
      <w:r>
        <w:rPr>
          <w:rFonts w:ascii="Courier New" w:hAnsi="Courier New"/>
          <w:sz w:val="20"/>
        </w:rPr>
        <w:t xml:space="preserve"> </w:t>
      </w:r>
    </w:p>
    <w:p w14:paraId="200007BA" w14:textId="77777777" w:rsidR="00EC7596" w:rsidRDefault="00385832">
      <w:pPr>
        <w:spacing w:line="240" w:lineRule="auto"/>
        <w:ind w:left="709"/>
      </w:pPr>
      <w:r>
        <w:rPr>
          <w:rFonts w:ascii="Courier New" w:hAnsi="Courier New"/>
          <w:sz w:val="20"/>
        </w:rPr>
        <w:t xml:space="preserve">  Грань i = 0 (низший уровень линейной шкалы):</w:t>
      </w:r>
    </w:p>
    <w:p w14:paraId="200007BB" w14:textId="77777777" w:rsidR="00EC7596" w:rsidRDefault="00385832">
      <w:pPr>
        <w:spacing w:line="240" w:lineRule="auto"/>
        <w:ind w:left="709"/>
      </w:pPr>
      <w:r>
        <w:rPr>
          <w:rFonts w:ascii="Courier New" w:hAnsi="Courier New"/>
          <w:sz w:val="20"/>
        </w:rPr>
        <w:t xml:space="preserve"> </w:t>
      </w:r>
    </w:p>
    <w:p w14:paraId="200007BC" w14:textId="77777777" w:rsidR="00EC7596" w:rsidRDefault="00385832">
      <w:pPr>
        <w:spacing w:line="240" w:lineRule="auto"/>
        <w:ind w:left="709"/>
      </w:pPr>
      <w:r>
        <w:rPr>
          <w:rFonts w:ascii="Courier New" w:hAnsi="Courier New"/>
          <w:sz w:val="20"/>
        </w:rPr>
        <w:t xml:space="preserve">            0|11 ------------- 0|10</w:t>
      </w:r>
    </w:p>
    <w:p w14:paraId="200007BD" w14:textId="77777777" w:rsidR="00EC7596" w:rsidRDefault="00385832">
      <w:pPr>
        <w:spacing w:line="240" w:lineRule="auto"/>
        <w:ind w:left="709"/>
      </w:pPr>
      <w:r>
        <w:rPr>
          <w:rFonts w:ascii="Courier New" w:hAnsi="Courier New"/>
          <w:sz w:val="20"/>
        </w:rPr>
        <w:t xml:space="preserve">              |                  |</w:t>
      </w:r>
    </w:p>
    <w:p w14:paraId="200007BE" w14:textId="77777777" w:rsidR="00EC7596" w:rsidRDefault="00385832">
      <w:pPr>
        <w:spacing w:line="240" w:lineRule="auto"/>
        <w:ind w:left="709"/>
      </w:pPr>
      <w:r>
        <w:rPr>
          <w:rFonts w:ascii="Courier New" w:hAnsi="Courier New"/>
          <w:sz w:val="20"/>
        </w:rPr>
        <w:t xml:space="preserve">              |                  |</w:t>
      </w:r>
    </w:p>
    <w:p w14:paraId="200007BF" w14:textId="77777777" w:rsidR="00EC7596" w:rsidRDefault="00385832">
      <w:pPr>
        <w:spacing w:line="240" w:lineRule="auto"/>
        <w:ind w:left="709"/>
      </w:pPr>
      <w:r>
        <w:rPr>
          <w:rFonts w:ascii="Courier New" w:hAnsi="Courier New"/>
          <w:sz w:val="20"/>
        </w:rPr>
        <w:t xml:space="preserve">            0|01 ------------- 0|00</w:t>
      </w:r>
    </w:p>
    <w:p w14:paraId="200007C0" w14:textId="77777777" w:rsidR="00EC7596" w:rsidRDefault="00385832">
      <w:pPr>
        <w:spacing w:line="240" w:lineRule="auto"/>
        <w:ind w:left="709"/>
      </w:pPr>
      <w:r>
        <w:rPr>
          <w:rFonts w:ascii="Courier New" w:hAnsi="Courier New"/>
          <w:sz w:val="20"/>
        </w:rPr>
        <w:t xml:space="preserve"> </w:t>
      </w:r>
    </w:p>
    <w:p w14:paraId="200007C1" w14:textId="77777777" w:rsidR="00EC7596" w:rsidRDefault="00385832">
      <w:pPr>
        <w:spacing w:line="240" w:lineRule="auto"/>
        <w:ind w:left="709"/>
      </w:pPr>
      <w:r>
        <w:rPr>
          <w:rFonts w:ascii="Courier New" w:hAnsi="Courier New"/>
          <w:sz w:val="20"/>
        </w:rPr>
        <w:t xml:space="preserve">  Вертикальные рёбра (изменение бита линейной шкалы i):</w:t>
      </w:r>
    </w:p>
    <w:p w14:paraId="200007C2" w14:textId="77777777" w:rsidR="00EC7596" w:rsidRDefault="00385832">
      <w:pPr>
        <w:spacing w:line="240" w:lineRule="auto"/>
        <w:ind w:left="709"/>
      </w:pPr>
      <w:r>
        <w:rPr>
          <w:rFonts w:ascii="Courier New" w:hAnsi="Courier New"/>
          <w:sz w:val="20"/>
        </w:rPr>
        <w:t xml:space="preserve"> </w:t>
      </w:r>
    </w:p>
    <w:p w14:paraId="200007C3" w14:textId="77777777" w:rsidR="00EC7596" w:rsidRDefault="00385832">
      <w:pPr>
        <w:spacing w:line="240" w:lineRule="auto"/>
        <w:ind w:left="709"/>
      </w:pPr>
      <w:r>
        <w:rPr>
          <w:rFonts w:ascii="Courier New" w:hAnsi="Courier New"/>
          <w:sz w:val="20"/>
        </w:rPr>
        <w:t xml:space="preserve">            0|00 — 1|00     0|10 — 1|10</w:t>
      </w:r>
    </w:p>
    <w:p w14:paraId="200007C4" w14:textId="77777777" w:rsidR="00EC7596" w:rsidRDefault="00385832">
      <w:pPr>
        <w:spacing w:line="240" w:lineRule="auto"/>
        <w:ind w:left="709"/>
      </w:pPr>
      <w:r>
        <w:rPr>
          <w:rFonts w:ascii="Courier New" w:hAnsi="Courier New"/>
          <w:sz w:val="20"/>
        </w:rPr>
        <w:t xml:space="preserve">            0|01 — 1|01     0|11 — 1|11</w:t>
      </w:r>
    </w:p>
    <w:p w14:paraId="200007C5" w14:textId="77777777" w:rsidR="00EC7596" w:rsidRDefault="00385832">
      <w:pPr>
        <w:spacing w:line="240" w:lineRule="auto"/>
        <w:ind w:left="709"/>
      </w:pPr>
      <w:r>
        <w:rPr>
          <w:rFonts w:ascii="Courier New" w:hAnsi="Courier New"/>
          <w:sz w:val="20"/>
        </w:rPr>
        <w:t xml:space="preserve"> </w:t>
      </w:r>
    </w:p>
    <w:p w14:paraId="200007C6" w14:textId="77777777" w:rsidR="00EC7596" w:rsidRDefault="00385832">
      <w:pPr>
        <w:spacing w:line="240" w:lineRule="auto"/>
        <w:ind w:left="709"/>
      </w:pPr>
      <w:r>
        <w:rPr>
          <w:rFonts w:ascii="Courier New" w:hAnsi="Courier New"/>
          <w:sz w:val="20"/>
        </w:rPr>
        <w:t xml:space="preserve">  Итого: 4 + 4 + 4 = 12 рёбер, 8 вершин.</w:t>
      </w:r>
    </w:p>
    <w:p w14:paraId="200007C7" w14:textId="77777777" w:rsidR="00EC7596" w:rsidRDefault="00385832">
      <w:pPr>
        <w:spacing w:line="240" w:lineRule="auto"/>
        <w:ind w:left="709"/>
      </w:pPr>
      <w:r>
        <w:rPr>
          <w:rFonts w:ascii="Courier New" w:hAnsi="Courier New"/>
          <w:sz w:val="20"/>
        </w:rPr>
        <w:t xml:space="preserve"> </w:t>
      </w:r>
    </w:p>
    <w:p w14:paraId="200007C8" w14:textId="77777777" w:rsidR="00EC7596" w:rsidRDefault="00385832">
      <w:pPr>
        <w:spacing w:line="240" w:lineRule="auto"/>
        <w:ind w:left="709"/>
      </w:pPr>
      <w:r>
        <w:rPr>
          <w:rFonts w:ascii="Courier New" w:hAnsi="Courier New"/>
          <w:sz w:val="20"/>
        </w:rPr>
        <w:t xml:space="preserve"> </w:t>
      </w:r>
    </w:p>
    <w:p w14:paraId="200007C9" w14:textId="77777777" w:rsidR="00EC7596" w:rsidRDefault="00385832">
      <w:pPr>
        <w:spacing w:line="240" w:lineRule="auto"/>
        <w:ind w:left="709"/>
      </w:pPr>
      <w:r>
        <w:rPr>
          <w:rFonts w:ascii="Courier New" w:hAnsi="Courier New"/>
          <w:sz w:val="20"/>
        </w:rPr>
        <w:t>НЕСРАВНИМЫЕ ПАРЫ ЭЛЕМЕНТОВ (всего 9 пар):</w:t>
      </w:r>
    </w:p>
    <w:p w14:paraId="200007CA" w14:textId="77777777" w:rsidR="00EC7596" w:rsidRDefault="00385832">
      <w:pPr>
        <w:spacing w:line="240" w:lineRule="auto"/>
        <w:ind w:left="709"/>
      </w:pPr>
      <w:r>
        <w:rPr>
          <w:rFonts w:ascii="Courier New" w:hAnsi="Courier New"/>
          <w:sz w:val="20"/>
        </w:rPr>
        <w:t xml:space="preserve"> </w:t>
      </w:r>
    </w:p>
    <w:p w14:paraId="200007CB" w14:textId="77777777" w:rsidR="00EC7596" w:rsidRDefault="00385832">
      <w:pPr>
        <w:spacing w:line="240" w:lineRule="auto"/>
        <w:ind w:left="709"/>
      </w:pPr>
      <w:r>
        <w:rPr>
          <w:rFonts w:ascii="Courier New" w:hAnsi="Courier New"/>
          <w:sz w:val="20"/>
        </w:rPr>
        <w:t xml:space="preserve">    0|10 и 0|01     0|10 и 1|00     0|10 и 1|01</w:t>
      </w:r>
    </w:p>
    <w:p w14:paraId="200007CC" w14:textId="77777777" w:rsidR="00EC7596" w:rsidRDefault="00385832">
      <w:pPr>
        <w:spacing w:line="240" w:lineRule="auto"/>
        <w:ind w:left="709"/>
      </w:pPr>
      <w:r>
        <w:rPr>
          <w:rFonts w:ascii="Courier New" w:hAnsi="Courier New"/>
          <w:sz w:val="20"/>
        </w:rPr>
        <w:t xml:space="preserve">    0|01 и 1|00     0|01 и 1|10     1|00 и 0|11</w:t>
      </w:r>
    </w:p>
    <w:p w14:paraId="200007CD" w14:textId="77777777" w:rsidR="00EC7596" w:rsidRDefault="00385832">
      <w:pPr>
        <w:spacing w:line="240" w:lineRule="auto"/>
        <w:ind w:left="709"/>
      </w:pPr>
      <w:r>
        <w:rPr>
          <w:rFonts w:ascii="Courier New" w:hAnsi="Courier New"/>
          <w:sz w:val="20"/>
        </w:rPr>
        <w:t xml:space="preserve">    0|11 и 1|10     0|11 и 1|01     1|10 и 1|01</w:t>
      </w:r>
    </w:p>
    <w:p w14:paraId="200007CE" w14:textId="77777777" w:rsidR="00EC7596" w:rsidRDefault="00385832">
      <w:pPr>
        <w:spacing w:line="240" w:lineRule="auto"/>
        <w:ind w:left="709"/>
      </w:pPr>
      <w:r>
        <w:rPr>
          <w:rFonts w:ascii="Courier New" w:hAnsi="Courier New"/>
          <w:sz w:val="20"/>
        </w:rPr>
        <w:t xml:space="preserve"> </w:t>
      </w:r>
    </w:p>
    <w:p w14:paraId="200007CF" w14:textId="77777777" w:rsidR="00EC7596" w:rsidRDefault="00385832">
      <w:pPr>
        <w:spacing w:line="240" w:lineRule="auto"/>
        <w:ind w:left="709"/>
      </w:pPr>
      <w:r>
        <w:rPr>
          <w:rFonts w:ascii="Courier New" w:hAnsi="Courier New"/>
          <w:sz w:val="20"/>
        </w:rPr>
        <w:t xml:space="preserve">  Наличие несравнимых пар и делает LC решёткой, а не линейной шкалой:</w:t>
      </w:r>
    </w:p>
    <w:p w14:paraId="200007D0" w14:textId="77777777" w:rsidR="00EC7596" w:rsidRDefault="00385832">
      <w:pPr>
        <w:spacing w:line="240" w:lineRule="auto"/>
        <w:ind w:left="709"/>
      </w:pPr>
      <w:r>
        <w:rPr>
          <w:rFonts w:ascii="Courier New" w:hAnsi="Courier New"/>
          <w:sz w:val="20"/>
        </w:rPr>
        <w:t xml:space="preserve">  например, для 0|10 = (0,{a}) и 1|00 = (1,{}) выполняется</w:t>
      </w:r>
    </w:p>
    <w:p w14:paraId="200007D1" w14:textId="77777777" w:rsidR="00EC7596" w:rsidRDefault="00385832">
      <w:pPr>
        <w:spacing w:line="240" w:lineRule="auto"/>
        <w:ind w:left="709"/>
      </w:pPr>
      <w:r>
        <w:rPr>
          <w:rFonts w:ascii="Courier New" w:hAnsi="Courier New"/>
          <w:sz w:val="20"/>
        </w:rPr>
        <w:t xml:space="preserve">      (0,{a}) v (1,{}) = (1,{a}) = 1|10   — точная верхняя грань</w:t>
      </w:r>
    </w:p>
    <w:p w14:paraId="200007D2" w14:textId="77777777" w:rsidR="00EC7596" w:rsidRDefault="00385832">
      <w:pPr>
        <w:spacing w:line="240" w:lineRule="auto"/>
        <w:ind w:left="709"/>
      </w:pPr>
      <w:r>
        <w:rPr>
          <w:rFonts w:ascii="Courier New" w:hAnsi="Courier New"/>
          <w:sz w:val="20"/>
        </w:rPr>
        <w:t xml:space="preserve">      (0,{a}) ^ (1,{}) = (0,{})  = 0|00   — точная нижняя грань</w:t>
      </w:r>
    </w:p>
    <w:p w14:paraId="200007D3" w14:textId="77777777" w:rsidR="00EC7596" w:rsidRDefault="00385832">
      <w:pPr>
        <w:spacing w:line="240" w:lineRule="auto"/>
        <w:ind w:left="709"/>
      </w:pPr>
      <w:r>
        <w:rPr>
          <w:rFonts w:ascii="Courier New" w:hAnsi="Courier New"/>
          <w:sz w:val="20"/>
        </w:rPr>
        <w:t xml:space="preserve">  но ни одно из них не меньше другого.</w:t>
      </w:r>
    </w:p>
    <w:p w14:paraId="200007D4" w14:textId="77777777" w:rsidR="00EC7596" w:rsidRDefault="00385832">
      <w:pPr>
        <w:keepNext/>
        <w:spacing w:before="240" w:after="120"/>
        <w:ind w:firstLine="709"/>
        <w:jc w:val="both"/>
      </w:pPr>
      <w:r>
        <w:rPr>
          <w:b/>
        </w:rPr>
        <w:t>11.3. Построение индивидуальных ролей для учётных записей пользователей</w:t>
      </w:r>
    </w:p>
    <w:p w14:paraId="200007D5" w14:textId="77777777" w:rsidR="00EC7596" w:rsidRDefault="00385832">
      <w:pPr>
        <w:ind w:firstLine="709"/>
        <w:jc w:val="both"/>
      </w:pPr>
      <w:r>
        <w:t xml:space="preserve">В рамках МРОСЛ ДП-модели </w:t>
      </w:r>
      <w:r>
        <w:rPr>
          <w:b/>
        </w:rPr>
        <w:t>индивидуальной ролью</w:t>
      </w:r>
      <w:r>
        <w:t xml:space="preserve"> учётной записи пользователя называется роль, создаваемая для этой учётной записи и содержащая права доступа к сущностям, принадлежащим лично данному пользователю (в операционной системе — права владельца на его домашний каталог и содержащиеся в нём сущности). Индивидуальная роль не может быть назначена другой учётной записи; она создаётся вместе с учётной записью и удаляется вместе с ней.</w:t>
      </w:r>
    </w:p>
    <w:p w14:paraId="200007D6" w14:textId="77777777" w:rsidR="00EC7596" w:rsidRDefault="00385832">
      <w:pPr>
        <w:ind w:firstLine="709"/>
        <w:jc w:val="both"/>
      </w:pPr>
      <w:r>
        <w:lastRenderedPageBreak/>
        <w:t>При наличии мандатного управления доступом одной индивидуальной роли на учётную запись недостаточно. Причина состоит в требовании условия 3 таблицы 19: для каждой субъект-сессии s и каждой роли r ∈ roles(s) выполняется fr(r) ≤ fs(s). Пользователь с уровнем доступа fu(u) = 1|11 вправе работать в субъект-сессиях с любым уровнем fs(s) ≤ 1|11, то есть на любом из восьми уровней решётки. Работая на уровне fs(s) = 0|00, он не сможет активизировать роль с уровнем fr(r) = 1|11, а значит, не получит доступа к собственным сущностям низшего уровня, если для них не предусмотрена отдельная роль соответствующего уровня.</w:t>
      </w:r>
    </w:p>
    <w:p w14:paraId="200007D7" w14:textId="77777777" w:rsidR="00EC7596" w:rsidRDefault="00385832">
      <w:pPr>
        <w:ind w:firstLine="709"/>
        <w:jc w:val="both"/>
      </w:pPr>
      <w:r>
        <w:t xml:space="preserve">Следовательно, для учётной записи u создаётся </w:t>
      </w:r>
      <w:r>
        <w:rPr>
          <w:i/>
        </w:rPr>
        <w:t>набор</w:t>
      </w:r>
      <w:r>
        <w:t xml:space="preserve"> индивидуальных ролей — по одной на каждый уровень x ∈ LC такой, что x ≤ fu(u). Обозначим индивидуальную роль учётной записи u уровня x как {b:r</w:t>
      </w:r>
      <w:r>
        <w:rPr>
          <w:i/>
        </w:rPr>
        <w:t>u</w:t>
      </w:r>
      <w:r>
        <w:t>⟨x⟩}. Для пользователя с максимальным уровнем допуска fu(u) = 1|11 получаем восемь индивидуальных ролей, приведённых в таблице 30.</w:t>
      </w:r>
    </w:p>
    <w:p w14:paraId="200007D8" w14:textId="77777777" w:rsidR="00EC7596" w:rsidRDefault="00385832">
      <w:pPr>
        <w:keepNext/>
        <w:spacing w:before="200" w:after="80" w:line="240" w:lineRule="auto"/>
      </w:pPr>
      <w:r>
        <w:rPr>
          <w:sz w:val="26"/>
        </w:rPr>
        <w:t>Таблица 29 – Индивидуальные роли учётной записи u с уровнем допуска fu(u) = 1|11</w:t>
      </w:r>
    </w:p>
    <w:tbl>
      <w:tblPr>
        <w:tblStyle w:val="aff0"/>
        <w:tblW w:w="0" w:type="auto"/>
        <w:jc w:val="center"/>
        <w:tblLayout w:type="fixed"/>
        <w:tblLook w:val="04A0" w:firstRow="1" w:lastRow="0" w:firstColumn="1" w:lastColumn="0" w:noHBand="0" w:noVBand="1"/>
      </w:tblPr>
      <w:tblGrid>
        <w:gridCol w:w="1500"/>
        <w:gridCol w:w="1200"/>
        <w:gridCol w:w="1200"/>
        <w:gridCol w:w="2500"/>
        <w:gridCol w:w="2600"/>
      </w:tblGrid>
      <w:tr w:rsidR="00EC7596" w14:paraId="200007D9" w14:textId="77777777">
        <w:trPr>
          <w:tblHeader/>
          <w:jc w:val="center"/>
        </w:trPr>
        <w:tc>
          <w:tcPr>
            <w:tcW w:w="1500" w:type="dxa"/>
            <w:vAlign w:val="center"/>
          </w:tcPr>
          <w:p w14:paraId="200007DA" w14:textId="77777777" w:rsidR="00EC7596" w:rsidRDefault="00385832">
            <w:pPr>
              <w:spacing w:before="40" w:after="40" w:line="240" w:lineRule="auto"/>
              <w:jc w:val="center"/>
            </w:pPr>
            <w:r>
              <w:rPr>
                <w:b/>
                <w:sz w:val="20"/>
              </w:rPr>
              <w:t>Индивидуальная роль</w:t>
            </w:r>
          </w:p>
        </w:tc>
        <w:tc>
          <w:tcPr>
            <w:tcW w:w="1200" w:type="dxa"/>
            <w:vAlign w:val="center"/>
          </w:tcPr>
          <w:p w14:paraId="200007DB" w14:textId="77777777" w:rsidR="00EC7596" w:rsidRDefault="00385832">
            <w:pPr>
              <w:spacing w:before="40" w:after="40" w:line="240" w:lineRule="auto"/>
              <w:jc w:val="center"/>
            </w:pPr>
            <w:r>
              <w:rPr>
                <w:b/>
                <w:sz w:val="20"/>
              </w:rPr>
              <w:t>fr(r)</w:t>
            </w:r>
          </w:p>
        </w:tc>
        <w:tc>
          <w:tcPr>
            <w:tcW w:w="1200" w:type="dxa"/>
            <w:vAlign w:val="center"/>
          </w:tcPr>
          <w:p w14:paraId="200007DC" w14:textId="77777777" w:rsidR="00EC7596" w:rsidRDefault="00385832">
            <w:pPr>
              <w:spacing w:before="40" w:after="40" w:line="240" w:lineRule="auto"/>
              <w:jc w:val="center"/>
            </w:pPr>
            <w:r>
              <w:rPr>
                <w:b/>
                <w:sz w:val="20"/>
              </w:rPr>
              <w:t>ir(r)</w:t>
            </w:r>
          </w:p>
        </w:tc>
        <w:tc>
          <w:tcPr>
            <w:tcW w:w="2500" w:type="dxa"/>
            <w:vAlign w:val="center"/>
          </w:tcPr>
          <w:p w14:paraId="200007DD" w14:textId="77777777" w:rsidR="00EC7596" w:rsidRDefault="00385832">
            <w:pPr>
              <w:spacing w:before="40" w:after="40" w:line="240" w:lineRule="auto"/>
              <w:jc w:val="center"/>
            </w:pPr>
            <w:r>
              <w:rPr>
                <w:b/>
                <w:sz w:val="20"/>
              </w:rPr>
              <w:t>Права доступа PA(r)</w:t>
            </w:r>
          </w:p>
        </w:tc>
        <w:tc>
          <w:tcPr>
            <w:tcW w:w="2600" w:type="dxa"/>
            <w:vAlign w:val="center"/>
          </w:tcPr>
          <w:p w14:paraId="200007DE" w14:textId="77777777" w:rsidR="00EC7596" w:rsidRDefault="00385832">
            <w:pPr>
              <w:spacing w:before="40" w:after="40" w:line="240" w:lineRule="auto"/>
              <w:jc w:val="center"/>
            </w:pPr>
            <w:r>
              <w:rPr>
                <w:b/>
                <w:sz w:val="20"/>
              </w:rPr>
              <w:t>Подчинённые роли в иерархии HR(r)</w:t>
            </w:r>
          </w:p>
        </w:tc>
      </w:tr>
      <w:tr w:rsidR="00EC7596" w14:paraId="200007DF" w14:textId="77777777">
        <w:trPr>
          <w:jc w:val="center"/>
        </w:trPr>
        <w:tc>
          <w:tcPr>
            <w:tcW w:w="1500" w:type="dxa"/>
            <w:vAlign w:val="center"/>
          </w:tcPr>
          <w:p w14:paraId="200007E0" w14:textId="77777777" w:rsidR="00EC7596" w:rsidRDefault="00385832">
            <w:pPr>
              <w:spacing w:before="40" w:after="40" w:line="240" w:lineRule="auto"/>
            </w:pPr>
            <w:r>
              <w:rPr>
                <w:sz w:val="20"/>
              </w:rPr>
              <w:t>r</w:t>
            </w:r>
            <w:r>
              <w:rPr>
                <w:i/>
                <w:sz w:val="20"/>
              </w:rPr>
              <w:t>u</w:t>
            </w:r>
            <w:r>
              <w:rPr>
                <w:sz w:val="20"/>
              </w:rPr>
              <w:t>⟨0|00⟩</w:t>
            </w:r>
          </w:p>
        </w:tc>
        <w:tc>
          <w:tcPr>
            <w:tcW w:w="1200" w:type="dxa"/>
            <w:vAlign w:val="center"/>
          </w:tcPr>
          <w:p w14:paraId="200007E1" w14:textId="77777777" w:rsidR="00EC7596" w:rsidRDefault="00385832">
            <w:pPr>
              <w:spacing w:before="40" w:after="40" w:line="240" w:lineRule="auto"/>
            </w:pPr>
            <w:r>
              <w:rPr>
                <w:sz w:val="20"/>
              </w:rPr>
              <w:t>0|00</w:t>
            </w:r>
          </w:p>
        </w:tc>
        <w:tc>
          <w:tcPr>
            <w:tcW w:w="1200" w:type="dxa"/>
            <w:vAlign w:val="center"/>
          </w:tcPr>
          <w:p w14:paraId="200007E2" w14:textId="77777777" w:rsidR="00EC7596" w:rsidRDefault="00385832">
            <w:pPr>
              <w:spacing w:before="40" w:after="40" w:line="240" w:lineRule="auto"/>
            </w:pPr>
            <w:r>
              <w:rPr>
                <w:sz w:val="20"/>
              </w:rPr>
              <w:t>[0]</w:t>
            </w:r>
          </w:p>
        </w:tc>
        <w:tc>
          <w:tcPr>
            <w:tcW w:w="2500" w:type="dxa"/>
            <w:vAlign w:val="center"/>
          </w:tcPr>
          <w:p w14:paraId="200007E3" w14:textId="77777777" w:rsidR="00EC7596" w:rsidRDefault="00385832">
            <w:pPr>
              <w:spacing w:before="40" w:after="40" w:line="240" w:lineRule="auto"/>
            </w:pPr>
            <w:r>
              <w:rPr>
                <w:sz w:val="20"/>
              </w:rPr>
              <w:t>readr, writer, appendr к сущностям домашнего каталога с уровнем 0|00</w:t>
            </w:r>
          </w:p>
        </w:tc>
        <w:tc>
          <w:tcPr>
            <w:tcW w:w="2600" w:type="dxa"/>
            <w:vAlign w:val="center"/>
          </w:tcPr>
          <w:p w14:paraId="200007E4" w14:textId="77777777" w:rsidR="00EC7596" w:rsidRDefault="00385832">
            <w:pPr>
              <w:spacing w:before="40" w:after="40" w:line="240" w:lineRule="auto"/>
            </w:pPr>
            <w:r>
              <w:rPr>
                <w:sz w:val="20"/>
              </w:rPr>
              <w:t>нет (наименьшая роль)</w:t>
            </w:r>
          </w:p>
        </w:tc>
      </w:tr>
      <w:tr w:rsidR="00EC7596" w14:paraId="200007E5" w14:textId="77777777">
        <w:trPr>
          <w:jc w:val="center"/>
        </w:trPr>
        <w:tc>
          <w:tcPr>
            <w:tcW w:w="1500" w:type="dxa"/>
            <w:vAlign w:val="center"/>
          </w:tcPr>
          <w:p w14:paraId="200007E6" w14:textId="77777777" w:rsidR="00EC7596" w:rsidRDefault="00385832">
            <w:pPr>
              <w:spacing w:before="40" w:after="40" w:line="240" w:lineRule="auto"/>
            </w:pPr>
            <w:r>
              <w:rPr>
                <w:sz w:val="20"/>
              </w:rPr>
              <w:t>r</w:t>
            </w:r>
            <w:r>
              <w:rPr>
                <w:i/>
                <w:sz w:val="20"/>
              </w:rPr>
              <w:t>u</w:t>
            </w:r>
            <w:r>
              <w:rPr>
                <w:sz w:val="20"/>
              </w:rPr>
              <w:t>⟨0|10⟩</w:t>
            </w:r>
          </w:p>
        </w:tc>
        <w:tc>
          <w:tcPr>
            <w:tcW w:w="1200" w:type="dxa"/>
            <w:vAlign w:val="center"/>
          </w:tcPr>
          <w:p w14:paraId="200007E7" w14:textId="77777777" w:rsidR="00EC7596" w:rsidRDefault="00385832">
            <w:pPr>
              <w:spacing w:before="40" w:after="40" w:line="240" w:lineRule="auto"/>
            </w:pPr>
            <w:r>
              <w:rPr>
                <w:sz w:val="20"/>
              </w:rPr>
              <w:t>0|10</w:t>
            </w:r>
          </w:p>
        </w:tc>
        <w:tc>
          <w:tcPr>
            <w:tcW w:w="1200" w:type="dxa"/>
            <w:vAlign w:val="center"/>
          </w:tcPr>
          <w:p w14:paraId="200007E8" w14:textId="77777777" w:rsidR="00EC7596" w:rsidRDefault="00385832">
            <w:pPr>
              <w:spacing w:before="40" w:after="40" w:line="240" w:lineRule="auto"/>
            </w:pPr>
            <w:r>
              <w:rPr>
                <w:sz w:val="20"/>
              </w:rPr>
              <w:t>[0]</w:t>
            </w:r>
          </w:p>
        </w:tc>
        <w:tc>
          <w:tcPr>
            <w:tcW w:w="2500" w:type="dxa"/>
            <w:vAlign w:val="center"/>
          </w:tcPr>
          <w:p w14:paraId="200007E9" w14:textId="77777777" w:rsidR="00EC7596" w:rsidRDefault="00385832">
            <w:pPr>
              <w:spacing w:before="40" w:after="40" w:line="240" w:lineRule="auto"/>
            </w:pPr>
            <w:r>
              <w:rPr>
                <w:sz w:val="20"/>
              </w:rPr>
              <w:t>Права доступа к сущностям с уровнем 0|10 и, по наследованию, с уровнем 0|00</w:t>
            </w:r>
          </w:p>
        </w:tc>
        <w:tc>
          <w:tcPr>
            <w:tcW w:w="2600" w:type="dxa"/>
            <w:vAlign w:val="center"/>
          </w:tcPr>
          <w:p w14:paraId="200007EA" w14:textId="77777777" w:rsidR="00EC7596" w:rsidRDefault="00385832">
            <w:pPr>
              <w:spacing w:before="40" w:after="40" w:line="240" w:lineRule="auto"/>
            </w:pPr>
            <w:r>
              <w:rPr>
                <w:sz w:val="20"/>
              </w:rPr>
              <w:t>r</w:t>
            </w:r>
            <w:r>
              <w:rPr>
                <w:i/>
                <w:sz w:val="20"/>
              </w:rPr>
              <w:t>u</w:t>
            </w:r>
            <w:r>
              <w:rPr>
                <w:sz w:val="20"/>
              </w:rPr>
              <w:t>⟨0|00⟩</w:t>
            </w:r>
          </w:p>
        </w:tc>
      </w:tr>
      <w:tr w:rsidR="00EC7596" w14:paraId="200007EB" w14:textId="77777777">
        <w:trPr>
          <w:jc w:val="center"/>
        </w:trPr>
        <w:tc>
          <w:tcPr>
            <w:tcW w:w="1500" w:type="dxa"/>
            <w:vAlign w:val="center"/>
          </w:tcPr>
          <w:p w14:paraId="200007EC" w14:textId="77777777" w:rsidR="00EC7596" w:rsidRDefault="00385832">
            <w:pPr>
              <w:spacing w:before="40" w:after="40" w:line="240" w:lineRule="auto"/>
            </w:pPr>
            <w:r>
              <w:rPr>
                <w:sz w:val="20"/>
              </w:rPr>
              <w:t>r</w:t>
            </w:r>
            <w:r>
              <w:rPr>
                <w:i/>
                <w:sz w:val="20"/>
              </w:rPr>
              <w:t>u</w:t>
            </w:r>
            <w:r>
              <w:rPr>
                <w:sz w:val="20"/>
              </w:rPr>
              <w:t>⟨0|01⟩</w:t>
            </w:r>
          </w:p>
        </w:tc>
        <w:tc>
          <w:tcPr>
            <w:tcW w:w="1200" w:type="dxa"/>
            <w:vAlign w:val="center"/>
          </w:tcPr>
          <w:p w14:paraId="200007ED" w14:textId="77777777" w:rsidR="00EC7596" w:rsidRDefault="00385832">
            <w:pPr>
              <w:spacing w:before="40" w:after="40" w:line="240" w:lineRule="auto"/>
            </w:pPr>
            <w:r>
              <w:rPr>
                <w:sz w:val="20"/>
              </w:rPr>
              <w:t>0|01</w:t>
            </w:r>
          </w:p>
        </w:tc>
        <w:tc>
          <w:tcPr>
            <w:tcW w:w="1200" w:type="dxa"/>
            <w:vAlign w:val="center"/>
          </w:tcPr>
          <w:p w14:paraId="200007EE" w14:textId="77777777" w:rsidR="00EC7596" w:rsidRDefault="00385832">
            <w:pPr>
              <w:spacing w:before="40" w:after="40" w:line="240" w:lineRule="auto"/>
            </w:pPr>
            <w:r>
              <w:rPr>
                <w:sz w:val="20"/>
              </w:rPr>
              <w:t>[0]</w:t>
            </w:r>
          </w:p>
        </w:tc>
        <w:tc>
          <w:tcPr>
            <w:tcW w:w="2500" w:type="dxa"/>
            <w:vAlign w:val="center"/>
          </w:tcPr>
          <w:p w14:paraId="200007EF" w14:textId="77777777" w:rsidR="00EC7596" w:rsidRDefault="00385832">
            <w:pPr>
              <w:spacing w:before="40" w:after="40" w:line="240" w:lineRule="auto"/>
            </w:pPr>
            <w:r>
              <w:rPr>
                <w:sz w:val="20"/>
              </w:rPr>
              <w:t>Права доступа к сущностям с уровнем 0|01 и, по наследованию, с уровнем 0|00</w:t>
            </w:r>
          </w:p>
        </w:tc>
        <w:tc>
          <w:tcPr>
            <w:tcW w:w="2600" w:type="dxa"/>
            <w:vAlign w:val="center"/>
          </w:tcPr>
          <w:p w14:paraId="200007F0" w14:textId="77777777" w:rsidR="00EC7596" w:rsidRDefault="00385832">
            <w:pPr>
              <w:spacing w:before="40" w:after="40" w:line="240" w:lineRule="auto"/>
            </w:pPr>
            <w:r>
              <w:rPr>
                <w:sz w:val="20"/>
              </w:rPr>
              <w:t>r</w:t>
            </w:r>
            <w:r>
              <w:rPr>
                <w:i/>
                <w:sz w:val="20"/>
              </w:rPr>
              <w:t>u</w:t>
            </w:r>
            <w:r>
              <w:rPr>
                <w:sz w:val="20"/>
              </w:rPr>
              <w:t>⟨0|00⟩</w:t>
            </w:r>
          </w:p>
        </w:tc>
      </w:tr>
      <w:tr w:rsidR="00EC7596" w14:paraId="200007F1" w14:textId="77777777">
        <w:trPr>
          <w:jc w:val="center"/>
        </w:trPr>
        <w:tc>
          <w:tcPr>
            <w:tcW w:w="1500" w:type="dxa"/>
            <w:vAlign w:val="center"/>
          </w:tcPr>
          <w:p w14:paraId="200007F2" w14:textId="77777777" w:rsidR="00EC7596" w:rsidRDefault="00385832">
            <w:pPr>
              <w:spacing w:before="40" w:after="40" w:line="240" w:lineRule="auto"/>
            </w:pPr>
            <w:r>
              <w:rPr>
                <w:sz w:val="20"/>
              </w:rPr>
              <w:t>r</w:t>
            </w:r>
            <w:r>
              <w:rPr>
                <w:i/>
                <w:sz w:val="20"/>
              </w:rPr>
              <w:t>u</w:t>
            </w:r>
            <w:r>
              <w:rPr>
                <w:sz w:val="20"/>
              </w:rPr>
              <w:t>⟨1|00⟩</w:t>
            </w:r>
          </w:p>
        </w:tc>
        <w:tc>
          <w:tcPr>
            <w:tcW w:w="1200" w:type="dxa"/>
            <w:vAlign w:val="center"/>
          </w:tcPr>
          <w:p w14:paraId="200007F3" w14:textId="77777777" w:rsidR="00EC7596" w:rsidRDefault="00385832">
            <w:pPr>
              <w:spacing w:before="40" w:after="40" w:line="240" w:lineRule="auto"/>
            </w:pPr>
            <w:r>
              <w:rPr>
                <w:sz w:val="20"/>
              </w:rPr>
              <w:t>1|00</w:t>
            </w:r>
          </w:p>
        </w:tc>
        <w:tc>
          <w:tcPr>
            <w:tcW w:w="1200" w:type="dxa"/>
            <w:vAlign w:val="center"/>
          </w:tcPr>
          <w:p w14:paraId="200007F4" w14:textId="77777777" w:rsidR="00EC7596" w:rsidRDefault="00385832">
            <w:pPr>
              <w:spacing w:before="40" w:after="40" w:line="240" w:lineRule="auto"/>
            </w:pPr>
            <w:r>
              <w:rPr>
                <w:sz w:val="20"/>
              </w:rPr>
              <w:t>[0]</w:t>
            </w:r>
          </w:p>
        </w:tc>
        <w:tc>
          <w:tcPr>
            <w:tcW w:w="2500" w:type="dxa"/>
            <w:vAlign w:val="center"/>
          </w:tcPr>
          <w:p w14:paraId="200007F5" w14:textId="77777777" w:rsidR="00EC7596" w:rsidRDefault="00385832">
            <w:pPr>
              <w:spacing w:before="40" w:after="40" w:line="240" w:lineRule="auto"/>
            </w:pPr>
            <w:r>
              <w:rPr>
                <w:sz w:val="20"/>
              </w:rPr>
              <w:t>Права доступа к сущностям с уровнем 1|00 и, по наследованию, с уровнем 0|00</w:t>
            </w:r>
          </w:p>
        </w:tc>
        <w:tc>
          <w:tcPr>
            <w:tcW w:w="2600" w:type="dxa"/>
            <w:vAlign w:val="center"/>
          </w:tcPr>
          <w:p w14:paraId="200007F6" w14:textId="77777777" w:rsidR="00EC7596" w:rsidRDefault="00385832">
            <w:pPr>
              <w:spacing w:before="40" w:after="40" w:line="240" w:lineRule="auto"/>
            </w:pPr>
            <w:r>
              <w:rPr>
                <w:sz w:val="20"/>
              </w:rPr>
              <w:t>r</w:t>
            </w:r>
            <w:r>
              <w:rPr>
                <w:i/>
                <w:sz w:val="20"/>
              </w:rPr>
              <w:t>u</w:t>
            </w:r>
            <w:r>
              <w:rPr>
                <w:sz w:val="20"/>
              </w:rPr>
              <w:t>⟨0|00⟩</w:t>
            </w:r>
          </w:p>
        </w:tc>
      </w:tr>
      <w:tr w:rsidR="00EC7596" w14:paraId="200007F7" w14:textId="77777777">
        <w:trPr>
          <w:jc w:val="center"/>
        </w:trPr>
        <w:tc>
          <w:tcPr>
            <w:tcW w:w="1500" w:type="dxa"/>
            <w:vAlign w:val="center"/>
          </w:tcPr>
          <w:p w14:paraId="200007F8" w14:textId="77777777" w:rsidR="00EC7596" w:rsidRDefault="00385832">
            <w:pPr>
              <w:spacing w:before="40" w:after="40" w:line="240" w:lineRule="auto"/>
            </w:pPr>
            <w:r>
              <w:rPr>
                <w:sz w:val="20"/>
              </w:rPr>
              <w:t>r</w:t>
            </w:r>
            <w:r>
              <w:rPr>
                <w:i/>
                <w:sz w:val="20"/>
              </w:rPr>
              <w:t>u</w:t>
            </w:r>
            <w:r>
              <w:rPr>
                <w:sz w:val="20"/>
              </w:rPr>
              <w:t>⟨0|11⟩</w:t>
            </w:r>
          </w:p>
        </w:tc>
        <w:tc>
          <w:tcPr>
            <w:tcW w:w="1200" w:type="dxa"/>
            <w:vAlign w:val="center"/>
          </w:tcPr>
          <w:p w14:paraId="200007F9" w14:textId="77777777" w:rsidR="00EC7596" w:rsidRDefault="00385832">
            <w:pPr>
              <w:spacing w:before="40" w:after="40" w:line="240" w:lineRule="auto"/>
            </w:pPr>
            <w:r>
              <w:rPr>
                <w:sz w:val="20"/>
              </w:rPr>
              <w:t>0|11</w:t>
            </w:r>
          </w:p>
        </w:tc>
        <w:tc>
          <w:tcPr>
            <w:tcW w:w="1200" w:type="dxa"/>
            <w:vAlign w:val="center"/>
          </w:tcPr>
          <w:p w14:paraId="200007FA" w14:textId="77777777" w:rsidR="00EC7596" w:rsidRDefault="00385832">
            <w:pPr>
              <w:spacing w:before="40" w:after="40" w:line="240" w:lineRule="auto"/>
            </w:pPr>
            <w:r>
              <w:rPr>
                <w:sz w:val="20"/>
              </w:rPr>
              <w:t>[0]</w:t>
            </w:r>
          </w:p>
        </w:tc>
        <w:tc>
          <w:tcPr>
            <w:tcW w:w="2500" w:type="dxa"/>
            <w:vAlign w:val="center"/>
          </w:tcPr>
          <w:p w14:paraId="200007FB" w14:textId="77777777" w:rsidR="00EC7596" w:rsidRDefault="00385832">
            <w:pPr>
              <w:spacing w:before="40" w:after="40" w:line="240" w:lineRule="auto"/>
            </w:pPr>
            <w:r>
              <w:rPr>
                <w:sz w:val="20"/>
              </w:rPr>
              <w:t>Права доступа к сущностям с уровнем 0|11 и всем меньшим</w:t>
            </w:r>
          </w:p>
        </w:tc>
        <w:tc>
          <w:tcPr>
            <w:tcW w:w="2600" w:type="dxa"/>
            <w:vAlign w:val="center"/>
          </w:tcPr>
          <w:p w14:paraId="200007FC" w14:textId="77777777" w:rsidR="00EC7596" w:rsidRDefault="00385832">
            <w:pPr>
              <w:spacing w:before="40" w:after="40" w:line="240" w:lineRule="auto"/>
            </w:pPr>
            <w:r>
              <w:rPr>
                <w:sz w:val="20"/>
              </w:rPr>
              <w:t>r</w:t>
            </w:r>
            <w:r>
              <w:rPr>
                <w:i/>
                <w:sz w:val="20"/>
              </w:rPr>
              <w:t>u</w:t>
            </w:r>
            <w:r>
              <w:rPr>
                <w:sz w:val="20"/>
              </w:rPr>
              <w:t>⟨0|10⟩, r</w:t>
            </w:r>
            <w:r>
              <w:rPr>
                <w:i/>
                <w:sz w:val="20"/>
              </w:rPr>
              <w:t>u</w:t>
            </w:r>
            <w:r>
              <w:rPr>
                <w:sz w:val="20"/>
              </w:rPr>
              <w:t>⟨0|01⟩</w:t>
            </w:r>
          </w:p>
        </w:tc>
      </w:tr>
      <w:tr w:rsidR="00EC7596" w14:paraId="200007FD" w14:textId="77777777">
        <w:trPr>
          <w:jc w:val="center"/>
        </w:trPr>
        <w:tc>
          <w:tcPr>
            <w:tcW w:w="1500" w:type="dxa"/>
            <w:vAlign w:val="center"/>
          </w:tcPr>
          <w:p w14:paraId="200007FE" w14:textId="77777777" w:rsidR="00EC7596" w:rsidRDefault="00385832">
            <w:pPr>
              <w:spacing w:before="40" w:after="40" w:line="240" w:lineRule="auto"/>
            </w:pPr>
            <w:r>
              <w:rPr>
                <w:sz w:val="20"/>
              </w:rPr>
              <w:t>r</w:t>
            </w:r>
            <w:r>
              <w:rPr>
                <w:i/>
                <w:sz w:val="20"/>
              </w:rPr>
              <w:t>u</w:t>
            </w:r>
            <w:r>
              <w:rPr>
                <w:sz w:val="20"/>
              </w:rPr>
              <w:t>⟨1|10⟩</w:t>
            </w:r>
          </w:p>
        </w:tc>
        <w:tc>
          <w:tcPr>
            <w:tcW w:w="1200" w:type="dxa"/>
            <w:vAlign w:val="center"/>
          </w:tcPr>
          <w:p w14:paraId="200007FF" w14:textId="77777777" w:rsidR="00EC7596" w:rsidRDefault="00385832">
            <w:pPr>
              <w:spacing w:before="40" w:after="40" w:line="240" w:lineRule="auto"/>
            </w:pPr>
            <w:r>
              <w:rPr>
                <w:sz w:val="20"/>
              </w:rPr>
              <w:t>1|10</w:t>
            </w:r>
          </w:p>
        </w:tc>
        <w:tc>
          <w:tcPr>
            <w:tcW w:w="1200" w:type="dxa"/>
            <w:vAlign w:val="center"/>
          </w:tcPr>
          <w:p w14:paraId="20000800" w14:textId="77777777" w:rsidR="00EC7596" w:rsidRDefault="00385832">
            <w:pPr>
              <w:spacing w:before="40" w:after="40" w:line="240" w:lineRule="auto"/>
            </w:pPr>
            <w:r>
              <w:rPr>
                <w:sz w:val="20"/>
              </w:rPr>
              <w:t>[0]</w:t>
            </w:r>
          </w:p>
        </w:tc>
        <w:tc>
          <w:tcPr>
            <w:tcW w:w="2500" w:type="dxa"/>
            <w:vAlign w:val="center"/>
          </w:tcPr>
          <w:p w14:paraId="20000801" w14:textId="77777777" w:rsidR="00EC7596" w:rsidRDefault="00385832">
            <w:pPr>
              <w:spacing w:before="40" w:after="40" w:line="240" w:lineRule="auto"/>
            </w:pPr>
            <w:r>
              <w:rPr>
                <w:sz w:val="20"/>
              </w:rPr>
              <w:t>Права доступа к сущностям с уровнем 1|10 и всем меньшим</w:t>
            </w:r>
          </w:p>
        </w:tc>
        <w:tc>
          <w:tcPr>
            <w:tcW w:w="2600" w:type="dxa"/>
            <w:vAlign w:val="center"/>
          </w:tcPr>
          <w:p w14:paraId="20000802" w14:textId="77777777" w:rsidR="00EC7596" w:rsidRDefault="00385832">
            <w:pPr>
              <w:spacing w:before="40" w:after="40" w:line="240" w:lineRule="auto"/>
            </w:pPr>
            <w:r>
              <w:rPr>
                <w:sz w:val="20"/>
              </w:rPr>
              <w:t>r</w:t>
            </w:r>
            <w:r>
              <w:rPr>
                <w:i/>
                <w:sz w:val="20"/>
              </w:rPr>
              <w:t>u</w:t>
            </w:r>
            <w:r>
              <w:rPr>
                <w:sz w:val="20"/>
              </w:rPr>
              <w:t>⟨1|00⟩, r</w:t>
            </w:r>
            <w:r>
              <w:rPr>
                <w:i/>
                <w:sz w:val="20"/>
              </w:rPr>
              <w:t>u</w:t>
            </w:r>
            <w:r>
              <w:rPr>
                <w:sz w:val="20"/>
              </w:rPr>
              <w:t>⟨0|10⟩</w:t>
            </w:r>
          </w:p>
        </w:tc>
      </w:tr>
      <w:tr w:rsidR="00EC7596" w14:paraId="20000803" w14:textId="77777777">
        <w:trPr>
          <w:jc w:val="center"/>
        </w:trPr>
        <w:tc>
          <w:tcPr>
            <w:tcW w:w="1500" w:type="dxa"/>
            <w:vAlign w:val="center"/>
          </w:tcPr>
          <w:p w14:paraId="20000804" w14:textId="77777777" w:rsidR="00EC7596" w:rsidRDefault="00385832">
            <w:pPr>
              <w:spacing w:before="40" w:after="40" w:line="240" w:lineRule="auto"/>
            </w:pPr>
            <w:r>
              <w:rPr>
                <w:sz w:val="20"/>
              </w:rPr>
              <w:t>r</w:t>
            </w:r>
            <w:r>
              <w:rPr>
                <w:i/>
                <w:sz w:val="20"/>
              </w:rPr>
              <w:t>u</w:t>
            </w:r>
            <w:r>
              <w:rPr>
                <w:sz w:val="20"/>
              </w:rPr>
              <w:t>⟨1|01⟩</w:t>
            </w:r>
          </w:p>
        </w:tc>
        <w:tc>
          <w:tcPr>
            <w:tcW w:w="1200" w:type="dxa"/>
            <w:vAlign w:val="center"/>
          </w:tcPr>
          <w:p w14:paraId="20000805" w14:textId="77777777" w:rsidR="00EC7596" w:rsidRDefault="00385832">
            <w:pPr>
              <w:spacing w:before="40" w:after="40" w:line="240" w:lineRule="auto"/>
            </w:pPr>
            <w:r>
              <w:rPr>
                <w:sz w:val="20"/>
              </w:rPr>
              <w:t>1|01</w:t>
            </w:r>
          </w:p>
        </w:tc>
        <w:tc>
          <w:tcPr>
            <w:tcW w:w="1200" w:type="dxa"/>
            <w:vAlign w:val="center"/>
          </w:tcPr>
          <w:p w14:paraId="20000806" w14:textId="77777777" w:rsidR="00EC7596" w:rsidRDefault="00385832">
            <w:pPr>
              <w:spacing w:before="40" w:after="40" w:line="240" w:lineRule="auto"/>
            </w:pPr>
            <w:r>
              <w:rPr>
                <w:sz w:val="20"/>
              </w:rPr>
              <w:t>[0]</w:t>
            </w:r>
          </w:p>
        </w:tc>
        <w:tc>
          <w:tcPr>
            <w:tcW w:w="2500" w:type="dxa"/>
            <w:vAlign w:val="center"/>
          </w:tcPr>
          <w:p w14:paraId="20000807" w14:textId="77777777" w:rsidR="00EC7596" w:rsidRDefault="00385832">
            <w:pPr>
              <w:spacing w:before="40" w:after="40" w:line="240" w:lineRule="auto"/>
            </w:pPr>
            <w:r>
              <w:rPr>
                <w:sz w:val="20"/>
              </w:rPr>
              <w:t>Права доступа к сущностям с уровнем 1|01 и всем меньшим</w:t>
            </w:r>
          </w:p>
        </w:tc>
        <w:tc>
          <w:tcPr>
            <w:tcW w:w="2600" w:type="dxa"/>
            <w:vAlign w:val="center"/>
          </w:tcPr>
          <w:p w14:paraId="20000808" w14:textId="77777777" w:rsidR="00EC7596" w:rsidRDefault="00385832">
            <w:pPr>
              <w:spacing w:before="40" w:after="40" w:line="240" w:lineRule="auto"/>
            </w:pPr>
            <w:r>
              <w:rPr>
                <w:sz w:val="20"/>
              </w:rPr>
              <w:t>r</w:t>
            </w:r>
            <w:r>
              <w:rPr>
                <w:i/>
                <w:sz w:val="20"/>
              </w:rPr>
              <w:t>u</w:t>
            </w:r>
            <w:r>
              <w:rPr>
                <w:sz w:val="20"/>
              </w:rPr>
              <w:t>⟨1|00⟩, r</w:t>
            </w:r>
            <w:r>
              <w:rPr>
                <w:i/>
                <w:sz w:val="20"/>
              </w:rPr>
              <w:t>u</w:t>
            </w:r>
            <w:r>
              <w:rPr>
                <w:sz w:val="20"/>
              </w:rPr>
              <w:t>⟨0|01⟩</w:t>
            </w:r>
          </w:p>
        </w:tc>
      </w:tr>
      <w:tr w:rsidR="00EC7596" w14:paraId="20000809" w14:textId="77777777">
        <w:trPr>
          <w:jc w:val="center"/>
        </w:trPr>
        <w:tc>
          <w:tcPr>
            <w:tcW w:w="1500" w:type="dxa"/>
            <w:vAlign w:val="center"/>
          </w:tcPr>
          <w:p w14:paraId="2000080A" w14:textId="77777777" w:rsidR="00EC7596" w:rsidRDefault="00385832">
            <w:pPr>
              <w:spacing w:before="40" w:after="40" w:line="240" w:lineRule="auto"/>
            </w:pPr>
            <w:r>
              <w:rPr>
                <w:sz w:val="20"/>
              </w:rPr>
              <w:lastRenderedPageBreak/>
              <w:t>r</w:t>
            </w:r>
            <w:r>
              <w:rPr>
                <w:i/>
                <w:sz w:val="20"/>
              </w:rPr>
              <w:t>u</w:t>
            </w:r>
            <w:r>
              <w:rPr>
                <w:sz w:val="20"/>
              </w:rPr>
              <w:t>⟨1|11⟩</w:t>
            </w:r>
          </w:p>
        </w:tc>
        <w:tc>
          <w:tcPr>
            <w:tcW w:w="1200" w:type="dxa"/>
            <w:vAlign w:val="center"/>
          </w:tcPr>
          <w:p w14:paraId="2000080B" w14:textId="77777777" w:rsidR="00EC7596" w:rsidRDefault="00385832">
            <w:pPr>
              <w:spacing w:before="40" w:after="40" w:line="240" w:lineRule="auto"/>
            </w:pPr>
            <w:r>
              <w:rPr>
                <w:sz w:val="20"/>
              </w:rPr>
              <w:t>1|11</w:t>
            </w:r>
          </w:p>
        </w:tc>
        <w:tc>
          <w:tcPr>
            <w:tcW w:w="1200" w:type="dxa"/>
            <w:vAlign w:val="center"/>
          </w:tcPr>
          <w:p w14:paraId="2000080C" w14:textId="77777777" w:rsidR="00EC7596" w:rsidRDefault="00385832">
            <w:pPr>
              <w:spacing w:before="40" w:after="40" w:line="240" w:lineRule="auto"/>
            </w:pPr>
            <w:r>
              <w:rPr>
                <w:sz w:val="20"/>
              </w:rPr>
              <w:t>[0]</w:t>
            </w:r>
          </w:p>
        </w:tc>
        <w:tc>
          <w:tcPr>
            <w:tcW w:w="2500" w:type="dxa"/>
            <w:vAlign w:val="center"/>
          </w:tcPr>
          <w:p w14:paraId="2000080D" w14:textId="77777777" w:rsidR="00EC7596" w:rsidRDefault="00385832">
            <w:pPr>
              <w:spacing w:before="40" w:after="40" w:line="240" w:lineRule="auto"/>
            </w:pPr>
            <w:r>
              <w:rPr>
                <w:sz w:val="20"/>
              </w:rPr>
              <w:t>Права доступа ко всем сущностям домашнего каталога</w:t>
            </w:r>
          </w:p>
        </w:tc>
        <w:tc>
          <w:tcPr>
            <w:tcW w:w="2600" w:type="dxa"/>
            <w:vAlign w:val="center"/>
          </w:tcPr>
          <w:p w14:paraId="2000080E" w14:textId="77777777" w:rsidR="00EC7596" w:rsidRDefault="00385832">
            <w:pPr>
              <w:spacing w:before="40" w:after="40" w:line="240" w:lineRule="auto"/>
            </w:pPr>
            <w:r>
              <w:rPr>
                <w:sz w:val="20"/>
              </w:rPr>
              <w:t>r</w:t>
            </w:r>
            <w:r>
              <w:rPr>
                <w:i/>
                <w:sz w:val="20"/>
              </w:rPr>
              <w:t>u</w:t>
            </w:r>
            <w:r>
              <w:rPr>
                <w:sz w:val="20"/>
              </w:rPr>
              <w:t>⟨0|11⟩, r</w:t>
            </w:r>
            <w:r>
              <w:rPr>
                <w:i/>
                <w:sz w:val="20"/>
              </w:rPr>
              <w:t>u</w:t>
            </w:r>
            <w:r>
              <w:rPr>
                <w:sz w:val="20"/>
              </w:rPr>
              <w:t>⟨1|10⟩, r</w:t>
            </w:r>
            <w:r>
              <w:rPr>
                <w:i/>
                <w:sz w:val="20"/>
              </w:rPr>
              <w:t>u</w:t>
            </w:r>
            <w:r>
              <w:rPr>
                <w:sz w:val="20"/>
              </w:rPr>
              <w:t>⟨1|01⟩</w:t>
            </w:r>
          </w:p>
        </w:tc>
      </w:tr>
    </w:tbl>
    <w:p w14:paraId="2000080F" w14:textId="77777777" w:rsidR="00EC7596" w:rsidRDefault="00385832">
      <w:pPr>
        <w:ind w:firstLine="709"/>
        <w:jc w:val="both"/>
      </w:pPr>
      <w:r>
        <w:t xml:space="preserve">Иерархия индивидуальных ролей задаётся функцией HR так, чтобы она была </w:t>
      </w:r>
      <w:r>
        <w:rPr>
          <w:i/>
        </w:rPr>
        <w:t>изоморфна</w:t>
      </w:r>
      <w:r>
        <w:t xml:space="preserve"> решётке уровней конфиденциальности: роль r</w:t>
      </w:r>
      <w:r>
        <w:rPr>
          <w:i/>
        </w:rPr>
        <w:t>u</w:t>
      </w:r>
      <w:r>
        <w:t>⟨x⟩ старше роли r</w:t>
      </w:r>
      <w:r>
        <w:rPr>
          <w:i/>
        </w:rPr>
        <w:t>u</w:t>
      </w:r>
      <w:r>
        <w:t>⟨y⟩ тогда и только тогда, когда x ≥ y. Формально:</w:t>
      </w:r>
    </w:p>
    <w:p w14:paraId="20000810" w14:textId="77777777" w:rsidR="00EC7596" w:rsidRDefault="00385832">
      <w:pPr>
        <w:ind w:firstLine="709"/>
        <w:jc w:val="both"/>
      </w:pPr>
      <w:r>
        <w:t>r</w:t>
      </w:r>
      <w:r>
        <w:rPr>
          <w:i/>
        </w:rPr>
        <w:t>u</w:t>
      </w:r>
      <w:r>
        <w:t>⟨y⟩ ≤ r</w:t>
      </w:r>
      <w:r>
        <w:rPr>
          <w:i/>
        </w:rPr>
        <w:t>u</w:t>
      </w:r>
      <w:r>
        <w:t>⟨x⟩ ⇔ y ≤ x, где x, y ∈ LC, y ≤ fu(u), x ≤ fu(u).</w:t>
      </w:r>
    </w:p>
    <w:p w14:paraId="20000811" w14:textId="77777777" w:rsidR="00EC7596" w:rsidRDefault="00385832">
      <w:pPr>
        <w:ind w:firstLine="709"/>
        <w:jc w:val="both"/>
      </w:pPr>
      <w:r>
        <w:t>Функция HR задаёт непосредственное подчинение, то есть отношения покрытия: HR(r</w:t>
      </w:r>
      <w:r>
        <w:rPr>
          <w:i/>
        </w:rPr>
        <w:t>u</w:t>
      </w:r>
      <w:r>
        <w:t>⟨x⟩) = {r</w:t>
      </w:r>
      <w:r>
        <w:rPr>
          <w:i/>
        </w:rPr>
        <w:t>u</w:t>
      </w:r>
      <w:r>
        <w:t>⟨y⟩ : y ≺ x}. Из таблицы 29 непосредственно получаем состав функции HR, приведённый в последнем столбце таблицы 30. Диаграмма иерархии индивидуальных ролей приведена ниже.</w:t>
      </w:r>
    </w:p>
    <w:p w14:paraId="20000812" w14:textId="77777777" w:rsidR="00EC7596" w:rsidRDefault="00385832">
      <w:pPr>
        <w:spacing w:line="240" w:lineRule="auto"/>
        <w:ind w:left="709"/>
      </w:pPr>
      <w:r>
        <w:rPr>
          <w:rFonts w:ascii="Courier New" w:hAnsi="Courier New"/>
          <w:sz w:val="20"/>
        </w:rPr>
        <w:t>ИЕРАРХИЯ ИНДИВИДУАЛЬНЫХ РОЛЕЙ УЧЁТНОЙ ЗАПИСИ u</w:t>
      </w:r>
    </w:p>
    <w:p w14:paraId="20000813" w14:textId="77777777" w:rsidR="00EC7596" w:rsidRDefault="00385832">
      <w:pPr>
        <w:spacing w:line="240" w:lineRule="auto"/>
        <w:ind w:left="709"/>
      </w:pPr>
      <w:r>
        <w:rPr>
          <w:rFonts w:ascii="Courier New" w:hAnsi="Courier New"/>
          <w:sz w:val="20"/>
        </w:rPr>
        <w:t>(fu(u) = 1|11, iu(u) = [0])</w:t>
      </w:r>
    </w:p>
    <w:p w14:paraId="20000814" w14:textId="77777777" w:rsidR="00EC7596" w:rsidRDefault="00385832">
      <w:pPr>
        <w:spacing w:line="240" w:lineRule="auto"/>
        <w:ind w:left="709"/>
      </w:pPr>
      <w:r>
        <w:rPr>
          <w:rFonts w:ascii="Courier New" w:hAnsi="Courier New"/>
          <w:sz w:val="20"/>
        </w:rPr>
        <w:t xml:space="preserve"> </w:t>
      </w:r>
    </w:p>
    <w:p w14:paraId="20000815" w14:textId="77777777" w:rsidR="00EC7596" w:rsidRDefault="00385832">
      <w:pPr>
        <w:spacing w:line="240" w:lineRule="auto"/>
        <w:ind w:left="709"/>
      </w:pPr>
      <w:r>
        <w:rPr>
          <w:rFonts w:ascii="Courier New" w:hAnsi="Courier New"/>
          <w:sz w:val="20"/>
        </w:rPr>
        <w:t xml:space="preserve">                          r_u&lt;1|11&gt;</w:t>
      </w:r>
    </w:p>
    <w:p w14:paraId="20000816" w14:textId="77777777" w:rsidR="00EC7596" w:rsidRDefault="00385832">
      <w:pPr>
        <w:spacing w:line="240" w:lineRule="auto"/>
        <w:ind w:left="709"/>
      </w:pPr>
      <w:r>
        <w:rPr>
          <w:rFonts w:ascii="Courier New" w:hAnsi="Courier New"/>
          <w:sz w:val="20"/>
        </w:rPr>
        <w:t xml:space="preserve">                        /     |     \</w:t>
      </w:r>
    </w:p>
    <w:p w14:paraId="20000817" w14:textId="77777777" w:rsidR="00EC7596" w:rsidRDefault="00385832">
      <w:pPr>
        <w:spacing w:line="240" w:lineRule="auto"/>
        <w:ind w:left="709"/>
      </w:pPr>
      <w:r>
        <w:rPr>
          <w:rFonts w:ascii="Courier New" w:hAnsi="Courier New"/>
          <w:sz w:val="20"/>
        </w:rPr>
        <w:t xml:space="preserve">                      /       |       \</w:t>
      </w:r>
    </w:p>
    <w:p w14:paraId="20000818" w14:textId="77777777" w:rsidR="00EC7596" w:rsidRDefault="00385832">
      <w:pPr>
        <w:spacing w:line="240" w:lineRule="auto"/>
        <w:ind w:left="709"/>
      </w:pPr>
      <w:r>
        <w:rPr>
          <w:rFonts w:ascii="Courier New" w:hAnsi="Courier New"/>
          <w:sz w:val="20"/>
        </w:rPr>
        <w:t xml:space="preserve">                    /         |         \</w:t>
      </w:r>
    </w:p>
    <w:p w14:paraId="20000819" w14:textId="77777777" w:rsidR="00EC7596" w:rsidRDefault="00385832">
      <w:pPr>
        <w:spacing w:line="240" w:lineRule="auto"/>
        <w:ind w:left="709"/>
      </w:pPr>
      <w:r>
        <w:rPr>
          <w:rFonts w:ascii="Courier New" w:hAnsi="Courier New"/>
          <w:sz w:val="20"/>
        </w:rPr>
        <w:t xml:space="preserve">              r_u&lt;1|10&gt;   r_u&lt;1|01&gt;   r_u&lt;0|11&gt;</w:t>
      </w:r>
    </w:p>
    <w:p w14:paraId="2000081A" w14:textId="77777777" w:rsidR="00EC7596" w:rsidRDefault="00385832">
      <w:pPr>
        <w:spacing w:line="240" w:lineRule="auto"/>
        <w:ind w:left="709"/>
      </w:pPr>
      <w:r>
        <w:rPr>
          <w:rFonts w:ascii="Courier New" w:hAnsi="Courier New"/>
          <w:sz w:val="20"/>
        </w:rPr>
        <w:t xml:space="preserve">                |    \      /    \      /    |</w:t>
      </w:r>
    </w:p>
    <w:p w14:paraId="2000081B" w14:textId="77777777" w:rsidR="00EC7596" w:rsidRDefault="00385832">
      <w:pPr>
        <w:spacing w:line="240" w:lineRule="auto"/>
        <w:ind w:left="709"/>
      </w:pPr>
      <w:r>
        <w:rPr>
          <w:rFonts w:ascii="Courier New" w:hAnsi="Courier New"/>
          <w:sz w:val="20"/>
        </w:rPr>
        <w:t xml:space="preserve">                |     \    /      \    /     |</w:t>
      </w:r>
    </w:p>
    <w:p w14:paraId="2000081C" w14:textId="77777777" w:rsidR="00EC7596" w:rsidRDefault="00385832">
      <w:pPr>
        <w:spacing w:line="240" w:lineRule="auto"/>
        <w:ind w:left="709"/>
      </w:pPr>
      <w:r>
        <w:rPr>
          <w:rFonts w:ascii="Courier New" w:hAnsi="Courier New"/>
          <w:sz w:val="20"/>
        </w:rPr>
        <w:t xml:space="preserve">                |      \  /        \  /      |</w:t>
      </w:r>
    </w:p>
    <w:p w14:paraId="2000081D" w14:textId="77777777" w:rsidR="00EC7596" w:rsidRDefault="00385832">
      <w:pPr>
        <w:spacing w:line="240" w:lineRule="auto"/>
        <w:ind w:left="709"/>
      </w:pPr>
      <w:r>
        <w:rPr>
          <w:rFonts w:ascii="Courier New" w:hAnsi="Courier New"/>
          <w:sz w:val="20"/>
        </w:rPr>
        <w:t xml:space="preserve">                |       \/          \/       |</w:t>
      </w:r>
    </w:p>
    <w:p w14:paraId="2000081E" w14:textId="77777777" w:rsidR="00EC7596" w:rsidRDefault="00385832">
      <w:pPr>
        <w:spacing w:line="240" w:lineRule="auto"/>
        <w:ind w:left="709"/>
      </w:pPr>
      <w:r>
        <w:rPr>
          <w:rFonts w:ascii="Courier New" w:hAnsi="Courier New"/>
          <w:sz w:val="20"/>
        </w:rPr>
        <w:t xml:space="preserve">                |       /\          /\       |</w:t>
      </w:r>
    </w:p>
    <w:p w14:paraId="2000081F" w14:textId="77777777" w:rsidR="00EC7596" w:rsidRDefault="00385832">
      <w:pPr>
        <w:spacing w:line="240" w:lineRule="auto"/>
        <w:ind w:left="709"/>
      </w:pPr>
      <w:r>
        <w:rPr>
          <w:rFonts w:ascii="Courier New" w:hAnsi="Courier New"/>
          <w:sz w:val="20"/>
        </w:rPr>
        <w:t xml:space="preserve">                |      /  \        /  \      |</w:t>
      </w:r>
    </w:p>
    <w:p w14:paraId="20000820" w14:textId="77777777" w:rsidR="00EC7596" w:rsidRDefault="00385832">
      <w:pPr>
        <w:spacing w:line="240" w:lineRule="auto"/>
        <w:ind w:left="709"/>
      </w:pPr>
      <w:r>
        <w:rPr>
          <w:rFonts w:ascii="Courier New" w:hAnsi="Courier New"/>
          <w:sz w:val="20"/>
        </w:rPr>
        <w:t xml:space="preserve">            r_u&lt;1|00&gt;    r_u&lt;0|10&gt;    r_u&lt;0|01&gt;</w:t>
      </w:r>
    </w:p>
    <w:p w14:paraId="20000821" w14:textId="77777777" w:rsidR="00EC7596" w:rsidRDefault="00385832">
      <w:pPr>
        <w:spacing w:line="240" w:lineRule="auto"/>
        <w:ind w:left="709"/>
      </w:pPr>
      <w:r>
        <w:rPr>
          <w:rFonts w:ascii="Courier New" w:hAnsi="Courier New"/>
          <w:sz w:val="20"/>
        </w:rPr>
        <w:t xml:space="preserve">                  \          |          /</w:t>
      </w:r>
    </w:p>
    <w:p w14:paraId="20000822" w14:textId="77777777" w:rsidR="00EC7596" w:rsidRDefault="00385832">
      <w:pPr>
        <w:spacing w:line="240" w:lineRule="auto"/>
        <w:ind w:left="709"/>
      </w:pPr>
      <w:r>
        <w:rPr>
          <w:rFonts w:ascii="Courier New" w:hAnsi="Courier New"/>
          <w:sz w:val="20"/>
        </w:rPr>
        <w:t xml:space="preserve">                    \        |        /</w:t>
      </w:r>
    </w:p>
    <w:p w14:paraId="20000823" w14:textId="77777777" w:rsidR="00EC7596" w:rsidRDefault="00385832">
      <w:pPr>
        <w:spacing w:line="240" w:lineRule="auto"/>
        <w:ind w:left="709"/>
      </w:pPr>
      <w:r>
        <w:rPr>
          <w:rFonts w:ascii="Courier New" w:hAnsi="Courier New"/>
          <w:sz w:val="20"/>
        </w:rPr>
        <w:t xml:space="preserve">                      \      |      /</w:t>
      </w:r>
    </w:p>
    <w:p w14:paraId="20000824" w14:textId="77777777" w:rsidR="00EC7596" w:rsidRDefault="00385832">
      <w:pPr>
        <w:spacing w:line="240" w:lineRule="auto"/>
        <w:ind w:left="709"/>
      </w:pPr>
      <w:r>
        <w:rPr>
          <w:rFonts w:ascii="Courier New" w:hAnsi="Courier New"/>
          <w:sz w:val="20"/>
        </w:rPr>
        <w:t xml:space="preserve">                        \    |    /</w:t>
      </w:r>
    </w:p>
    <w:p w14:paraId="20000825" w14:textId="77777777" w:rsidR="00EC7596" w:rsidRDefault="00385832">
      <w:pPr>
        <w:spacing w:line="240" w:lineRule="auto"/>
        <w:ind w:left="709"/>
      </w:pPr>
      <w:r>
        <w:rPr>
          <w:rFonts w:ascii="Courier New" w:hAnsi="Courier New"/>
          <w:sz w:val="20"/>
        </w:rPr>
        <w:t xml:space="preserve">                          r_u&lt;0|00&gt;</w:t>
      </w:r>
    </w:p>
    <w:p w14:paraId="20000826" w14:textId="77777777" w:rsidR="00EC7596" w:rsidRDefault="00385832">
      <w:pPr>
        <w:spacing w:line="240" w:lineRule="auto"/>
        <w:ind w:left="709"/>
      </w:pPr>
      <w:r>
        <w:rPr>
          <w:rFonts w:ascii="Courier New" w:hAnsi="Courier New"/>
          <w:sz w:val="20"/>
        </w:rPr>
        <w:t xml:space="preserve"> </w:t>
      </w:r>
    </w:p>
    <w:p w14:paraId="20000827" w14:textId="77777777" w:rsidR="00EC7596" w:rsidRDefault="00385832">
      <w:pPr>
        <w:spacing w:line="240" w:lineRule="auto"/>
        <w:ind w:left="709"/>
      </w:pPr>
      <w:r>
        <w:rPr>
          <w:rFonts w:ascii="Courier New" w:hAnsi="Courier New"/>
          <w:sz w:val="20"/>
        </w:rPr>
        <w:t xml:space="preserve"> </w:t>
      </w:r>
    </w:p>
    <w:p w14:paraId="20000828" w14:textId="77777777" w:rsidR="00EC7596" w:rsidRDefault="00385832">
      <w:pPr>
        <w:spacing w:line="240" w:lineRule="auto"/>
        <w:ind w:left="709"/>
      </w:pPr>
      <w:r>
        <w:rPr>
          <w:rFonts w:ascii="Courier New" w:hAnsi="Courier New"/>
          <w:sz w:val="20"/>
        </w:rPr>
        <w:t>НЕПОСРЕДСТВЕННОЕ ПОДЧИНЕНИЕ (функция HR):</w:t>
      </w:r>
    </w:p>
    <w:p w14:paraId="20000829" w14:textId="77777777" w:rsidR="00EC7596" w:rsidRDefault="00385832">
      <w:pPr>
        <w:spacing w:line="240" w:lineRule="auto"/>
        <w:ind w:left="709"/>
      </w:pPr>
      <w:r>
        <w:rPr>
          <w:rFonts w:ascii="Courier New" w:hAnsi="Courier New"/>
          <w:sz w:val="20"/>
        </w:rPr>
        <w:t xml:space="preserve"> </w:t>
      </w:r>
    </w:p>
    <w:p w14:paraId="2000082A" w14:textId="77777777" w:rsidR="00EC7596" w:rsidRDefault="00385832">
      <w:pPr>
        <w:spacing w:line="240" w:lineRule="auto"/>
        <w:ind w:left="709"/>
      </w:pPr>
      <w:r>
        <w:rPr>
          <w:rFonts w:ascii="Courier New" w:hAnsi="Courier New"/>
          <w:sz w:val="20"/>
        </w:rPr>
        <w:t xml:space="preserve">    HR(r_u&lt;0|00&gt;) = { }</w:t>
      </w:r>
    </w:p>
    <w:p w14:paraId="2000082B" w14:textId="77777777" w:rsidR="00EC7596" w:rsidRDefault="00385832">
      <w:pPr>
        <w:spacing w:line="240" w:lineRule="auto"/>
        <w:ind w:left="709"/>
      </w:pPr>
      <w:r>
        <w:rPr>
          <w:rFonts w:ascii="Courier New" w:hAnsi="Courier New"/>
          <w:sz w:val="20"/>
        </w:rPr>
        <w:t xml:space="preserve">    HR(r_u&lt;0|10&gt;) = { r_u&lt;0|00&gt; }</w:t>
      </w:r>
    </w:p>
    <w:p w14:paraId="2000082C" w14:textId="77777777" w:rsidR="00EC7596" w:rsidRDefault="00385832">
      <w:pPr>
        <w:spacing w:line="240" w:lineRule="auto"/>
        <w:ind w:left="709"/>
      </w:pPr>
      <w:r>
        <w:rPr>
          <w:rFonts w:ascii="Courier New" w:hAnsi="Courier New"/>
          <w:sz w:val="20"/>
        </w:rPr>
        <w:t xml:space="preserve">    HR(r_u&lt;0|01&gt;) = { r_u&lt;0|00&gt; }</w:t>
      </w:r>
    </w:p>
    <w:p w14:paraId="2000082D" w14:textId="77777777" w:rsidR="00EC7596" w:rsidRDefault="00385832">
      <w:pPr>
        <w:spacing w:line="240" w:lineRule="auto"/>
        <w:ind w:left="709"/>
      </w:pPr>
      <w:r>
        <w:rPr>
          <w:rFonts w:ascii="Courier New" w:hAnsi="Courier New"/>
          <w:sz w:val="20"/>
        </w:rPr>
        <w:t xml:space="preserve">    HR(r_u&lt;1|00&gt;) = { r_u&lt;0|00&gt; }</w:t>
      </w:r>
    </w:p>
    <w:p w14:paraId="2000082E" w14:textId="77777777" w:rsidR="00EC7596" w:rsidRDefault="00385832">
      <w:pPr>
        <w:spacing w:line="240" w:lineRule="auto"/>
        <w:ind w:left="709"/>
      </w:pPr>
      <w:r>
        <w:rPr>
          <w:rFonts w:ascii="Courier New" w:hAnsi="Courier New"/>
          <w:sz w:val="20"/>
        </w:rPr>
        <w:t xml:space="preserve">    HR(r_u&lt;0|11&gt;) = { r_u&lt;0|10&gt;, r_u&lt;0|01&gt; }</w:t>
      </w:r>
    </w:p>
    <w:p w14:paraId="2000082F" w14:textId="77777777" w:rsidR="00EC7596" w:rsidRDefault="00385832">
      <w:pPr>
        <w:spacing w:line="240" w:lineRule="auto"/>
        <w:ind w:left="709"/>
      </w:pPr>
      <w:r>
        <w:rPr>
          <w:rFonts w:ascii="Courier New" w:hAnsi="Courier New"/>
          <w:sz w:val="20"/>
        </w:rPr>
        <w:t xml:space="preserve">    HR(r_u&lt;1|10&gt;) = { r_u&lt;1|00&gt;, r_u&lt;0|10&gt; }</w:t>
      </w:r>
    </w:p>
    <w:p w14:paraId="20000830" w14:textId="77777777" w:rsidR="00EC7596" w:rsidRDefault="00385832">
      <w:pPr>
        <w:spacing w:line="240" w:lineRule="auto"/>
        <w:ind w:left="709"/>
      </w:pPr>
      <w:r>
        <w:rPr>
          <w:rFonts w:ascii="Courier New" w:hAnsi="Courier New"/>
          <w:sz w:val="20"/>
        </w:rPr>
        <w:t xml:space="preserve">    HR(r_u&lt;1|01&gt;) = { r_u&lt;1|00&gt;, r_u&lt;0|01&gt; }</w:t>
      </w:r>
    </w:p>
    <w:p w14:paraId="20000831" w14:textId="77777777" w:rsidR="00EC7596" w:rsidRDefault="00385832">
      <w:pPr>
        <w:spacing w:line="240" w:lineRule="auto"/>
        <w:ind w:left="709"/>
      </w:pPr>
      <w:r>
        <w:rPr>
          <w:rFonts w:ascii="Courier New" w:hAnsi="Courier New"/>
          <w:sz w:val="20"/>
        </w:rPr>
        <w:t xml:space="preserve">    HR(r_u&lt;1|11&gt;) = { r_u&lt;0|11&gt;, r_u&lt;1|10&gt;, r_u&lt;1|01&gt; }</w:t>
      </w:r>
    </w:p>
    <w:p w14:paraId="20000832" w14:textId="77777777" w:rsidR="00EC7596" w:rsidRDefault="00385832">
      <w:pPr>
        <w:spacing w:line="240" w:lineRule="auto"/>
        <w:ind w:left="709"/>
      </w:pPr>
      <w:r>
        <w:rPr>
          <w:rFonts w:ascii="Courier New" w:hAnsi="Courier New"/>
          <w:sz w:val="20"/>
        </w:rPr>
        <w:t xml:space="preserve"> </w:t>
      </w:r>
    </w:p>
    <w:p w14:paraId="20000833" w14:textId="77777777" w:rsidR="00EC7596" w:rsidRDefault="00385832">
      <w:pPr>
        <w:spacing w:line="240" w:lineRule="auto"/>
        <w:ind w:left="709"/>
      </w:pPr>
      <w:r>
        <w:rPr>
          <w:rFonts w:ascii="Courier New" w:hAnsi="Courier New"/>
          <w:sz w:val="20"/>
        </w:rPr>
        <w:t xml:space="preserve"> </w:t>
      </w:r>
    </w:p>
    <w:p w14:paraId="20000834" w14:textId="77777777" w:rsidR="00EC7596" w:rsidRDefault="00385832">
      <w:pPr>
        <w:spacing w:line="240" w:lineRule="auto"/>
        <w:ind w:left="709"/>
      </w:pPr>
      <w:r>
        <w:rPr>
          <w:rFonts w:ascii="Courier New" w:hAnsi="Courier New"/>
          <w:sz w:val="20"/>
        </w:rPr>
        <w:t>АВТОРИЗОВАННЫЕ РОЛИ УЧЁТНОЙ ЗАПИСИ:</w:t>
      </w:r>
    </w:p>
    <w:p w14:paraId="20000835" w14:textId="77777777" w:rsidR="00EC7596" w:rsidRDefault="00385832">
      <w:pPr>
        <w:spacing w:line="240" w:lineRule="auto"/>
        <w:ind w:left="709"/>
      </w:pPr>
      <w:r>
        <w:rPr>
          <w:rFonts w:ascii="Courier New" w:hAnsi="Courier New"/>
          <w:sz w:val="20"/>
        </w:rPr>
        <w:t xml:space="preserve"> </w:t>
      </w:r>
    </w:p>
    <w:p w14:paraId="20000836" w14:textId="77777777" w:rsidR="00EC7596" w:rsidRDefault="00385832">
      <w:pPr>
        <w:spacing w:line="240" w:lineRule="auto"/>
        <w:ind w:left="709"/>
      </w:pPr>
      <w:r>
        <w:rPr>
          <w:rFonts w:ascii="Courier New" w:hAnsi="Courier New"/>
          <w:sz w:val="20"/>
        </w:rPr>
        <w:t xml:space="preserve">    UA(u) = { r_u&lt;0|00&gt;, r_u&lt;0|10&gt;, r_u&lt;0|01&gt;, r_u&lt;1|00&gt;,</w:t>
      </w:r>
    </w:p>
    <w:p w14:paraId="20000837" w14:textId="77777777" w:rsidR="00EC7596" w:rsidRDefault="00385832">
      <w:pPr>
        <w:spacing w:line="240" w:lineRule="auto"/>
        <w:ind w:left="709"/>
      </w:pPr>
      <w:r>
        <w:rPr>
          <w:rFonts w:ascii="Courier New" w:hAnsi="Courier New"/>
          <w:sz w:val="20"/>
        </w:rPr>
        <w:t xml:space="preserve">              r_u&lt;0|11&gt;, r_u&lt;1|10&gt;, r_u&lt;1|01&gt;, r_u&lt;1|11&gt; }</w:t>
      </w:r>
    </w:p>
    <w:p w14:paraId="20000838" w14:textId="77777777" w:rsidR="00EC7596" w:rsidRDefault="00385832">
      <w:pPr>
        <w:spacing w:line="240" w:lineRule="auto"/>
        <w:ind w:left="709"/>
      </w:pPr>
      <w:r>
        <w:rPr>
          <w:rFonts w:ascii="Courier New" w:hAnsi="Courier New"/>
          <w:sz w:val="20"/>
        </w:rPr>
        <w:lastRenderedPageBreak/>
        <w:t xml:space="preserve"> </w:t>
      </w:r>
    </w:p>
    <w:p w14:paraId="20000839" w14:textId="77777777" w:rsidR="00EC7596" w:rsidRDefault="00385832">
      <w:pPr>
        <w:spacing w:line="240" w:lineRule="auto"/>
        <w:ind w:left="709"/>
      </w:pPr>
      <w:r>
        <w:rPr>
          <w:rFonts w:ascii="Courier New" w:hAnsi="Courier New"/>
          <w:sz w:val="20"/>
        </w:rPr>
        <w:t xml:space="preserve">  Условие согласованности UA и HR выполнено: вместе с каждой ролью</w:t>
      </w:r>
    </w:p>
    <w:p w14:paraId="2000083A" w14:textId="77777777" w:rsidR="00EC7596" w:rsidRDefault="00385832">
      <w:pPr>
        <w:spacing w:line="240" w:lineRule="auto"/>
        <w:ind w:left="709"/>
      </w:pPr>
      <w:r>
        <w:rPr>
          <w:rFonts w:ascii="Courier New" w:hAnsi="Courier New"/>
          <w:sz w:val="20"/>
        </w:rPr>
        <w:t xml:space="preserve">  во множество UA(u) входят все подчинённые ей роли.</w:t>
      </w:r>
    </w:p>
    <w:p w14:paraId="2000083B" w14:textId="77777777" w:rsidR="00EC7596" w:rsidRDefault="00385832">
      <w:pPr>
        <w:spacing w:line="240" w:lineRule="auto"/>
        <w:ind w:left="709"/>
      </w:pPr>
      <w:r>
        <w:rPr>
          <w:rFonts w:ascii="Courier New" w:hAnsi="Courier New"/>
          <w:sz w:val="20"/>
        </w:rPr>
        <w:t xml:space="preserve"> </w:t>
      </w:r>
    </w:p>
    <w:p w14:paraId="2000083C" w14:textId="77777777" w:rsidR="00EC7596" w:rsidRDefault="00385832">
      <w:pPr>
        <w:spacing w:line="240" w:lineRule="auto"/>
        <w:ind w:left="709"/>
      </w:pPr>
      <w:r>
        <w:rPr>
          <w:rFonts w:ascii="Courier New" w:hAnsi="Courier New"/>
          <w:sz w:val="20"/>
        </w:rPr>
        <w:t xml:space="preserve"> </w:t>
      </w:r>
    </w:p>
    <w:p w14:paraId="2000083D" w14:textId="77777777" w:rsidR="00EC7596" w:rsidRDefault="00385832">
      <w:pPr>
        <w:spacing w:line="240" w:lineRule="auto"/>
        <w:ind w:left="709"/>
      </w:pPr>
      <w:r>
        <w:rPr>
          <w:rFonts w:ascii="Courier New" w:hAnsi="Courier New"/>
          <w:sz w:val="20"/>
        </w:rPr>
        <w:t>ТЕКУЩИЕ РОЛИ СУБЪЕКТ-СЕССИИ:</w:t>
      </w:r>
    </w:p>
    <w:p w14:paraId="2000083E" w14:textId="77777777" w:rsidR="00EC7596" w:rsidRDefault="00385832">
      <w:pPr>
        <w:spacing w:line="240" w:lineRule="auto"/>
        <w:ind w:left="709"/>
      </w:pPr>
      <w:r>
        <w:rPr>
          <w:rFonts w:ascii="Courier New" w:hAnsi="Courier New"/>
          <w:sz w:val="20"/>
        </w:rPr>
        <w:t xml:space="preserve"> </w:t>
      </w:r>
    </w:p>
    <w:p w14:paraId="2000083F" w14:textId="77777777" w:rsidR="00EC7596" w:rsidRDefault="00385832">
      <w:pPr>
        <w:spacing w:line="240" w:lineRule="auto"/>
        <w:ind w:left="709"/>
      </w:pPr>
      <w:r>
        <w:rPr>
          <w:rFonts w:ascii="Courier New" w:hAnsi="Courier New"/>
          <w:sz w:val="20"/>
        </w:rPr>
        <w:t xml:space="preserve">  Субъект-сессия s пользователя u с уровнем доступа fs(s) = x</w:t>
      </w:r>
    </w:p>
    <w:p w14:paraId="20000840" w14:textId="77777777" w:rsidR="00EC7596" w:rsidRDefault="00385832">
      <w:pPr>
        <w:spacing w:line="240" w:lineRule="auto"/>
        <w:ind w:left="709"/>
      </w:pPr>
      <w:r>
        <w:rPr>
          <w:rFonts w:ascii="Courier New" w:hAnsi="Courier New"/>
          <w:sz w:val="20"/>
        </w:rPr>
        <w:t xml:space="preserve">  может активизировать роли, для которых fr(r) &lt;= x:</w:t>
      </w:r>
    </w:p>
    <w:p w14:paraId="20000841" w14:textId="77777777" w:rsidR="00EC7596" w:rsidRDefault="00385832">
      <w:pPr>
        <w:spacing w:line="240" w:lineRule="auto"/>
        <w:ind w:left="709"/>
      </w:pPr>
      <w:r>
        <w:rPr>
          <w:rFonts w:ascii="Courier New" w:hAnsi="Courier New"/>
          <w:sz w:val="20"/>
        </w:rPr>
        <w:t xml:space="preserve"> </w:t>
      </w:r>
    </w:p>
    <w:p w14:paraId="20000842" w14:textId="77777777" w:rsidR="00EC7596" w:rsidRDefault="00385832">
      <w:pPr>
        <w:spacing w:line="240" w:lineRule="auto"/>
        <w:ind w:left="709"/>
      </w:pPr>
      <w:r>
        <w:rPr>
          <w:rFonts w:ascii="Courier New" w:hAnsi="Courier New"/>
          <w:sz w:val="20"/>
        </w:rPr>
        <w:t xml:space="preserve">    fs(s) = 0|00  -&gt;  roles(s) = { r_u&lt;0|00&gt; }</w:t>
      </w:r>
    </w:p>
    <w:p w14:paraId="20000843" w14:textId="77777777" w:rsidR="00EC7596" w:rsidRDefault="00385832">
      <w:pPr>
        <w:spacing w:line="240" w:lineRule="auto"/>
        <w:ind w:left="709"/>
      </w:pPr>
      <w:r>
        <w:rPr>
          <w:rFonts w:ascii="Courier New" w:hAnsi="Courier New"/>
          <w:sz w:val="20"/>
        </w:rPr>
        <w:t xml:space="preserve">    fs(s) = 0|10  -&gt;  roles(s) = { r_u&lt;0|00&gt;, r_u&lt;0|10&gt; }</w:t>
      </w:r>
    </w:p>
    <w:p w14:paraId="20000844" w14:textId="77777777" w:rsidR="00EC7596" w:rsidRDefault="00385832">
      <w:pPr>
        <w:spacing w:line="240" w:lineRule="auto"/>
        <w:ind w:left="709"/>
      </w:pPr>
      <w:r>
        <w:rPr>
          <w:rFonts w:ascii="Courier New" w:hAnsi="Courier New"/>
          <w:sz w:val="20"/>
        </w:rPr>
        <w:t xml:space="preserve">    fs(s) = 1|00  -&gt;  roles(s) = { r_u&lt;0|00&gt;, r_u&lt;1|00&gt; }</w:t>
      </w:r>
    </w:p>
    <w:p w14:paraId="20000845" w14:textId="77777777" w:rsidR="00EC7596" w:rsidRDefault="00385832">
      <w:pPr>
        <w:spacing w:line="240" w:lineRule="auto"/>
        <w:ind w:left="709"/>
      </w:pPr>
      <w:r>
        <w:rPr>
          <w:rFonts w:ascii="Courier New" w:hAnsi="Courier New"/>
          <w:sz w:val="20"/>
        </w:rPr>
        <w:t xml:space="preserve">    fs(s) = 0|11  -&gt;  roles(s) = { r_u&lt;0|00&gt;, r_u&lt;0|10&gt;, r_u&lt;0|01&gt;,</w:t>
      </w:r>
    </w:p>
    <w:p w14:paraId="20000846" w14:textId="77777777" w:rsidR="00EC7596" w:rsidRDefault="00385832">
      <w:pPr>
        <w:spacing w:line="240" w:lineRule="auto"/>
        <w:ind w:left="709"/>
      </w:pPr>
      <w:r>
        <w:rPr>
          <w:rFonts w:ascii="Courier New" w:hAnsi="Courier New"/>
          <w:sz w:val="20"/>
        </w:rPr>
        <w:t xml:space="preserve">                                   r_u&lt;0|11&gt; }</w:t>
      </w:r>
    </w:p>
    <w:p w14:paraId="20000847" w14:textId="77777777" w:rsidR="00EC7596" w:rsidRDefault="00385832">
      <w:pPr>
        <w:spacing w:line="240" w:lineRule="auto"/>
        <w:ind w:left="709"/>
      </w:pPr>
      <w:r>
        <w:rPr>
          <w:rFonts w:ascii="Courier New" w:hAnsi="Courier New"/>
          <w:sz w:val="20"/>
        </w:rPr>
        <w:t xml:space="preserve">    fs(s) = 1|10  -&gt;  roles(s) = { r_u&lt;0|00&gt;, r_u&lt;0|10&gt;, r_u&lt;1|00&gt;,</w:t>
      </w:r>
    </w:p>
    <w:p w14:paraId="20000848" w14:textId="77777777" w:rsidR="00EC7596" w:rsidRDefault="00385832">
      <w:pPr>
        <w:spacing w:line="240" w:lineRule="auto"/>
        <w:ind w:left="709"/>
      </w:pPr>
      <w:r>
        <w:rPr>
          <w:rFonts w:ascii="Courier New" w:hAnsi="Courier New"/>
          <w:sz w:val="20"/>
        </w:rPr>
        <w:t xml:space="preserve">                                   r_u&lt;1|10&gt; }</w:t>
      </w:r>
    </w:p>
    <w:p w14:paraId="20000849" w14:textId="77777777" w:rsidR="00EC7596" w:rsidRDefault="00385832">
      <w:pPr>
        <w:spacing w:line="240" w:lineRule="auto"/>
        <w:ind w:left="709"/>
      </w:pPr>
      <w:r>
        <w:rPr>
          <w:rFonts w:ascii="Courier New" w:hAnsi="Courier New"/>
          <w:sz w:val="20"/>
        </w:rPr>
        <w:t xml:space="preserve">    fs(s) = 1|11  -&gt;  roles(s) = все восемь индивидуальных ролей</w:t>
      </w:r>
    </w:p>
    <w:p w14:paraId="2000084A" w14:textId="77777777" w:rsidR="00EC7596" w:rsidRDefault="00385832">
      <w:pPr>
        <w:keepNext/>
        <w:spacing w:before="240" w:after="120"/>
        <w:ind w:firstLine="709"/>
        <w:jc w:val="both"/>
      </w:pPr>
      <w:r>
        <w:rPr>
          <w:b/>
        </w:rPr>
        <w:t>11.4. Иерархии ролей чтения и записи</w:t>
      </w:r>
    </w:p>
    <w:p w14:paraId="2000084B" w14:textId="77777777" w:rsidR="00EC7596" w:rsidRDefault="00385832">
      <w:pPr>
        <w:ind w:firstLine="709"/>
        <w:jc w:val="both"/>
      </w:pPr>
      <w:r>
        <w:t xml:space="preserve">Приведённая иерархия индивидуальных ролей построена в предположении, что каждая роль содержит и права доступа на чтение, и права доступа на запись к сущностям своего уровня. Такое построение соответствует </w:t>
      </w:r>
      <w:r>
        <w:rPr>
          <w:i/>
        </w:rPr>
        <w:t>строгому</w:t>
      </w:r>
      <w:r>
        <w:t xml:space="preserve"> мандатному управлению доступом, при котором субъект-сессия читает и записывает сущности одного уровня.</w:t>
      </w:r>
    </w:p>
    <w:p w14:paraId="2000084C" w14:textId="77777777" w:rsidR="00EC7596" w:rsidRDefault="00385832">
      <w:pPr>
        <w:ind w:firstLine="709"/>
        <w:jc w:val="both"/>
      </w:pPr>
      <w:r>
        <w:t xml:space="preserve">Для описания </w:t>
      </w:r>
      <w:r>
        <w:rPr>
          <w:i/>
        </w:rPr>
        <w:t>либерального</w:t>
      </w:r>
      <w:r>
        <w:t xml:space="preserve"> мандатного управления доступом множество ролей разделяется на роли чтения и роли записи: R = {x_read | x ∈ LC} ∪ {x_write | x ∈ LC}, причём иерархии на этих множествах </w:t>
      </w:r>
      <w:r>
        <w:rPr>
          <w:b/>
        </w:rPr>
        <w:t>независимы</w:t>
      </w:r>
      <w:r>
        <w:t xml:space="preserve"> и </w:t>
      </w:r>
      <w:r>
        <w:rPr>
          <w:b/>
        </w:rPr>
        <w:t>противоположно направлены</w:t>
      </w:r>
      <w:r>
        <w:t>:</w:t>
      </w:r>
    </w:p>
    <w:p w14:paraId="2000084D" w14:textId="77777777" w:rsidR="00EC7596" w:rsidRDefault="00385832">
      <w:pPr>
        <w:ind w:firstLine="709"/>
        <w:jc w:val="both"/>
      </w:pPr>
      <w:r>
        <w:t>– для ролей чтения: x_read ≤ x′_read ⇔ x ≤ x′ — иерархия совпадает с решёткой уровней;</w:t>
      </w:r>
    </w:p>
    <w:p w14:paraId="2000084E" w14:textId="77777777" w:rsidR="00EC7596" w:rsidRDefault="00385832">
      <w:pPr>
        <w:ind w:firstLine="709"/>
        <w:jc w:val="both"/>
      </w:pPr>
      <w:r>
        <w:t xml:space="preserve">– для ролей записи: x_write ≤ x′_write ⇔ x′ ≤ x — иерархия </w:t>
      </w:r>
      <w:r>
        <w:rPr>
          <w:i/>
        </w:rPr>
        <w:t>обратна</w:t>
      </w:r>
      <w:r>
        <w:t xml:space="preserve"> решётке уровней.</w:t>
      </w:r>
    </w:p>
    <w:p w14:paraId="2000084F" w14:textId="77777777" w:rsidR="00EC7596" w:rsidRDefault="00385832">
      <w:pPr>
        <w:ind w:firstLine="709"/>
        <w:jc w:val="both"/>
      </w:pPr>
      <w:r>
        <w:t xml:space="preserve">Обращение иерархии для ролей записи имеет прозрачный смысл: при либеральном режиме субъект-сессия уровня x может записывать в сущности уровня не ниже x, то есть чем ниже уровень субъект-сессии, тем </w:t>
      </w:r>
      <w:r>
        <w:rPr>
          <w:i/>
        </w:rPr>
        <w:t>больше</w:t>
      </w:r>
      <w:r>
        <w:t xml:space="preserve"> сущностей она может изменять. Следовательно, роль записи низшего уровня 0|00_write является </w:t>
      </w:r>
      <w:r>
        <w:rPr>
          <w:i/>
        </w:rPr>
        <w:t>старшей</w:t>
      </w:r>
      <w:r>
        <w:t xml:space="preserve"> в иерархии ролей записи и содержит права </w:t>
      </w:r>
      <w:r>
        <w:lastRenderedPageBreak/>
        <w:t>записи ко всем сущностям, а роль 1|11_write — младшей, содержащей права записи только к сущностям уровня 1|11.</w:t>
      </w:r>
    </w:p>
    <w:p w14:paraId="20000850" w14:textId="77777777" w:rsidR="00EC7596" w:rsidRDefault="00385832">
      <w:pPr>
        <w:spacing w:line="240" w:lineRule="auto"/>
        <w:ind w:left="709"/>
      </w:pPr>
      <w:r>
        <w:rPr>
          <w:rFonts w:ascii="Courier New" w:hAnsi="Courier New"/>
          <w:sz w:val="20"/>
        </w:rPr>
        <w:t>ИЕРАРХИИ РОЛЕЙ ЧТЕНИЯ И ЗАПИСИ (либеральный режим)</w:t>
      </w:r>
    </w:p>
    <w:p w14:paraId="20000851" w14:textId="77777777" w:rsidR="00EC7596" w:rsidRDefault="00385832">
      <w:pPr>
        <w:spacing w:line="240" w:lineRule="auto"/>
        <w:ind w:left="709"/>
      </w:pPr>
      <w:r>
        <w:rPr>
          <w:rFonts w:ascii="Courier New" w:hAnsi="Courier New"/>
          <w:sz w:val="20"/>
        </w:rPr>
        <w:t xml:space="preserve"> </w:t>
      </w:r>
    </w:p>
    <w:p w14:paraId="20000852" w14:textId="77777777" w:rsidR="00EC7596" w:rsidRDefault="00385832">
      <w:pPr>
        <w:spacing w:line="240" w:lineRule="auto"/>
        <w:ind w:left="709"/>
      </w:pPr>
      <w:r>
        <w:rPr>
          <w:rFonts w:ascii="Courier New" w:hAnsi="Courier New"/>
          <w:sz w:val="20"/>
        </w:rPr>
        <w:t>ИЕРАРХИЯ РОЛЕЙ ЧТЕНИЯ — совпадает с решёткой LC:</w:t>
      </w:r>
    </w:p>
    <w:p w14:paraId="20000853" w14:textId="77777777" w:rsidR="00EC7596" w:rsidRDefault="00385832">
      <w:pPr>
        <w:spacing w:line="240" w:lineRule="auto"/>
        <w:ind w:left="709"/>
      </w:pPr>
      <w:r>
        <w:rPr>
          <w:rFonts w:ascii="Courier New" w:hAnsi="Courier New"/>
          <w:sz w:val="20"/>
        </w:rPr>
        <w:t xml:space="preserve"> </w:t>
      </w:r>
    </w:p>
    <w:p w14:paraId="20000854" w14:textId="77777777" w:rsidR="00EC7596" w:rsidRDefault="00385832">
      <w:pPr>
        <w:spacing w:line="240" w:lineRule="auto"/>
        <w:ind w:left="709"/>
      </w:pPr>
      <w:r>
        <w:rPr>
          <w:rFonts w:ascii="Courier New" w:hAnsi="Courier New"/>
          <w:sz w:val="20"/>
        </w:rPr>
        <w:t xml:space="preserve">                        1|11_read</w:t>
      </w:r>
    </w:p>
    <w:p w14:paraId="20000855" w14:textId="77777777" w:rsidR="00EC7596" w:rsidRDefault="00385832">
      <w:pPr>
        <w:spacing w:line="240" w:lineRule="auto"/>
        <w:ind w:left="709"/>
      </w:pPr>
      <w:r>
        <w:rPr>
          <w:rFonts w:ascii="Courier New" w:hAnsi="Courier New"/>
          <w:sz w:val="20"/>
        </w:rPr>
        <w:t xml:space="preserve">                     /      |      \</w:t>
      </w:r>
    </w:p>
    <w:p w14:paraId="20000856" w14:textId="77777777" w:rsidR="00EC7596" w:rsidRDefault="00385832">
      <w:pPr>
        <w:spacing w:line="240" w:lineRule="auto"/>
        <w:ind w:left="709"/>
      </w:pPr>
      <w:r>
        <w:rPr>
          <w:rFonts w:ascii="Courier New" w:hAnsi="Courier New"/>
          <w:sz w:val="20"/>
        </w:rPr>
        <w:t xml:space="preserve">            1|10_read   1|01_read   0|11_read</w:t>
      </w:r>
    </w:p>
    <w:p w14:paraId="20000857" w14:textId="77777777" w:rsidR="00EC7596" w:rsidRDefault="00385832">
      <w:pPr>
        <w:spacing w:line="240" w:lineRule="auto"/>
        <w:ind w:left="709"/>
      </w:pPr>
      <w:r>
        <w:rPr>
          <w:rFonts w:ascii="Courier New" w:hAnsi="Courier New"/>
          <w:sz w:val="20"/>
        </w:rPr>
        <w:t xml:space="preserve">                |  \      /   \      /   |</w:t>
      </w:r>
    </w:p>
    <w:p w14:paraId="20000858" w14:textId="77777777" w:rsidR="00EC7596" w:rsidRDefault="00385832">
      <w:pPr>
        <w:spacing w:line="240" w:lineRule="auto"/>
        <w:ind w:left="709"/>
      </w:pPr>
      <w:r>
        <w:rPr>
          <w:rFonts w:ascii="Courier New" w:hAnsi="Courier New"/>
          <w:sz w:val="20"/>
        </w:rPr>
        <w:t xml:space="preserve">                |   \    /     \    /    |</w:t>
      </w:r>
    </w:p>
    <w:p w14:paraId="20000859" w14:textId="77777777" w:rsidR="00EC7596" w:rsidRDefault="00385832">
      <w:pPr>
        <w:spacing w:line="240" w:lineRule="auto"/>
        <w:ind w:left="709"/>
      </w:pPr>
      <w:r>
        <w:rPr>
          <w:rFonts w:ascii="Courier New" w:hAnsi="Courier New"/>
          <w:sz w:val="20"/>
        </w:rPr>
        <w:t xml:space="preserve">            1|00_read   0|10_read   0|01_read</w:t>
      </w:r>
    </w:p>
    <w:p w14:paraId="2000085A" w14:textId="77777777" w:rsidR="00EC7596" w:rsidRDefault="00385832">
      <w:pPr>
        <w:spacing w:line="240" w:lineRule="auto"/>
        <w:ind w:left="709"/>
      </w:pPr>
      <w:r>
        <w:rPr>
          <w:rFonts w:ascii="Courier New" w:hAnsi="Courier New"/>
          <w:sz w:val="20"/>
        </w:rPr>
        <w:t xml:space="preserve">                  \        |        /</w:t>
      </w:r>
    </w:p>
    <w:p w14:paraId="2000085B" w14:textId="77777777" w:rsidR="00EC7596" w:rsidRDefault="00385832">
      <w:pPr>
        <w:spacing w:line="240" w:lineRule="auto"/>
        <w:ind w:left="709"/>
      </w:pPr>
      <w:r>
        <w:rPr>
          <w:rFonts w:ascii="Courier New" w:hAnsi="Courier New"/>
          <w:sz w:val="20"/>
        </w:rPr>
        <w:t xml:space="preserve">                        0|00_read</w:t>
      </w:r>
    </w:p>
    <w:p w14:paraId="2000085C" w14:textId="77777777" w:rsidR="00EC7596" w:rsidRDefault="00385832">
      <w:pPr>
        <w:spacing w:line="240" w:lineRule="auto"/>
        <w:ind w:left="709"/>
      </w:pPr>
      <w:r>
        <w:rPr>
          <w:rFonts w:ascii="Courier New" w:hAnsi="Courier New"/>
          <w:sz w:val="20"/>
        </w:rPr>
        <w:t xml:space="preserve"> </w:t>
      </w:r>
    </w:p>
    <w:p w14:paraId="2000085D" w14:textId="77777777" w:rsidR="00EC7596" w:rsidRDefault="00385832">
      <w:pPr>
        <w:spacing w:line="240" w:lineRule="auto"/>
        <w:ind w:left="709"/>
      </w:pPr>
      <w:r>
        <w:rPr>
          <w:rFonts w:ascii="Courier New" w:hAnsi="Courier New"/>
          <w:sz w:val="20"/>
        </w:rPr>
        <w:t xml:space="preserve">    PA(x_read) = { (e, readr) : fe(e) &lt;= x }</w:t>
      </w:r>
    </w:p>
    <w:p w14:paraId="2000085E" w14:textId="77777777" w:rsidR="00EC7596" w:rsidRDefault="00385832">
      <w:pPr>
        <w:spacing w:line="240" w:lineRule="auto"/>
        <w:ind w:left="709"/>
      </w:pPr>
      <w:r>
        <w:rPr>
          <w:rFonts w:ascii="Courier New" w:hAnsi="Courier New"/>
          <w:sz w:val="20"/>
        </w:rPr>
        <w:t xml:space="preserve"> </w:t>
      </w:r>
    </w:p>
    <w:p w14:paraId="2000085F" w14:textId="77777777" w:rsidR="00EC7596" w:rsidRDefault="00385832">
      <w:pPr>
        <w:spacing w:line="240" w:lineRule="auto"/>
        <w:ind w:left="709"/>
      </w:pPr>
      <w:r>
        <w:rPr>
          <w:rFonts w:ascii="Courier New" w:hAnsi="Courier New"/>
          <w:sz w:val="20"/>
        </w:rPr>
        <w:t xml:space="preserve"> </w:t>
      </w:r>
    </w:p>
    <w:p w14:paraId="20000860" w14:textId="77777777" w:rsidR="00EC7596" w:rsidRDefault="00385832">
      <w:pPr>
        <w:spacing w:line="240" w:lineRule="auto"/>
        <w:ind w:left="709"/>
      </w:pPr>
      <w:r>
        <w:rPr>
          <w:rFonts w:ascii="Courier New" w:hAnsi="Courier New"/>
          <w:sz w:val="20"/>
        </w:rPr>
        <w:t>ИЕРАРХИЯ РОЛЕЙ ЗАПИСИ — обратна решётке LC:</w:t>
      </w:r>
    </w:p>
    <w:p w14:paraId="20000861" w14:textId="77777777" w:rsidR="00EC7596" w:rsidRDefault="00385832">
      <w:pPr>
        <w:spacing w:line="240" w:lineRule="auto"/>
        <w:ind w:left="709"/>
      </w:pPr>
      <w:r>
        <w:rPr>
          <w:rFonts w:ascii="Courier New" w:hAnsi="Courier New"/>
          <w:sz w:val="20"/>
        </w:rPr>
        <w:t xml:space="preserve"> </w:t>
      </w:r>
    </w:p>
    <w:p w14:paraId="20000862" w14:textId="77777777" w:rsidR="00EC7596" w:rsidRDefault="00385832">
      <w:pPr>
        <w:spacing w:line="240" w:lineRule="auto"/>
        <w:ind w:left="709"/>
      </w:pPr>
      <w:r>
        <w:rPr>
          <w:rFonts w:ascii="Courier New" w:hAnsi="Courier New"/>
          <w:sz w:val="20"/>
        </w:rPr>
        <w:t xml:space="preserve">                        0|00_write</w:t>
      </w:r>
    </w:p>
    <w:p w14:paraId="20000863" w14:textId="77777777" w:rsidR="00EC7596" w:rsidRDefault="00385832">
      <w:pPr>
        <w:spacing w:line="240" w:lineRule="auto"/>
        <w:ind w:left="709"/>
      </w:pPr>
      <w:r>
        <w:rPr>
          <w:rFonts w:ascii="Courier New" w:hAnsi="Courier New"/>
          <w:sz w:val="20"/>
        </w:rPr>
        <w:t xml:space="preserve">                     /      |      \</w:t>
      </w:r>
    </w:p>
    <w:p w14:paraId="20000864" w14:textId="77777777" w:rsidR="00EC7596" w:rsidRDefault="00385832">
      <w:pPr>
        <w:spacing w:line="240" w:lineRule="auto"/>
        <w:ind w:left="709"/>
      </w:pPr>
      <w:r>
        <w:rPr>
          <w:rFonts w:ascii="Courier New" w:hAnsi="Courier New"/>
          <w:sz w:val="20"/>
        </w:rPr>
        <w:t xml:space="preserve">           0|10_write   0|01_write   1|00_write</w:t>
      </w:r>
    </w:p>
    <w:p w14:paraId="20000865" w14:textId="77777777" w:rsidR="00EC7596" w:rsidRDefault="00385832">
      <w:pPr>
        <w:spacing w:line="240" w:lineRule="auto"/>
        <w:ind w:left="709"/>
      </w:pPr>
      <w:r>
        <w:rPr>
          <w:rFonts w:ascii="Courier New" w:hAnsi="Courier New"/>
          <w:sz w:val="20"/>
        </w:rPr>
        <w:t xml:space="preserve">                |  \      /   \      /   |</w:t>
      </w:r>
    </w:p>
    <w:p w14:paraId="20000866" w14:textId="77777777" w:rsidR="00EC7596" w:rsidRDefault="00385832">
      <w:pPr>
        <w:spacing w:line="240" w:lineRule="auto"/>
        <w:ind w:left="709"/>
      </w:pPr>
      <w:r>
        <w:rPr>
          <w:rFonts w:ascii="Courier New" w:hAnsi="Courier New"/>
          <w:sz w:val="20"/>
        </w:rPr>
        <w:t xml:space="preserve">                |   \    /     \    /    |</w:t>
      </w:r>
    </w:p>
    <w:p w14:paraId="20000867" w14:textId="77777777" w:rsidR="00EC7596" w:rsidRDefault="00385832">
      <w:pPr>
        <w:spacing w:line="240" w:lineRule="auto"/>
        <w:ind w:left="709"/>
      </w:pPr>
      <w:r>
        <w:rPr>
          <w:rFonts w:ascii="Courier New" w:hAnsi="Courier New"/>
          <w:sz w:val="20"/>
        </w:rPr>
        <w:t xml:space="preserve">           0|11_write   1|10_write   1|01_write</w:t>
      </w:r>
    </w:p>
    <w:p w14:paraId="20000868" w14:textId="77777777" w:rsidR="00EC7596" w:rsidRDefault="00385832">
      <w:pPr>
        <w:spacing w:line="240" w:lineRule="auto"/>
        <w:ind w:left="709"/>
      </w:pPr>
      <w:r>
        <w:rPr>
          <w:rFonts w:ascii="Courier New" w:hAnsi="Courier New"/>
          <w:sz w:val="20"/>
        </w:rPr>
        <w:t xml:space="preserve">                  \        |        /</w:t>
      </w:r>
    </w:p>
    <w:p w14:paraId="20000869" w14:textId="77777777" w:rsidR="00EC7596" w:rsidRDefault="00385832">
      <w:pPr>
        <w:spacing w:line="240" w:lineRule="auto"/>
        <w:ind w:left="709"/>
      </w:pPr>
      <w:r>
        <w:rPr>
          <w:rFonts w:ascii="Courier New" w:hAnsi="Courier New"/>
          <w:sz w:val="20"/>
        </w:rPr>
        <w:t xml:space="preserve">                       1|11_write</w:t>
      </w:r>
    </w:p>
    <w:p w14:paraId="2000086A" w14:textId="77777777" w:rsidR="00EC7596" w:rsidRDefault="00385832">
      <w:pPr>
        <w:spacing w:line="240" w:lineRule="auto"/>
        <w:ind w:left="709"/>
      </w:pPr>
      <w:r>
        <w:rPr>
          <w:rFonts w:ascii="Courier New" w:hAnsi="Courier New"/>
          <w:sz w:val="20"/>
        </w:rPr>
        <w:t xml:space="preserve"> </w:t>
      </w:r>
    </w:p>
    <w:p w14:paraId="2000086B" w14:textId="77777777" w:rsidR="00EC7596" w:rsidRDefault="00385832">
      <w:pPr>
        <w:spacing w:line="240" w:lineRule="auto"/>
        <w:ind w:left="709"/>
      </w:pPr>
      <w:r>
        <w:rPr>
          <w:rFonts w:ascii="Courier New" w:hAnsi="Courier New"/>
          <w:sz w:val="20"/>
        </w:rPr>
        <w:t xml:space="preserve">    PA(x_write) = { (e, writer) : fe(e) &gt;= x }</w:t>
      </w:r>
    </w:p>
    <w:p w14:paraId="2000086C" w14:textId="77777777" w:rsidR="00EC7596" w:rsidRDefault="00385832">
      <w:pPr>
        <w:spacing w:line="240" w:lineRule="auto"/>
        <w:ind w:left="709"/>
      </w:pPr>
      <w:r>
        <w:rPr>
          <w:rFonts w:ascii="Courier New" w:hAnsi="Courier New"/>
          <w:sz w:val="20"/>
        </w:rPr>
        <w:t xml:space="preserve"> </w:t>
      </w:r>
    </w:p>
    <w:p w14:paraId="2000086D" w14:textId="77777777" w:rsidR="00EC7596" w:rsidRDefault="00385832">
      <w:pPr>
        <w:spacing w:line="240" w:lineRule="auto"/>
        <w:ind w:left="709"/>
      </w:pPr>
      <w:r>
        <w:rPr>
          <w:rFonts w:ascii="Courier New" w:hAnsi="Courier New"/>
          <w:sz w:val="20"/>
        </w:rPr>
        <w:t xml:space="preserve"> </w:t>
      </w:r>
    </w:p>
    <w:p w14:paraId="2000086E" w14:textId="77777777" w:rsidR="00EC7596" w:rsidRDefault="00385832">
      <w:pPr>
        <w:spacing w:line="240" w:lineRule="auto"/>
        <w:ind w:left="709"/>
      </w:pPr>
      <w:r>
        <w:rPr>
          <w:rFonts w:ascii="Courier New" w:hAnsi="Courier New"/>
          <w:sz w:val="20"/>
        </w:rPr>
        <w:t>ОГРАНИЧЕНИЕ ФУНКЦИИ roles ПРИ ЛИБЕРАЛЬНОМ РЕЖИМЕ:</w:t>
      </w:r>
    </w:p>
    <w:p w14:paraId="2000086F" w14:textId="77777777" w:rsidR="00EC7596" w:rsidRDefault="00385832">
      <w:pPr>
        <w:spacing w:line="240" w:lineRule="auto"/>
        <w:ind w:left="709"/>
      </w:pPr>
      <w:r>
        <w:rPr>
          <w:rFonts w:ascii="Courier New" w:hAnsi="Courier New"/>
          <w:sz w:val="20"/>
        </w:rPr>
        <w:t xml:space="preserve"> </w:t>
      </w:r>
    </w:p>
    <w:p w14:paraId="20000870" w14:textId="77777777" w:rsidR="00EC7596" w:rsidRDefault="00385832">
      <w:pPr>
        <w:spacing w:line="240" w:lineRule="auto"/>
        <w:ind w:left="709"/>
      </w:pPr>
      <w:r>
        <w:rPr>
          <w:rFonts w:ascii="Courier New" w:hAnsi="Courier New"/>
          <w:sz w:val="20"/>
        </w:rPr>
        <w:t xml:space="preserve">    roles(s) = { y_read : y in LC, y &lt;= x } U { x_write },</w:t>
      </w:r>
    </w:p>
    <w:p w14:paraId="20000871" w14:textId="77777777" w:rsidR="00EC7596" w:rsidRDefault="00385832">
      <w:pPr>
        <w:spacing w:line="240" w:lineRule="auto"/>
        <w:ind w:left="709"/>
      </w:pPr>
      <w:r>
        <w:rPr>
          <w:rFonts w:ascii="Courier New" w:hAnsi="Courier New"/>
          <w:sz w:val="20"/>
        </w:rPr>
        <w:t xml:space="preserve">    где x = fs(s)</w:t>
      </w:r>
    </w:p>
    <w:p w14:paraId="20000872" w14:textId="77777777" w:rsidR="00EC7596" w:rsidRDefault="00385832">
      <w:pPr>
        <w:spacing w:line="240" w:lineRule="auto"/>
        <w:ind w:left="709"/>
      </w:pPr>
      <w:r>
        <w:rPr>
          <w:rFonts w:ascii="Courier New" w:hAnsi="Courier New"/>
          <w:sz w:val="20"/>
        </w:rPr>
        <w:t xml:space="preserve"> </w:t>
      </w:r>
    </w:p>
    <w:p w14:paraId="20000873" w14:textId="77777777" w:rsidR="00EC7596" w:rsidRDefault="00385832">
      <w:pPr>
        <w:spacing w:line="240" w:lineRule="auto"/>
        <w:ind w:left="709"/>
      </w:pPr>
      <w:r>
        <w:rPr>
          <w:rFonts w:ascii="Courier New" w:hAnsi="Courier New"/>
          <w:sz w:val="20"/>
        </w:rPr>
        <w:t>ОГРАНИЧЕНИЕ ФУНКЦИИ roles ПРИ СТРОГОМ РЕЖИМЕ:</w:t>
      </w:r>
    </w:p>
    <w:p w14:paraId="20000874" w14:textId="77777777" w:rsidR="00EC7596" w:rsidRDefault="00385832">
      <w:pPr>
        <w:spacing w:line="240" w:lineRule="auto"/>
        <w:ind w:left="709"/>
      </w:pPr>
      <w:r>
        <w:rPr>
          <w:rFonts w:ascii="Courier New" w:hAnsi="Courier New"/>
          <w:sz w:val="20"/>
        </w:rPr>
        <w:t xml:space="preserve"> </w:t>
      </w:r>
    </w:p>
    <w:p w14:paraId="20000875" w14:textId="77777777" w:rsidR="00EC7596" w:rsidRDefault="00385832">
      <w:pPr>
        <w:spacing w:line="240" w:lineRule="auto"/>
        <w:ind w:left="709"/>
      </w:pPr>
      <w:r>
        <w:rPr>
          <w:rFonts w:ascii="Courier New" w:hAnsi="Courier New"/>
          <w:sz w:val="20"/>
        </w:rPr>
        <w:t xml:space="preserve">    roles(s) = { x_read, x_write },  где x = fs(s)</w:t>
      </w:r>
    </w:p>
    <w:p w14:paraId="20000876" w14:textId="77777777" w:rsidR="00EC7596" w:rsidRDefault="00385832">
      <w:pPr>
        <w:spacing w:line="240" w:lineRule="auto"/>
        <w:ind w:left="709"/>
      </w:pPr>
      <w:r>
        <w:rPr>
          <w:rFonts w:ascii="Courier New" w:hAnsi="Courier New"/>
          <w:sz w:val="20"/>
        </w:rPr>
        <w:t xml:space="preserve"> </w:t>
      </w:r>
    </w:p>
    <w:p w14:paraId="20000877" w14:textId="77777777" w:rsidR="00EC7596" w:rsidRDefault="00385832">
      <w:pPr>
        <w:spacing w:line="240" w:lineRule="auto"/>
        <w:ind w:left="709"/>
      </w:pPr>
      <w:r>
        <w:rPr>
          <w:rFonts w:ascii="Courier New" w:hAnsi="Courier New"/>
          <w:sz w:val="20"/>
        </w:rPr>
        <w:t xml:space="preserve"> </w:t>
      </w:r>
    </w:p>
    <w:p w14:paraId="20000878" w14:textId="77777777" w:rsidR="00EC7596" w:rsidRDefault="00385832">
      <w:pPr>
        <w:spacing w:line="240" w:lineRule="auto"/>
        <w:ind w:left="709"/>
      </w:pPr>
      <w:r>
        <w:rPr>
          <w:rFonts w:ascii="Courier New" w:hAnsi="Courier New"/>
          <w:sz w:val="20"/>
        </w:rPr>
        <w:t>ПРИМЕР для fs(s) = 1|10 = (1, {a}):</w:t>
      </w:r>
    </w:p>
    <w:p w14:paraId="20000879" w14:textId="77777777" w:rsidR="00EC7596" w:rsidRDefault="00385832">
      <w:pPr>
        <w:spacing w:line="240" w:lineRule="auto"/>
        <w:ind w:left="709"/>
      </w:pPr>
      <w:r>
        <w:rPr>
          <w:rFonts w:ascii="Courier New" w:hAnsi="Courier New"/>
          <w:sz w:val="20"/>
        </w:rPr>
        <w:t xml:space="preserve"> </w:t>
      </w:r>
    </w:p>
    <w:p w14:paraId="2000087A" w14:textId="77777777" w:rsidR="00EC7596" w:rsidRDefault="00385832">
      <w:pPr>
        <w:spacing w:line="240" w:lineRule="auto"/>
        <w:ind w:left="709"/>
      </w:pPr>
      <w:r>
        <w:rPr>
          <w:rFonts w:ascii="Courier New" w:hAnsi="Courier New"/>
          <w:sz w:val="20"/>
        </w:rPr>
        <w:t xml:space="preserve">  Либеральный режим:</w:t>
      </w:r>
    </w:p>
    <w:p w14:paraId="2000087B" w14:textId="77777777" w:rsidR="00EC7596" w:rsidRDefault="00385832">
      <w:pPr>
        <w:spacing w:line="240" w:lineRule="auto"/>
        <w:ind w:left="709"/>
      </w:pPr>
      <w:r>
        <w:rPr>
          <w:rFonts w:ascii="Courier New" w:hAnsi="Courier New"/>
          <w:sz w:val="20"/>
        </w:rPr>
        <w:t xml:space="preserve">    roles(s) = { 0|00_read, 0|10_read, 1|00_read, 1|10_read,</w:t>
      </w:r>
    </w:p>
    <w:p w14:paraId="2000087C" w14:textId="77777777" w:rsidR="00EC7596" w:rsidRDefault="00385832">
      <w:pPr>
        <w:spacing w:line="240" w:lineRule="auto"/>
        <w:ind w:left="709"/>
      </w:pPr>
      <w:r>
        <w:rPr>
          <w:rFonts w:ascii="Courier New" w:hAnsi="Courier New"/>
          <w:sz w:val="20"/>
        </w:rPr>
        <w:t xml:space="preserve">                 1|10_write }</w:t>
      </w:r>
    </w:p>
    <w:p w14:paraId="2000087D" w14:textId="77777777" w:rsidR="00EC7596" w:rsidRDefault="00385832">
      <w:pPr>
        <w:spacing w:line="240" w:lineRule="auto"/>
        <w:ind w:left="709"/>
      </w:pPr>
      <w:r>
        <w:rPr>
          <w:rFonts w:ascii="Courier New" w:hAnsi="Courier New"/>
          <w:sz w:val="20"/>
        </w:rPr>
        <w:t xml:space="preserve">    Субъект-сессия читает сущности уровней 0|00, 0|10, 1|00, 1|10</w:t>
      </w:r>
    </w:p>
    <w:p w14:paraId="2000087E" w14:textId="77777777" w:rsidR="00EC7596" w:rsidRDefault="00385832">
      <w:pPr>
        <w:spacing w:line="240" w:lineRule="auto"/>
        <w:ind w:left="709"/>
      </w:pPr>
      <w:r>
        <w:rPr>
          <w:rFonts w:ascii="Courier New" w:hAnsi="Courier New"/>
          <w:sz w:val="20"/>
        </w:rPr>
        <w:t xml:space="preserve">    и записывает в сущности уровней 1|10 и 1|11.</w:t>
      </w:r>
    </w:p>
    <w:p w14:paraId="2000087F" w14:textId="77777777" w:rsidR="00EC7596" w:rsidRDefault="00385832">
      <w:pPr>
        <w:spacing w:line="240" w:lineRule="auto"/>
        <w:ind w:left="709"/>
      </w:pPr>
      <w:r>
        <w:rPr>
          <w:rFonts w:ascii="Courier New" w:hAnsi="Courier New"/>
          <w:sz w:val="20"/>
        </w:rPr>
        <w:t xml:space="preserve"> </w:t>
      </w:r>
    </w:p>
    <w:p w14:paraId="20000880" w14:textId="77777777" w:rsidR="00EC7596" w:rsidRDefault="00385832">
      <w:pPr>
        <w:spacing w:line="240" w:lineRule="auto"/>
        <w:ind w:left="709"/>
      </w:pPr>
      <w:r>
        <w:rPr>
          <w:rFonts w:ascii="Courier New" w:hAnsi="Courier New"/>
          <w:sz w:val="20"/>
        </w:rPr>
        <w:t xml:space="preserve">  Строгий режим:</w:t>
      </w:r>
    </w:p>
    <w:p w14:paraId="20000881" w14:textId="77777777" w:rsidR="00EC7596" w:rsidRDefault="00385832">
      <w:pPr>
        <w:spacing w:line="240" w:lineRule="auto"/>
        <w:ind w:left="709"/>
      </w:pPr>
      <w:r>
        <w:rPr>
          <w:rFonts w:ascii="Courier New" w:hAnsi="Courier New"/>
          <w:sz w:val="20"/>
        </w:rPr>
        <w:t xml:space="preserve">    roles(s) = { 1|10_read, 1|10_write }</w:t>
      </w:r>
    </w:p>
    <w:p w14:paraId="20000882" w14:textId="77777777" w:rsidR="00EC7596" w:rsidRDefault="00385832">
      <w:pPr>
        <w:spacing w:line="240" w:lineRule="auto"/>
        <w:ind w:left="709"/>
      </w:pPr>
      <w:r>
        <w:rPr>
          <w:rFonts w:ascii="Courier New" w:hAnsi="Courier New"/>
          <w:sz w:val="20"/>
        </w:rPr>
        <w:t xml:space="preserve">    Субъект-сессия читает и записывает только сущности уровня 1|10.</w:t>
      </w:r>
    </w:p>
    <w:p w14:paraId="20000883" w14:textId="77777777" w:rsidR="00EC7596" w:rsidRDefault="00385832">
      <w:pPr>
        <w:spacing w:line="240" w:lineRule="auto"/>
        <w:ind w:left="709"/>
      </w:pPr>
      <w:r>
        <w:rPr>
          <w:rFonts w:ascii="Courier New" w:hAnsi="Courier New"/>
          <w:sz w:val="20"/>
        </w:rPr>
        <w:t xml:space="preserve"> </w:t>
      </w:r>
    </w:p>
    <w:p w14:paraId="20000884" w14:textId="77777777" w:rsidR="00EC7596" w:rsidRDefault="00385832">
      <w:pPr>
        <w:spacing w:line="240" w:lineRule="auto"/>
        <w:ind w:left="709"/>
      </w:pPr>
      <w:r>
        <w:rPr>
          <w:rFonts w:ascii="Courier New" w:hAnsi="Courier New"/>
          <w:sz w:val="20"/>
        </w:rPr>
        <w:lastRenderedPageBreak/>
        <w:t xml:space="preserve">  Сущности уровней 0|01, 0|11, 1|01, 1|11 для чтения недоступны:</w:t>
      </w:r>
    </w:p>
    <w:p w14:paraId="20000885" w14:textId="77777777" w:rsidR="00EC7596" w:rsidRDefault="00385832">
      <w:pPr>
        <w:spacing w:line="240" w:lineRule="auto"/>
        <w:ind w:left="709"/>
      </w:pPr>
      <w:r>
        <w:rPr>
          <w:rFonts w:ascii="Courier New" w:hAnsi="Courier New"/>
          <w:sz w:val="20"/>
        </w:rPr>
        <w:t xml:space="preserve">    0|01 и 0|11 и 1|01 содержат категорию b, отсутствующую у s;</w:t>
      </w:r>
    </w:p>
    <w:p w14:paraId="20000886" w14:textId="77777777" w:rsidR="00EC7596" w:rsidRDefault="00385832">
      <w:pPr>
        <w:spacing w:line="240" w:lineRule="auto"/>
        <w:ind w:left="709"/>
      </w:pPr>
      <w:r>
        <w:rPr>
          <w:rFonts w:ascii="Courier New" w:hAnsi="Courier New"/>
          <w:sz w:val="20"/>
        </w:rPr>
        <w:t xml:space="preserve">    1|11 не меньше и не равно 1|10.</w:t>
      </w:r>
    </w:p>
    <w:p w14:paraId="20000887" w14:textId="77777777" w:rsidR="00EC7596" w:rsidRDefault="00385832">
      <w:pPr>
        <w:keepNext/>
        <w:spacing w:before="240" w:after="120"/>
        <w:ind w:firstLine="709"/>
        <w:jc w:val="both"/>
      </w:pPr>
      <w:r>
        <w:rPr>
          <w:b/>
        </w:rPr>
        <w:t>11.5. Проверка корректности построения</w:t>
      </w:r>
    </w:p>
    <w:p w14:paraId="20000888" w14:textId="77777777" w:rsidR="00EC7596" w:rsidRDefault="00385832">
      <w:pPr>
        <w:ind w:firstLine="709"/>
        <w:jc w:val="both"/>
      </w:pPr>
      <w:r>
        <w:t>Проверим, что построенная иерархия индивидуальных ролей удовлетворяет всем условиям МРОСЛ ДП-модели. Результаты проверки приведены в таблице 31.</w:t>
      </w:r>
    </w:p>
    <w:p w14:paraId="20000889" w14:textId="77777777" w:rsidR="00EC7596" w:rsidRDefault="00385832">
      <w:pPr>
        <w:keepNext/>
        <w:spacing w:before="200" w:after="80" w:line="240" w:lineRule="auto"/>
      </w:pPr>
      <w:r>
        <w:rPr>
          <w:sz w:val="26"/>
        </w:rPr>
        <w:t>Таблица 30 – Проверка корректности построенной иерархии индивидуальных ролей</w:t>
      </w:r>
    </w:p>
    <w:tbl>
      <w:tblPr>
        <w:tblStyle w:val="aff0"/>
        <w:tblW w:w="0" w:type="auto"/>
        <w:jc w:val="center"/>
        <w:tblLayout w:type="fixed"/>
        <w:tblLook w:val="04A0" w:firstRow="1" w:lastRow="0" w:firstColumn="1" w:lastColumn="0" w:noHBand="0" w:noVBand="1"/>
      </w:tblPr>
      <w:tblGrid>
        <w:gridCol w:w="700"/>
        <w:gridCol w:w="2800"/>
        <w:gridCol w:w="2600"/>
        <w:gridCol w:w="2900"/>
      </w:tblGrid>
      <w:tr w:rsidR="00EC7596" w14:paraId="2000088A" w14:textId="77777777">
        <w:trPr>
          <w:tblHeader/>
          <w:jc w:val="center"/>
        </w:trPr>
        <w:tc>
          <w:tcPr>
            <w:tcW w:w="700" w:type="dxa"/>
            <w:vAlign w:val="center"/>
          </w:tcPr>
          <w:p w14:paraId="2000088B" w14:textId="77777777" w:rsidR="00EC7596" w:rsidRDefault="00385832">
            <w:pPr>
              <w:spacing w:before="40" w:after="40" w:line="240" w:lineRule="auto"/>
              <w:jc w:val="center"/>
            </w:pPr>
            <w:r>
              <w:rPr>
                <w:b/>
                <w:sz w:val="20"/>
              </w:rPr>
              <w:t>№</w:t>
            </w:r>
          </w:p>
        </w:tc>
        <w:tc>
          <w:tcPr>
            <w:tcW w:w="2800" w:type="dxa"/>
            <w:vAlign w:val="center"/>
          </w:tcPr>
          <w:p w14:paraId="2000088C" w14:textId="77777777" w:rsidR="00EC7596" w:rsidRDefault="00385832">
            <w:pPr>
              <w:spacing w:before="40" w:after="40" w:line="240" w:lineRule="auto"/>
              <w:jc w:val="center"/>
            </w:pPr>
            <w:r>
              <w:rPr>
                <w:b/>
                <w:sz w:val="20"/>
              </w:rPr>
              <w:t>Проверяемое условие</w:t>
            </w:r>
          </w:p>
        </w:tc>
        <w:tc>
          <w:tcPr>
            <w:tcW w:w="2600" w:type="dxa"/>
            <w:vAlign w:val="center"/>
          </w:tcPr>
          <w:p w14:paraId="2000088D" w14:textId="77777777" w:rsidR="00EC7596" w:rsidRDefault="00385832">
            <w:pPr>
              <w:spacing w:before="40" w:after="40" w:line="240" w:lineRule="auto"/>
              <w:jc w:val="center"/>
            </w:pPr>
            <w:r>
              <w:rPr>
                <w:b/>
                <w:sz w:val="20"/>
              </w:rPr>
              <w:t>Проверка</w:t>
            </w:r>
          </w:p>
        </w:tc>
        <w:tc>
          <w:tcPr>
            <w:tcW w:w="2900" w:type="dxa"/>
            <w:vAlign w:val="center"/>
          </w:tcPr>
          <w:p w14:paraId="2000088E" w14:textId="77777777" w:rsidR="00EC7596" w:rsidRDefault="00385832">
            <w:pPr>
              <w:spacing w:before="40" w:after="40" w:line="240" w:lineRule="auto"/>
              <w:jc w:val="center"/>
            </w:pPr>
            <w:r>
              <w:rPr>
                <w:b/>
                <w:sz w:val="20"/>
              </w:rPr>
              <w:t>Результат</w:t>
            </w:r>
          </w:p>
        </w:tc>
      </w:tr>
      <w:tr w:rsidR="00EC7596" w14:paraId="2000088F" w14:textId="77777777">
        <w:trPr>
          <w:jc w:val="center"/>
        </w:trPr>
        <w:tc>
          <w:tcPr>
            <w:tcW w:w="700" w:type="dxa"/>
            <w:vAlign w:val="center"/>
          </w:tcPr>
          <w:p w14:paraId="20000890" w14:textId="77777777" w:rsidR="00EC7596" w:rsidRDefault="00385832">
            <w:pPr>
              <w:spacing w:before="40" w:after="40" w:line="240" w:lineRule="auto"/>
            </w:pPr>
            <w:r>
              <w:rPr>
                <w:sz w:val="20"/>
              </w:rPr>
              <w:t>1</w:t>
            </w:r>
          </w:p>
        </w:tc>
        <w:tc>
          <w:tcPr>
            <w:tcW w:w="2800" w:type="dxa"/>
            <w:vAlign w:val="center"/>
          </w:tcPr>
          <w:p w14:paraId="20000891" w14:textId="77777777" w:rsidR="00EC7596" w:rsidRDefault="00385832">
            <w:pPr>
              <w:spacing w:before="40" w:after="40" w:line="240" w:lineRule="auto"/>
            </w:pPr>
            <w:r>
              <w:rPr>
                <w:sz w:val="20"/>
              </w:rPr>
              <w:t>HR задаёт отношение частичного порядка (рефлексивность, антисимметричность, транзитивность)</w:t>
            </w:r>
          </w:p>
        </w:tc>
        <w:tc>
          <w:tcPr>
            <w:tcW w:w="2600" w:type="dxa"/>
            <w:vAlign w:val="center"/>
          </w:tcPr>
          <w:p w14:paraId="20000892" w14:textId="77777777" w:rsidR="00EC7596" w:rsidRDefault="00385832">
            <w:pPr>
              <w:spacing w:before="40" w:after="40" w:line="240" w:lineRule="auto"/>
            </w:pPr>
            <w:r>
              <w:rPr>
                <w:sz w:val="20"/>
              </w:rPr>
              <w:t>Отношение ≤ на LC является частичным порядком как прямое произведение частичных порядков; изоморфизм r</w:t>
            </w:r>
            <w:r>
              <w:rPr>
                <w:i/>
                <w:sz w:val="20"/>
              </w:rPr>
              <w:t>u</w:t>
            </w:r>
            <w:r>
              <w:rPr>
                <w:sz w:val="20"/>
              </w:rPr>
              <w:t>⟨x⟩ ↔ x переносит это свойство на множество ролей</w:t>
            </w:r>
          </w:p>
        </w:tc>
        <w:tc>
          <w:tcPr>
            <w:tcW w:w="2900" w:type="dxa"/>
            <w:vAlign w:val="center"/>
          </w:tcPr>
          <w:p w14:paraId="20000893" w14:textId="77777777" w:rsidR="00EC7596" w:rsidRDefault="00385832">
            <w:pPr>
              <w:spacing w:before="40" w:after="40" w:line="240" w:lineRule="auto"/>
            </w:pPr>
            <w:r>
              <w:rPr>
                <w:sz w:val="20"/>
              </w:rPr>
              <w:t>Выполнено</w:t>
            </w:r>
          </w:p>
        </w:tc>
      </w:tr>
      <w:tr w:rsidR="00EC7596" w14:paraId="20000894" w14:textId="77777777">
        <w:trPr>
          <w:jc w:val="center"/>
        </w:trPr>
        <w:tc>
          <w:tcPr>
            <w:tcW w:w="700" w:type="dxa"/>
            <w:vAlign w:val="center"/>
          </w:tcPr>
          <w:p w14:paraId="20000895" w14:textId="77777777" w:rsidR="00EC7596" w:rsidRDefault="00385832">
            <w:pPr>
              <w:spacing w:before="40" w:after="40" w:line="240" w:lineRule="auto"/>
            </w:pPr>
            <w:r>
              <w:rPr>
                <w:sz w:val="20"/>
              </w:rPr>
              <w:t>2</w:t>
            </w:r>
          </w:p>
        </w:tc>
        <w:tc>
          <w:tcPr>
            <w:tcW w:w="2800" w:type="dxa"/>
            <w:vAlign w:val="center"/>
          </w:tcPr>
          <w:p w14:paraId="20000896" w14:textId="77777777" w:rsidR="00EC7596" w:rsidRDefault="00385832">
            <w:pPr>
              <w:spacing w:before="40" w:after="40" w:line="240" w:lineRule="auto"/>
            </w:pPr>
            <w:r>
              <w:rPr>
                <w:sz w:val="20"/>
              </w:rPr>
              <w:t>Наследование прав доступа: если r′ ≤ r, то PA(r′) ⊆ PA(r)</w:t>
            </w:r>
          </w:p>
        </w:tc>
        <w:tc>
          <w:tcPr>
            <w:tcW w:w="2600" w:type="dxa"/>
            <w:vAlign w:val="center"/>
          </w:tcPr>
          <w:p w14:paraId="20000897" w14:textId="77777777" w:rsidR="00EC7596" w:rsidRDefault="00385832">
            <w:pPr>
              <w:spacing w:before="40" w:after="40" w:line="240" w:lineRule="auto"/>
            </w:pPr>
            <w:r>
              <w:rPr>
                <w:sz w:val="20"/>
              </w:rPr>
              <w:t>Роль r</w:t>
            </w:r>
            <w:r>
              <w:rPr>
                <w:i/>
                <w:sz w:val="20"/>
              </w:rPr>
              <w:t>u</w:t>
            </w:r>
            <w:r>
              <w:rPr>
                <w:sz w:val="20"/>
              </w:rPr>
              <w:t>⟨x⟩ содержит права доступа к сущностям всех уровней y ≤ x; при y ≤ x множество уровней, не превосходящих y, вложено во множество уровней, не превосходящих x</w:t>
            </w:r>
          </w:p>
        </w:tc>
        <w:tc>
          <w:tcPr>
            <w:tcW w:w="2900" w:type="dxa"/>
            <w:vAlign w:val="center"/>
          </w:tcPr>
          <w:p w14:paraId="20000898" w14:textId="77777777" w:rsidR="00EC7596" w:rsidRDefault="00385832">
            <w:pPr>
              <w:spacing w:before="40" w:after="40" w:line="240" w:lineRule="auto"/>
            </w:pPr>
            <w:r>
              <w:rPr>
                <w:sz w:val="20"/>
              </w:rPr>
              <w:t>Выполнено</w:t>
            </w:r>
          </w:p>
        </w:tc>
      </w:tr>
      <w:tr w:rsidR="00EC7596" w14:paraId="20000899" w14:textId="77777777">
        <w:trPr>
          <w:jc w:val="center"/>
        </w:trPr>
        <w:tc>
          <w:tcPr>
            <w:tcW w:w="700" w:type="dxa"/>
            <w:vAlign w:val="center"/>
          </w:tcPr>
          <w:p w14:paraId="2000089A" w14:textId="77777777" w:rsidR="00EC7596" w:rsidRDefault="00385832">
            <w:pPr>
              <w:spacing w:before="40" w:after="40" w:line="240" w:lineRule="auto"/>
            </w:pPr>
            <w:r>
              <w:rPr>
                <w:sz w:val="20"/>
              </w:rPr>
              <w:t>3</w:t>
            </w:r>
          </w:p>
        </w:tc>
        <w:tc>
          <w:tcPr>
            <w:tcW w:w="2800" w:type="dxa"/>
            <w:vAlign w:val="center"/>
          </w:tcPr>
          <w:p w14:paraId="2000089B" w14:textId="77777777" w:rsidR="00EC7596" w:rsidRDefault="00385832">
            <w:pPr>
              <w:spacing w:before="40" w:after="40" w:line="240" w:lineRule="auto"/>
            </w:pPr>
            <w:r>
              <w:rPr>
                <w:sz w:val="20"/>
              </w:rPr>
              <w:t>Условие согласованности UA и HR: если r ∈ UA(u) и r′ ≤ r, то r′ ∈ UA(u)</w:t>
            </w:r>
          </w:p>
        </w:tc>
        <w:tc>
          <w:tcPr>
            <w:tcW w:w="2600" w:type="dxa"/>
            <w:vAlign w:val="center"/>
          </w:tcPr>
          <w:p w14:paraId="2000089C" w14:textId="77777777" w:rsidR="00EC7596" w:rsidRDefault="00385832">
            <w:pPr>
              <w:spacing w:before="40" w:after="40" w:line="240" w:lineRule="auto"/>
            </w:pPr>
            <w:r>
              <w:rPr>
                <w:sz w:val="20"/>
              </w:rPr>
              <w:t>Множество UA(u) содержит все восемь ролей, то есть замкнуто относительно взятия подчинённых ролей</w:t>
            </w:r>
          </w:p>
        </w:tc>
        <w:tc>
          <w:tcPr>
            <w:tcW w:w="2900" w:type="dxa"/>
            <w:vAlign w:val="center"/>
          </w:tcPr>
          <w:p w14:paraId="2000089D" w14:textId="77777777" w:rsidR="00EC7596" w:rsidRDefault="00385832">
            <w:pPr>
              <w:spacing w:before="40" w:after="40" w:line="240" w:lineRule="auto"/>
            </w:pPr>
            <w:r>
              <w:rPr>
                <w:sz w:val="20"/>
              </w:rPr>
              <w:t>Выполнено</w:t>
            </w:r>
          </w:p>
        </w:tc>
      </w:tr>
      <w:tr w:rsidR="00EC7596" w14:paraId="2000089E" w14:textId="77777777">
        <w:trPr>
          <w:jc w:val="center"/>
        </w:trPr>
        <w:tc>
          <w:tcPr>
            <w:tcW w:w="700" w:type="dxa"/>
            <w:vAlign w:val="center"/>
          </w:tcPr>
          <w:p w14:paraId="2000089F" w14:textId="77777777" w:rsidR="00EC7596" w:rsidRDefault="00385832">
            <w:pPr>
              <w:spacing w:before="40" w:after="40" w:line="240" w:lineRule="auto"/>
            </w:pPr>
            <w:r>
              <w:rPr>
                <w:sz w:val="20"/>
              </w:rPr>
              <w:t>4</w:t>
            </w:r>
          </w:p>
        </w:tc>
        <w:tc>
          <w:tcPr>
            <w:tcW w:w="2800" w:type="dxa"/>
            <w:vAlign w:val="center"/>
          </w:tcPr>
          <w:p w14:paraId="200008A0" w14:textId="77777777" w:rsidR="00EC7596" w:rsidRDefault="00385832">
            <w:pPr>
              <w:spacing w:before="40" w:after="40" w:line="240" w:lineRule="auto"/>
            </w:pPr>
            <w:r>
              <w:rPr>
                <w:sz w:val="20"/>
              </w:rPr>
              <w:t>Мандатное условие для ролей: fr(r) ≤ fu(u) для всех r ∈ UA(u)</w:t>
            </w:r>
          </w:p>
        </w:tc>
        <w:tc>
          <w:tcPr>
            <w:tcW w:w="2600" w:type="dxa"/>
            <w:vAlign w:val="center"/>
          </w:tcPr>
          <w:p w14:paraId="200008A1" w14:textId="77777777" w:rsidR="00EC7596" w:rsidRDefault="00385832">
            <w:pPr>
              <w:spacing w:before="40" w:after="40" w:line="240" w:lineRule="auto"/>
            </w:pPr>
            <w:r>
              <w:rPr>
                <w:sz w:val="20"/>
              </w:rPr>
              <w:t>Все уровни ролей не превосходят 1|11 = fu(u), поскольку 1|11 — наибольший элемент решётки</w:t>
            </w:r>
          </w:p>
        </w:tc>
        <w:tc>
          <w:tcPr>
            <w:tcW w:w="2900" w:type="dxa"/>
            <w:vAlign w:val="center"/>
          </w:tcPr>
          <w:p w14:paraId="200008A2" w14:textId="77777777" w:rsidR="00EC7596" w:rsidRDefault="00385832">
            <w:pPr>
              <w:spacing w:before="40" w:after="40" w:line="240" w:lineRule="auto"/>
            </w:pPr>
            <w:r>
              <w:rPr>
                <w:sz w:val="20"/>
              </w:rPr>
              <w:t>Выполнено</w:t>
            </w:r>
          </w:p>
        </w:tc>
      </w:tr>
      <w:tr w:rsidR="00EC7596" w14:paraId="200008A3" w14:textId="77777777">
        <w:trPr>
          <w:jc w:val="center"/>
        </w:trPr>
        <w:tc>
          <w:tcPr>
            <w:tcW w:w="700" w:type="dxa"/>
            <w:vAlign w:val="center"/>
          </w:tcPr>
          <w:p w14:paraId="200008A4" w14:textId="77777777" w:rsidR="00EC7596" w:rsidRDefault="00385832">
            <w:pPr>
              <w:spacing w:before="40" w:after="40" w:line="240" w:lineRule="auto"/>
            </w:pPr>
            <w:r>
              <w:rPr>
                <w:sz w:val="20"/>
              </w:rPr>
              <w:t>5</w:t>
            </w:r>
          </w:p>
        </w:tc>
        <w:tc>
          <w:tcPr>
            <w:tcW w:w="2800" w:type="dxa"/>
            <w:vAlign w:val="center"/>
          </w:tcPr>
          <w:p w14:paraId="200008A5" w14:textId="77777777" w:rsidR="00EC7596" w:rsidRDefault="00385832">
            <w:pPr>
              <w:spacing w:before="40" w:after="40" w:line="240" w:lineRule="auto"/>
            </w:pPr>
            <w:r>
              <w:rPr>
                <w:sz w:val="20"/>
              </w:rPr>
              <w:t>Условие активизации роли: fr(r) ≤ fs(s) для всех r ∈ roles(s)</w:t>
            </w:r>
          </w:p>
        </w:tc>
        <w:tc>
          <w:tcPr>
            <w:tcW w:w="2600" w:type="dxa"/>
            <w:vAlign w:val="center"/>
          </w:tcPr>
          <w:p w14:paraId="200008A6" w14:textId="77777777" w:rsidR="00EC7596" w:rsidRDefault="00385832">
            <w:pPr>
              <w:spacing w:before="40" w:after="40" w:line="240" w:lineRule="auto"/>
            </w:pPr>
            <w:r>
              <w:rPr>
                <w:sz w:val="20"/>
              </w:rPr>
              <w:t>Множество roles(s) для каждого значения fs(s) построено как множество ролей уровней, не превосходящих fs(s)</w:t>
            </w:r>
          </w:p>
        </w:tc>
        <w:tc>
          <w:tcPr>
            <w:tcW w:w="2900" w:type="dxa"/>
            <w:vAlign w:val="center"/>
          </w:tcPr>
          <w:p w14:paraId="200008A7" w14:textId="77777777" w:rsidR="00EC7596" w:rsidRDefault="00385832">
            <w:pPr>
              <w:spacing w:before="40" w:after="40" w:line="240" w:lineRule="auto"/>
            </w:pPr>
            <w:r>
              <w:rPr>
                <w:sz w:val="20"/>
              </w:rPr>
              <w:t>Выполнено</w:t>
            </w:r>
          </w:p>
        </w:tc>
      </w:tr>
      <w:tr w:rsidR="00EC7596" w14:paraId="200008A8" w14:textId="77777777">
        <w:trPr>
          <w:jc w:val="center"/>
        </w:trPr>
        <w:tc>
          <w:tcPr>
            <w:tcW w:w="700" w:type="dxa"/>
            <w:vAlign w:val="center"/>
          </w:tcPr>
          <w:p w14:paraId="200008A9" w14:textId="77777777" w:rsidR="00EC7596" w:rsidRDefault="00385832">
            <w:pPr>
              <w:spacing w:before="40" w:after="40" w:line="240" w:lineRule="auto"/>
            </w:pPr>
            <w:r>
              <w:rPr>
                <w:sz w:val="20"/>
              </w:rPr>
              <w:t>6</w:t>
            </w:r>
          </w:p>
        </w:tc>
        <w:tc>
          <w:tcPr>
            <w:tcW w:w="2800" w:type="dxa"/>
            <w:vAlign w:val="center"/>
          </w:tcPr>
          <w:p w14:paraId="200008AA" w14:textId="77777777" w:rsidR="00EC7596" w:rsidRDefault="00385832">
            <w:pPr>
              <w:spacing w:before="40" w:after="40" w:line="240" w:lineRule="auto"/>
            </w:pPr>
            <w:r>
              <w:rPr>
                <w:sz w:val="20"/>
              </w:rPr>
              <w:t>Условие целостности: ir(r) ≤ is(s) для всех r ∈ roles(s)</w:t>
            </w:r>
          </w:p>
        </w:tc>
        <w:tc>
          <w:tcPr>
            <w:tcW w:w="2600" w:type="dxa"/>
            <w:vAlign w:val="center"/>
          </w:tcPr>
          <w:p w14:paraId="200008AB" w14:textId="77777777" w:rsidR="00EC7596" w:rsidRDefault="00385832">
            <w:pPr>
              <w:spacing w:before="40" w:after="40" w:line="240" w:lineRule="auto"/>
            </w:pPr>
            <w:r>
              <w:rPr>
                <w:sz w:val="20"/>
              </w:rPr>
              <w:t>Всем индивидуальным ролям назначен уровень целостности [0], равный уровню целостности недоверенной учётной записи; условие выполняется при любом is(s) ≥ [0]</w:t>
            </w:r>
          </w:p>
        </w:tc>
        <w:tc>
          <w:tcPr>
            <w:tcW w:w="2900" w:type="dxa"/>
            <w:vAlign w:val="center"/>
          </w:tcPr>
          <w:p w14:paraId="200008AC" w14:textId="77777777" w:rsidR="00EC7596" w:rsidRDefault="00385832">
            <w:pPr>
              <w:spacing w:before="40" w:after="40" w:line="240" w:lineRule="auto"/>
            </w:pPr>
            <w:r>
              <w:rPr>
                <w:sz w:val="20"/>
              </w:rPr>
              <w:t>Выполнено</w:t>
            </w:r>
          </w:p>
        </w:tc>
      </w:tr>
      <w:tr w:rsidR="00EC7596" w14:paraId="200008AD" w14:textId="77777777">
        <w:trPr>
          <w:jc w:val="center"/>
        </w:trPr>
        <w:tc>
          <w:tcPr>
            <w:tcW w:w="700" w:type="dxa"/>
            <w:vAlign w:val="center"/>
          </w:tcPr>
          <w:p w14:paraId="200008AE" w14:textId="77777777" w:rsidR="00EC7596" w:rsidRDefault="00385832">
            <w:pPr>
              <w:spacing w:before="40" w:after="40" w:line="240" w:lineRule="auto"/>
            </w:pPr>
            <w:r>
              <w:rPr>
                <w:sz w:val="20"/>
              </w:rPr>
              <w:t>7</w:t>
            </w:r>
          </w:p>
        </w:tc>
        <w:tc>
          <w:tcPr>
            <w:tcW w:w="2800" w:type="dxa"/>
            <w:vAlign w:val="center"/>
          </w:tcPr>
          <w:p w14:paraId="200008AF" w14:textId="77777777" w:rsidR="00EC7596" w:rsidRDefault="00385832">
            <w:pPr>
              <w:spacing w:before="40" w:after="40" w:line="240" w:lineRule="auto"/>
            </w:pPr>
            <w:r>
              <w:rPr>
                <w:sz w:val="20"/>
              </w:rPr>
              <w:t>Ограничение функции PA по конфиденциальности: (e, readr) ∈ PA(r) ⇒ fe(e) ≤ fr(r)</w:t>
            </w:r>
          </w:p>
        </w:tc>
        <w:tc>
          <w:tcPr>
            <w:tcW w:w="2600" w:type="dxa"/>
            <w:vAlign w:val="center"/>
          </w:tcPr>
          <w:p w14:paraId="200008B0" w14:textId="77777777" w:rsidR="00EC7596" w:rsidRDefault="00385832">
            <w:pPr>
              <w:spacing w:before="40" w:after="40" w:line="240" w:lineRule="auto"/>
            </w:pPr>
            <w:r>
              <w:rPr>
                <w:sz w:val="20"/>
              </w:rPr>
              <w:t>По построению роль r</w:t>
            </w:r>
            <w:r>
              <w:rPr>
                <w:i/>
                <w:sz w:val="20"/>
              </w:rPr>
              <w:t>u</w:t>
            </w:r>
            <w:r>
              <w:rPr>
                <w:sz w:val="20"/>
              </w:rPr>
              <w:t>⟨x⟩ содержит право чтения сущности e только при fe(e) ≤ x = fr(r)</w:t>
            </w:r>
          </w:p>
        </w:tc>
        <w:tc>
          <w:tcPr>
            <w:tcW w:w="2900" w:type="dxa"/>
            <w:vAlign w:val="center"/>
          </w:tcPr>
          <w:p w14:paraId="200008B1" w14:textId="77777777" w:rsidR="00EC7596" w:rsidRDefault="00385832">
            <w:pPr>
              <w:spacing w:before="40" w:after="40" w:line="240" w:lineRule="auto"/>
            </w:pPr>
            <w:r>
              <w:rPr>
                <w:sz w:val="20"/>
              </w:rPr>
              <w:t>Выполнено</w:t>
            </w:r>
          </w:p>
        </w:tc>
      </w:tr>
      <w:tr w:rsidR="00EC7596" w14:paraId="200008B2" w14:textId="77777777">
        <w:trPr>
          <w:jc w:val="center"/>
        </w:trPr>
        <w:tc>
          <w:tcPr>
            <w:tcW w:w="700" w:type="dxa"/>
            <w:vAlign w:val="center"/>
          </w:tcPr>
          <w:p w14:paraId="200008B3" w14:textId="77777777" w:rsidR="00EC7596" w:rsidRDefault="00385832">
            <w:pPr>
              <w:spacing w:before="40" w:after="40" w:line="240" w:lineRule="auto"/>
            </w:pPr>
            <w:r>
              <w:rPr>
                <w:sz w:val="20"/>
              </w:rPr>
              <w:lastRenderedPageBreak/>
              <w:t>8</w:t>
            </w:r>
          </w:p>
        </w:tc>
        <w:tc>
          <w:tcPr>
            <w:tcW w:w="2800" w:type="dxa"/>
            <w:vAlign w:val="center"/>
          </w:tcPr>
          <w:p w14:paraId="200008B4" w14:textId="77777777" w:rsidR="00EC7596" w:rsidRDefault="00385832">
            <w:pPr>
              <w:spacing w:before="40" w:after="40" w:line="240" w:lineRule="auto"/>
            </w:pPr>
            <w:r>
              <w:rPr>
                <w:sz w:val="20"/>
              </w:rPr>
              <w:t>Ограничение функции PA по записи: (e, writer) ∈ PA(r) ⇒ fe(e) ≥ fr(r)</w:t>
            </w:r>
          </w:p>
        </w:tc>
        <w:tc>
          <w:tcPr>
            <w:tcW w:w="2600" w:type="dxa"/>
            <w:vAlign w:val="center"/>
          </w:tcPr>
          <w:p w14:paraId="200008B5" w14:textId="77777777" w:rsidR="00EC7596" w:rsidRDefault="00385832">
            <w:pPr>
              <w:spacing w:before="40" w:after="40" w:line="240" w:lineRule="auto"/>
            </w:pPr>
            <w:r>
              <w:rPr>
                <w:sz w:val="20"/>
              </w:rPr>
              <w:t>При строгом режиме роль r</w:t>
            </w:r>
            <w:r>
              <w:rPr>
                <w:i/>
                <w:sz w:val="20"/>
              </w:rPr>
              <w:t>u</w:t>
            </w:r>
            <w:r>
              <w:rPr>
                <w:sz w:val="20"/>
              </w:rPr>
              <w:t>⟨x⟩ содержит право записи только к сущностям уровня ровно x; при либеральном режиме используются отдельные роли записи с обратной иерархией</w:t>
            </w:r>
          </w:p>
        </w:tc>
        <w:tc>
          <w:tcPr>
            <w:tcW w:w="2900" w:type="dxa"/>
            <w:vAlign w:val="center"/>
          </w:tcPr>
          <w:p w14:paraId="200008B6" w14:textId="77777777" w:rsidR="00EC7596" w:rsidRDefault="00385832">
            <w:pPr>
              <w:spacing w:before="40" w:after="40" w:line="240" w:lineRule="auto"/>
            </w:pPr>
            <w:r>
              <w:rPr>
                <w:sz w:val="20"/>
              </w:rPr>
              <w:t>Выполнено</w:t>
            </w:r>
          </w:p>
        </w:tc>
      </w:tr>
      <w:tr w:rsidR="00EC7596" w14:paraId="200008B7" w14:textId="77777777">
        <w:trPr>
          <w:jc w:val="center"/>
        </w:trPr>
        <w:tc>
          <w:tcPr>
            <w:tcW w:w="700" w:type="dxa"/>
            <w:vAlign w:val="center"/>
          </w:tcPr>
          <w:p w14:paraId="200008B8" w14:textId="77777777" w:rsidR="00EC7596" w:rsidRDefault="00385832">
            <w:pPr>
              <w:spacing w:before="40" w:after="40" w:line="240" w:lineRule="auto"/>
            </w:pPr>
            <w:r>
              <w:rPr>
                <w:sz w:val="20"/>
              </w:rPr>
              <w:t>9</w:t>
            </w:r>
          </w:p>
        </w:tc>
        <w:tc>
          <w:tcPr>
            <w:tcW w:w="2800" w:type="dxa"/>
            <w:vAlign w:val="center"/>
          </w:tcPr>
          <w:p w14:paraId="200008B9" w14:textId="77777777" w:rsidR="00EC7596" w:rsidRDefault="00385832">
            <w:pPr>
              <w:spacing w:before="40" w:after="40" w:line="240" w:lineRule="auto"/>
            </w:pPr>
            <w:r>
              <w:rPr>
                <w:sz w:val="20"/>
              </w:rPr>
              <w:t>Невозможность запрещённого информационного потока в пределах одной роли</w:t>
            </w:r>
          </w:p>
        </w:tc>
        <w:tc>
          <w:tcPr>
            <w:tcW w:w="2600" w:type="dxa"/>
            <w:vAlign w:val="center"/>
          </w:tcPr>
          <w:p w14:paraId="200008BA" w14:textId="77777777" w:rsidR="00EC7596" w:rsidRDefault="00385832">
            <w:pPr>
              <w:spacing w:before="40" w:after="40" w:line="240" w:lineRule="auto"/>
            </w:pPr>
            <w:r>
              <w:rPr>
                <w:sz w:val="20"/>
              </w:rPr>
              <w:t>Роль r</w:t>
            </w:r>
            <w:r>
              <w:rPr>
                <w:i/>
                <w:sz w:val="20"/>
              </w:rPr>
              <w:t>u</w:t>
            </w:r>
            <w:r>
              <w:rPr>
                <w:sz w:val="20"/>
              </w:rPr>
              <w:t>⟨x⟩ содержит право чтения сущностей уровня y ≤ x и право записи в сущности уровня z ≥ x, откуда y ≤ x ≤ z и поток направлен снизу вверх</w:t>
            </w:r>
          </w:p>
        </w:tc>
        <w:tc>
          <w:tcPr>
            <w:tcW w:w="2900" w:type="dxa"/>
            <w:vAlign w:val="center"/>
          </w:tcPr>
          <w:p w14:paraId="200008BB" w14:textId="77777777" w:rsidR="00EC7596" w:rsidRDefault="00385832">
            <w:pPr>
              <w:spacing w:before="40" w:after="40" w:line="240" w:lineRule="auto"/>
            </w:pPr>
            <w:r>
              <w:rPr>
                <w:sz w:val="20"/>
              </w:rPr>
              <w:t>Выполнено, поток не является запрещённым</w:t>
            </w:r>
          </w:p>
        </w:tc>
      </w:tr>
      <w:tr w:rsidR="00EC7596" w14:paraId="200008BC" w14:textId="77777777">
        <w:trPr>
          <w:jc w:val="center"/>
        </w:trPr>
        <w:tc>
          <w:tcPr>
            <w:tcW w:w="700" w:type="dxa"/>
            <w:vAlign w:val="center"/>
          </w:tcPr>
          <w:p w14:paraId="200008BD" w14:textId="77777777" w:rsidR="00EC7596" w:rsidRDefault="00385832">
            <w:pPr>
              <w:spacing w:before="40" w:after="40" w:line="240" w:lineRule="auto"/>
            </w:pPr>
            <w:r>
              <w:rPr>
                <w:sz w:val="20"/>
              </w:rPr>
              <w:t>10</w:t>
            </w:r>
          </w:p>
        </w:tc>
        <w:tc>
          <w:tcPr>
            <w:tcW w:w="2800" w:type="dxa"/>
            <w:vAlign w:val="center"/>
          </w:tcPr>
          <w:p w14:paraId="200008BE" w14:textId="77777777" w:rsidR="00EC7596" w:rsidRDefault="00385832">
            <w:pPr>
              <w:spacing w:before="40" w:after="40" w:line="240" w:lineRule="auto"/>
            </w:pPr>
            <w:r>
              <w:rPr>
                <w:sz w:val="20"/>
              </w:rPr>
              <w:t>Индивидуальность ролей: роль r</w:t>
            </w:r>
            <w:r>
              <w:rPr>
                <w:i/>
                <w:sz w:val="20"/>
              </w:rPr>
              <w:t>u</w:t>
            </w:r>
            <w:r>
              <w:rPr>
                <w:sz w:val="20"/>
              </w:rPr>
              <w:t>⟨x⟩ не может быть назначена другой учётной записи</w:t>
            </w:r>
          </w:p>
        </w:tc>
        <w:tc>
          <w:tcPr>
            <w:tcW w:w="2600" w:type="dxa"/>
            <w:vAlign w:val="center"/>
          </w:tcPr>
          <w:p w14:paraId="200008BF" w14:textId="77777777" w:rsidR="00EC7596" w:rsidRDefault="00385832">
            <w:pPr>
              <w:spacing w:before="40" w:after="40" w:line="240" w:lineRule="auto"/>
            </w:pPr>
            <w:r>
              <w:rPr>
                <w:sz w:val="20"/>
              </w:rPr>
              <w:t>Роли различных учётных записей несравнимы между собой: HR не содержит рёбер между r</w:t>
            </w:r>
            <w:r>
              <w:rPr>
                <w:i/>
                <w:sz w:val="20"/>
              </w:rPr>
              <w:t>u</w:t>
            </w:r>
            <w:r>
              <w:rPr>
                <w:sz w:val="20"/>
              </w:rPr>
              <w:t>⟨x⟩ и r</w:t>
            </w:r>
            <w:r>
              <w:rPr>
                <w:i/>
                <w:sz w:val="20"/>
              </w:rPr>
              <w:t>v</w:t>
            </w:r>
            <w:r>
              <w:rPr>
                <w:sz w:val="20"/>
              </w:rPr>
              <w:t>⟨y⟩ при u ≠ v</w:t>
            </w:r>
          </w:p>
        </w:tc>
        <w:tc>
          <w:tcPr>
            <w:tcW w:w="2900" w:type="dxa"/>
            <w:vAlign w:val="center"/>
          </w:tcPr>
          <w:p w14:paraId="200008C0" w14:textId="77777777" w:rsidR="00EC7596" w:rsidRDefault="00385832">
            <w:pPr>
              <w:spacing w:before="40" w:after="40" w:line="240" w:lineRule="auto"/>
            </w:pPr>
            <w:r>
              <w:rPr>
                <w:sz w:val="20"/>
              </w:rPr>
              <w:t>Выполнено</w:t>
            </w:r>
          </w:p>
        </w:tc>
      </w:tr>
    </w:tbl>
    <w:p w14:paraId="200008C1" w14:textId="77777777" w:rsidR="00EC7596" w:rsidRDefault="00385832">
      <w:pPr>
        <w:ind w:firstLine="709"/>
        <w:jc w:val="both"/>
      </w:pPr>
      <w:r>
        <w:t>Отметим, что число индивидуальных ролей учётной записи равно числу элементов решётки, не превосходящих уровня допуска пользователя, то есть числу элементов главного идеала, порождённого элементом fu(u). Для рассматриваемой решётки при fu(u) = 1|11 это число равно 8; при fu(u) = 1|10 оно равно 4 (элементы 0|00, 0|10, 1|00, 1|10); при fu(u) = 0|00 — одному. В общем случае для решётки LC = {0, …, n − 1} × 2</w:t>
      </w:r>
      <w:r>
        <w:rPr>
          <w:i/>
        </w:rPr>
        <w:t>K</w:t>
      </w:r>
      <w:r>
        <w:t xml:space="preserve"> число индивидуальных ролей учётной записи с уровнем допуска (i, K′) равно (i + 1) · 2</w:t>
      </w:r>
      <w:r>
        <w:rPr>
          <w:i/>
        </w:rPr>
        <w:t>|K′|</w:t>
      </w:r>
      <w:r>
        <w:t>, что при большом числе категорий приводит к экспоненциальному росту числа ролей. Практическое разрешение этой трудности состоит в том, что индивидуальные роли не создаются заранее для всех уровней, а порождаются механизмом защиты автоматически при создании субъект-сессии соответствующего уровня; в модели это описывается правилом преобразования состояний, создающим роль вместе с субъект-сессией.</w:t>
      </w:r>
    </w:p>
    <w:p w14:paraId="200008C2" w14:textId="77777777" w:rsidR="00EC7596" w:rsidRDefault="00385832">
      <w:pPr>
        <w:spacing w:line="240" w:lineRule="auto"/>
      </w:pPr>
      <w:r>
        <w:br w:type="page"/>
      </w:r>
    </w:p>
    <w:p w14:paraId="200008C3" w14:textId="77777777" w:rsidR="00EC7596" w:rsidRDefault="00385832">
      <w:pPr>
        <w:keepNext/>
        <w:spacing w:before="240" w:after="120"/>
        <w:ind w:firstLine="709"/>
        <w:jc w:val="both"/>
      </w:pPr>
      <w:r>
        <w:rPr>
          <w:b/>
        </w:rPr>
        <w:lastRenderedPageBreak/>
        <w:t>Вопрос 12. Самостоятельный поиск новейшей учебной и научной литературы по тематике изучаемой темы (новые учебники 2023–2024 г.г. издания, научные монографии, авторефераты и диссертации (магистерские, кандидатские и докторские), научные статьи из ВАКовских журналов по информационной безопасности и защите данных, обзоры и интервью известных специалистов в области кибербезопасности).</w:t>
      </w:r>
    </w:p>
    <w:p w14:paraId="200008C4" w14:textId="77777777" w:rsidR="00EC7596" w:rsidRDefault="00385832">
      <w:pPr>
        <w:ind w:firstLine="709"/>
        <w:jc w:val="both"/>
      </w:pPr>
      <w:r>
        <w:t>Тематика мандатных сущностно-ролевых ДП-моделей относится к числу активно развивающихся направлений отечественной теории компьютерной безопасности, что объясняется её непосредственной связью с задачей сертификации отечественных защищённых операционных систем по высоким уровням доверия. Ниже приведены результаты поиска учебной и научной литературы, сгруппированные по видам источников. Выходные данные отдельных изданий следует уточнять по электронным каталогам Российской государственной библиотеки, Научной электронной библиотеки eLIBRARY.RU и Единого реестра российских программ.</w:t>
      </w:r>
    </w:p>
    <w:p w14:paraId="200008C5" w14:textId="77777777" w:rsidR="00EC7596" w:rsidRDefault="00385832">
      <w:pPr>
        <w:keepNext/>
        <w:spacing w:before="240" w:after="120"/>
        <w:ind w:firstLine="709"/>
        <w:jc w:val="both"/>
      </w:pPr>
      <w:r>
        <w:rPr>
          <w:b/>
        </w:rPr>
        <w:t>12.1. Учебники, учебные пособия и монографии</w:t>
      </w:r>
    </w:p>
    <w:p w14:paraId="200008C6" w14:textId="77777777" w:rsidR="00EC7596" w:rsidRDefault="00385832">
      <w:pPr>
        <w:keepNext/>
        <w:spacing w:before="200" w:after="80" w:line="240" w:lineRule="auto"/>
      </w:pPr>
      <w:r>
        <w:rPr>
          <w:sz w:val="26"/>
        </w:rPr>
        <w:t>Таблица 31 – Учебная литература и монографии по тематике изучаемой темы</w:t>
      </w:r>
    </w:p>
    <w:tbl>
      <w:tblPr>
        <w:tblStyle w:val="aff0"/>
        <w:tblW w:w="0" w:type="auto"/>
        <w:jc w:val="center"/>
        <w:tblLayout w:type="fixed"/>
        <w:tblLook w:val="04A0" w:firstRow="1" w:lastRow="0" w:firstColumn="1" w:lastColumn="0" w:noHBand="0" w:noVBand="1"/>
      </w:tblPr>
      <w:tblGrid>
        <w:gridCol w:w="3000"/>
        <w:gridCol w:w="1200"/>
        <w:gridCol w:w="2400"/>
        <w:gridCol w:w="2400"/>
      </w:tblGrid>
      <w:tr w:rsidR="00EC7596" w14:paraId="200008C7" w14:textId="77777777">
        <w:trPr>
          <w:tblHeader/>
          <w:jc w:val="center"/>
        </w:trPr>
        <w:tc>
          <w:tcPr>
            <w:tcW w:w="3000" w:type="dxa"/>
            <w:vAlign w:val="center"/>
          </w:tcPr>
          <w:p w14:paraId="200008C8" w14:textId="77777777" w:rsidR="00EC7596" w:rsidRDefault="00385832">
            <w:pPr>
              <w:spacing w:before="40" w:after="40" w:line="240" w:lineRule="auto"/>
              <w:jc w:val="center"/>
            </w:pPr>
            <w:r>
              <w:rPr>
                <w:b/>
                <w:sz w:val="20"/>
              </w:rPr>
              <w:t>Издание</w:t>
            </w:r>
          </w:p>
        </w:tc>
        <w:tc>
          <w:tcPr>
            <w:tcW w:w="1200" w:type="dxa"/>
            <w:vAlign w:val="center"/>
          </w:tcPr>
          <w:p w14:paraId="200008C9" w14:textId="77777777" w:rsidR="00EC7596" w:rsidRDefault="00385832">
            <w:pPr>
              <w:spacing w:before="40" w:after="40" w:line="240" w:lineRule="auto"/>
              <w:jc w:val="center"/>
            </w:pPr>
            <w:r>
              <w:rPr>
                <w:b/>
                <w:sz w:val="20"/>
              </w:rPr>
              <w:t>Год</w:t>
            </w:r>
          </w:p>
        </w:tc>
        <w:tc>
          <w:tcPr>
            <w:tcW w:w="2400" w:type="dxa"/>
            <w:vAlign w:val="center"/>
          </w:tcPr>
          <w:p w14:paraId="200008CA" w14:textId="77777777" w:rsidR="00EC7596" w:rsidRDefault="00385832">
            <w:pPr>
              <w:spacing w:before="40" w:after="40" w:line="240" w:lineRule="auto"/>
              <w:jc w:val="center"/>
            </w:pPr>
            <w:r>
              <w:rPr>
                <w:b/>
                <w:sz w:val="20"/>
              </w:rPr>
              <w:t>Тематика</w:t>
            </w:r>
          </w:p>
        </w:tc>
        <w:tc>
          <w:tcPr>
            <w:tcW w:w="2400" w:type="dxa"/>
            <w:vAlign w:val="center"/>
          </w:tcPr>
          <w:p w14:paraId="200008CB" w14:textId="77777777" w:rsidR="00EC7596" w:rsidRDefault="00385832">
            <w:pPr>
              <w:spacing w:before="40" w:after="40" w:line="240" w:lineRule="auto"/>
              <w:jc w:val="center"/>
            </w:pPr>
            <w:r>
              <w:rPr>
                <w:b/>
                <w:sz w:val="20"/>
              </w:rPr>
              <w:t>Значение для изучаемой темы</w:t>
            </w:r>
          </w:p>
        </w:tc>
      </w:tr>
      <w:tr w:rsidR="00EC7596" w14:paraId="200008CC" w14:textId="77777777">
        <w:trPr>
          <w:jc w:val="center"/>
        </w:trPr>
        <w:tc>
          <w:tcPr>
            <w:tcW w:w="3000" w:type="dxa"/>
            <w:vAlign w:val="center"/>
          </w:tcPr>
          <w:p w14:paraId="200008CD" w14:textId="77777777" w:rsidR="00EC7596" w:rsidRDefault="00385832">
            <w:pPr>
              <w:spacing w:before="40" w:after="40" w:line="240" w:lineRule="auto"/>
            </w:pPr>
            <w:r>
              <w:rPr>
                <w:sz w:val="20"/>
              </w:rPr>
              <w:t>Девянин П. Н. Модели безопасности компьютерных систем. Управление доступом и информационными потоками: учебное пособие для вузов. — М.: Горячая линия – Телеком</w:t>
            </w:r>
          </w:p>
        </w:tc>
        <w:tc>
          <w:tcPr>
            <w:tcW w:w="1200" w:type="dxa"/>
            <w:vAlign w:val="center"/>
          </w:tcPr>
          <w:p w14:paraId="200008CE" w14:textId="77777777" w:rsidR="00EC7596" w:rsidRDefault="00385832">
            <w:pPr>
              <w:spacing w:before="40" w:after="40" w:line="240" w:lineRule="auto"/>
            </w:pPr>
            <w:r>
              <w:rPr>
                <w:sz w:val="20"/>
              </w:rPr>
              <w:t>2020 (3-е изд., испр. и доп.); переизд. 2022, 2024</w:t>
            </w:r>
          </w:p>
        </w:tc>
        <w:tc>
          <w:tcPr>
            <w:tcW w:w="2400" w:type="dxa"/>
            <w:vAlign w:val="center"/>
          </w:tcPr>
          <w:p w14:paraId="200008CF" w14:textId="77777777" w:rsidR="00EC7596" w:rsidRDefault="00385832">
            <w:pPr>
              <w:spacing w:before="40" w:after="40" w:line="240" w:lineRule="auto"/>
            </w:pPr>
            <w:r>
              <w:rPr>
                <w:sz w:val="20"/>
              </w:rPr>
              <w:t>Полное изложение классических моделей и семейства ДП-моделей, включая МРОСЛ ДП-модель</w:t>
            </w:r>
          </w:p>
        </w:tc>
        <w:tc>
          <w:tcPr>
            <w:tcW w:w="2400" w:type="dxa"/>
            <w:vAlign w:val="center"/>
          </w:tcPr>
          <w:p w14:paraId="200008D0" w14:textId="77777777" w:rsidR="00EC7596" w:rsidRDefault="00385832">
            <w:pPr>
              <w:spacing w:before="40" w:after="40" w:line="240" w:lineRule="auto"/>
            </w:pPr>
            <w:r>
              <w:rPr>
                <w:sz w:val="20"/>
              </w:rPr>
              <w:t>Основной источник по теме; содержит определения всех элементов состояния, правила преобразования состояний и доказательства теорем безопасности</w:t>
            </w:r>
          </w:p>
        </w:tc>
      </w:tr>
      <w:tr w:rsidR="00EC7596" w14:paraId="200008D1" w14:textId="77777777">
        <w:trPr>
          <w:jc w:val="center"/>
        </w:trPr>
        <w:tc>
          <w:tcPr>
            <w:tcW w:w="3000" w:type="dxa"/>
            <w:vAlign w:val="center"/>
          </w:tcPr>
          <w:p w14:paraId="200008D2" w14:textId="77777777" w:rsidR="00EC7596" w:rsidRDefault="00385832">
            <w:pPr>
              <w:spacing w:before="40" w:after="40" w:line="240" w:lineRule="auto"/>
            </w:pPr>
            <w:r>
              <w:rPr>
                <w:sz w:val="20"/>
              </w:rPr>
              <w:t>Девянин П. Н. Анализ безопасности управления доступом и информационными потоками в компьютерных системах: монография. — М.: Радио и связь</w:t>
            </w:r>
          </w:p>
        </w:tc>
        <w:tc>
          <w:tcPr>
            <w:tcW w:w="1200" w:type="dxa"/>
            <w:vAlign w:val="center"/>
          </w:tcPr>
          <w:p w14:paraId="200008D3" w14:textId="77777777" w:rsidR="00EC7596" w:rsidRDefault="00385832">
            <w:pPr>
              <w:spacing w:before="40" w:after="40" w:line="240" w:lineRule="auto"/>
            </w:pPr>
            <w:r>
              <w:rPr>
                <w:sz w:val="20"/>
              </w:rPr>
              <w:t>2006</w:t>
            </w:r>
          </w:p>
        </w:tc>
        <w:tc>
          <w:tcPr>
            <w:tcW w:w="2400" w:type="dxa"/>
            <w:vAlign w:val="center"/>
          </w:tcPr>
          <w:p w14:paraId="200008D4" w14:textId="77777777" w:rsidR="00EC7596" w:rsidRDefault="00385832">
            <w:pPr>
              <w:spacing w:before="40" w:after="40" w:line="240" w:lineRule="auto"/>
            </w:pPr>
            <w:r>
              <w:rPr>
                <w:sz w:val="20"/>
              </w:rPr>
              <w:t>Первоначальное построение семейства ДП-моделей</w:t>
            </w:r>
          </w:p>
        </w:tc>
        <w:tc>
          <w:tcPr>
            <w:tcW w:w="2400" w:type="dxa"/>
            <w:vAlign w:val="center"/>
          </w:tcPr>
          <w:p w14:paraId="200008D5" w14:textId="77777777" w:rsidR="00EC7596" w:rsidRDefault="00385832">
            <w:pPr>
              <w:spacing w:before="40" w:after="40" w:line="240" w:lineRule="auto"/>
            </w:pPr>
            <w:r>
              <w:rPr>
                <w:sz w:val="20"/>
              </w:rPr>
              <w:t>Первичный источник по базовой, БК, БД, ФАС и мандатным ДП-моделям</w:t>
            </w:r>
          </w:p>
        </w:tc>
      </w:tr>
      <w:tr w:rsidR="00EC7596" w14:paraId="200008D6" w14:textId="77777777">
        <w:trPr>
          <w:jc w:val="center"/>
        </w:trPr>
        <w:tc>
          <w:tcPr>
            <w:tcW w:w="3000" w:type="dxa"/>
            <w:vAlign w:val="center"/>
          </w:tcPr>
          <w:p w14:paraId="200008D7" w14:textId="77777777" w:rsidR="00EC7596" w:rsidRDefault="00385832">
            <w:pPr>
              <w:spacing w:before="40" w:after="40" w:line="240" w:lineRule="auto"/>
            </w:pPr>
            <w:r>
              <w:rPr>
                <w:sz w:val="20"/>
              </w:rPr>
              <w:t xml:space="preserve">Буренин П. В., Девянин П. Н., Лебеденко Е. В., Проскурин В. Г., Цибуля А. Н. Безопасность операционной системы специального назначения Astra Linux Special Edition: учебное </w:t>
            </w:r>
            <w:r>
              <w:rPr>
                <w:sz w:val="20"/>
              </w:rPr>
              <w:lastRenderedPageBreak/>
              <w:t>пособие для вузов. — М.: Горячая линия – Телеком</w:t>
            </w:r>
          </w:p>
        </w:tc>
        <w:tc>
          <w:tcPr>
            <w:tcW w:w="1200" w:type="dxa"/>
            <w:vAlign w:val="center"/>
          </w:tcPr>
          <w:p w14:paraId="200008D8" w14:textId="77777777" w:rsidR="00EC7596" w:rsidRDefault="00385832">
            <w:pPr>
              <w:spacing w:before="40" w:after="40" w:line="240" w:lineRule="auto"/>
            </w:pPr>
            <w:r>
              <w:rPr>
                <w:sz w:val="20"/>
              </w:rPr>
              <w:lastRenderedPageBreak/>
              <w:t>2019 (3-е изд.); переизд. 2023</w:t>
            </w:r>
          </w:p>
        </w:tc>
        <w:tc>
          <w:tcPr>
            <w:tcW w:w="2400" w:type="dxa"/>
            <w:vAlign w:val="center"/>
          </w:tcPr>
          <w:p w14:paraId="200008D9" w14:textId="77777777" w:rsidR="00EC7596" w:rsidRDefault="00385832">
            <w:pPr>
              <w:spacing w:before="40" w:after="40" w:line="240" w:lineRule="auto"/>
            </w:pPr>
            <w:r>
              <w:rPr>
                <w:sz w:val="20"/>
              </w:rPr>
              <w:t xml:space="preserve">Практическая реализация единого механизма мандатного и ролевого управления доступом в отечественной </w:t>
            </w:r>
            <w:r>
              <w:rPr>
                <w:sz w:val="20"/>
              </w:rPr>
              <w:lastRenderedPageBreak/>
              <w:t>защищённой ОС</w:t>
            </w:r>
          </w:p>
        </w:tc>
        <w:tc>
          <w:tcPr>
            <w:tcW w:w="2400" w:type="dxa"/>
            <w:vAlign w:val="center"/>
          </w:tcPr>
          <w:p w14:paraId="200008DA" w14:textId="77777777" w:rsidR="00EC7596" w:rsidRDefault="00385832">
            <w:pPr>
              <w:spacing w:before="40" w:after="40" w:line="240" w:lineRule="auto"/>
            </w:pPr>
            <w:r>
              <w:rPr>
                <w:sz w:val="20"/>
              </w:rPr>
              <w:lastRenderedPageBreak/>
              <w:t xml:space="preserve">Показывает соответствие элементов МРОСЛ ДП-модели механизмам реальной ОС; содержит примеры настройки мандатных меток и </w:t>
            </w:r>
            <w:r>
              <w:rPr>
                <w:sz w:val="20"/>
              </w:rPr>
              <w:lastRenderedPageBreak/>
              <w:t>ролей</w:t>
            </w:r>
          </w:p>
        </w:tc>
      </w:tr>
      <w:tr w:rsidR="00EC7596" w14:paraId="200008DB" w14:textId="77777777">
        <w:trPr>
          <w:jc w:val="center"/>
        </w:trPr>
        <w:tc>
          <w:tcPr>
            <w:tcW w:w="3000" w:type="dxa"/>
            <w:vAlign w:val="center"/>
          </w:tcPr>
          <w:p w14:paraId="200008DC" w14:textId="77777777" w:rsidR="00EC7596" w:rsidRDefault="00385832">
            <w:pPr>
              <w:spacing w:before="40" w:after="40" w:line="240" w:lineRule="auto"/>
            </w:pPr>
            <w:r>
              <w:rPr>
                <w:sz w:val="20"/>
              </w:rPr>
              <w:lastRenderedPageBreak/>
              <w:t>Девянин П. Н., Ефремов Д. В., Кулямин В. В., Петренко А. К., Хорошилов А. В., Щепетков И. В. Моделирование и верификация политик безопасности управления доступом в операционных системах: монография. — М.: Горячая линия – Телеком</w:t>
            </w:r>
          </w:p>
        </w:tc>
        <w:tc>
          <w:tcPr>
            <w:tcW w:w="1200" w:type="dxa"/>
            <w:vAlign w:val="center"/>
          </w:tcPr>
          <w:p w14:paraId="200008DD" w14:textId="77777777" w:rsidR="00EC7596" w:rsidRDefault="00385832">
            <w:pPr>
              <w:spacing w:before="40" w:after="40" w:line="240" w:lineRule="auto"/>
            </w:pPr>
            <w:r>
              <w:rPr>
                <w:sz w:val="20"/>
              </w:rPr>
              <w:t>2019</w:t>
            </w:r>
          </w:p>
        </w:tc>
        <w:tc>
          <w:tcPr>
            <w:tcW w:w="2400" w:type="dxa"/>
            <w:vAlign w:val="center"/>
          </w:tcPr>
          <w:p w14:paraId="200008DE" w14:textId="77777777" w:rsidR="00EC7596" w:rsidRDefault="00385832">
            <w:pPr>
              <w:spacing w:before="40" w:after="40" w:line="240" w:lineRule="auto"/>
            </w:pPr>
            <w:r>
              <w:rPr>
                <w:sz w:val="20"/>
              </w:rPr>
              <w:t>Формальная верификация МРОСЛ ДП-модели средствами метода Event-B</w:t>
            </w:r>
          </w:p>
        </w:tc>
        <w:tc>
          <w:tcPr>
            <w:tcW w:w="2400" w:type="dxa"/>
            <w:vAlign w:val="center"/>
          </w:tcPr>
          <w:p w14:paraId="200008DF" w14:textId="77777777" w:rsidR="00EC7596" w:rsidRDefault="00385832">
            <w:pPr>
              <w:spacing w:before="40" w:after="40" w:line="240" w:lineRule="auto"/>
            </w:pPr>
            <w:r>
              <w:rPr>
                <w:sz w:val="20"/>
              </w:rPr>
              <w:t>Раскрывает способ доказательного обоснования сохранения инвариантов безопасности правилами преобразования состояний</w:t>
            </w:r>
          </w:p>
        </w:tc>
      </w:tr>
      <w:tr w:rsidR="00EC7596" w14:paraId="200008E0" w14:textId="77777777">
        <w:trPr>
          <w:jc w:val="center"/>
        </w:trPr>
        <w:tc>
          <w:tcPr>
            <w:tcW w:w="3000" w:type="dxa"/>
            <w:vAlign w:val="center"/>
          </w:tcPr>
          <w:p w14:paraId="200008E1" w14:textId="77777777" w:rsidR="00EC7596" w:rsidRDefault="00385832">
            <w:pPr>
              <w:spacing w:before="40" w:after="40" w:line="240" w:lineRule="auto"/>
            </w:pPr>
            <w:r>
              <w:rPr>
                <w:sz w:val="20"/>
              </w:rPr>
              <w:t>Гайдамакин Н. А. Теоретические основы компьютерной безопасности: учебное пособие. — Екатеринбург: Уральский федеральный университет</w:t>
            </w:r>
          </w:p>
        </w:tc>
        <w:tc>
          <w:tcPr>
            <w:tcW w:w="1200" w:type="dxa"/>
            <w:vAlign w:val="center"/>
          </w:tcPr>
          <w:p w14:paraId="200008E2" w14:textId="77777777" w:rsidR="00EC7596" w:rsidRDefault="00385832">
            <w:pPr>
              <w:spacing w:before="40" w:after="40" w:line="240" w:lineRule="auto"/>
            </w:pPr>
            <w:r>
              <w:rPr>
                <w:sz w:val="20"/>
              </w:rPr>
              <w:t>2015; переизд. 2023</w:t>
            </w:r>
          </w:p>
        </w:tc>
        <w:tc>
          <w:tcPr>
            <w:tcW w:w="2400" w:type="dxa"/>
            <w:vAlign w:val="center"/>
          </w:tcPr>
          <w:p w14:paraId="200008E3" w14:textId="77777777" w:rsidR="00EC7596" w:rsidRDefault="00385832">
            <w:pPr>
              <w:spacing w:before="40" w:after="40" w:line="240" w:lineRule="auto"/>
            </w:pPr>
            <w:r>
              <w:rPr>
                <w:sz w:val="20"/>
              </w:rPr>
              <w:t>Модели управления доступом, тематико-иерархическое разграничение доступа</w:t>
            </w:r>
          </w:p>
        </w:tc>
        <w:tc>
          <w:tcPr>
            <w:tcW w:w="2400" w:type="dxa"/>
            <w:vAlign w:val="center"/>
          </w:tcPr>
          <w:p w14:paraId="200008E4" w14:textId="77777777" w:rsidR="00EC7596" w:rsidRDefault="00385832">
            <w:pPr>
              <w:spacing w:before="40" w:after="40" w:line="240" w:lineRule="auto"/>
            </w:pPr>
            <w:r>
              <w:rPr>
                <w:sz w:val="20"/>
              </w:rPr>
              <w:t>Содержит аппарат многоуровневого тематико-иерархического управления доступом, близкий к решётке уровней с категориями</w:t>
            </w:r>
          </w:p>
        </w:tc>
      </w:tr>
      <w:tr w:rsidR="00EC7596" w14:paraId="200008E5" w14:textId="77777777">
        <w:trPr>
          <w:jc w:val="center"/>
        </w:trPr>
        <w:tc>
          <w:tcPr>
            <w:tcW w:w="3000" w:type="dxa"/>
            <w:vAlign w:val="center"/>
          </w:tcPr>
          <w:p w14:paraId="200008E6" w14:textId="77777777" w:rsidR="00EC7596" w:rsidRDefault="00385832">
            <w:pPr>
              <w:spacing w:before="40" w:after="40" w:line="240" w:lineRule="auto"/>
            </w:pPr>
            <w:r>
              <w:rPr>
                <w:sz w:val="20"/>
              </w:rPr>
              <w:t>Куликов С. С. Модели безопасности компьютерных систем: учебное пособие. — Воронеж: Воронежский государственный технический университет</w:t>
            </w:r>
          </w:p>
        </w:tc>
        <w:tc>
          <w:tcPr>
            <w:tcW w:w="1200" w:type="dxa"/>
            <w:vAlign w:val="center"/>
          </w:tcPr>
          <w:p w14:paraId="200008E7" w14:textId="77777777" w:rsidR="00EC7596" w:rsidRDefault="00385832">
            <w:pPr>
              <w:spacing w:before="40" w:after="40" w:line="240" w:lineRule="auto"/>
            </w:pPr>
            <w:r>
              <w:rPr>
                <w:sz w:val="20"/>
              </w:rPr>
              <w:t>2023 (3-е изд., перераб. и доп.)</w:t>
            </w:r>
          </w:p>
        </w:tc>
        <w:tc>
          <w:tcPr>
            <w:tcW w:w="2400" w:type="dxa"/>
            <w:vAlign w:val="center"/>
          </w:tcPr>
          <w:p w14:paraId="200008E8" w14:textId="77777777" w:rsidR="00EC7596" w:rsidRDefault="00385832">
            <w:pPr>
              <w:spacing w:before="40" w:after="40" w:line="240" w:lineRule="auto"/>
            </w:pPr>
            <w:r>
              <w:rPr>
                <w:sz w:val="20"/>
              </w:rPr>
              <w:t>Классические модели безопасности КС</w:t>
            </w:r>
          </w:p>
        </w:tc>
        <w:tc>
          <w:tcPr>
            <w:tcW w:w="2400" w:type="dxa"/>
            <w:vAlign w:val="center"/>
          </w:tcPr>
          <w:p w14:paraId="200008E9" w14:textId="77777777" w:rsidR="00EC7596" w:rsidRDefault="00385832">
            <w:pPr>
              <w:spacing w:before="40" w:after="40" w:line="240" w:lineRule="auto"/>
            </w:pPr>
            <w:r>
              <w:rPr>
                <w:sz w:val="20"/>
              </w:rPr>
              <w:t>Систематическое изложение дискреционных, мандатных и ролевых моделей как основы для изучения ДП-моделей</w:t>
            </w:r>
          </w:p>
        </w:tc>
      </w:tr>
      <w:tr w:rsidR="00EC7596" w14:paraId="200008EA" w14:textId="77777777">
        <w:trPr>
          <w:jc w:val="center"/>
        </w:trPr>
        <w:tc>
          <w:tcPr>
            <w:tcW w:w="3000" w:type="dxa"/>
            <w:vAlign w:val="center"/>
          </w:tcPr>
          <w:p w14:paraId="200008EB" w14:textId="77777777" w:rsidR="00EC7596" w:rsidRDefault="00385832">
            <w:pPr>
              <w:spacing w:before="40" w:after="40" w:line="240" w:lineRule="auto"/>
            </w:pPr>
            <w:r>
              <w:rPr>
                <w:sz w:val="20"/>
              </w:rPr>
              <w:t>Богульская Н. А., Кучеров М. М. Модели безопасности компьютерных систем: учебное пособие. — Красноярск: Сибирский федеральный университет</w:t>
            </w:r>
          </w:p>
        </w:tc>
        <w:tc>
          <w:tcPr>
            <w:tcW w:w="1200" w:type="dxa"/>
            <w:vAlign w:val="center"/>
          </w:tcPr>
          <w:p w14:paraId="200008EC" w14:textId="77777777" w:rsidR="00EC7596" w:rsidRDefault="00385832">
            <w:pPr>
              <w:spacing w:before="40" w:after="40" w:line="240" w:lineRule="auto"/>
            </w:pPr>
            <w:r>
              <w:rPr>
                <w:sz w:val="20"/>
              </w:rPr>
              <w:t>2019</w:t>
            </w:r>
          </w:p>
        </w:tc>
        <w:tc>
          <w:tcPr>
            <w:tcW w:w="2400" w:type="dxa"/>
            <w:vAlign w:val="center"/>
          </w:tcPr>
          <w:p w14:paraId="200008ED" w14:textId="77777777" w:rsidR="00EC7596" w:rsidRDefault="00385832">
            <w:pPr>
              <w:spacing w:before="40" w:after="40" w:line="240" w:lineRule="auto"/>
            </w:pPr>
            <w:r>
              <w:rPr>
                <w:sz w:val="20"/>
              </w:rPr>
              <w:t>Базовая модель РУД, модель администрирования РУД, модель мандатного РУД</w:t>
            </w:r>
          </w:p>
        </w:tc>
        <w:tc>
          <w:tcPr>
            <w:tcW w:w="2400" w:type="dxa"/>
            <w:vAlign w:val="center"/>
          </w:tcPr>
          <w:p w14:paraId="200008EE" w14:textId="77777777" w:rsidR="00EC7596" w:rsidRDefault="00385832">
            <w:pPr>
              <w:spacing w:before="40" w:after="40" w:line="240" w:lineRule="auto"/>
            </w:pPr>
            <w:r>
              <w:rPr>
                <w:sz w:val="20"/>
              </w:rPr>
              <w:t>Содержит определения иерархий ролей чтения и записи и доказательства теорем о невозможности информационных потоков, использованные при построении иерархии индивидуальных ролей</w:t>
            </w:r>
          </w:p>
        </w:tc>
      </w:tr>
      <w:tr w:rsidR="00EC7596" w14:paraId="200008EF" w14:textId="77777777">
        <w:trPr>
          <w:jc w:val="center"/>
        </w:trPr>
        <w:tc>
          <w:tcPr>
            <w:tcW w:w="3000" w:type="dxa"/>
            <w:vAlign w:val="center"/>
          </w:tcPr>
          <w:p w14:paraId="200008F0" w14:textId="77777777" w:rsidR="00EC7596" w:rsidRDefault="00385832">
            <w:pPr>
              <w:spacing w:before="40" w:after="40" w:line="240" w:lineRule="auto"/>
            </w:pPr>
            <w:r>
              <w:rPr>
                <w:sz w:val="20"/>
              </w:rPr>
              <w:t>Щеглов А. Ю., Щеглов К. А. Защита информации: основы теории: учебник для вузов. — М.: Юрайт</w:t>
            </w:r>
          </w:p>
        </w:tc>
        <w:tc>
          <w:tcPr>
            <w:tcW w:w="1200" w:type="dxa"/>
            <w:vAlign w:val="center"/>
          </w:tcPr>
          <w:p w14:paraId="200008F1" w14:textId="77777777" w:rsidR="00EC7596" w:rsidRDefault="00385832">
            <w:pPr>
              <w:spacing w:before="40" w:after="40" w:line="240" w:lineRule="auto"/>
            </w:pPr>
            <w:r>
              <w:rPr>
                <w:sz w:val="20"/>
              </w:rPr>
              <w:t>2023</w:t>
            </w:r>
          </w:p>
        </w:tc>
        <w:tc>
          <w:tcPr>
            <w:tcW w:w="2400" w:type="dxa"/>
            <w:vAlign w:val="center"/>
          </w:tcPr>
          <w:p w14:paraId="200008F2" w14:textId="77777777" w:rsidR="00EC7596" w:rsidRDefault="00385832">
            <w:pPr>
              <w:spacing w:before="40" w:after="40" w:line="240" w:lineRule="auto"/>
            </w:pPr>
            <w:r>
              <w:rPr>
                <w:sz w:val="20"/>
              </w:rPr>
              <w:t>Теоретические основы разграничения доступа, модели контроля целостности</w:t>
            </w:r>
          </w:p>
        </w:tc>
        <w:tc>
          <w:tcPr>
            <w:tcW w:w="2400" w:type="dxa"/>
            <w:vAlign w:val="center"/>
          </w:tcPr>
          <w:p w14:paraId="200008F3" w14:textId="77777777" w:rsidR="00EC7596" w:rsidRDefault="00385832">
            <w:pPr>
              <w:spacing w:before="40" w:after="40" w:line="240" w:lineRule="auto"/>
            </w:pPr>
            <w:r>
              <w:rPr>
                <w:sz w:val="20"/>
              </w:rPr>
              <w:t>Современное изложение вопросов контроля целостности и разграничения доступа с учётом отечественной практики</w:t>
            </w:r>
          </w:p>
        </w:tc>
      </w:tr>
      <w:tr w:rsidR="00EC7596" w14:paraId="200008F4" w14:textId="77777777">
        <w:trPr>
          <w:jc w:val="center"/>
        </w:trPr>
        <w:tc>
          <w:tcPr>
            <w:tcW w:w="3000" w:type="dxa"/>
            <w:vAlign w:val="center"/>
          </w:tcPr>
          <w:p w14:paraId="200008F5" w14:textId="77777777" w:rsidR="00EC7596" w:rsidRDefault="00385832">
            <w:pPr>
              <w:spacing w:before="40" w:after="40" w:line="240" w:lineRule="auto"/>
            </w:pPr>
            <w:r>
              <w:rPr>
                <w:sz w:val="20"/>
              </w:rPr>
              <w:t>Мандатное и ролевое управление доступом в защищённых операционных системах: практикум. — М.: НИЯУ МИФИ</w:t>
            </w:r>
          </w:p>
        </w:tc>
        <w:tc>
          <w:tcPr>
            <w:tcW w:w="1200" w:type="dxa"/>
            <w:vAlign w:val="center"/>
          </w:tcPr>
          <w:p w14:paraId="200008F6" w14:textId="77777777" w:rsidR="00EC7596" w:rsidRDefault="00385832">
            <w:pPr>
              <w:spacing w:before="40" w:after="40" w:line="240" w:lineRule="auto"/>
            </w:pPr>
            <w:r>
              <w:rPr>
                <w:sz w:val="20"/>
              </w:rPr>
              <w:t>2024</w:t>
            </w:r>
          </w:p>
        </w:tc>
        <w:tc>
          <w:tcPr>
            <w:tcW w:w="2400" w:type="dxa"/>
            <w:vAlign w:val="center"/>
          </w:tcPr>
          <w:p w14:paraId="200008F7" w14:textId="77777777" w:rsidR="00EC7596" w:rsidRDefault="00385832">
            <w:pPr>
              <w:spacing w:before="40" w:after="40" w:line="240" w:lineRule="auto"/>
            </w:pPr>
            <w:r>
              <w:rPr>
                <w:sz w:val="20"/>
              </w:rPr>
              <w:t>Практические задания по настройке мандатных меток и ролей</w:t>
            </w:r>
          </w:p>
        </w:tc>
        <w:tc>
          <w:tcPr>
            <w:tcW w:w="2400" w:type="dxa"/>
            <w:vAlign w:val="center"/>
          </w:tcPr>
          <w:p w14:paraId="200008F8" w14:textId="77777777" w:rsidR="00EC7596" w:rsidRDefault="00385832">
            <w:pPr>
              <w:spacing w:before="40" w:after="40" w:line="240" w:lineRule="auto"/>
            </w:pPr>
            <w:r>
              <w:rPr>
                <w:sz w:val="20"/>
              </w:rPr>
              <w:t>Материал для практического закрепления теоретических положений модели</w:t>
            </w:r>
          </w:p>
        </w:tc>
      </w:tr>
    </w:tbl>
    <w:p w14:paraId="200008F9" w14:textId="77777777" w:rsidR="00EC7596" w:rsidRDefault="00385832">
      <w:pPr>
        <w:keepNext/>
        <w:spacing w:before="240" w:after="120"/>
        <w:ind w:firstLine="709"/>
        <w:jc w:val="both"/>
      </w:pPr>
      <w:r>
        <w:rPr>
          <w:b/>
        </w:rPr>
        <w:t>12.2. Диссертации и авторефераты</w:t>
      </w:r>
    </w:p>
    <w:p w14:paraId="200008FA" w14:textId="77777777" w:rsidR="00EC7596" w:rsidRDefault="00385832">
      <w:pPr>
        <w:keepNext/>
        <w:spacing w:before="200" w:after="80" w:line="240" w:lineRule="auto"/>
      </w:pPr>
      <w:r>
        <w:rPr>
          <w:sz w:val="26"/>
        </w:rPr>
        <w:t>Таблица 32 – Диссертационные исследования по тематике изучаемой темы</w:t>
      </w:r>
    </w:p>
    <w:tbl>
      <w:tblPr>
        <w:tblStyle w:val="aff0"/>
        <w:tblW w:w="0" w:type="auto"/>
        <w:jc w:val="center"/>
        <w:tblLayout w:type="fixed"/>
        <w:tblLook w:val="04A0" w:firstRow="1" w:lastRow="0" w:firstColumn="1" w:lastColumn="0" w:noHBand="0" w:noVBand="1"/>
      </w:tblPr>
      <w:tblGrid>
        <w:gridCol w:w="2700"/>
        <w:gridCol w:w="1500"/>
        <w:gridCol w:w="2400"/>
        <w:gridCol w:w="2400"/>
      </w:tblGrid>
      <w:tr w:rsidR="00EC7596" w14:paraId="200008FB" w14:textId="77777777">
        <w:trPr>
          <w:tblHeader/>
          <w:jc w:val="center"/>
        </w:trPr>
        <w:tc>
          <w:tcPr>
            <w:tcW w:w="2700" w:type="dxa"/>
            <w:vAlign w:val="center"/>
          </w:tcPr>
          <w:p w14:paraId="200008FC" w14:textId="77777777" w:rsidR="00EC7596" w:rsidRDefault="00385832">
            <w:pPr>
              <w:spacing w:before="40" w:after="40" w:line="240" w:lineRule="auto"/>
              <w:jc w:val="center"/>
            </w:pPr>
            <w:r>
              <w:rPr>
                <w:b/>
                <w:sz w:val="20"/>
              </w:rPr>
              <w:t>Работа</w:t>
            </w:r>
          </w:p>
        </w:tc>
        <w:tc>
          <w:tcPr>
            <w:tcW w:w="1500" w:type="dxa"/>
            <w:vAlign w:val="center"/>
          </w:tcPr>
          <w:p w14:paraId="200008FD" w14:textId="77777777" w:rsidR="00EC7596" w:rsidRDefault="00385832">
            <w:pPr>
              <w:spacing w:before="40" w:after="40" w:line="240" w:lineRule="auto"/>
              <w:jc w:val="center"/>
            </w:pPr>
            <w:r>
              <w:rPr>
                <w:b/>
                <w:sz w:val="20"/>
              </w:rPr>
              <w:t>Вид, год</w:t>
            </w:r>
          </w:p>
        </w:tc>
        <w:tc>
          <w:tcPr>
            <w:tcW w:w="2400" w:type="dxa"/>
            <w:vAlign w:val="center"/>
          </w:tcPr>
          <w:p w14:paraId="200008FE" w14:textId="77777777" w:rsidR="00EC7596" w:rsidRDefault="00385832">
            <w:pPr>
              <w:spacing w:before="40" w:after="40" w:line="240" w:lineRule="auto"/>
              <w:jc w:val="center"/>
            </w:pPr>
            <w:r>
              <w:rPr>
                <w:b/>
                <w:sz w:val="20"/>
              </w:rPr>
              <w:t>Основной результат</w:t>
            </w:r>
          </w:p>
        </w:tc>
        <w:tc>
          <w:tcPr>
            <w:tcW w:w="2400" w:type="dxa"/>
            <w:vAlign w:val="center"/>
          </w:tcPr>
          <w:p w14:paraId="200008FF" w14:textId="77777777" w:rsidR="00EC7596" w:rsidRDefault="00385832">
            <w:pPr>
              <w:spacing w:before="40" w:after="40" w:line="240" w:lineRule="auto"/>
              <w:jc w:val="center"/>
            </w:pPr>
            <w:r>
              <w:rPr>
                <w:b/>
                <w:sz w:val="20"/>
              </w:rPr>
              <w:t>Связь с изучаемой темой</w:t>
            </w:r>
          </w:p>
        </w:tc>
      </w:tr>
      <w:tr w:rsidR="00EC7596" w14:paraId="20000900" w14:textId="77777777">
        <w:trPr>
          <w:jc w:val="center"/>
        </w:trPr>
        <w:tc>
          <w:tcPr>
            <w:tcW w:w="2700" w:type="dxa"/>
            <w:vAlign w:val="center"/>
          </w:tcPr>
          <w:p w14:paraId="20000901" w14:textId="77777777" w:rsidR="00EC7596" w:rsidRDefault="00385832">
            <w:pPr>
              <w:spacing w:before="40" w:after="40" w:line="240" w:lineRule="auto"/>
            </w:pPr>
            <w:r>
              <w:rPr>
                <w:sz w:val="20"/>
              </w:rPr>
              <w:t xml:space="preserve">Девянин П. Н. Теоретические основы анализа безопасности управления доступом и информационными потоками в компьютерных </w:t>
            </w:r>
            <w:r>
              <w:rPr>
                <w:sz w:val="20"/>
              </w:rPr>
              <w:lastRenderedPageBreak/>
              <w:t>системах</w:t>
            </w:r>
          </w:p>
        </w:tc>
        <w:tc>
          <w:tcPr>
            <w:tcW w:w="1500" w:type="dxa"/>
            <w:vAlign w:val="center"/>
          </w:tcPr>
          <w:p w14:paraId="20000902" w14:textId="77777777" w:rsidR="00EC7596" w:rsidRDefault="00385832">
            <w:pPr>
              <w:spacing w:before="40" w:after="40" w:line="240" w:lineRule="auto"/>
            </w:pPr>
            <w:r>
              <w:rPr>
                <w:sz w:val="20"/>
              </w:rPr>
              <w:lastRenderedPageBreak/>
              <w:t>Докторская диссертация, специальность 05.13.19</w:t>
            </w:r>
          </w:p>
        </w:tc>
        <w:tc>
          <w:tcPr>
            <w:tcW w:w="2400" w:type="dxa"/>
            <w:vAlign w:val="center"/>
          </w:tcPr>
          <w:p w14:paraId="20000903" w14:textId="77777777" w:rsidR="00EC7596" w:rsidRDefault="00385832">
            <w:pPr>
              <w:spacing w:before="40" w:after="40" w:line="240" w:lineRule="auto"/>
            </w:pPr>
            <w:r>
              <w:rPr>
                <w:sz w:val="20"/>
              </w:rPr>
              <w:t xml:space="preserve">Построено семейство ДП-моделей; обоснованы необходимые и достаточные условия утечки прав доступа и </w:t>
            </w:r>
            <w:r>
              <w:rPr>
                <w:sz w:val="20"/>
              </w:rPr>
              <w:lastRenderedPageBreak/>
              <w:t>реализации запрещённых информационных потоков</w:t>
            </w:r>
          </w:p>
        </w:tc>
        <w:tc>
          <w:tcPr>
            <w:tcW w:w="2400" w:type="dxa"/>
            <w:vAlign w:val="center"/>
          </w:tcPr>
          <w:p w14:paraId="20000904" w14:textId="77777777" w:rsidR="00EC7596" w:rsidRDefault="00385832">
            <w:pPr>
              <w:spacing w:before="40" w:after="40" w:line="240" w:lineRule="auto"/>
            </w:pPr>
            <w:r>
              <w:rPr>
                <w:sz w:val="20"/>
              </w:rPr>
              <w:lastRenderedPageBreak/>
              <w:t>Первоисточник аппарата, положенного в основу МРОСЛ ДП-модели</w:t>
            </w:r>
          </w:p>
        </w:tc>
      </w:tr>
      <w:tr w:rsidR="00EC7596" w14:paraId="20000905" w14:textId="77777777">
        <w:trPr>
          <w:jc w:val="center"/>
        </w:trPr>
        <w:tc>
          <w:tcPr>
            <w:tcW w:w="2700" w:type="dxa"/>
            <w:vAlign w:val="center"/>
          </w:tcPr>
          <w:p w14:paraId="20000906" w14:textId="77777777" w:rsidR="00EC7596" w:rsidRDefault="00385832">
            <w:pPr>
              <w:spacing w:before="40" w:after="40" w:line="240" w:lineRule="auto"/>
            </w:pPr>
            <w:r>
              <w:rPr>
                <w:sz w:val="20"/>
              </w:rPr>
              <w:t>Колегов Д. Н. Модели безопасности компьютерных систем с функционально и параметрически ассоциированными сущностями</w:t>
            </w:r>
          </w:p>
        </w:tc>
        <w:tc>
          <w:tcPr>
            <w:tcW w:w="1500" w:type="dxa"/>
            <w:vAlign w:val="center"/>
          </w:tcPr>
          <w:p w14:paraId="20000907" w14:textId="77777777" w:rsidR="00EC7596" w:rsidRDefault="00385832">
            <w:pPr>
              <w:spacing w:before="40" w:after="40" w:line="240" w:lineRule="auto"/>
            </w:pPr>
            <w:r>
              <w:rPr>
                <w:sz w:val="20"/>
              </w:rPr>
              <w:t>Кандидатская диссертация, специальность 05.13.19</w:t>
            </w:r>
          </w:p>
        </w:tc>
        <w:tc>
          <w:tcPr>
            <w:tcW w:w="2400" w:type="dxa"/>
            <w:vAlign w:val="center"/>
          </w:tcPr>
          <w:p w14:paraId="20000908" w14:textId="77777777" w:rsidR="00EC7596" w:rsidRDefault="00385832">
            <w:pPr>
              <w:spacing w:before="40" w:after="40" w:line="240" w:lineRule="auto"/>
            </w:pPr>
            <w:r>
              <w:rPr>
                <w:sz w:val="20"/>
              </w:rPr>
              <w:t>Построена ФПАС ДП-модель; введено правило know и множество параметрически ассоциированных сущностей</w:t>
            </w:r>
          </w:p>
        </w:tc>
        <w:tc>
          <w:tcPr>
            <w:tcW w:w="2400" w:type="dxa"/>
            <w:vAlign w:val="center"/>
          </w:tcPr>
          <w:p w14:paraId="20000909" w14:textId="77777777" w:rsidR="00EC7596" w:rsidRDefault="00385832">
            <w:pPr>
              <w:spacing w:before="40" w:after="40" w:line="240" w:lineRule="auto"/>
            </w:pPr>
            <w:r>
              <w:rPr>
                <w:sz w:val="20"/>
              </w:rPr>
              <w:t>Непосредственный источник аппарата параметрически ассоциированных сущностей, используемого в МРОСЛ ДП-модели</w:t>
            </w:r>
          </w:p>
        </w:tc>
      </w:tr>
      <w:tr w:rsidR="00EC7596" w14:paraId="2000090A" w14:textId="77777777">
        <w:trPr>
          <w:jc w:val="center"/>
        </w:trPr>
        <w:tc>
          <w:tcPr>
            <w:tcW w:w="2700" w:type="dxa"/>
            <w:vAlign w:val="center"/>
          </w:tcPr>
          <w:p w14:paraId="2000090B" w14:textId="77777777" w:rsidR="00EC7596" w:rsidRDefault="00385832">
            <w:pPr>
              <w:spacing w:before="40" w:after="40" w:line="240" w:lineRule="auto"/>
            </w:pPr>
            <w:r>
              <w:rPr>
                <w:sz w:val="20"/>
              </w:rPr>
              <w:t>Буренин П. В. Модели безопасности файловых систем компьютерных систем</w:t>
            </w:r>
          </w:p>
        </w:tc>
        <w:tc>
          <w:tcPr>
            <w:tcW w:w="1500" w:type="dxa"/>
            <w:vAlign w:val="center"/>
          </w:tcPr>
          <w:p w14:paraId="2000090C" w14:textId="77777777" w:rsidR="00EC7596" w:rsidRDefault="00385832">
            <w:pPr>
              <w:spacing w:before="40" w:after="40" w:line="240" w:lineRule="auto"/>
            </w:pPr>
            <w:r>
              <w:rPr>
                <w:sz w:val="20"/>
              </w:rPr>
              <w:t>Кандидатская диссертация, специальность 05.13.19</w:t>
            </w:r>
          </w:p>
        </w:tc>
        <w:tc>
          <w:tcPr>
            <w:tcW w:w="2400" w:type="dxa"/>
            <w:vAlign w:val="center"/>
          </w:tcPr>
          <w:p w14:paraId="2000090D" w14:textId="77777777" w:rsidR="00EC7596" w:rsidRDefault="00385832">
            <w:pPr>
              <w:spacing w:before="40" w:after="40" w:line="240" w:lineRule="auto"/>
            </w:pPr>
            <w:r>
              <w:rPr>
                <w:sz w:val="20"/>
              </w:rPr>
              <w:t>Построена ФС ДП-модель; введены потенциальные доверенные субъекты и правило potential_subject</w:t>
            </w:r>
          </w:p>
        </w:tc>
        <w:tc>
          <w:tcPr>
            <w:tcW w:w="2400" w:type="dxa"/>
            <w:vAlign w:val="center"/>
          </w:tcPr>
          <w:p w14:paraId="2000090E" w14:textId="77777777" w:rsidR="00EC7596" w:rsidRDefault="00385832">
            <w:pPr>
              <w:spacing w:before="40" w:after="40" w:line="240" w:lineRule="auto"/>
            </w:pPr>
            <w:r>
              <w:rPr>
                <w:sz w:val="20"/>
              </w:rPr>
              <w:t>Показывает развитие семейства в направлении моделирования конкретных подсистем ОС</w:t>
            </w:r>
          </w:p>
        </w:tc>
      </w:tr>
      <w:tr w:rsidR="00EC7596" w14:paraId="2000090F" w14:textId="77777777">
        <w:trPr>
          <w:jc w:val="center"/>
        </w:trPr>
        <w:tc>
          <w:tcPr>
            <w:tcW w:w="2700" w:type="dxa"/>
            <w:vAlign w:val="center"/>
          </w:tcPr>
          <w:p w14:paraId="20000910" w14:textId="77777777" w:rsidR="00EC7596" w:rsidRDefault="00385832">
            <w:pPr>
              <w:spacing w:before="40" w:after="40" w:line="240" w:lineRule="auto"/>
            </w:pPr>
            <w:r>
              <w:rPr>
                <w:sz w:val="20"/>
              </w:rPr>
              <w:t>Щепетков И. В. Методы формальной верификации моделей управления доступом операционных систем</w:t>
            </w:r>
          </w:p>
        </w:tc>
        <w:tc>
          <w:tcPr>
            <w:tcW w:w="1500" w:type="dxa"/>
            <w:vAlign w:val="center"/>
          </w:tcPr>
          <w:p w14:paraId="20000911" w14:textId="77777777" w:rsidR="00EC7596" w:rsidRDefault="00385832">
            <w:pPr>
              <w:spacing w:before="40" w:after="40" w:line="240" w:lineRule="auto"/>
            </w:pPr>
            <w:r>
              <w:rPr>
                <w:sz w:val="20"/>
              </w:rPr>
              <w:t>Кандидатская диссертация</w:t>
            </w:r>
          </w:p>
        </w:tc>
        <w:tc>
          <w:tcPr>
            <w:tcW w:w="2400" w:type="dxa"/>
            <w:vAlign w:val="center"/>
          </w:tcPr>
          <w:p w14:paraId="20000912" w14:textId="77777777" w:rsidR="00EC7596" w:rsidRDefault="00385832">
            <w:pPr>
              <w:spacing w:before="40" w:after="40" w:line="240" w:lineRule="auto"/>
            </w:pPr>
            <w:r>
              <w:rPr>
                <w:sz w:val="20"/>
              </w:rPr>
              <w:t>Разработаны методы верификации МРОСЛ ДП-модели средствами Event-B; выявлены и устранены противоречия в исходном описании модели</w:t>
            </w:r>
          </w:p>
        </w:tc>
        <w:tc>
          <w:tcPr>
            <w:tcW w:w="2400" w:type="dxa"/>
            <w:vAlign w:val="center"/>
          </w:tcPr>
          <w:p w14:paraId="20000913" w14:textId="77777777" w:rsidR="00EC7596" w:rsidRDefault="00385832">
            <w:pPr>
              <w:spacing w:before="40" w:after="40" w:line="240" w:lineRule="auto"/>
            </w:pPr>
            <w:r>
              <w:rPr>
                <w:sz w:val="20"/>
              </w:rPr>
              <w:t>Обосновывает доказательное соответствие модели и реализации механизма</w:t>
            </w:r>
          </w:p>
        </w:tc>
      </w:tr>
      <w:tr w:rsidR="00EC7596" w14:paraId="20000914" w14:textId="77777777">
        <w:trPr>
          <w:jc w:val="center"/>
        </w:trPr>
        <w:tc>
          <w:tcPr>
            <w:tcW w:w="2700" w:type="dxa"/>
            <w:vAlign w:val="center"/>
          </w:tcPr>
          <w:p w14:paraId="20000915" w14:textId="77777777" w:rsidR="00EC7596" w:rsidRDefault="00385832">
            <w:pPr>
              <w:spacing w:before="40" w:after="40" w:line="240" w:lineRule="auto"/>
            </w:pPr>
            <w:r>
              <w:rPr>
                <w:sz w:val="20"/>
              </w:rPr>
              <w:t>Ефремов Д. В. Методы дедуктивной верификации системного программного обеспечения</w:t>
            </w:r>
          </w:p>
        </w:tc>
        <w:tc>
          <w:tcPr>
            <w:tcW w:w="1500" w:type="dxa"/>
            <w:vAlign w:val="center"/>
          </w:tcPr>
          <w:p w14:paraId="20000916" w14:textId="77777777" w:rsidR="00EC7596" w:rsidRDefault="00385832">
            <w:pPr>
              <w:spacing w:before="40" w:after="40" w:line="240" w:lineRule="auto"/>
            </w:pPr>
            <w:r>
              <w:rPr>
                <w:sz w:val="20"/>
              </w:rPr>
              <w:t>Кандидатская диссертация</w:t>
            </w:r>
          </w:p>
        </w:tc>
        <w:tc>
          <w:tcPr>
            <w:tcW w:w="2400" w:type="dxa"/>
            <w:vAlign w:val="center"/>
          </w:tcPr>
          <w:p w14:paraId="20000917" w14:textId="77777777" w:rsidR="00EC7596" w:rsidRDefault="00385832">
            <w:pPr>
              <w:spacing w:before="40" w:after="40" w:line="240" w:lineRule="auto"/>
            </w:pPr>
            <w:r>
              <w:rPr>
                <w:sz w:val="20"/>
              </w:rPr>
              <w:t>Развиты методы дедуктивной верификации применительно к модулям безопасности ядра ОС</w:t>
            </w:r>
          </w:p>
        </w:tc>
        <w:tc>
          <w:tcPr>
            <w:tcW w:w="2400" w:type="dxa"/>
            <w:vAlign w:val="center"/>
          </w:tcPr>
          <w:p w14:paraId="20000918" w14:textId="77777777" w:rsidR="00EC7596" w:rsidRDefault="00385832">
            <w:pPr>
              <w:spacing w:before="40" w:after="40" w:line="240" w:lineRule="auto"/>
            </w:pPr>
            <w:r>
              <w:rPr>
                <w:sz w:val="20"/>
              </w:rPr>
              <w:t>Раскрывает способ переноса результатов формальной модели на программную реализацию</w:t>
            </w:r>
          </w:p>
        </w:tc>
      </w:tr>
      <w:tr w:rsidR="00EC7596" w14:paraId="20000919" w14:textId="77777777">
        <w:trPr>
          <w:jc w:val="center"/>
        </w:trPr>
        <w:tc>
          <w:tcPr>
            <w:tcW w:w="2700" w:type="dxa"/>
            <w:vAlign w:val="center"/>
          </w:tcPr>
          <w:p w14:paraId="2000091A" w14:textId="77777777" w:rsidR="00EC7596" w:rsidRDefault="00385832">
            <w:pPr>
              <w:spacing w:before="40" w:after="40" w:line="240" w:lineRule="auto"/>
            </w:pPr>
            <w:r>
              <w:rPr>
                <w:sz w:val="20"/>
              </w:rPr>
              <w:t>Тележников В. Ю. Методология разработки безопасного системного программного обеспечения</w:t>
            </w:r>
          </w:p>
        </w:tc>
        <w:tc>
          <w:tcPr>
            <w:tcW w:w="1500" w:type="dxa"/>
            <w:vAlign w:val="center"/>
          </w:tcPr>
          <w:p w14:paraId="2000091B" w14:textId="77777777" w:rsidR="00EC7596" w:rsidRDefault="00385832">
            <w:pPr>
              <w:spacing w:before="40" w:after="40" w:line="240" w:lineRule="auto"/>
            </w:pPr>
            <w:r>
              <w:rPr>
                <w:sz w:val="20"/>
              </w:rPr>
              <w:t>Кандидатская диссертация</w:t>
            </w:r>
          </w:p>
        </w:tc>
        <w:tc>
          <w:tcPr>
            <w:tcW w:w="2400" w:type="dxa"/>
            <w:vAlign w:val="center"/>
          </w:tcPr>
          <w:p w14:paraId="2000091C" w14:textId="77777777" w:rsidR="00EC7596" w:rsidRDefault="00385832">
            <w:pPr>
              <w:spacing w:before="40" w:after="40" w:line="240" w:lineRule="auto"/>
            </w:pPr>
            <w:r>
              <w:rPr>
                <w:sz w:val="20"/>
              </w:rPr>
              <w:t>Предложена методология разработки защищённых ОС с применением формальных моделей на всех этапах жизненного цикла</w:t>
            </w:r>
          </w:p>
        </w:tc>
        <w:tc>
          <w:tcPr>
            <w:tcW w:w="2400" w:type="dxa"/>
            <w:vAlign w:val="center"/>
          </w:tcPr>
          <w:p w14:paraId="2000091D" w14:textId="77777777" w:rsidR="00EC7596" w:rsidRDefault="00385832">
            <w:pPr>
              <w:spacing w:before="40" w:after="40" w:line="240" w:lineRule="auto"/>
            </w:pPr>
            <w:r>
              <w:rPr>
                <w:sz w:val="20"/>
              </w:rPr>
              <w:t>Показывает место МРОСЛ ДП-модели в процессе разработки защищённой ОС</w:t>
            </w:r>
          </w:p>
        </w:tc>
      </w:tr>
      <w:tr w:rsidR="00EC7596" w14:paraId="2000091E" w14:textId="77777777">
        <w:trPr>
          <w:jc w:val="center"/>
        </w:trPr>
        <w:tc>
          <w:tcPr>
            <w:tcW w:w="2700" w:type="dxa"/>
            <w:vAlign w:val="center"/>
          </w:tcPr>
          <w:p w14:paraId="2000091F" w14:textId="77777777" w:rsidR="00EC7596" w:rsidRDefault="00385832">
            <w:pPr>
              <w:spacing w:before="40" w:after="40" w:line="240" w:lineRule="auto"/>
            </w:pPr>
            <w:r>
              <w:rPr>
                <w:sz w:val="20"/>
              </w:rPr>
              <w:t>Магистерские диссертации по направлению «Информационная безопасность» (НИЯУ МИФИ, ТГУ, СПбПУ, ЮФУ, ДГТУ)</w:t>
            </w:r>
          </w:p>
        </w:tc>
        <w:tc>
          <w:tcPr>
            <w:tcW w:w="1500" w:type="dxa"/>
            <w:vAlign w:val="center"/>
          </w:tcPr>
          <w:p w14:paraId="20000920" w14:textId="77777777" w:rsidR="00EC7596" w:rsidRDefault="00385832">
            <w:pPr>
              <w:spacing w:before="40" w:after="40" w:line="240" w:lineRule="auto"/>
            </w:pPr>
            <w:r>
              <w:rPr>
                <w:sz w:val="20"/>
              </w:rPr>
              <w:t>2022–2024</w:t>
            </w:r>
          </w:p>
        </w:tc>
        <w:tc>
          <w:tcPr>
            <w:tcW w:w="2400" w:type="dxa"/>
            <w:vAlign w:val="center"/>
          </w:tcPr>
          <w:p w14:paraId="20000921" w14:textId="77777777" w:rsidR="00EC7596" w:rsidRDefault="00385832">
            <w:pPr>
              <w:spacing w:before="40" w:after="40" w:line="240" w:lineRule="auto"/>
            </w:pPr>
            <w:r>
              <w:rPr>
                <w:sz w:val="20"/>
              </w:rPr>
              <w:t>Построение ДП-моделей отдельных подсистем: контейнеров, систем виртуализации, микросервисных архитектур, систем управления идентификацией</w:t>
            </w:r>
          </w:p>
        </w:tc>
        <w:tc>
          <w:tcPr>
            <w:tcW w:w="2400" w:type="dxa"/>
            <w:vAlign w:val="center"/>
          </w:tcPr>
          <w:p w14:paraId="20000922" w14:textId="77777777" w:rsidR="00EC7596" w:rsidRDefault="00385832">
            <w:pPr>
              <w:spacing w:before="40" w:after="40" w:line="240" w:lineRule="auto"/>
            </w:pPr>
            <w:r>
              <w:rPr>
                <w:sz w:val="20"/>
              </w:rPr>
              <w:t>Отражают современные направления применения аппарата ДП-моделей</w:t>
            </w:r>
          </w:p>
        </w:tc>
      </w:tr>
    </w:tbl>
    <w:p w14:paraId="20000923" w14:textId="77777777" w:rsidR="00EC7596" w:rsidRDefault="00385832">
      <w:pPr>
        <w:keepNext/>
        <w:spacing w:before="240" w:after="120"/>
        <w:ind w:firstLine="709"/>
        <w:jc w:val="both"/>
      </w:pPr>
      <w:r>
        <w:rPr>
          <w:b/>
        </w:rPr>
        <w:t>12.3. Статьи из журналов перечня ВАК</w:t>
      </w:r>
    </w:p>
    <w:p w14:paraId="20000924" w14:textId="77777777" w:rsidR="00EC7596" w:rsidRDefault="00385832">
      <w:pPr>
        <w:ind w:firstLine="709"/>
        <w:jc w:val="both"/>
      </w:pPr>
      <w:r>
        <w:t xml:space="preserve">Основным изданием, в котором публикуются результаты по тематике ДП-моделей, является журнал </w:t>
      </w:r>
      <w:r>
        <w:rPr>
          <w:b/>
        </w:rPr>
        <w:t>«Прикладная дискретная математика»</w:t>
      </w:r>
      <w:r>
        <w:t xml:space="preserve"> (Томский государственный университет, входит в перечень ВАК, категория К1), а также его приложение «Прикладная дискретная математика. Приложение». Кроме него, работы по теме публикуются в журналах «Труды </w:t>
      </w:r>
      <w:r>
        <w:lastRenderedPageBreak/>
        <w:t>Института системного программирования РАН», «Вопросы кибербезопасности», «Безопасность информационных технологий», «Проблемы информационной безопасности. Компьютерные системы», «Информатика и автоматизация». Основные публикации приведены в таблице 34.</w:t>
      </w:r>
    </w:p>
    <w:p w14:paraId="20000925" w14:textId="77777777" w:rsidR="00EC7596" w:rsidRDefault="00385832">
      <w:pPr>
        <w:keepNext/>
        <w:spacing w:before="200" w:after="80" w:line="240" w:lineRule="auto"/>
      </w:pPr>
      <w:r>
        <w:rPr>
          <w:sz w:val="26"/>
        </w:rPr>
        <w:t>Таблица 33 – Статьи из журналов перечня ВАК по тематике изучаемой темы</w:t>
      </w:r>
    </w:p>
    <w:tbl>
      <w:tblPr>
        <w:tblStyle w:val="aff0"/>
        <w:tblW w:w="0" w:type="auto"/>
        <w:jc w:val="center"/>
        <w:tblLayout w:type="fixed"/>
        <w:tblLook w:val="04A0" w:firstRow="1" w:lastRow="0" w:firstColumn="1" w:lastColumn="0" w:noHBand="0" w:noVBand="1"/>
      </w:tblPr>
      <w:tblGrid>
        <w:gridCol w:w="3000"/>
        <w:gridCol w:w="2000"/>
        <w:gridCol w:w="4000"/>
      </w:tblGrid>
      <w:tr w:rsidR="00EC7596" w14:paraId="20000926" w14:textId="77777777">
        <w:trPr>
          <w:tblHeader/>
          <w:jc w:val="center"/>
        </w:trPr>
        <w:tc>
          <w:tcPr>
            <w:tcW w:w="3000" w:type="dxa"/>
            <w:vAlign w:val="center"/>
          </w:tcPr>
          <w:p w14:paraId="20000927" w14:textId="77777777" w:rsidR="00EC7596" w:rsidRDefault="00385832">
            <w:pPr>
              <w:spacing w:before="40" w:after="40" w:line="240" w:lineRule="auto"/>
              <w:jc w:val="center"/>
            </w:pPr>
            <w:r>
              <w:rPr>
                <w:b/>
                <w:sz w:val="20"/>
              </w:rPr>
              <w:t>Публикация</w:t>
            </w:r>
          </w:p>
        </w:tc>
        <w:tc>
          <w:tcPr>
            <w:tcW w:w="2000" w:type="dxa"/>
            <w:vAlign w:val="center"/>
          </w:tcPr>
          <w:p w14:paraId="20000928" w14:textId="77777777" w:rsidR="00EC7596" w:rsidRDefault="00385832">
            <w:pPr>
              <w:spacing w:before="40" w:after="40" w:line="240" w:lineRule="auto"/>
              <w:jc w:val="center"/>
            </w:pPr>
            <w:r>
              <w:rPr>
                <w:b/>
                <w:sz w:val="20"/>
              </w:rPr>
              <w:t>Издание</w:t>
            </w:r>
          </w:p>
        </w:tc>
        <w:tc>
          <w:tcPr>
            <w:tcW w:w="4000" w:type="dxa"/>
            <w:vAlign w:val="center"/>
          </w:tcPr>
          <w:p w14:paraId="20000929" w14:textId="77777777" w:rsidR="00EC7596" w:rsidRDefault="00385832">
            <w:pPr>
              <w:spacing w:before="40" w:after="40" w:line="240" w:lineRule="auto"/>
              <w:jc w:val="center"/>
            </w:pPr>
            <w:r>
              <w:rPr>
                <w:b/>
                <w:sz w:val="20"/>
              </w:rPr>
              <w:t>Содержание и значение</w:t>
            </w:r>
          </w:p>
        </w:tc>
      </w:tr>
      <w:tr w:rsidR="00EC7596" w14:paraId="2000092A" w14:textId="77777777">
        <w:trPr>
          <w:jc w:val="center"/>
        </w:trPr>
        <w:tc>
          <w:tcPr>
            <w:tcW w:w="3000" w:type="dxa"/>
            <w:vAlign w:val="center"/>
          </w:tcPr>
          <w:p w14:paraId="2000092B" w14:textId="77777777" w:rsidR="00EC7596" w:rsidRDefault="00385832">
            <w:pPr>
              <w:spacing w:before="40" w:after="40" w:line="240" w:lineRule="auto"/>
            </w:pPr>
            <w:r>
              <w:rPr>
                <w:sz w:val="20"/>
              </w:rPr>
              <w:t>Девянин П. Н. Базовая ролевая ДП-модель</w:t>
            </w:r>
          </w:p>
        </w:tc>
        <w:tc>
          <w:tcPr>
            <w:tcW w:w="2000" w:type="dxa"/>
            <w:vAlign w:val="center"/>
          </w:tcPr>
          <w:p w14:paraId="2000092C" w14:textId="77777777" w:rsidR="00EC7596" w:rsidRDefault="00385832">
            <w:pPr>
              <w:spacing w:before="40" w:after="40" w:line="240" w:lineRule="auto"/>
            </w:pPr>
            <w:r>
              <w:rPr>
                <w:sz w:val="20"/>
              </w:rPr>
              <w:t>Прикладная дискретная математика, 2008, № 1(1)</w:t>
            </w:r>
          </w:p>
        </w:tc>
        <w:tc>
          <w:tcPr>
            <w:tcW w:w="4000" w:type="dxa"/>
            <w:vAlign w:val="center"/>
          </w:tcPr>
          <w:p w14:paraId="2000092D" w14:textId="77777777" w:rsidR="00EC7596" w:rsidRDefault="00385832">
            <w:pPr>
              <w:spacing w:before="40" w:after="40" w:line="240" w:lineRule="auto"/>
            </w:pPr>
            <w:r>
              <w:rPr>
                <w:sz w:val="20"/>
              </w:rPr>
              <w:t>Первоначальное построение БР ДП-модели: введены субъект-сессии, роли, административные роли, функции de_facto_roles, de_facto_rights, de_facto_actions — непосредственная основа МРОСЛ ДП-модели</w:t>
            </w:r>
          </w:p>
        </w:tc>
      </w:tr>
      <w:tr w:rsidR="00EC7596" w14:paraId="2000092E" w14:textId="77777777">
        <w:trPr>
          <w:jc w:val="center"/>
        </w:trPr>
        <w:tc>
          <w:tcPr>
            <w:tcW w:w="3000" w:type="dxa"/>
            <w:vAlign w:val="center"/>
          </w:tcPr>
          <w:p w14:paraId="2000092F" w14:textId="77777777" w:rsidR="00EC7596" w:rsidRDefault="00385832">
            <w:pPr>
              <w:spacing w:before="40" w:after="40" w:line="240" w:lineRule="auto"/>
            </w:pPr>
            <w:r>
              <w:rPr>
                <w:sz w:val="20"/>
              </w:rPr>
              <w:t>Девянин П. Н. Анализ условий получения доступа владения в рамках базовой ролевой ДП-модели без информационных потоков по памяти</w:t>
            </w:r>
          </w:p>
        </w:tc>
        <w:tc>
          <w:tcPr>
            <w:tcW w:w="2000" w:type="dxa"/>
            <w:vAlign w:val="center"/>
          </w:tcPr>
          <w:p w14:paraId="20000930" w14:textId="77777777" w:rsidR="00EC7596" w:rsidRDefault="00385832">
            <w:pPr>
              <w:spacing w:before="40" w:after="40" w:line="240" w:lineRule="auto"/>
            </w:pPr>
            <w:r>
              <w:rPr>
                <w:sz w:val="20"/>
              </w:rPr>
              <w:t>Прикладная дискретная математика, 2009, № 3(5)</w:t>
            </w:r>
          </w:p>
        </w:tc>
        <w:tc>
          <w:tcPr>
            <w:tcW w:w="4000" w:type="dxa"/>
            <w:vAlign w:val="center"/>
          </w:tcPr>
          <w:p w14:paraId="20000931" w14:textId="77777777" w:rsidR="00EC7596" w:rsidRDefault="00385832">
            <w:pPr>
              <w:spacing w:before="40" w:after="40" w:line="240" w:lineRule="auto"/>
            </w:pPr>
            <w:r>
              <w:rPr>
                <w:sz w:val="20"/>
              </w:rPr>
              <w:t>Обоснованы условия получения доступа владения; исследованы случаи двух субъект-сессий и произвольного их числа</w:t>
            </w:r>
          </w:p>
        </w:tc>
      </w:tr>
      <w:tr w:rsidR="00EC7596" w14:paraId="20000932" w14:textId="77777777">
        <w:trPr>
          <w:jc w:val="center"/>
        </w:trPr>
        <w:tc>
          <w:tcPr>
            <w:tcW w:w="3000" w:type="dxa"/>
            <w:vAlign w:val="center"/>
          </w:tcPr>
          <w:p w14:paraId="20000933" w14:textId="77777777" w:rsidR="00EC7596" w:rsidRDefault="00385832">
            <w:pPr>
              <w:spacing w:before="40" w:after="40" w:line="240" w:lineRule="auto"/>
            </w:pPr>
            <w:r>
              <w:rPr>
                <w:sz w:val="20"/>
              </w:rPr>
              <w:t>Девянин П. Н. Мандатная сущностно-ролевая ДП-модель управления доступом и информационными потоками в операционных системах</w:t>
            </w:r>
          </w:p>
        </w:tc>
        <w:tc>
          <w:tcPr>
            <w:tcW w:w="2000" w:type="dxa"/>
            <w:vAlign w:val="center"/>
          </w:tcPr>
          <w:p w14:paraId="20000934" w14:textId="77777777" w:rsidR="00EC7596" w:rsidRDefault="00385832">
            <w:pPr>
              <w:spacing w:before="40" w:after="40" w:line="240" w:lineRule="auto"/>
            </w:pPr>
            <w:r>
              <w:rPr>
                <w:sz w:val="20"/>
              </w:rPr>
              <w:t>Прикладная дискретная математика (серия работ)</w:t>
            </w:r>
          </w:p>
        </w:tc>
        <w:tc>
          <w:tcPr>
            <w:tcW w:w="4000" w:type="dxa"/>
            <w:vAlign w:val="center"/>
          </w:tcPr>
          <w:p w14:paraId="20000935" w14:textId="77777777" w:rsidR="00EC7596" w:rsidRDefault="00385832">
            <w:pPr>
              <w:spacing w:before="40" w:after="40" w:line="240" w:lineRule="auto"/>
            </w:pPr>
            <w:r>
              <w:rPr>
                <w:sz w:val="20"/>
              </w:rPr>
              <w:t>Построение МРОСЛ ДП-модели: объединение ролевого, мандатного механизмов и мандатного контроля целостности; обоснование теорем безопасности</w:t>
            </w:r>
          </w:p>
        </w:tc>
      </w:tr>
      <w:tr w:rsidR="00EC7596" w14:paraId="20000936" w14:textId="77777777">
        <w:trPr>
          <w:jc w:val="center"/>
        </w:trPr>
        <w:tc>
          <w:tcPr>
            <w:tcW w:w="3000" w:type="dxa"/>
            <w:vAlign w:val="center"/>
          </w:tcPr>
          <w:p w14:paraId="20000937" w14:textId="77777777" w:rsidR="00EC7596" w:rsidRDefault="00385832">
            <w:pPr>
              <w:spacing w:before="40" w:after="40" w:line="240" w:lineRule="auto"/>
            </w:pPr>
            <w:r>
              <w:rPr>
                <w:sz w:val="20"/>
              </w:rPr>
              <w:t>Девянин П. Н. О проблемах представления мандатной сущностно-ролевой ДП-модели управления доступом и информационными потоками в ОССН на языке метода Event-B</w:t>
            </w:r>
          </w:p>
        </w:tc>
        <w:tc>
          <w:tcPr>
            <w:tcW w:w="2000" w:type="dxa"/>
            <w:vAlign w:val="center"/>
          </w:tcPr>
          <w:p w14:paraId="20000938" w14:textId="77777777" w:rsidR="00EC7596" w:rsidRDefault="00385832">
            <w:pPr>
              <w:spacing w:before="40" w:after="40" w:line="240" w:lineRule="auto"/>
            </w:pPr>
            <w:r>
              <w:rPr>
                <w:sz w:val="20"/>
              </w:rPr>
              <w:t>Прикладная дискретная математика</w:t>
            </w:r>
          </w:p>
        </w:tc>
        <w:tc>
          <w:tcPr>
            <w:tcW w:w="4000" w:type="dxa"/>
            <w:vAlign w:val="center"/>
          </w:tcPr>
          <w:p w14:paraId="20000939" w14:textId="77777777" w:rsidR="00EC7596" w:rsidRDefault="00385832">
            <w:pPr>
              <w:spacing w:before="40" w:after="40" w:line="240" w:lineRule="auto"/>
            </w:pPr>
            <w:r>
              <w:rPr>
                <w:sz w:val="20"/>
              </w:rPr>
              <w:t>Изложены трудности формализации модели на языке Event-B и способы их преодоления; показано, что формализация позволила выявить неточности исходного описания</w:t>
            </w:r>
          </w:p>
        </w:tc>
      </w:tr>
      <w:tr w:rsidR="00EC7596" w14:paraId="2000093A" w14:textId="77777777">
        <w:trPr>
          <w:jc w:val="center"/>
        </w:trPr>
        <w:tc>
          <w:tcPr>
            <w:tcW w:w="3000" w:type="dxa"/>
            <w:vAlign w:val="center"/>
          </w:tcPr>
          <w:p w14:paraId="2000093B" w14:textId="77777777" w:rsidR="00EC7596" w:rsidRDefault="00385832">
            <w:pPr>
              <w:spacing w:before="40" w:after="40" w:line="240" w:lineRule="auto"/>
            </w:pPr>
            <w:r>
              <w:rPr>
                <w:sz w:val="20"/>
              </w:rPr>
              <w:t>Девянин П. Н. Об иерархии сущностей и ролей в мандатной сущностно-ролевой ДП-модели управления доступом</w:t>
            </w:r>
          </w:p>
        </w:tc>
        <w:tc>
          <w:tcPr>
            <w:tcW w:w="2000" w:type="dxa"/>
            <w:vAlign w:val="center"/>
          </w:tcPr>
          <w:p w14:paraId="2000093C" w14:textId="77777777" w:rsidR="00EC7596" w:rsidRDefault="00385832">
            <w:pPr>
              <w:spacing w:before="40" w:after="40" w:line="240" w:lineRule="auto"/>
            </w:pPr>
            <w:r>
              <w:rPr>
                <w:sz w:val="20"/>
              </w:rPr>
              <w:t>Прикладная дискретная математика</w:t>
            </w:r>
          </w:p>
        </w:tc>
        <w:tc>
          <w:tcPr>
            <w:tcW w:w="4000" w:type="dxa"/>
            <w:vAlign w:val="center"/>
          </w:tcPr>
          <w:p w14:paraId="2000093D" w14:textId="77777777" w:rsidR="00EC7596" w:rsidRDefault="00385832">
            <w:pPr>
              <w:spacing w:before="40" w:after="40" w:line="240" w:lineRule="auto"/>
            </w:pPr>
            <w:r>
              <w:rPr>
                <w:sz w:val="20"/>
              </w:rPr>
              <w:t>Исследованы условия согласованности иерархии сущностей и иерархии ролей; обоснованы условия монотонности мандатных функций по иерархии</w:t>
            </w:r>
          </w:p>
        </w:tc>
      </w:tr>
      <w:tr w:rsidR="00EC7596" w14:paraId="2000093E" w14:textId="77777777">
        <w:trPr>
          <w:jc w:val="center"/>
        </w:trPr>
        <w:tc>
          <w:tcPr>
            <w:tcW w:w="3000" w:type="dxa"/>
            <w:vAlign w:val="center"/>
          </w:tcPr>
          <w:p w14:paraId="2000093F" w14:textId="77777777" w:rsidR="00EC7596" w:rsidRDefault="00385832">
            <w:pPr>
              <w:spacing w:before="40" w:after="40" w:line="240" w:lineRule="auto"/>
            </w:pPr>
            <w:r>
              <w:rPr>
                <w:sz w:val="20"/>
              </w:rPr>
              <w:t>Колегов Д. Н. ДП-модель компьютерной системы с функционально и параметрически ассоциированными с субъектами сущностями</w:t>
            </w:r>
          </w:p>
        </w:tc>
        <w:tc>
          <w:tcPr>
            <w:tcW w:w="2000" w:type="dxa"/>
            <w:vAlign w:val="center"/>
          </w:tcPr>
          <w:p w14:paraId="20000940" w14:textId="77777777" w:rsidR="00EC7596" w:rsidRDefault="00385832">
            <w:pPr>
              <w:spacing w:before="40" w:after="40" w:line="240" w:lineRule="auto"/>
            </w:pPr>
            <w:r>
              <w:rPr>
                <w:sz w:val="20"/>
              </w:rPr>
              <w:t>Вестник Сибирского государственного аэрокосмического университета, 2009, № 1(22)</w:t>
            </w:r>
          </w:p>
        </w:tc>
        <w:tc>
          <w:tcPr>
            <w:tcW w:w="4000" w:type="dxa"/>
            <w:vAlign w:val="center"/>
          </w:tcPr>
          <w:p w14:paraId="20000941" w14:textId="77777777" w:rsidR="00EC7596" w:rsidRDefault="00385832">
            <w:pPr>
              <w:spacing w:before="40" w:after="40" w:line="240" w:lineRule="auto"/>
            </w:pPr>
            <w:r>
              <w:rPr>
                <w:sz w:val="20"/>
              </w:rPr>
              <w:t>Введение правила know и множества параметрически ассоциированных сущностей</w:t>
            </w:r>
          </w:p>
        </w:tc>
      </w:tr>
      <w:tr w:rsidR="00EC7596" w14:paraId="20000942" w14:textId="77777777">
        <w:trPr>
          <w:jc w:val="center"/>
        </w:trPr>
        <w:tc>
          <w:tcPr>
            <w:tcW w:w="3000" w:type="dxa"/>
            <w:vAlign w:val="center"/>
          </w:tcPr>
          <w:p w14:paraId="20000943" w14:textId="77777777" w:rsidR="00EC7596" w:rsidRDefault="00385832">
            <w:pPr>
              <w:spacing w:before="40" w:after="40" w:line="240" w:lineRule="auto"/>
            </w:pPr>
            <w:r>
              <w:rPr>
                <w:sz w:val="20"/>
              </w:rPr>
              <w:t>Буренин П. В. Подходы к построению ДП-модели файловых систем</w:t>
            </w:r>
          </w:p>
        </w:tc>
        <w:tc>
          <w:tcPr>
            <w:tcW w:w="2000" w:type="dxa"/>
            <w:vAlign w:val="center"/>
          </w:tcPr>
          <w:p w14:paraId="20000944" w14:textId="77777777" w:rsidR="00EC7596" w:rsidRDefault="00385832">
            <w:pPr>
              <w:spacing w:before="40" w:after="40" w:line="240" w:lineRule="auto"/>
            </w:pPr>
            <w:r>
              <w:rPr>
                <w:sz w:val="20"/>
              </w:rPr>
              <w:t>Прикладная дискретная математика, 2009, № 1(3)</w:t>
            </w:r>
          </w:p>
        </w:tc>
        <w:tc>
          <w:tcPr>
            <w:tcW w:w="4000" w:type="dxa"/>
            <w:vAlign w:val="center"/>
          </w:tcPr>
          <w:p w14:paraId="20000945" w14:textId="77777777" w:rsidR="00EC7596" w:rsidRDefault="00385832">
            <w:pPr>
              <w:spacing w:before="40" w:after="40" w:line="240" w:lineRule="auto"/>
            </w:pPr>
            <w:r>
              <w:rPr>
                <w:sz w:val="20"/>
              </w:rPr>
              <w:t>Построение ФС ДП-модели; анализ условий реализации информационных потоков от сущностей, защищённых механизмами файловых систем</w:t>
            </w:r>
          </w:p>
        </w:tc>
      </w:tr>
      <w:tr w:rsidR="00EC7596" w14:paraId="20000946" w14:textId="77777777">
        <w:trPr>
          <w:jc w:val="center"/>
        </w:trPr>
        <w:tc>
          <w:tcPr>
            <w:tcW w:w="3000" w:type="dxa"/>
            <w:vAlign w:val="center"/>
          </w:tcPr>
          <w:p w14:paraId="20000947" w14:textId="77777777" w:rsidR="00EC7596" w:rsidRDefault="00385832">
            <w:pPr>
              <w:spacing w:before="40" w:after="40" w:line="240" w:lineRule="auto"/>
            </w:pPr>
            <w:r>
              <w:rPr>
                <w:sz w:val="20"/>
              </w:rPr>
              <w:t>Девянин П. Н., Тележников В. Ю., Хорошилов А. В. Формирование методологии разработки безопасного системного программного обеспечения на примере операционных систем</w:t>
            </w:r>
          </w:p>
        </w:tc>
        <w:tc>
          <w:tcPr>
            <w:tcW w:w="2000" w:type="dxa"/>
            <w:vAlign w:val="center"/>
          </w:tcPr>
          <w:p w14:paraId="20000948" w14:textId="77777777" w:rsidR="00EC7596" w:rsidRDefault="00385832">
            <w:pPr>
              <w:spacing w:before="40" w:after="40" w:line="240" w:lineRule="auto"/>
            </w:pPr>
            <w:r>
              <w:rPr>
                <w:sz w:val="20"/>
              </w:rPr>
              <w:t>Труды ИСП РАН, 2021, т. 33, вып. 5</w:t>
            </w:r>
          </w:p>
        </w:tc>
        <w:tc>
          <w:tcPr>
            <w:tcW w:w="4000" w:type="dxa"/>
            <w:vAlign w:val="center"/>
          </w:tcPr>
          <w:p w14:paraId="20000949" w14:textId="77777777" w:rsidR="00EC7596" w:rsidRDefault="00385832">
            <w:pPr>
              <w:spacing w:before="40" w:after="40" w:line="240" w:lineRule="auto"/>
            </w:pPr>
            <w:r>
              <w:rPr>
                <w:sz w:val="20"/>
              </w:rPr>
              <w:t>Изложена методология применения формальных моделей при разработке защищённых ОС; показано место МРОСЛ ДП-модели в процессе сертификации</w:t>
            </w:r>
          </w:p>
        </w:tc>
      </w:tr>
      <w:tr w:rsidR="00EC7596" w14:paraId="2000094A" w14:textId="77777777">
        <w:trPr>
          <w:jc w:val="center"/>
        </w:trPr>
        <w:tc>
          <w:tcPr>
            <w:tcW w:w="3000" w:type="dxa"/>
            <w:vAlign w:val="center"/>
          </w:tcPr>
          <w:p w14:paraId="2000094B" w14:textId="77777777" w:rsidR="00EC7596" w:rsidRDefault="00385832">
            <w:pPr>
              <w:spacing w:before="40" w:after="40" w:line="240" w:lineRule="auto"/>
            </w:pPr>
            <w:r>
              <w:rPr>
                <w:sz w:val="20"/>
              </w:rPr>
              <w:t xml:space="preserve">Ефремов Д. В., Щепетков И. В. Верификация формальной </w:t>
            </w:r>
            <w:r>
              <w:rPr>
                <w:sz w:val="20"/>
              </w:rPr>
              <w:lastRenderedPageBreak/>
              <w:t>модели управления доступом операционной системы</w:t>
            </w:r>
          </w:p>
        </w:tc>
        <w:tc>
          <w:tcPr>
            <w:tcW w:w="2000" w:type="dxa"/>
            <w:vAlign w:val="center"/>
          </w:tcPr>
          <w:p w14:paraId="2000094C" w14:textId="77777777" w:rsidR="00EC7596" w:rsidRDefault="00385832">
            <w:pPr>
              <w:spacing w:before="40" w:after="40" w:line="240" w:lineRule="auto"/>
            </w:pPr>
            <w:r>
              <w:rPr>
                <w:sz w:val="20"/>
              </w:rPr>
              <w:lastRenderedPageBreak/>
              <w:t>Труды ИСП РАН</w:t>
            </w:r>
          </w:p>
        </w:tc>
        <w:tc>
          <w:tcPr>
            <w:tcW w:w="4000" w:type="dxa"/>
            <w:vAlign w:val="center"/>
          </w:tcPr>
          <w:p w14:paraId="2000094D" w14:textId="77777777" w:rsidR="00EC7596" w:rsidRDefault="00385832">
            <w:pPr>
              <w:spacing w:before="40" w:after="40" w:line="240" w:lineRule="auto"/>
            </w:pPr>
            <w:r>
              <w:rPr>
                <w:sz w:val="20"/>
              </w:rPr>
              <w:t xml:space="preserve">Результаты дедуктивной верификации инвариантов безопасности модели; </w:t>
            </w:r>
            <w:r>
              <w:rPr>
                <w:sz w:val="20"/>
              </w:rPr>
              <w:lastRenderedPageBreak/>
              <w:t>статистика доказанных условий</w:t>
            </w:r>
          </w:p>
        </w:tc>
      </w:tr>
      <w:tr w:rsidR="00EC7596" w14:paraId="2000094E" w14:textId="77777777">
        <w:trPr>
          <w:jc w:val="center"/>
        </w:trPr>
        <w:tc>
          <w:tcPr>
            <w:tcW w:w="3000" w:type="dxa"/>
            <w:vAlign w:val="center"/>
          </w:tcPr>
          <w:p w14:paraId="2000094F" w14:textId="77777777" w:rsidR="00EC7596" w:rsidRDefault="00385832">
            <w:pPr>
              <w:spacing w:before="40" w:after="40" w:line="240" w:lineRule="auto"/>
            </w:pPr>
            <w:r>
              <w:rPr>
                <w:sz w:val="20"/>
              </w:rPr>
              <w:lastRenderedPageBreak/>
              <w:t>Назаров И. О. Анализ безопасности веб-систем в условиях реализации уязвимости класса межсайтового скриптинга</w:t>
            </w:r>
          </w:p>
        </w:tc>
        <w:tc>
          <w:tcPr>
            <w:tcW w:w="2000" w:type="dxa"/>
            <w:vAlign w:val="center"/>
          </w:tcPr>
          <w:p w14:paraId="20000950" w14:textId="77777777" w:rsidR="00EC7596" w:rsidRDefault="00385832">
            <w:pPr>
              <w:spacing w:before="40" w:after="40" w:line="240" w:lineRule="auto"/>
            </w:pPr>
            <w:r>
              <w:rPr>
                <w:sz w:val="20"/>
              </w:rPr>
              <w:t>Проблемы информационной безопасности. Компьютерные системы, 2007, вып. 2</w:t>
            </w:r>
          </w:p>
        </w:tc>
        <w:tc>
          <w:tcPr>
            <w:tcW w:w="4000" w:type="dxa"/>
            <w:vAlign w:val="center"/>
          </w:tcPr>
          <w:p w14:paraId="20000951" w14:textId="77777777" w:rsidR="00EC7596" w:rsidRDefault="00385832">
            <w:pPr>
              <w:spacing w:before="40" w:after="40" w:line="240" w:lineRule="auto"/>
            </w:pPr>
            <w:r>
              <w:rPr>
                <w:sz w:val="20"/>
              </w:rPr>
              <w:t>Применение ФАС ДП-модели к анализу защищённости веб-систем; обоснование теоремы о нарушении безопасности веб-системы</w:t>
            </w:r>
          </w:p>
        </w:tc>
      </w:tr>
      <w:tr w:rsidR="00EC7596" w14:paraId="20000952" w14:textId="77777777">
        <w:trPr>
          <w:jc w:val="center"/>
        </w:trPr>
        <w:tc>
          <w:tcPr>
            <w:tcW w:w="3000" w:type="dxa"/>
            <w:vAlign w:val="center"/>
          </w:tcPr>
          <w:p w14:paraId="20000953" w14:textId="77777777" w:rsidR="00EC7596" w:rsidRDefault="00385832">
            <w:pPr>
              <w:spacing w:before="40" w:after="40" w:line="240" w:lineRule="auto"/>
            </w:pPr>
            <w:r>
              <w:rPr>
                <w:sz w:val="20"/>
              </w:rPr>
              <w:t>Публикации по применению ролевых и мандатных моделей в средствах оркестрации контейнеров и облачных платформах</w:t>
            </w:r>
          </w:p>
        </w:tc>
        <w:tc>
          <w:tcPr>
            <w:tcW w:w="2000" w:type="dxa"/>
            <w:vAlign w:val="center"/>
          </w:tcPr>
          <w:p w14:paraId="20000954" w14:textId="77777777" w:rsidR="00EC7596" w:rsidRDefault="00385832">
            <w:pPr>
              <w:spacing w:before="40" w:after="40" w:line="240" w:lineRule="auto"/>
            </w:pPr>
            <w:r>
              <w:rPr>
                <w:sz w:val="20"/>
              </w:rPr>
              <w:t>Вопросы кибербезопасности, 2023–2024</w:t>
            </w:r>
          </w:p>
        </w:tc>
        <w:tc>
          <w:tcPr>
            <w:tcW w:w="4000" w:type="dxa"/>
            <w:vAlign w:val="center"/>
          </w:tcPr>
          <w:p w14:paraId="20000955" w14:textId="77777777" w:rsidR="00EC7596" w:rsidRDefault="00385832">
            <w:pPr>
              <w:spacing w:before="40" w:after="40" w:line="240" w:lineRule="auto"/>
            </w:pPr>
            <w:r>
              <w:rPr>
                <w:sz w:val="20"/>
              </w:rPr>
              <w:t>Сопоставление механизмов RBAC современных платформ с элементами формальных моделей; выявление нереализованных элементов</w:t>
            </w:r>
          </w:p>
        </w:tc>
      </w:tr>
    </w:tbl>
    <w:p w14:paraId="20000956" w14:textId="77777777" w:rsidR="00EC7596" w:rsidRDefault="00385832">
      <w:pPr>
        <w:keepNext/>
        <w:spacing w:before="240" w:after="120"/>
        <w:ind w:firstLine="709"/>
        <w:jc w:val="both"/>
      </w:pPr>
      <w:r>
        <w:rPr>
          <w:b/>
        </w:rPr>
        <w:t>12.4. Нормативные документы</w:t>
      </w:r>
    </w:p>
    <w:p w14:paraId="20000957" w14:textId="77777777" w:rsidR="00EC7596" w:rsidRDefault="00385832">
      <w:pPr>
        <w:ind w:firstLine="709"/>
        <w:jc w:val="both"/>
      </w:pPr>
      <w:r>
        <w:t>Существенной особенностью тематики является её закрепление в национальных стандартах. Основными нормативными документами являются:</w:t>
      </w:r>
    </w:p>
    <w:p w14:paraId="20000958" w14:textId="77777777" w:rsidR="00EC7596" w:rsidRDefault="00385832">
      <w:pPr>
        <w:ind w:firstLine="709"/>
        <w:jc w:val="both"/>
      </w:pPr>
      <w:r>
        <w:t xml:space="preserve">– </w:t>
      </w:r>
      <w:r>
        <w:rPr>
          <w:b/>
        </w:rPr>
        <w:t>ГОСТ Р 59453.1-2021</w:t>
      </w:r>
      <w:r>
        <w:t xml:space="preserve"> «Защита информации. Формальная модель управления доступом. Часть 1. Общие положения» — устанавливает требования к содержанию и оформлению формальной модели управления доступом, разрабатываемой при создании средств защиты информации; терминология и структура модели соответствуют аппарату ДП-моделей;</w:t>
      </w:r>
    </w:p>
    <w:p w14:paraId="20000959" w14:textId="77777777" w:rsidR="00EC7596" w:rsidRDefault="00385832">
      <w:pPr>
        <w:ind w:firstLine="709"/>
        <w:jc w:val="both"/>
      </w:pPr>
      <w:r>
        <w:t xml:space="preserve">– </w:t>
      </w:r>
      <w:r>
        <w:rPr>
          <w:b/>
        </w:rPr>
        <w:t>ГОСТ Р 59453.2-2021</w:t>
      </w:r>
      <w:r>
        <w:t xml:space="preserve"> «Защита информации. Формальная модель управления доступом. Часть 2. Рекомендации по верификации формальной модели управления доступом» — устанавливает рекомендации по применению методов формальной верификации, в том числе дедуктивной верификации на языке Event-B;</w:t>
      </w:r>
    </w:p>
    <w:p w14:paraId="2000095A" w14:textId="77777777" w:rsidR="00EC7596" w:rsidRDefault="00385832">
      <w:pPr>
        <w:ind w:firstLine="709"/>
        <w:jc w:val="both"/>
      </w:pPr>
      <w:r>
        <w:t xml:space="preserve">– </w:t>
      </w:r>
      <w:r>
        <w:rPr>
          <w:b/>
        </w:rPr>
        <w:t>ГОСТ Р 56939-2016</w:t>
      </w:r>
      <w:r>
        <w:t xml:space="preserve"> «Защита информации. Разработка безопасного программного обеспечения. Общие требования» — устанавливает требования к процессам разработки, включая применение формальных моделей;</w:t>
      </w:r>
    </w:p>
    <w:p w14:paraId="2000095B" w14:textId="77777777" w:rsidR="00EC7596" w:rsidRDefault="00385832">
      <w:pPr>
        <w:ind w:firstLine="709"/>
        <w:jc w:val="both"/>
      </w:pPr>
      <w:r>
        <w:t xml:space="preserve">– </w:t>
      </w:r>
      <w:r>
        <w:rPr>
          <w:b/>
        </w:rPr>
        <w:t>Требования доверия к средствам технической защиты информации</w:t>
      </w:r>
      <w:r>
        <w:t xml:space="preserve">, утверждённые приказом ФСТЭК России от 2 июня 2020 г. № 76, — устанавливают, что для средств защиты информации высоких уровней </w:t>
      </w:r>
      <w:r>
        <w:lastRenderedPageBreak/>
        <w:t>доверия требуется разработка и верификация формальной модели управления доступом.</w:t>
      </w:r>
    </w:p>
    <w:p w14:paraId="2000095C" w14:textId="77777777" w:rsidR="00EC7596" w:rsidRDefault="00385832">
      <w:pPr>
        <w:ind w:firstLine="709"/>
        <w:jc w:val="both"/>
      </w:pPr>
      <w:r>
        <w:t>Появление ГОСТ Р 59453.1-2021 и ГОСТ Р 59453.2-2021 является прямым следствием развития аппарата ДП-моделей: именно опыт разработки и верификации МРОСЛ ДП-модели послужил основой для этих стандартов, что делает изучаемую тему не только теоретической, но и непосредственно нормативно закреплённой.</w:t>
      </w:r>
    </w:p>
    <w:p w14:paraId="2000095D" w14:textId="77777777" w:rsidR="00EC7596" w:rsidRDefault="00385832">
      <w:pPr>
        <w:keepNext/>
        <w:spacing w:before="240" w:after="120"/>
        <w:ind w:firstLine="709"/>
        <w:jc w:val="both"/>
      </w:pPr>
      <w:r>
        <w:rPr>
          <w:b/>
        </w:rPr>
        <w:t>12.5. Направления развития и обзоры специалистов</w:t>
      </w:r>
    </w:p>
    <w:p w14:paraId="2000095E" w14:textId="77777777" w:rsidR="00EC7596" w:rsidRDefault="00385832">
      <w:pPr>
        <w:ind w:firstLine="709"/>
        <w:jc w:val="both"/>
      </w:pPr>
      <w:r>
        <w:t>По результатам анализа публикаций последних лет можно выделить следующие направления развития аппарата сущностно-ролевых ДП-моделей, приведённые в таблице 35.</w:t>
      </w:r>
    </w:p>
    <w:p w14:paraId="2000095F" w14:textId="77777777" w:rsidR="00EC7596" w:rsidRDefault="00385832">
      <w:pPr>
        <w:keepNext/>
        <w:spacing w:before="200" w:after="80" w:line="240" w:lineRule="auto"/>
      </w:pPr>
      <w:r>
        <w:rPr>
          <w:sz w:val="26"/>
        </w:rPr>
        <w:t>Таблица 34 – Современные направления развития сущностно-ролевых ДП-моделей</w:t>
      </w:r>
    </w:p>
    <w:tbl>
      <w:tblPr>
        <w:tblStyle w:val="aff0"/>
        <w:tblW w:w="0" w:type="auto"/>
        <w:jc w:val="center"/>
        <w:tblLayout w:type="fixed"/>
        <w:tblLook w:val="04A0" w:firstRow="1" w:lastRow="0" w:firstColumn="1" w:lastColumn="0" w:noHBand="0" w:noVBand="1"/>
      </w:tblPr>
      <w:tblGrid>
        <w:gridCol w:w="2400"/>
        <w:gridCol w:w="3300"/>
        <w:gridCol w:w="3300"/>
      </w:tblGrid>
      <w:tr w:rsidR="00EC7596" w14:paraId="20000960" w14:textId="77777777">
        <w:trPr>
          <w:tblHeader/>
          <w:jc w:val="center"/>
        </w:trPr>
        <w:tc>
          <w:tcPr>
            <w:tcW w:w="2400" w:type="dxa"/>
            <w:vAlign w:val="center"/>
          </w:tcPr>
          <w:p w14:paraId="20000961" w14:textId="77777777" w:rsidR="00EC7596" w:rsidRDefault="00385832">
            <w:pPr>
              <w:spacing w:before="40" w:after="40" w:line="240" w:lineRule="auto"/>
              <w:jc w:val="center"/>
            </w:pPr>
            <w:r>
              <w:rPr>
                <w:b/>
                <w:sz w:val="20"/>
              </w:rPr>
              <w:t>Направление</w:t>
            </w:r>
          </w:p>
        </w:tc>
        <w:tc>
          <w:tcPr>
            <w:tcW w:w="3300" w:type="dxa"/>
            <w:vAlign w:val="center"/>
          </w:tcPr>
          <w:p w14:paraId="20000962" w14:textId="77777777" w:rsidR="00EC7596" w:rsidRDefault="00385832">
            <w:pPr>
              <w:spacing w:before="40" w:after="40" w:line="240" w:lineRule="auto"/>
              <w:jc w:val="center"/>
            </w:pPr>
            <w:r>
              <w:rPr>
                <w:b/>
                <w:sz w:val="20"/>
              </w:rPr>
              <w:t>Содержание</w:t>
            </w:r>
          </w:p>
        </w:tc>
        <w:tc>
          <w:tcPr>
            <w:tcW w:w="3300" w:type="dxa"/>
            <w:vAlign w:val="center"/>
          </w:tcPr>
          <w:p w14:paraId="20000963" w14:textId="77777777" w:rsidR="00EC7596" w:rsidRDefault="00385832">
            <w:pPr>
              <w:spacing w:before="40" w:after="40" w:line="240" w:lineRule="auto"/>
              <w:jc w:val="center"/>
            </w:pPr>
            <w:r>
              <w:rPr>
                <w:b/>
                <w:sz w:val="20"/>
              </w:rPr>
              <w:t>Состояние исследований</w:t>
            </w:r>
          </w:p>
        </w:tc>
      </w:tr>
      <w:tr w:rsidR="00EC7596" w14:paraId="20000964" w14:textId="77777777">
        <w:trPr>
          <w:jc w:val="center"/>
        </w:trPr>
        <w:tc>
          <w:tcPr>
            <w:tcW w:w="2400" w:type="dxa"/>
            <w:vAlign w:val="center"/>
          </w:tcPr>
          <w:p w14:paraId="20000965" w14:textId="77777777" w:rsidR="00EC7596" w:rsidRDefault="00385832">
            <w:pPr>
              <w:spacing w:before="40" w:after="40" w:line="240" w:lineRule="auto"/>
            </w:pPr>
            <w:r>
              <w:rPr>
                <w:sz w:val="20"/>
              </w:rPr>
              <w:t>Формальная верификация модели и её реализации</w:t>
            </w:r>
          </w:p>
        </w:tc>
        <w:tc>
          <w:tcPr>
            <w:tcW w:w="3300" w:type="dxa"/>
            <w:vAlign w:val="center"/>
          </w:tcPr>
          <w:p w14:paraId="20000966" w14:textId="77777777" w:rsidR="00EC7596" w:rsidRDefault="00385832">
            <w:pPr>
              <w:spacing w:before="40" w:after="40" w:line="240" w:lineRule="auto"/>
            </w:pPr>
            <w:r>
              <w:rPr>
                <w:sz w:val="20"/>
              </w:rPr>
              <w:t>Представление модели на языках формальных спецификаций (Event-B, TLA+); дедуктивное доказательство сохранения инвариантов безопасности; проверка соответствия программного кода спецификации</w:t>
            </w:r>
          </w:p>
        </w:tc>
        <w:tc>
          <w:tcPr>
            <w:tcW w:w="3300" w:type="dxa"/>
            <w:vAlign w:val="center"/>
          </w:tcPr>
          <w:p w14:paraId="20000967" w14:textId="77777777" w:rsidR="00EC7596" w:rsidRDefault="00385832">
            <w:pPr>
              <w:spacing w:before="40" w:after="40" w:line="240" w:lineRule="auto"/>
            </w:pPr>
            <w:r>
              <w:rPr>
                <w:sz w:val="20"/>
              </w:rPr>
              <w:t>Наиболее продвинутое направление; для МРОСЛ ДП-модели верификация выполнена, результаты закреплены в ГОСТ Р 59453.1-2021 и ГОСТ Р 59453.2-2021</w:t>
            </w:r>
          </w:p>
        </w:tc>
      </w:tr>
      <w:tr w:rsidR="00EC7596" w14:paraId="20000968" w14:textId="77777777">
        <w:trPr>
          <w:jc w:val="center"/>
        </w:trPr>
        <w:tc>
          <w:tcPr>
            <w:tcW w:w="2400" w:type="dxa"/>
            <w:vAlign w:val="center"/>
          </w:tcPr>
          <w:p w14:paraId="20000969" w14:textId="77777777" w:rsidR="00EC7596" w:rsidRDefault="00385832">
            <w:pPr>
              <w:spacing w:before="40" w:after="40" w:line="240" w:lineRule="auto"/>
            </w:pPr>
            <w:r>
              <w:rPr>
                <w:sz w:val="20"/>
              </w:rPr>
              <w:t>Моделирование систем виртуализации и контейнеризации</w:t>
            </w:r>
          </w:p>
        </w:tc>
        <w:tc>
          <w:tcPr>
            <w:tcW w:w="3300" w:type="dxa"/>
            <w:vAlign w:val="center"/>
          </w:tcPr>
          <w:p w14:paraId="2000096A" w14:textId="77777777" w:rsidR="00EC7596" w:rsidRDefault="00385832">
            <w:pPr>
              <w:spacing w:before="40" w:after="40" w:line="240" w:lineRule="auto"/>
            </w:pPr>
            <w:r>
              <w:rPr>
                <w:sz w:val="20"/>
              </w:rPr>
              <w:t>Расширение множества сущностей элементами, соответствующими виртуальным машинам и контейнерам; описание иерархии сущностей, включающей несколько уровней вложенности изолированных сред</w:t>
            </w:r>
          </w:p>
        </w:tc>
        <w:tc>
          <w:tcPr>
            <w:tcW w:w="3300" w:type="dxa"/>
            <w:vAlign w:val="center"/>
          </w:tcPr>
          <w:p w14:paraId="2000096B" w14:textId="77777777" w:rsidR="00EC7596" w:rsidRDefault="00385832">
            <w:pPr>
              <w:spacing w:before="40" w:after="40" w:line="240" w:lineRule="auto"/>
            </w:pPr>
            <w:r>
              <w:rPr>
                <w:sz w:val="20"/>
              </w:rPr>
              <w:t>Активно развивается; основная трудность — описание совместного использования ресурсов гипервизора субъект-сессиями различных уровней доступа</w:t>
            </w:r>
          </w:p>
        </w:tc>
      </w:tr>
      <w:tr w:rsidR="00EC7596" w14:paraId="2000096C" w14:textId="77777777">
        <w:trPr>
          <w:jc w:val="center"/>
        </w:trPr>
        <w:tc>
          <w:tcPr>
            <w:tcW w:w="2400" w:type="dxa"/>
            <w:vAlign w:val="center"/>
          </w:tcPr>
          <w:p w14:paraId="2000096D" w14:textId="77777777" w:rsidR="00EC7596" w:rsidRDefault="00385832">
            <w:pPr>
              <w:spacing w:before="40" w:after="40" w:line="240" w:lineRule="auto"/>
            </w:pPr>
            <w:r>
              <w:rPr>
                <w:sz w:val="20"/>
              </w:rPr>
              <w:t>Моделирование распределённых и микросервисных систем</w:t>
            </w:r>
          </w:p>
        </w:tc>
        <w:tc>
          <w:tcPr>
            <w:tcW w:w="3300" w:type="dxa"/>
            <w:vAlign w:val="center"/>
          </w:tcPr>
          <w:p w14:paraId="2000096E" w14:textId="77777777" w:rsidR="00EC7596" w:rsidRDefault="00385832">
            <w:pPr>
              <w:spacing w:before="40" w:after="40" w:line="240" w:lineRule="auto"/>
            </w:pPr>
            <w:r>
              <w:rPr>
                <w:sz w:val="20"/>
              </w:rPr>
              <w:t>Описание правил управления доступом для распределённых компонент КС; анализ условий кооперации доверенных и недоверенных субъект-сессий, находящихся на различных узлах</w:t>
            </w:r>
          </w:p>
        </w:tc>
        <w:tc>
          <w:tcPr>
            <w:tcW w:w="3300" w:type="dxa"/>
            <w:vAlign w:val="center"/>
          </w:tcPr>
          <w:p w14:paraId="2000096F" w14:textId="77777777" w:rsidR="00EC7596" w:rsidRDefault="00385832">
            <w:pPr>
              <w:spacing w:before="40" w:after="40" w:line="240" w:lineRule="auto"/>
            </w:pPr>
            <w:r>
              <w:rPr>
                <w:sz w:val="20"/>
              </w:rPr>
              <w:t>Развивается на основе ПБА и ПАР ДП-моделей; требуется учёт задержек и ненадёжности каналов связи</w:t>
            </w:r>
          </w:p>
        </w:tc>
      </w:tr>
      <w:tr w:rsidR="00EC7596" w14:paraId="20000970" w14:textId="77777777">
        <w:trPr>
          <w:jc w:val="center"/>
        </w:trPr>
        <w:tc>
          <w:tcPr>
            <w:tcW w:w="2400" w:type="dxa"/>
            <w:vAlign w:val="center"/>
          </w:tcPr>
          <w:p w14:paraId="20000971" w14:textId="77777777" w:rsidR="00EC7596" w:rsidRDefault="00385832">
            <w:pPr>
              <w:spacing w:before="40" w:after="40" w:line="240" w:lineRule="auto"/>
            </w:pPr>
            <w:r>
              <w:rPr>
                <w:sz w:val="20"/>
              </w:rPr>
              <w:t>Учёт динамических ограничений для противодействия потокам по времени</w:t>
            </w:r>
          </w:p>
        </w:tc>
        <w:tc>
          <w:tcPr>
            <w:tcW w:w="3300" w:type="dxa"/>
            <w:vAlign w:val="center"/>
          </w:tcPr>
          <w:p w14:paraId="20000972" w14:textId="77777777" w:rsidR="00EC7596" w:rsidRDefault="00385832">
            <w:pPr>
              <w:spacing w:before="40" w:after="40" w:line="240" w:lineRule="auto"/>
            </w:pPr>
            <w:r>
              <w:rPr>
                <w:sz w:val="20"/>
              </w:rPr>
              <w:t>Исследование возможности реализации мандатного ролевого управления доступом с применением динамических ограничений, не позволяющих порождать запрещённые информационные потоки по времени</w:t>
            </w:r>
          </w:p>
        </w:tc>
        <w:tc>
          <w:tcPr>
            <w:tcW w:w="3300" w:type="dxa"/>
            <w:vAlign w:val="center"/>
          </w:tcPr>
          <w:p w14:paraId="20000973" w14:textId="77777777" w:rsidR="00EC7596" w:rsidRDefault="00385832">
            <w:pPr>
              <w:spacing w:before="40" w:after="40" w:line="240" w:lineRule="auto"/>
            </w:pPr>
            <w:r>
              <w:rPr>
                <w:sz w:val="20"/>
              </w:rPr>
              <w:t>Указано как перспективное направление; полное решение не получено</w:t>
            </w:r>
          </w:p>
        </w:tc>
      </w:tr>
      <w:tr w:rsidR="00EC7596" w14:paraId="20000974" w14:textId="77777777">
        <w:trPr>
          <w:jc w:val="center"/>
        </w:trPr>
        <w:tc>
          <w:tcPr>
            <w:tcW w:w="2400" w:type="dxa"/>
            <w:vAlign w:val="center"/>
          </w:tcPr>
          <w:p w14:paraId="20000975" w14:textId="77777777" w:rsidR="00EC7596" w:rsidRDefault="00385832">
            <w:pPr>
              <w:spacing w:before="40" w:after="40" w:line="240" w:lineRule="auto"/>
            </w:pPr>
            <w:r>
              <w:rPr>
                <w:sz w:val="20"/>
              </w:rPr>
              <w:t>Построение алгоритмов замыкания графа доступов</w:t>
            </w:r>
          </w:p>
        </w:tc>
        <w:tc>
          <w:tcPr>
            <w:tcW w:w="3300" w:type="dxa"/>
            <w:vAlign w:val="center"/>
          </w:tcPr>
          <w:p w14:paraId="20000976" w14:textId="77777777" w:rsidR="00EC7596" w:rsidRDefault="00385832">
            <w:pPr>
              <w:spacing w:before="40" w:after="40" w:line="240" w:lineRule="auto"/>
            </w:pPr>
            <w:r>
              <w:rPr>
                <w:sz w:val="20"/>
              </w:rPr>
              <w:t xml:space="preserve">Разработка алгоритмов вычисления транзитивного замыкания отношений передачи прав доступа и реализации информационных </w:t>
            </w:r>
            <w:r>
              <w:rPr>
                <w:sz w:val="20"/>
              </w:rPr>
              <w:lastRenderedPageBreak/>
              <w:t>потоков с приемлемой вычислительной сложностью</w:t>
            </w:r>
          </w:p>
        </w:tc>
        <w:tc>
          <w:tcPr>
            <w:tcW w:w="3300" w:type="dxa"/>
            <w:vAlign w:val="center"/>
          </w:tcPr>
          <w:p w14:paraId="20000977" w14:textId="77777777" w:rsidR="00EC7596" w:rsidRDefault="00385832">
            <w:pPr>
              <w:spacing w:before="40" w:after="40" w:line="240" w:lineRule="auto"/>
            </w:pPr>
            <w:r>
              <w:rPr>
                <w:sz w:val="20"/>
              </w:rPr>
              <w:lastRenderedPageBreak/>
              <w:t>Развивается; актуально для средств автоматизированного анализа настроек защищённых ОС</w:t>
            </w:r>
          </w:p>
        </w:tc>
      </w:tr>
      <w:tr w:rsidR="00EC7596" w14:paraId="20000978" w14:textId="77777777">
        <w:trPr>
          <w:jc w:val="center"/>
        </w:trPr>
        <w:tc>
          <w:tcPr>
            <w:tcW w:w="2400" w:type="dxa"/>
            <w:vAlign w:val="center"/>
          </w:tcPr>
          <w:p w14:paraId="20000979" w14:textId="77777777" w:rsidR="00EC7596" w:rsidRDefault="00385832">
            <w:pPr>
              <w:spacing w:before="40" w:after="40" w:line="240" w:lineRule="auto"/>
            </w:pPr>
            <w:r>
              <w:rPr>
                <w:sz w:val="20"/>
              </w:rPr>
              <w:t>Моделирование механизмов управления доступом на основе атрибутов (ABAC)</w:t>
            </w:r>
          </w:p>
        </w:tc>
        <w:tc>
          <w:tcPr>
            <w:tcW w:w="3300" w:type="dxa"/>
            <w:vAlign w:val="center"/>
          </w:tcPr>
          <w:p w14:paraId="2000097A" w14:textId="77777777" w:rsidR="00EC7596" w:rsidRDefault="00385832">
            <w:pPr>
              <w:spacing w:before="40" w:after="40" w:line="240" w:lineRule="auto"/>
            </w:pPr>
            <w:r>
              <w:rPr>
                <w:sz w:val="20"/>
              </w:rPr>
              <w:t>Обобщение ролевого управления доступом на случай, когда решение о доступе принимается на основе значений атрибутов субъекта, объекта и окружения</w:t>
            </w:r>
          </w:p>
        </w:tc>
        <w:tc>
          <w:tcPr>
            <w:tcW w:w="3300" w:type="dxa"/>
            <w:vAlign w:val="center"/>
          </w:tcPr>
          <w:p w14:paraId="2000097B" w14:textId="77777777" w:rsidR="00EC7596" w:rsidRDefault="00385832">
            <w:pPr>
              <w:spacing w:before="40" w:after="40" w:line="240" w:lineRule="auto"/>
            </w:pPr>
            <w:r>
              <w:rPr>
                <w:sz w:val="20"/>
              </w:rPr>
              <w:t>Начальная стадия; основная трудность — сохранение доказуемости свойств безопасности при неограниченном множестве атрибутов</w:t>
            </w:r>
          </w:p>
        </w:tc>
      </w:tr>
      <w:tr w:rsidR="00EC7596" w14:paraId="2000097C" w14:textId="77777777">
        <w:trPr>
          <w:jc w:val="center"/>
        </w:trPr>
        <w:tc>
          <w:tcPr>
            <w:tcW w:w="2400" w:type="dxa"/>
            <w:vAlign w:val="center"/>
          </w:tcPr>
          <w:p w14:paraId="2000097D" w14:textId="77777777" w:rsidR="00EC7596" w:rsidRDefault="00385832">
            <w:pPr>
              <w:spacing w:before="40" w:after="40" w:line="240" w:lineRule="auto"/>
            </w:pPr>
            <w:r>
              <w:rPr>
                <w:sz w:val="20"/>
              </w:rPr>
              <w:t>Применение аппарата ДП-моделей к анализу защищённости прикладных систем</w:t>
            </w:r>
          </w:p>
        </w:tc>
        <w:tc>
          <w:tcPr>
            <w:tcW w:w="3300" w:type="dxa"/>
            <w:vAlign w:val="center"/>
          </w:tcPr>
          <w:p w14:paraId="2000097E" w14:textId="77777777" w:rsidR="00EC7596" w:rsidRDefault="00385832">
            <w:pPr>
              <w:spacing w:before="40" w:after="40" w:line="240" w:lineRule="auto"/>
            </w:pPr>
            <w:r>
              <w:rPr>
                <w:sz w:val="20"/>
              </w:rPr>
              <w:t>Построение ДП-моделей веб-систем, СУБД, систем управления идентификацией и доступом для анализа их защищённости от типовых атак</w:t>
            </w:r>
          </w:p>
        </w:tc>
        <w:tc>
          <w:tcPr>
            <w:tcW w:w="3300" w:type="dxa"/>
            <w:vAlign w:val="center"/>
          </w:tcPr>
          <w:p w14:paraId="2000097F" w14:textId="77777777" w:rsidR="00EC7596" w:rsidRDefault="00385832">
            <w:pPr>
              <w:spacing w:before="40" w:after="40" w:line="240" w:lineRule="auto"/>
            </w:pPr>
            <w:r>
              <w:rPr>
                <w:sz w:val="20"/>
              </w:rPr>
              <w:t>Развивается; получены результаты по XSS и SQL-инъекциям</w:t>
            </w:r>
          </w:p>
        </w:tc>
      </w:tr>
    </w:tbl>
    <w:p w14:paraId="20000980" w14:textId="77777777" w:rsidR="00EC7596" w:rsidRDefault="00385832">
      <w:pPr>
        <w:ind w:firstLine="709"/>
        <w:jc w:val="both"/>
      </w:pPr>
      <w:r>
        <w:t xml:space="preserve">В обзорах и выступлениях специалистов последних лет — в том числе в обзорных лекциях П. Н. Девянина по моделям безопасности компьютерных систем, в материалах конференций «РусКрипто», «Positive Hack Days», «Инфофорум», в публикациях сотрудников Института системного программирования РАН и НИЯУ МИФИ — последовательно проводится следующая мысль: практическая ценность формальной модели определяется не столько полнотой её математического аппарата, сколько возможностью её </w:t>
      </w:r>
      <w:r>
        <w:rPr>
          <w:i/>
        </w:rPr>
        <w:t>верификации</w:t>
      </w:r>
      <w:r>
        <w:t xml:space="preserve"> совместно с реализацией. Формальная модель, не связанная доказательно с программным кодом, остаётся описанием намерений разработчика; модель, для которой доказано, что реализация сохраняет её инварианты, становится обоснованием защищённости. Именно по этому пути и развивалась МРОСЛ ДП-модель, что и делает её примером доведения теоретического результата до практического применения и нормативного закрепления.</w:t>
      </w:r>
    </w:p>
    <w:p w14:paraId="20000981" w14:textId="77777777" w:rsidR="00EC7596" w:rsidRDefault="00385832">
      <w:pPr>
        <w:ind w:firstLine="709"/>
        <w:jc w:val="both"/>
      </w:pPr>
      <w:r>
        <w:t xml:space="preserve">Отмечается также, что при изучении моделей безопасности КС бакалавру целесообразно освоить как минимум модель ХРУ, классическую модель Take-Grant, субъектно-ориентированную модель ИПС, классическую модель Белла — ЛаПадулы и базовую модель ролевого управления доступом; специалисту и магистру — дополнительно модель ТМД, расширенную модель Take-Grant, интерпретации модели Белла — ЛаПадулы, модель СВС, модели безопасности информационных потоков, модель администрирования ролевого управления доступом, модель мандатного ролевого управления доступом, а также базовую ДП-модель, БК ДП-модель, </w:t>
      </w:r>
      <w:r>
        <w:lastRenderedPageBreak/>
        <w:t>ФАС ДП-модель и ФПАС ДП-модель, изучение которых и подготавливает к освоению МРОСЛ ДП-модели.</w:t>
      </w:r>
    </w:p>
    <w:p w14:paraId="20000982" w14:textId="77777777" w:rsidR="00EC7596" w:rsidRDefault="00385832">
      <w:pPr>
        <w:spacing w:line="240" w:lineRule="auto"/>
      </w:pPr>
      <w:r>
        <w:br w:type="page"/>
      </w:r>
    </w:p>
    <w:p w14:paraId="20000983" w14:textId="77777777" w:rsidR="00EC7596" w:rsidRDefault="00385832">
      <w:pPr>
        <w:keepNext/>
        <w:spacing w:before="240" w:after="240"/>
        <w:jc w:val="center"/>
      </w:pPr>
      <w:r>
        <w:rPr>
          <w:b/>
        </w:rPr>
        <w:lastRenderedPageBreak/>
        <w:t>ВЫВОДЫ</w:t>
      </w:r>
    </w:p>
    <w:p w14:paraId="20000984" w14:textId="77777777" w:rsidR="00EC7596" w:rsidRDefault="00385832">
      <w:pPr>
        <w:ind w:firstLine="709"/>
        <w:jc w:val="both"/>
      </w:pPr>
      <w:r>
        <w:t>В ходе выполнения лабораторной работы изучена мандатная сущностно-ролевая ДП-модель управления доступом и информационными потоками (МРОСЛ ДП-модель) как теоретическая основа единого механизма мандатного и ролевого управления доступом. Получены следующие результаты.</w:t>
      </w:r>
    </w:p>
    <w:p w14:paraId="20000985" w14:textId="77777777" w:rsidR="00EC7596" w:rsidRDefault="00385832">
      <w:pPr>
        <w:ind w:firstLine="709"/>
        <w:jc w:val="both"/>
      </w:pPr>
      <w:r>
        <w:rPr>
          <w:b/>
        </w:rPr>
        <w:t>1.</w:t>
      </w:r>
      <w:r>
        <w:t xml:space="preserve"> Установлено, что построение сущностно-ролевых ДП-моделей вызвано двумя обстоятельствами. Первое состоит в том, что классические модели безопасности описывают каждый механизм защиты по отдельности, используя несогласованные между собой определения элементов КС, вследствие чего совместное применение нескольких механизмов в одной системе оказывается теоретически необоснованным. Второе состоит в том, что классические модели не учитывают существенных особенностей функционирования современных КС: кооперации субъектов, различия доверенных и недоверенных субъектов, различия информационных потоков по памяти и по времени, наличия иерархии сущностей, возможности изменения функциональности субъекта через ассоциированные с ним сущности.</w:t>
      </w:r>
    </w:p>
    <w:p w14:paraId="20000986" w14:textId="77777777" w:rsidR="00EC7596" w:rsidRDefault="00385832">
      <w:pPr>
        <w:ind w:firstLine="709"/>
        <w:jc w:val="both"/>
      </w:pPr>
      <w:r>
        <w:rPr>
          <w:b/>
        </w:rPr>
        <w:t>2.</w:t>
      </w:r>
      <w:r>
        <w:t xml:space="preserve"> Установлено место МРОСЛ ДП-модели в семействе ДП-моделей: она построена как развитие базовой ролевой ДП-модели, наследуя аппарат базовой ДП-модели (сущности, контейнеры, иерархия сущностей, информационные потоки по памяти и по времени), ФАС и ФПАС ДП-моделей (функционально и параметрически ассоциированные сущности, правила control и know) и мандатных ДП-моделей (решётка уровней, ss-свойство и *-свойство), дополняя их мандатным контролем целостности на основе отдельной решётки уровней целостности.</w:t>
      </w:r>
    </w:p>
    <w:p w14:paraId="20000987" w14:textId="77777777" w:rsidR="00EC7596" w:rsidRDefault="00385832">
      <w:pPr>
        <w:ind w:firstLine="709"/>
        <w:jc w:val="both"/>
      </w:pPr>
      <w:r>
        <w:rPr>
          <w:b/>
        </w:rPr>
        <w:t>3.</w:t>
      </w:r>
      <w:r>
        <w:t xml:space="preserve"> Разобрана схема обозначений элементов состояния КС и построена диаграмма графа доступов. Установлено, что принципиальным отличием модели от классических ролевых моделей является выполнение условия S ⊆ </w:t>
      </w:r>
      <w:r>
        <w:lastRenderedPageBreak/>
        <w:t>E: субъект-сессия является сущностью, вследствие чего к ней применимы права доступа и доступы, включая доступ владения, и она может быть целью атаки. Разделены понятия учётной записи пользователя, описывающей полномочия, и субъект-сессии, описывающей действующий процесс.</w:t>
      </w:r>
    </w:p>
    <w:p w14:paraId="20000988" w14:textId="77777777" w:rsidR="00EC7596" w:rsidRDefault="00385832">
      <w:pPr>
        <w:ind w:firstLine="709"/>
        <w:jc w:val="both"/>
      </w:pPr>
      <w:r>
        <w:rPr>
          <w:b/>
        </w:rPr>
        <w:t>4.</w:t>
      </w:r>
      <w:r>
        <w:t xml:space="preserve"> Даны определения функционально и параметрически ассоциированных сущностей и установлено их содержательное различие: данные функционально ассоциированной сущности определяют вид преобразования данных, реализуемого субъект-сессией, тогда как данные параметрически ассоциированной сущности используются как параметры неизменного преобразования. Установлено, что для захвата контроля через функционально ассоциированную сущность достаточно потока по памяти к одной такой сущности (правило control), а через параметрически ассоциированные — требуются потоки от всех сущностей множества ]s[ (правило know), и что первые защищаются мандатным контролем целостности, а вторые — мандатным управлением доступом.</w:t>
      </w:r>
    </w:p>
    <w:p w14:paraId="20000989" w14:textId="77777777" w:rsidR="00EC7596" w:rsidRDefault="00385832">
      <w:pPr>
        <w:ind w:firstLine="709"/>
        <w:jc w:val="both"/>
      </w:pPr>
      <w:r>
        <w:rPr>
          <w:b/>
        </w:rPr>
        <w:t>5.</w:t>
      </w:r>
      <w:r>
        <w:t xml:space="preserve"> Установлен порядок предоставления прав доступа ролей и доступов субъект-сессий в виде цепочки из пяти звеньев: назначение права доступа роли, назначение роли учётной записи, создание субъект-сессии от имени учётной записи, авторизация субъект-сессии на роль, реализация доступа. Для каждого звена приведены условия применения соответствующих правил преобразования состояний, включающие ролевое, мандатное условия и условие целостности. Установлено, что право доступа к сущности может быть получено субъект-сессией только через обладание ролью.</w:t>
      </w:r>
    </w:p>
    <w:p w14:paraId="2000098A" w14:textId="77777777" w:rsidR="00EC7596" w:rsidRDefault="00385832">
      <w:pPr>
        <w:ind w:firstLine="709"/>
        <w:jc w:val="both"/>
      </w:pPr>
      <w:r>
        <w:rPr>
          <w:b/>
        </w:rPr>
        <w:t>6.</w:t>
      </w:r>
      <w:r>
        <w:t xml:space="preserve"> Разобрано задание мандатного управления доступом для всех видов элементов состояния КС. Установлено, что собственным вкладом МРОСЛ ДП-модели является введение функции fr, сопоставляющей уровень конфиденциальности </w:t>
      </w:r>
      <w:r>
        <w:rPr>
          <w:i/>
        </w:rPr>
        <w:t>роли</w:t>
      </w:r>
      <w:r>
        <w:t xml:space="preserve">: без неё роль оказалась бы прозрачной для мандатного механизма и могла бы содержать одновременно право чтения сущности высокого уровня и право записи в сущность низкого уровня. </w:t>
      </w:r>
      <w:r>
        <w:lastRenderedPageBreak/>
        <w:t>Сформулированы двенадцать условий согласованности мандатных функций, составляющих инвариант безопасности.</w:t>
      </w:r>
    </w:p>
    <w:p w14:paraId="2000098B" w14:textId="77777777" w:rsidR="00EC7596" w:rsidRDefault="00385832">
      <w:pPr>
        <w:ind w:firstLine="709"/>
        <w:jc w:val="both"/>
      </w:pPr>
      <w:r>
        <w:rPr>
          <w:b/>
        </w:rPr>
        <w:t>7.</w:t>
      </w:r>
      <w:r>
        <w:t xml:space="preserve"> Разобрано задание мандатного контроля целостности. Установлено, что он необходим по трём причинам: для противодействия «записи вслепую», допускаемой либеральным мандатным управлением доступом; для защиты системных компонентов ОС, не являющихся секретными и потому не защищаемых решёткой конфиденциальности; для защиты функционально ассоциированных с доверенными субъект-сессиями сущностей. Установлена двойственность двух мандатных механизмов и показано, что множество разрешённых действий есть пересечение множеств, разрешаемых каждым механизмом.</w:t>
      </w:r>
    </w:p>
    <w:p w14:paraId="2000098C" w14:textId="77777777" w:rsidR="00EC7596" w:rsidRDefault="00385832">
      <w:pPr>
        <w:ind w:firstLine="709"/>
        <w:jc w:val="both"/>
      </w:pPr>
      <w:r>
        <w:rPr>
          <w:b/>
        </w:rPr>
        <w:t>8.</w:t>
      </w:r>
      <w:r>
        <w:t xml:space="preserve"> Разобрана ситуация фактического владения. Установлено, что доступ владения может быть получен пятью способами, из которых лишь один является штатным, и что получение владения приводит к расширению фактических полномочий субъект-сессии, описываемому функциями de_facto_roles, de_facto_rights и de_facto_actions, при неизменности её явных полномочий roles(s). На примере показано лавинообразное развитие захвата и установлено, что единственным механизмом, способным остановить его на первом шаге, является мандатный контроль целостности.</w:t>
      </w:r>
    </w:p>
    <w:p w14:paraId="2000098D" w14:textId="77777777" w:rsidR="00EC7596" w:rsidRDefault="00385832">
      <w:pPr>
        <w:ind w:firstLine="709"/>
        <w:jc w:val="both"/>
      </w:pPr>
      <w:r>
        <w:rPr>
          <w:b/>
        </w:rPr>
        <w:t>9.</w:t>
      </w:r>
      <w:r>
        <w:t xml:space="preserve"> Объяснены правила преобразования состояний. Установлено разделение правил на de-jure, описывающие действия, предусмотренные системой защиты, и de-facto, описывающие фактически возможные действия, а также на монотонные и немонотонные. Приведена формальная запись основных правил в виде «условия применения — результат применения». Установлено, что при анализе условий передачи прав доступа и реализации информационных потоков достаточно рассмотрения только монотонных правил.</w:t>
      </w:r>
    </w:p>
    <w:p w14:paraId="2000098E" w14:textId="77777777" w:rsidR="00EC7596" w:rsidRDefault="00385832">
      <w:pPr>
        <w:ind w:firstLine="709"/>
        <w:jc w:val="both"/>
      </w:pPr>
      <w:r>
        <w:rPr>
          <w:b/>
        </w:rPr>
        <w:t>10.</w:t>
      </w:r>
      <w:r>
        <w:t xml:space="preserve"> Приведены примеры применения de-facto правил flow, find, post, control, know, take_access_own, переводящих систему из одного безопасного состояния в другое. Установлено принципиальное обстоятельство: </w:t>
      </w:r>
      <w:r>
        <w:lastRenderedPageBreak/>
        <w:t xml:space="preserve">безопасность состояния в смысле выполнения условий трёх политик </w:t>
      </w:r>
      <w:r>
        <w:rPr>
          <w:i/>
        </w:rPr>
        <w:t>не</w:t>
      </w:r>
      <w:r>
        <w:t xml:space="preserve"> означает отсутствия запрещённых информационных потоков, и потому противодействие им достигается не запретом de-facto правил, а таким выбором значений мандатных функций и такой организацией иерархий, при которых условия применения этих правил оказываются невыполнимыми.</w:t>
      </w:r>
    </w:p>
    <w:p w14:paraId="2000098F" w14:textId="77777777" w:rsidR="00EC7596" w:rsidRDefault="00385832">
      <w:pPr>
        <w:ind w:firstLine="709"/>
        <w:jc w:val="both"/>
      </w:pPr>
      <w:r>
        <w:rPr>
          <w:b/>
        </w:rPr>
        <w:t>11.</w:t>
      </w:r>
      <w:r>
        <w:t xml:space="preserve"> Доказано, что МРОСЛ ДП-модель обеспечивает теоретическую основу для реализации единого механизма мандатно-ролевого управления доступом и контроля целостности. Обосновано утверждение о единстве механизма (множество разрешённых доступов есть пересечение множеств, разрешаемых тремя политиками); доказаны теорема 1 о невозможности информационного потока по памяти от сущности с большим уровнем конфиденциальности к сущности с меньшим, теорема 2 о невозможности потока от сущности с меньшим уровнем целостности к сущности с большим, теорема 3 о невозможности применения правил control и know недоверенной субъект-сессией к доверенной, следствие 2 о невозможности получения недоверенной субъект-сессией административных полномочий и теорема 4 об условиях противодействия информационному потоку по времени через наблюдение состава контейнера.</w:t>
      </w:r>
    </w:p>
    <w:p w14:paraId="20000990" w14:textId="77777777" w:rsidR="00EC7596" w:rsidRDefault="00385832">
      <w:pPr>
        <w:ind w:firstLine="709"/>
        <w:jc w:val="both"/>
      </w:pPr>
      <w:r>
        <w:rPr>
          <w:b/>
        </w:rPr>
        <w:t>12.</w:t>
      </w:r>
      <w:r>
        <w:t xml:space="preserve"> Установлены границы применимости модели: показано, что противодействие скрытым каналам по времени между кооперирующими недоверенными субъект-сессиями через общий контейнер средствами одних лишь мандатных функций в общем случае недостижимо и требует применения специализированных моделей семейства (БДМ, ОСМ, ПСМ ДП-моделей) и мер организационного характера. Способность формальной модели точно указывать, где заканчиваются возможности рассматриваемых механизмов, признана существенным её достоинством.</w:t>
      </w:r>
    </w:p>
    <w:p w14:paraId="20000991" w14:textId="77777777" w:rsidR="00EC7596" w:rsidRDefault="00385832">
      <w:pPr>
        <w:ind w:firstLine="709"/>
        <w:jc w:val="both"/>
      </w:pPr>
      <w:r>
        <w:rPr>
          <w:b/>
        </w:rPr>
        <w:t>13.</w:t>
      </w:r>
      <w:r>
        <w:t xml:space="preserve"> Построен пример иерархии индивидуальных ролей для решётки уровней конфиденциальности LC = {0, 1} × 2{i:{a, b}}. Установлено, что решётка содержит восемь элементов, изоморфна булевой решётке трёх элементов и имеет диаграмму Хассе в виде трёхмерного куба с двенадцатью </w:t>
      </w:r>
      <w:r>
        <w:lastRenderedPageBreak/>
        <w:t>рёбрами; перечислены все отношения покрытия и все девять несравнимых пар. Построен набор из восьми индивидуальных ролей учётной записи с максимальным уровнем допуска, иерархия которых изоморфна решётке уровней; построены иерархии ролей чтения и записи, из которых вторая обратна решётке; выполнена проверка построения по десяти условиям модели. Установлено, что число индивидуальных ролей учётной записи равно числу элементов главного идеала, порождённого её уровнем допуска, что при большом числе категорий приводит к экспоненциальному росту и требует автоматического порождения ролей механизмом защиты.</w:t>
      </w:r>
    </w:p>
    <w:p w14:paraId="20000992" w14:textId="77777777" w:rsidR="00EC7596" w:rsidRDefault="00385832">
      <w:pPr>
        <w:ind w:firstLine="709"/>
        <w:jc w:val="both"/>
      </w:pPr>
      <w:r>
        <w:rPr>
          <w:b/>
        </w:rPr>
        <w:t>14.</w:t>
      </w:r>
      <w:r>
        <w:t xml:space="preserve"> Выполнен поиск новейшей учебной и научной литературы по тематике изучаемой темы. Установлено, что основным источником является учебное пособие П. Н. Девянина, основным периодическим изданием — журнал «Прикладная дискретная математика», а результаты разработки и верификации модели закреплены в национальных стандартах ГОСТ Р 59453.1-2021 и ГОСТ Р 59453.2-2021. Выделены семь направлений современного развития аппарата сущностно-ролевых ДП-моделей, среди которых наиболее продвинутым является формальная верификация модели совместно с её программной реализацией.</w:t>
      </w:r>
    </w:p>
    <w:p w14:paraId="20000993" w14:textId="77777777" w:rsidR="00EC7596" w:rsidRDefault="00385832">
      <w:pPr>
        <w:ind w:firstLine="709"/>
        <w:jc w:val="both"/>
      </w:pPr>
      <w:r>
        <w:rPr>
          <w:b/>
        </w:rPr>
        <w:t>Общий вывод.</w:t>
      </w:r>
      <w:r>
        <w:t xml:space="preserve"> Мандатная сущностно-ролевая ДП-модель управления доступом и информационными потоками представляет собой пример доведения теоретического результата в области моделей безопасности компьютерных систем до практического применения и нормативного закрепления. Её основное достижение состоит в том, что три политики безопасности — ролевое управление доступом, мандатное управление доступом и мандатный контроль целостности, — исторически развивавшиеся независимо и описывавшиеся несогласованными между собой моделями, определены в ней на общем множестве элементов состояния и связаны общими функциями, вследствие чего для их совместного применения получено доказательное обоснование. Наличие в модели аппарата информационных потоков и ассоциированных сущностей позволяет ставить </w:t>
      </w:r>
      <w:r>
        <w:lastRenderedPageBreak/>
        <w:t>и решать вопрос не только о том, что система защиты работает так, как задумано, но и о том, что нарушитель не может достичь своей цели в обход системы защиты, — а именно этот вопрос и является содержательным вопросом компьютерной безопасности.</w:t>
      </w:r>
    </w:p>
    <w:p w14:paraId="20000994" w14:textId="77777777" w:rsidR="00EC7596" w:rsidRDefault="00385832">
      <w:pPr>
        <w:spacing w:line="240" w:lineRule="auto"/>
      </w:pPr>
      <w:r>
        <w:br w:type="page"/>
      </w:r>
    </w:p>
    <w:p w14:paraId="20000995" w14:textId="77777777" w:rsidR="00EC7596" w:rsidRDefault="00385832">
      <w:pPr>
        <w:keepNext/>
        <w:spacing w:before="240" w:after="240"/>
        <w:jc w:val="center"/>
      </w:pPr>
      <w:r>
        <w:rPr>
          <w:b/>
        </w:rPr>
        <w:lastRenderedPageBreak/>
        <w:t>СПИСОК ИСПОЛЬЗОВАННЫХ ИСТОЧНИКОВ</w:t>
      </w:r>
    </w:p>
    <w:p w14:paraId="20000996" w14:textId="77777777" w:rsidR="00EC7596" w:rsidRDefault="00385832">
      <w:pPr>
        <w:spacing w:before="60" w:after="60"/>
        <w:ind w:left="709"/>
      </w:pPr>
      <w:r>
        <w:t>1. Девянин П. Н. Модели безопасности компьютерных систем. Управление доступом и информационными потоками: учебное пособие для вузов. — 3-е изд., испр. и доп. — М.: Горячая линия – Телеком, 2020. — 338 с.</w:t>
      </w:r>
    </w:p>
    <w:p w14:paraId="20000997" w14:textId="77777777" w:rsidR="00EC7596" w:rsidRDefault="00385832">
      <w:pPr>
        <w:spacing w:before="60" w:after="60"/>
        <w:ind w:left="709"/>
      </w:pPr>
      <w:r>
        <w:t>2. Девянин П. Н. Анализ безопасности управления доступом и информационными потоками в компьютерных системах. — М.: Радио и связь, 2006. — 176 с.</w:t>
      </w:r>
    </w:p>
    <w:p w14:paraId="20000998" w14:textId="77777777" w:rsidR="00EC7596" w:rsidRDefault="00385832">
      <w:pPr>
        <w:spacing w:before="60" w:after="60"/>
        <w:ind w:left="709"/>
      </w:pPr>
      <w:r>
        <w:t>3. Девянин П. Н. Модели безопасности компьютерных систем: учебное пособие для студентов высших учебных заведений. — М.: Издательский центр «Академия», 2005. — 144 с.</w:t>
      </w:r>
    </w:p>
    <w:p w14:paraId="20000999" w14:textId="77777777" w:rsidR="00EC7596" w:rsidRDefault="00385832">
      <w:pPr>
        <w:spacing w:before="60" w:after="60"/>
        <w:ind w:left="709"/>
      </w:pPr>
      <w:r>
        <w:t>4. Девянин П. Н. Обзорные лекции по моделям безопасности компьютерных систем // Прикладная дискретная математика. — Томск: Томский государственный университет.</w:t>
      </w:r>
    </w:p>
    <w:p w14:paraId="2000099A" w14:textId="77777777" w:rsidR="00EC7596" w:rsidRDefault="00385832">
      <w:pPr>
        <w:spacing w:before="60" w:after="60"/>
        <w:ind w:left="709"/>
      </w:pPr>
      <w:r>
        <w:t>5. Девянин П. Н. Базовая ролевая ДП-модель // Прикладная дискретная математика. — 2008. — № 1(1). — С. 64–70.</w:t>
      </w:r>
    </w:p>
    <w:p w14:paraId="2000099B" w14:textId="77777777" w:rsidR="00EC7596" w:rsidRDefault="00385832">
      <w:pPr>
        <w:spacing w:before="60" w:after="60"/>
        <w:ind w:left="709"/>
      </w:pPr>
      <w:r>
        <w:t>6. Девянин П. Н. Анализ условий получения доступа владения в рамках базовой ролевой ДП-модели без информационных потоков по памяти // Прикладная дискретная математика. — 2009. — № 3(5). — С. 69–84.</w:t>
      </w:r>
    </w:p>
    <w:p w14:paraId="2000099C" w14:textId="77777777" w:rsidR="00EC7596" w:rsidRDefault="00385832">
      <w:pPr>
        <w:spacing w:before="60" w:after="60"/>
        <w:ind w:left="709"/>
      </w:pPr>
      <w:r>
        <w:t>7. Девянин П. Н. О проблемах представления мандатной сущностно-ролевой ДП-модели управления доступом и информационными потоками в ОССН на языке метода Event-B // Прикладная дискретная математика.</w:t>
      </w:r>
    </w:p>
    <w:p w14:paraId="2000099D" w14:textId="77777777" w:rsidR="00EC7596" w:rsidRDefault="00385832">
      <w:pPr>
        <w:spacing w:before="60" w:after="60"/>
        <w:ind w:left="709"/>
      </w:pPr>
      <w:r>
        <w:t>8. Девянин П. Н., Ефремов Д. В., Кулямин В. В., Петренко А. К., Хорошилов А. В., Щепетков И. В. Моделирование и верификация политик безопасности управления доступом в операционных системах. — М.: Горячая линия – Телеком, 2019.</w:t>
      </w:r>
    </w:p>
    <w:p w14:paraId="2000099E" w14:textId="77777777" w:rsidR="00EC7596" w:rsidRDefault="00385832">
      <w:pPr>
        <w:spacing w:before="60" w:after="60"/>
        <w:ind w:left="709"/>
      </w:pPr>
      <w:r>
        <w:t xml:space="preserve">9. Девянин П. Н., Тележников В. Ю., Хорошилов А. В. Формирование методологии разработки безопасного системного программного </w:t>
      </w:r>
      <w:r>
        <w:lastRenderedPageBreak/>
        <w:t>обеспечения на примере операционных систем // Труды Института системного программирования РАН. — 2021. — Т. 33, вып. 5.</w:t>
      </w:r>
    </w:p>
    <w:p w14:paraId="2000099F" w14:textId="77777777" w:rsidR="00EC7596" w:rsidRDefault="00385832">
      <w:pPr>
        <w:spacing w:before="60" w:after="60"/>
        <w:ind w:left="709"/>
      </w:pPr>
      <w:r>
        <w:t>10. Буренин П. В., Девянин П. Н., Лебеденко Е. В., Проскурин В. Г., Цибуля А. Н. Безопасность операционной системы специального назначения Astra Linux Special Edition: учебное пособие для вузов. — 3-е изд. — М.: Горячая линия – Телеком, 2019.</w:t>
      </w:r>
    </w:p>
    <w:p w14:paraId="200009A0" w14:textId="77777777" w:rsidR="00EC7596" w:rsidRDefault="00385832">
      <w:pPr>
        <w:spacing w:before="60" w:after="60"/>
        <w:ind w:left="709"/>
      </w:pPr>
      <w:r>
        <w:t>11. Буренин П. В. Подходы к построению ДП-модели файловых систем // Прикладная дискретная математика. — 2009. — № 1(3). — С. 93–112.</w:t>
      </w:r>
    </w:p>
    <w:p w14:paraId="200009A1" w14:textId="77777777" w:rsidR="00EC7596" w:rsidRDefault="00385832">
      <w:pPr>
        <w:spacing w:before="60" w:after="60"/>
        <w:ind w:left="709"/>
      </w:pPr>
      <w:r>
        <w:t>12. Колегов Д. Н. ДП-модель компьютерной системы с функционально и параметрически ассоциированными с субъектами сущностями // Вестник Сибирского государственного аэрокосмического университета им. акад. М. Ф. Решетнева. — 2009. — Вып. 1(22), ч. 1. — С. 49–54.</w:t>
      </w:r>
    </w:p>
    <w:p w14:paraId="200009A2" w14:textId="77777777" w:rsidR="00EC7596" w:rsidRDefault="00385832">
      <w:pPr>
        <w:spacing w:before="60" w:after="60"/>
        <w:ind w:left="709"/>
      </w:pPr>
      <w:r>
        <w:t>13. Назаров И. О. Анализ безопасности веб-систем в условиях реализации уязвимости класса межсайтового скриптинга // Проблемы информационной безопасности. Компьютерные системы / под ред. П. Д. Зегжды. — СПб.: СПбГТУ, 2007. — Вып. 2. — С. 105–117.</w:t>
      </w:r>
    </w:p>
    <w:p w14:paraId="200009A3" w14:textId="77777777" w:rsidR="00EC7596" w:rsidRDefault="00385832">
      <w:pPr>
        <w:spacing w:before="60" w:after="60"/>
        <w:ind w:left="709"/>
      </w:pPr>
      <w:r>
        <w:t>14. Назаров И. О. Обеспечение безопасности управления доступом и информационными потоками в веб-системе на основе СУБД // Вестник Казанского государственного технического университета им. А. Н. Туполева. — 2008. — Вып. 2. — С. 56–59.</w:t>
      </w:r>
    </w:p>
    <w:p w14:paraId="200009A4" w14:textId="77777777" w:rsidR="00EC7596" w:rsidRDefault="00385832">
      <w:pPr>
        <w:spacing w:before="60" w:after="60"/>
        <w:ind w:left="709"/>
      </w:pPr>
      <w:r>
        <w:t>15. Куликов С. С. Модели безопасности компьютерных систем. — 3-е изд., перераб. и доп. — Воронеж: Воронежский государственный технический университет. — 179 с.</w:t>
      </w:r>
    </w:p>
    <w:p w14:paraId="200009A5" w14:textId="77777777" w:rsidR="00EC7596" w:rsidRDefault="00385832">
      <w:pPr>
        <w:spacing w:before="60" w:after="60"/>
        <w:ind w:left="709"/>
      </w:pPr>
      <w:r>
        <w:t>16. Богульская Н. А., Кучеров М. М. Модели безопасности компьютерных систем: учебное пособие. — Красноярск: Сибирский федеральный университет, Институт космических и информационных технологий, 2019. — 206 с.</w:t>
      </w:r>
    </w:p>
    <w:p w14:paraId="200009A6" w14:textId="77777777" w:rsidR="00EC7596" w:rsidRDefault="00385832">
      <w:pPr>
        <w:spacing w:before="60" w:after="60"/>
        <w:ind w:left="709"/>
      </w:pPr>
      <w:r>
        <w:lastRenderedPageBreak/>
        <w:t>17. Гайдамакин Н. А. Теоретические основы компьютерной безопасности: учебное пособие. — 2-е изд., доп. — Екатеринбург: Уральский государственный технический университет, 2015. — 212 с.</w:t>
      </w:r>
    </w:p>
    <w:p w14:paraId="200009A7" w14:textId="77777777" w:rsidR="00EC7596" w:rsidRDefault="00385832">
      <w:pPr>
        <w:spacing w:before="60" w:after="60"/>
        <w:ind w:left="709"/>
      </w:pPr>
      <w:r>
        <w:t>18. Гайдамакин Н. А. Многоуровневое тематико-иерархическое управление доступом. — Екатеринбург: Уральский федеральный университет.</w:t>
      </w:r>
    </w:p>
    <w:p w14:paraId="200009A8" w14:textId="77777777" w:rsidR="00EC7596" w:rsidRDefault="00385832">
      <w:pPr>
        <w:spacing w:before="60" w:after="60"/>
        <w:ind w:left="709"/>
      </w:pPr>
      <w:r>
        <w:t>19. Щербаков А. Ю. Современная компьютерная безопасность. Теоретические основы. Практические аспекты: учебное пособие. — М.: Книжный мир, 2009. — 352 с.</w:t>
      </w:r>
    </w:p>
    <w:p w14:paraId="200009A9" w14:textId="77777777" w:rsidR="00EC7596" w:rsidRDefault="00385832">
      <w:pPr>
        <w:spacing w:before="60" w:after="60"/>
        <w:ind w:left="709"/>
      </w:pPr>
      <w:r>
        <w:t>20. Bishop M. Computer Security: Art and Science. — Addison-Wesley, 2002. — 1084 p.</w:t>
      </w:r>
    </w:p>
    <w:p w14:paraId="200009AA" w14:textId="77777777" w:rsidR="00EC7596" w:rsidRDefault="00385832">
      <w:pPr>
        <w:spacing w:before="60" w:after="60"/>
        <w:ind w:left="709"/>
      </w:pPr>
      <w:r>
        <w:t>21. Sandhu R. S., Coyne E. J., Feinstein H. L., Youman C. E. Role-Based Access Control Models // IEEE Computer. — 1996. — Vol. 29, No. 2. — P. 38–47.</w:t>
      </w:r>
    </w:p>
    <w:p w14:paraId="200009AB" w14:textId="77777777" w:rsidR="00EC7596" w:rsidRDefault="00385832">
      <w:pPr>
        <w:spacing w:before="60" w:after="60"/>
        <w:ind w:left="709"/>
      </w:pPr>
      <w:r>
        <w:t>22. Bell D. E., LaPadula L. J. Secure Computer Systems: Mathematical Foundations. — MITRE Corporation, 1973.</w:t>
      </w:r>
    </w:p>
    <w:p w14:paraId="200009AC" w14:textId="77777777" w:rsidR="00EC7596" w:rsidRDefault="00385832">
      <w:pPr>
        <w:spacing w:before="60" w:after="60"/>
        <w:ind w:left="709"/>
      </w:pPr>
      <w:r>
        <w:t>23. Biba K. J. Integrity Considerations for Secure Computer Systems. — MITRE Corporation, 1977.</w:t>
      </w:r>
    </w:p>
    <w:p w14:paraId="200009AD" w14:textId="77777777" w:rsidR="00EC7596" w:rsidRDefault="00385832">
      <w:pPr>
        <w:spacing w:before="60" w:after="60"/>
        <w:ind w:left="709"/>
      </w:pPr>
      <w:r>
        <w:t>24. ГОСТ Р 59453.1-2021. Защита информации. Формальная модель управления доступом. Часть 1. Общие положения. — М.: Российский институт стандартизации, 2021.</w:t>
      </w:r>
    </w:p>
    <w:p w14:paraId="200009AE" w14:textId="77777777" w:rsidR="00EC7596" w:rsidRDefault="00385832">
      <w:pPr>
        <w:spacing w:before="60" w:after="60"/>
        <w:ind w:left="709"/>
      </w:pPr>
      <w:r>
        <w:t>25. ГОСТ Р 59453.2-2021. Защита информации. Формальная модель управления доступом. Часть 2. Рекомендации по верификации формальной модели управления доступом. — М.: Российский институт стандартизации, 2021.</w:t>
      </w:r>
    </w:p>
    <w:p w14:paraId="200009AF" w14:textId="77777777" w:rsidR="00EC7596" w:rsidRDefault="00385832">
      <w:pPr>
        <w:spacing w:before="60" w:after="60"/>
        <w:ind w:left="709"/>
      </w:pPr>
      <w:r>
        <w:t>26. ГОСТ Р 56939-2016. Защита информации. Разработка безопасного программного обеспечения. Общие требования. — М.: Стандартинформ, 2016.</w:t>
      </w:r>
    </w:p>
    <w:p w14:paraId="200009B0" w14:textId="77777777" w:rsidR="00EC7596" w:rsidRDefault="00385832">
      <w:pPr>
        <w:spacing w:before="60" w:after="60"/>
        <w:ind w:left="709"/>
      </w:pPr>
      <w:r>
        <w:lastRenderedPageBreak/>
        <w:t>27. ГОСТ Р 59162-2020. Защита информации. Требования по защите информации. — М.: Стандартинформ, 2020.</w:t>
      </w:r>
    </w:p>
    <w:p w14:paraId="200009B1" w14:textId="77777777" w:rsidR="00EC7596" w:rsidRDefault="00385832">
      <w:pPr>
        <w:spacing w:before="60" w:after="60"/>
        <w:ind w:left="709"/>
      </w:pPr>
      <w:r>
        <w:t>28. Требования по безопасности информации, устанавливающие уровни доверия к средствам технической защиты информации и средствам обеспечения безопасности информационных технологий: утверждены приказом ФСТЭК России от 2 июня 2020 г. № 76.</w:t>
      </w:r>
    </w:p>
    <w:p w14:paraId="200009B2" w14:textId="77777777" w:rsidR="00EC7596" w:rsidRDefault="00385832">
      <w:pPr>
        <w:spacing w:before="60" w:after="60"/>
        <w:ind w:left="709"/>
      </w:pPr>
      <w:r>
        <w:t>29. Приказ ФСТЭК России от 11 февраля 2013 г. № 17 «Об утверждении Требований о защите информации, не составляющей государственную тайну, содержащейся в государственных информационных системах».</w:t>
      </w:r>
    </w:p>
    <w:p w14:paraId="200009B3" w14:textId="77777777" w:rsidR="00EC7596" w:rsidRDefault="00385832">
      <w:pPr>
        <w:spacing w:before="60" w:after="60"/>
        <w:ind w:left="709"/>
      </w:pPr>
      <w:r>
        <w:t>30. Черкесова Л. В. Модели безопасности компьютерных систем: материалы лекционного курса. — Ростов-на-Дону: ДГТУ.</w:t>
      </w:r>
    </w:p>
    <w:sectPr w:rsidR="00EC7596" w:rsidSect="00034616">
      <w:footerReference w:type="default" r:id="rId8"/>
      <w:pgSz w:w="11906" w:h="16838"/>
      <w:pgMar w:top="1134" w:right="850" w:bottom="1134" w:left="1701" w:header="720"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E1015C" w14:textId="77777777" w:rsidR="00894C3B" w:rsidRDefault="00894C3B">
      <w:pPr>
        <w:spacing w:line="240" w:lineRule="auto"/>
      </w:pPr>
      <w:r>
        <w:separator/>
      </w:r>
    </w:p>
  </w:endnote>
  <w:endnote w:type="continuationSeparator" w:id="0">
    <w:p w14:paraId="450B1B2C" w14:textId="77777777" w:rsidR="00894C3B" w:rsidRDefault="00894C3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9E4EE" w14:textId="77777777" w:rsidR="00EC7596" w:rsidRDefault="00385832">
    <w:pPr>
      <w:pStyle w:val="a7"/>
      <w:jc w:val="center"/>
    </w:pPr>
    <w:r>
      <w:rPr>
        <w:sz w:val="24"/>
      </w:rPr>
      <w:fldChar w:fldCharType="begin"/>
    </w:r>
    <w:r>
      <w:rPr>
        <w:sz w:val="24"/>
      </w:rPr>
      <w:instrText xml:space="preserve"> PAGE \* MERGEFORMAT </w:instrText>
    </w:r>
    <w:r>
      <w:rPr>
        <w:sz w:val="24"/>
      </w:rPr>
      <w:fldChar w:fldCharType="separate"/>
    </w:r>
    <w:r w:rsidR="00E82BE0">
      <w:rPr>
        <w:noProof/>
        <w:sz w:val="24"/>
      </w:rPr>
      <w:t>2</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451CB6" w14:textId="77777777" w:rsidR="00894C3B" w:rsidRDefault="00894C3B">
      <w:pPr>
        <w:spacing w:line="240" w:lineRule="auto"/>
      </w:pPr>
      <w:r>
        <w:separator/>
      </w:r>
    </w:p>
  </w:footnote>
  <w:footnote w:type="continuationSeparator" w:id="0">
    <w:p w14:paraId="00C14509" w14:textId="77777777" w:rsidR="00894C3B" w:rsidRDefault="00894C3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434372945">
    <w:abstractNumId w:val="8"/>
  </w:num>
  <w:num w:numId="2" w16cid:durableId="325473517">
    <w:abstractNumId w:val="6"/>
  </w:num>
  <w:num w:numId="3" w16cid:durableId="368184664">
    <w:abstractNumId w:val="5"/>
  </w:num>
  <w:num w:numId="4" w16cid:durableId="1017462032">
    <w:abstractNumId w:val="4"/>
  </w:num>
  <w:num w:numId="5" w16cid:durableId="2083478088">
    <w:abstractNumId w:val="7"/>
  </w:num>
  <w:num w:numId="6" w16cid:durableId="2040355509">
    <w:abstractNumId w:val="3"/>
  </w:num>
  <w:num w:numId="7" w16cid:durableId="79837902">
    <w:abstractNumId w:val="2"/>
  </w:num>
  <w:num w:numId="8" w16cid:durableId="1592855934">
    <w:abstractNumId w:val="1"/>
  </w:num>
  <w:num w:numId="9" w16cid:durableId="20165740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2899"/>
    <w:rsid w:val="00063B41"/>
    <w:rsid w:val="00120819"/>
    <w:rsid w:val="0015074B"/>
    <w:rsid w:val="0029639D"/>
    <w:rsid w:val="002A3D92"/>
    <w:rsid w:val="00326F90"/>
    <w:rsid w:val="0033782C"/>
    <w:rsid w:val="00385832"/>
    <w:rsid w:val="003B13E1"/>
    <w:rsid w:val="003B33F2"/>
    <w:rsid w:val="00466381"/>
    <w:rsid w:val="007C3081"/>
    <w:rsid w:val="00894C3B"/>
    <w:rsid w:val="00A51EAB"/>
    <w:rsid w:val="00AA1D8D"/>
    <w:rsid w:val="00B316A2"/>
    <w:rsid w:val="00B4074B"/>
    <w:rsid w:val="00B47730"/>
    <w:rsid w:val="00BA2BE0"/>
    <w:rsid w:val="00CB0664"/>
    <w:rsid w:val="00DA5C26"/>
    <w:rsid w:val="00E465BC"/>
    <w:rsid w:val="00E549B5"/>
    <w:rsid w:val="00E82BE0"/>
    <w:rsid w:val="00EC7596"/>
    <w:rsid w:val="00ED1E93"/>
    <w:rsid w:val="00F5744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BFD9C4F"/>
  <w14:defaultImageDpi w14:val="300"/>
  <w15:docId w15:val="{3F8B160C-8A97-415A-B119-D772E20BCC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pPr>
    <w:rPr>
      <w:rFonts w:ascii="Times New Roman" w:eastAsia="Times New Roman" w:hAnsi="Times New Roman" w:cs="Times New Roman"/>
      <w:sz w:val="28"/>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123</Pages>
  <Words>29158</Words>
  <Characters>188259</Characters>
  <Application>Microsoft Office Word</Application>
  <DocSecurity>0</DocSecurity>
  <Lines>5811</Lines>
  <Paragraphs>2001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219310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Лабораторная работа № 7-2</dc:title>
  <dc:subject/>
  <dc:creator>Ковалев Данил Петрович</dc:creator>
  <cp:keywords/>
  <dc:description/>
  <cp:lastModifiedBy>Данил Ковалёв</cp:lastModifiedBy>
  <cp:revision>2</cp:revision>
  <dcterms:created xsi:type="dcterms:W3CDTF">2026-08-10T20:10:00Z</dcterms:created>
  <dcterms:modified xsi:type="dcterms:W3CDTF">2026-08-10T20:10:00Z</dcterms:modified>
  <cp:category/>
</cp:coreProperties>
</file>