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EDF28" w14:textId="77777777" w:rsidR="00907EA1" w:rsidRPr="00B902FE" w:rsidRDefault="00907EA1" w:rsidP="00907EA1">
      <w:pPr>
        <w:spacing w:after="120" w:line="259" w:lineRule="auto"/>
        <w:jc w:val="center"/>
        <w:outlineLvl w:val="0"/>
        <w:rPr>
          <w:rFonts w:eastAsiaTheme="minorHAnsi"/>
          <w:sz w:val="28"/>
          <w:szCs w:val="28"/>
          <w:lang w:eastAsia="en-US"/>
        </w:rPr>
      </w:pPr>
      <w:r w:rsidRPr="00B902FE">
        <w:rPr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3388D19E" wp14:editId="30B486C5">
            <wp:extent cx="640080" cy="685800"/>
            <wp:effectExtent l="0" t="0" r="762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3BCA7" w14:textId="77777777" w:rsidR="00907EA1" w:rsidRPr="00B902FE" w:rsidRDefault="00907EA1" w:rsidP="00907EA1">
      <w:pPr>
        <w:spacing w:after="120" w:line="259" w:lineRule="auto"/>
        <w:jc w:val="center"/>
        <w:outlineLvl w:val="0"/>
        <w:rPr>
          <w:rFonts w:eastAsiaTheme="minorHAnsi"/>
          <w:sz w:val="22"/>
          <w:szCs w:val="22"/>
          <w:lang w:eastAsia="en-US"/>
        </w:rPr>
      </w:pPr>
      <w:r w:rsidRPr="00B902FE">
        <w:rPr>
          <w:rFonts w:eastAsiaTheme="minorHAnsi"/>
          <w:sz w:val="22"/>
          <w:szCs w:val="22"/>
          <w:lang w:eastAsia="en-US"/>
        </w:rPr>
        <w:t>МИНИСТЕРСТВО НАУКИ И ВЫСШЕГО ОБРАЗОВАНИЯ РОССИЙСКОЙ ФЕДЕРАЦИИ</w:t>
      </w:r>
    </w:p>
    <w:p w14:paraId="49391235" w14:textId="77777777" w:rsidR="00907EA1" w:rsidRPr="00B902FE" w:rsidRDefault="00907EA1" w:rsidP="00907EA1">
      <w:pPr>
        <w:spacing w:after="120"/>
        <w:ind w:right="-6"/>
        <w:jc w:val="center"/>
        <w:rPr>
          <w:rFonts w:eastAsiaTheme="minorHAnsi"/>
          <w:b/>
          <w:bCs/>
          <w:sz w:val="22"/>
          <w:szCs w:val="22"/>
          <w:lang w:eastAsia="en-US"/>
        </w:rPr>
      </w:pPr>
      <w:r w:rsidRPr="00B902FE">
        <w:rPr>
          <w:rFonts w:eastAsiaTheme="minorHAnsi"/>
          <w:b/>
          <w:bCs/>
          <w:sz w:val="22"/>
          <w:szCs w:val="22"/>
          <w:lang w:eastAsia="en-US"/>
        </w:rPr>
        <w:t xml:space="preserve">ФЕДЕРАЛЬНОЕ ГОСУДАРСТВЕННОЕ БЮДЖЕТНОЕ </w:t>
      </w:r>
    </w:p>
    <w:p w14:paraId="2D7C564B" w14:textId="77777777" w:rsidR="00907EA1" w:rsidRPr="00B902FE" w:rsidRDefault="00907EA1" w:rsidP="00907EA1">
      <w:pPr>
        <w:spacing w:after="160" w:line="360" w:lineRule="auto"/>
        <w:ind w:right="-6"/>
        <w:jc w:val="center"/>
        <w:rPr>
          <w:rFonts w:eastAsiaTheme="minorHAnsi"/>
          <w:b/>
          <w:bCs/>
          <w:sz w:val="22"/>
          <w:szCs w:val="22"/>
          <w:lang w:eastAsia="en-US"/>
        </w:rPr>
      </w:pPr>
      <w:r w:rsidRPr="00B902FE">
        <w:rPr>
          <w:rFonts w:eastAsiaTheme="minorHAnsi"/>
          <w:b/>
          <w:bCs/>
          <w:sz w:val="22"/>
          <w:szCs w:val="22"/>
          <w:lang w:eastAsia="en-US"/>
        </w:rPr>
        <w:t>ОБРАЗОВАТЕЛЬНОЕ УЧРЕЖДЕНИЕ ВЫСШЕГО ОБРАЗОВАНИЯ</w:t>
      </w:r>
      <w:r w:rsidRPr="00B902FE">
        <w:rPr>
          <w:rFonts w:eastAsiaTheme="minorHAnsi"/>
          <w:b/>
          <w:bCs/>
          <w:sz w:val="22"/>
          <w:szCs w:val="22"/>
          <w:lang w:eastAsia="en-US"/>
        </w:rPr>
        <w:br/>
        <w:t xml:space="preserve"> «ДОНСКОЙ ГОСУДАРСТВЕННЫЙ ТЕХНИЧЕСКИЙ УНИВЕРСИТЕТ» </w:t>
      </w:r>
    </w:p>
    <w:p w14:paraId="16074953" w14:textId="77777777" w:rsidR="00907EA1" w:rsidRPr="00B902FE" w:rsidRDefault="00907EA1" w:rsidP="00907EA1">
      <w:pPr>
        <w:spacing w:after="160"/>
        <w:ind w:right="-6"/>
        <w:jc w:val="center"/>
        <w:rPr>
          <w:rFonts w:eastAsiaTheme="minorHAnsi"/>
          <w:b/>
          <w:bCs/>
          <w:sz w:val="22"/>
          <w:szCs w:val="22"/>
          <w:lang w:eastAsia="en-US"/>
        </w:rPr>
      </w:pPr>
      <w:r w:rsidRPr="00B902FE">
        <w:rPr>
          <w:rFonts w:eastAsiaTheme="minorHAnsi"/>
          <w:b/>
          <w:bCs/>
          <w:sz w:val="22"/>
          <w:szCs w:val="22"/>
          <w:lang w:eastAsia="en-US"/>
        </w:rPr>
        <w:t>(ДГТУ)</w:t>
      </w:r>
    </w:p>
    <w:p w14:paraId="3094B2F8" w14:textId="77777777" w:rsidR="00907EA1" w:rsidRPr="00B902FE" w:rsidRDefault="00907EA1" w:rsidP="00907EA1">
      <w:pPr>
        <w:spacing w:after="160"/>
        <w:ind w:right="-6"/>
        <w:jc w:val="center"/>
        <w:rPr>
          <w:rFonts w:eastAsiaTheme="minorHAnsi"/>
          <w:b/>
          <w:bCs/>
          <w:sz w:val="20"/>
          <w:szCs w:val="20"/>
          <w:lang w:eastAsia="en-US"/>
        </w:rPr>
      </w:pPr>
    </w:p>
    <w:p w14:paraId="53A2A850" w14:textId="77777777" w:rsidR="00907EA1" w:rsidRPr="00B902FE" w:rsidRDefault="00907EA1" w:rsidP="00907EA1">
      <w:pPr>
        <w:spacing w:after="160"/>
        <w:ind w:right="-6"/>
        <w:jc w:val="center"/>
        <w:rPr>
          <w:rFonts w:eastAsiaTheme="minorHAnsi"/>
          <w:b/>
          <w:bCs/>
          <w:sz w:val="20"/>
          <w:szCs w:val="20"/>
          <w:lang w:eastAsia="en-US"/>
        </w:rPr>
      </w:pPr>
    </w:p>
    <w:p w14:paraId="221FE533" w14:textId="77777777" w:rsidR="00907EA1" w:rsidRPr="00B902FE" w:rsidRDefault="00907EA1" w:rsidP="00907EA1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 xml:space="preserve">                  Факультет «Информатика и вычислительная техника»</w:t>
      </w:r>
    </w:p>
    <w:p w14:paraId="3CA88ABA" w14:textId="77777777" w:rsidR="00907EA1" w:rsidRPr="00B902FE" w:rsidRDefault="00907EA1" w:rsidP="00907EA1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 xml:space="preserve">                 Кафедра «Кибербезопасность информационных систем»</w:t>
      </w:r>
    </w:p>
    <w:p w14:paraId="28DEDA10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08605F26" w14:textId="77777777" w:rsidR="00907EA1" w:rsidRPr="00B902FE" w:rsidRDefault="00907EA1" w:rsidP="00907EA1">
      <w:pPr>
        <w:spacing w:after="160" w:line="259" w:lineRule="auto"/>
        <w:jc w:val="center"/>
        <w:rPr>
          <w:rFonts w:eastAsiaTheme="minorHAnsi"/>
          <w:b/>
          <w:sz w:val="28"/>
          <w:szCs w:val="28"/>
          <w:lang w:eastAsia="en-US"/>
        </w:rPr>
      </w:pPr>
      <w:r w:rsidRPr="00B902FE">
        <w:rPr>
          <w:rFonts w:eastAsiaTheme="minorHAnsi"/>
          <w:b/>
          <w:sz w:val="28"/>
          <w:szCs w:val="28"/>
          <w:lang w:eastAsia="en-US"/>
        </w:rPr>
        <w:t>Отчет</w:t>
      </w:r>
    </w:p>
    <w:p w14:paraId="742EE548" w14:textId="3CA4B997" w:rsidR="00907EA1" w:rsidRDefault="004F0740" w:rsidP="005E5DF4">
      <w:pPr>
        <w:spacing w:line="259" w:lineRule="auto"/>
        <w:jc w:val="center"/>
        <w:rPr>
          <w:rFonts w:eastAsiaTheme="minorHAnsi"/>
          <w:b/>
          <w:sz w:val="28"/>
          <w:szCs w:val="28"/>
          <w:lang w:eastAsia="en-US"/>
        </w:rPr>
      </w:pPr>
      <w:r>
        <w:rPr>
          <w:rFonts w:eastAsiaTheme="minorHAnsi"/>
          <w:b/>
          <w:sz w:val="28"/>
          <w:szCs w:val="28"/>
          <w:lang w:eastAsia="en-US"/>
        </w:rPr>
        <w:t>Практическая работа</w:t>
      </w:r>
      <w:r w:rsidR="00907EA1" w:rsidRPr="00B902FE">
        <w:rPr>
          <w:rFonts w:eastAsiaTheme="minorHAnsi"/>
          <w:b/>
          <w:sz w:val="28"/>
          <w:szCs w:val="28"/>
          <w:lang w:eastAsia="en-US"/>
        </w:rPr>
        <w:t xml:space="preserve"> №</w:t>
      </w:r>
      <w:r>
        <w:rPr>
          <w:rFonts w:eastAsiaTheme="minorHAnsi"/>
          <w:b/>
          <w:sz w:val="28"/>
          <w:szCs w:val="28"/>
          <w:lang w:eastAsia="en-US"/>
        </w:rPr>
        <w:t>3</w:t>
      </w:r>
      <w:r w:rsidR="00907EA1" w:rsidRPr="00B902FE">
        <w:rPr>
          <w:rFonts w:eastAsiaTheme="minorHAnsi"/>
          <w:b/>
          <w:sz w:val="28"/>
          <w:szCs w:val="28"/>
          <w:lang w:eastAsia="en-US"/>
        </w:rPr>
        <w:t xml:space="preserve"> по дисциплине «Методы и средства криптографической защиты информации»</w:t>
      </w:r>
    </w:p>
    <w:p w14:paraId="099DE867" w14:textId="2C3CB9E6" w:rsidR="005E5DF4" w:rsidRPr="005E5DF4" w:rsidRDefault="005E5DF4" w:rsidP="005E5DF4">
      <w:pPr>
        <w:spacing w:line="259" w:lineRule="auto"/>
        <w:jc w:val="center"/>
        <w:rPr>
          <w:rFonts w:eastAsiaTheme="minorHAnsi"/>
          <w:b/>
          <w:sz w:val="28"/>
          <w:szCs w:val="28"/>
          <w:lang w:eastAsia="en-US"/>
        </w:rPr>
      </w:pPr>
      <w:r>
        <w:rPr>
          <w:rFonts w:eastAsiaTheme="minorHAnsi"/>
          <w:b/>
          <w:sz w:val="28"/>
          <w:szCs w:val="28"/>
          <w:lang w:eastAsia="en-US"/>
        </w:rPr>
        <w:t>по теме</w:t>
      </w:r>
      <w:r w:rsidRPr="005E5DF4">
        <w:rPr>
          <w:rFonts w:eastAsiaTheme="minorHAnsi"/>
          <w:b/>
          <w:sz w:val="28"/>
          <w:szCs w:val="28"/>
          <w:lang w:eastAsia="en-US"/>
        </w:rPr>
        <w:t xml:space="preserve">: </w:t>
      </w:r>
      <w:r>
        <w:rPr>
          <w:rFonts w:eastAsiaTheme="minorHAnsi"/>
          <w:b/>
          <w:sz w:val="28"/>
          <w:szCs w:val="28"/>
          <w:lang w:eastAsia="en-US"/>
        </w:rPr>
        <w:t>«</w:t>
      </w:r>
      <w:r w:rsidR="00FE3D79">
        <w:rPr>
          <w:b/>
          <w:bCs/>
          <w:sz w:val="28"/>
          <w:szCs w:val="28"/>
        </w:rPr>
        <w:t>Шифрование методом скользящей перестановки</w:t>
      </w:r>
      <w:r>
        <w:rPr>
          <w:b/>
          <w:bCs/>
          <w:i/>
          <w:iCs/>
          <w:sz w:val="28"/>
          <w:szCs w:val="28"/>
        </w:rPr>
        <w:t>»</w:t>
      </w:r>
    </w:p>
    <w:p w14:paraId="461EE900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2ADD89EE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10013CA4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1A801681" w14:textId="05737E7B" w:rsidR="00907EA1" w:rsidRPr="00BF42A0" w:rsidRDefault="00907EA1" w:rsidP="00907EA1">
      <w:pPr>
        <w:spacing w:line="259" w:lineRule="auto"/>
        <w:ind w:left="1418" w:firstLine="709"/>
        <w:jc w:val="right"/>
        <w:rPr>
          <w:rFonts w:eastAsiaTheme="minorHAnsi"/>
          <w:bCs/>
          <w:sz w:val="28"/>
          <w:szCs w:val="28"/>
          <w:lang w:eastAsia="en-US"/>
        </w:rPr>
      </w:pPr>
      <w:r w:rsidRPr="00B902FE">
        <w:rPr>
          <w:rFonts w:eastAsiaTheme="minorHAnsi"/>
          <w:b/>
          <w:sz w:val="28"/>
          <w:szCs w:val="28"/>
          <w:lang w:eastAsia="en-US"/>
        </w:rPr>
        <w:t xml:space="preserve">     </w:t>
      </w:r>
      <w:r w:rsidRPr="00B902FE">
        <w:rPr>
          <w:rFonts w:eastAsiaTheme="minorHAnsi"/>
          <w:bCs/>
          <w:sz w:val="28"/>
          <w:szCs w:val="28"/>
          <w:lang w:eastAsia="en-US"/>
        </w:rPr>
        <w:t xml:space="preserve">Выполнил: </w:t>
      </w:r>
      <w:r w:rsidRPr="00B902FE">
        <w:rPr>
          <w:rFonts w:eastAsiaTheme="minorHAnsi"/>
          <w:bCs/>
          <w:sz w:val="28"/>
          <w:szCs w:val="28"/>
          <w:lang w:eastAsia="en-US"/>
        </w:rPr>
        <w:br/>
        <w:t>обучающийся гр. ВКБ4</w:t>
      </w:r>
      <w:r w:rsidR="00F174C4" w:rsidRPr="00BF42A0">
        <w:rPr>
          <w:rFonts w:eastAsiaTheme="minorHAnsi"/>
          <w:bCs/>
          <w:sz w:val="28"/>
          <w:szCs w:val="28"/>
          <w:lang w:eastAsia="en-US"/>
        </w:rPr>
        <w:t>3</w:t>
      </w:r>
    </w:p>
    <w:p w14:paraId="3EEC0BCF" w14:textId="66F63BC6" w:rsidR="00907EA1" w:rsidRPr="00B902FE" w:rsidRDefault="00907EA1" w:rsidP="00907EA1">
      <w:pPr>
        <w:spacing w:after="160" w:line="259" w:lineRule="auto"/>
        <w:ind w:left="2124" w:firstLine="708"/>
        <w:jc w:val="right"/>
        <w:rPr>
          <w:rFonts w:eastAsiaTheme="minorHAnsi"/>
          <w:iCs/>
          <w:sz w:val="28"/>
          <w:szCs w:val="28"/>
          <w:lang w:eastAsia="en-US"/>
        </w:rPr>
      </w:pPr>
      <w:r w:rsidRPr="00B902FE">
        <w:rPr>
          <w:rFonts w:eastAsiaTheme="minorHAnsi"/>
          <w:i/>
          <w:sz w:val="28"/>
          <w:szCs w:val="28"/>
          <w:lang w:eastAsia="en-US"/>
        </w:rPr>
        <w:t xml:space="preserve">                                 </w:t>
      </w:r>
      <w:r w:rsidR="00F174C4">
        <w:rPr>
          <w:rFonts w:eastAsiaTheme="minorHAnsi"/>
          <w:iCs/>
          <w:sz w:val="28"/>
          <w:szCs w:val="28"/>
          <w:lang w:eastAsia="en-US"/>
        </w:rPr>
        <w:t>Ковалев</w:t>
      </w:r>
      <w:r w:rsidRPr="00B902FE">
        <w:rPr>
          <w:rFonts w:eastAsiaTheme="minorHAnsi"/>
          <w:iCs/>
          <w:sz w:val="28"/>
          <w:szCs w:val="28"/>
          <w:lang w:eastAsia="en-US"/>
        </w:rPr>
        <w:t xml:space="preserve"> </w:t>
      </w:r>
      <w:r w:rsidR="005E5DF4">
        <w:rPr>
          <w:rFonts w:eastAsiaTheme="minorHAnsi"/>
          <w:iCs/>
          <w:sz w:val="28"/>
          <w:szCs w:val="28"/>
          <w:lang w:eastAsia="en-US"/>
        </w:rPr>
        <w:t>Д</w:t>
      </w:r>
      <w:r w:rsidR="005E5DF4" w:rsidRPr="00B902FE">
        <w:rPr>
          <w:rFonts w:eastAsiaTheme="minorHAnsi"/>
          <w:iCs/>
          <w:sz w:val="28"/>
          <w:szCs w:val="28"/>
          <w:lang w:eastAsia="en-US"/>
        </w:rPr>
        <w:t>.</w:t>
      </w:r>
      <w:r w:rsidR="005E5DF4">
        <w:rPr>
          <w:rFonts w:eastAsiaTheme="minorHAnsi"/>
          <w:iCs/>
          <w:sz w:val="28"/>
          <w:szCs w:val="28"/>
          <w:lang w:eastAsia="en-US"/>
        </w:rPr>
        <w:t xml:space="preserve"> П.</w:t>
      </w:r>
    </w:p>
    <w:p w14:paraId="008DDFD7" w14:textId="77777777" w:rsidR="00907EA1" w:rsidRPr="00B902FE" w:rsidRDefault="00907EA1" w:rsidP="00907EA1">
      <w:pPr>
        <w:spacing w:after="160" w:line="259" w:lineRule="auto"/>
        <w:ind w:left="2124" w:firstLine="708"/>
        <w:jc w:val="right"/>
        <w:rPr>
          <w:rFonts w:eastAsiaTheme="minorHAnsi"/>
          <w:i/>
          <w:sz w:val="28"/>
          <w:szCs w:val="28"/>
          <w:lang w:eastAsia="en-US"/>
        </w:rPr>
      </w:pPr>
    </w:p>
    <w:p w14:paraId="5DD0F433" w14:textId="7BC10664" w:rsidR="00907EA1" w:rsidRPr="00B902FE" w:rsidRDefault="00907EA1" w:rsidP="00907EA1">
      <w:pPr>
        <w:spacing w:after="160" w:line="259" w:lineRule="auto"/>
        <w:jc w:val="right"/>
        <w:rPr>
          <w:rFonts w:eastAsiaTheme="minorHAnsi"/>
          <w:bCs/>
          <w:sz w:val="28"/>
          <w:szCs w:val="28"/>
          <w:lang w:eastAsia="en-US"/>
        </w:rPr>
      </w:pPr>
      <w:r w:rsidRPr="00B902FE">
        <w:rPr>
          <w:rFonts w:eastAsiaTheme="minorHAnsi"/>
          <w:bCs/>
          <w:sz w:val="28"/>
          <w:szCs w:val="28"/>
          <w:lang w:eastAsia="en-US"/>
        </w:rPr>
        <w:t xml:space="preserve">                                                             Проверила: </w:t>
      </w:r>
      <w:r w:rsidRPr="00B902FE">
        <w:rPr>
          <w:rFonts w:eastAsiaTheme="minorHAnsi"/>
          <w:bCs/>
          <w:sz w:val="28"/>
          <w:szCs w:val="28"/>
          <w:lang w:eastAsia="en-US"/>
        </w:rPr>
        <w:br/>
        <w:t xml:space="preserve"> </w:t>
      </w:r>
      <w:r w:rsidR="00353128">
        <w:rPr>
          <w:rFonts w:eastAsiaTheme="minorHAnsi"/>
          <w:bCs/>
          <w:sz w:val="28"/>
          <w:szCs w:val="28"/>
          <w:lang w:eastAsia="en-US"/>
        </w:rPr>
        <w:t>преп.</w:t>
      </w:r>
      <w:r w:rsidRPr="00B902FE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="00185D72">
        <w:rPr>
          <w:rFonts w:eastAsiaTheme="minorHAnsi"/>
          <w:bCs/>
          <w:sz w:val="28"/>
          <w:szCs w:val="28"/>
          <w:lang w:eastAsia="en-US"/>
        </w:rPr>
        <w:t>Дедиченко</w:t>
      </w:r>
      <w:proofErr w:type="spellEnd"/>
      <w:r w:rsidR="00185D72">
        <w:rPr>
          <w:rFonts w:eastAsiaTheme="minorHAnsi"/>
          <w:bCs/>
          <w:sz w:val="28"/>
          <w:szCs w:val="28"/>
          <w:lang w:eastAsia="en-US"/>
        </w:rPr>
        <w:t xml:space="preserve"> Д.В.</w:t>
      </w:r>
    </w:p>
    <w:p w14:paraId="3435321B" w14:textId="77777777" w:rsidR="00907EA1" w:rsidRPr="00B902FE" w:rsidRDefault="00907EA1" w:rsidP="00907EA1">
      <w:pPr>
        <w:spacing w:after="160" w:line="259" w:lineRule="auto"/>
        <w:jc w:val="right"/>
        <w:rPr>
          <w:rFonts w:eastAsiaTheme="minorHAnsi"/>
          <w:bCs/>
          <w:sz w:val="28"/>
          <w:szCs w:val="28"/>
          <w:lang w:eastAsia="en-US"/>
        </w:rPr>
      </w:pPr>
    </w:p>
    <w:p w14:paraId="7F8897ED" w14:textId="371F13FA" w:rsidR="00907EA1" w:rsidRPr="00353128" w:rsidRDefault="00907EA1" w:rsidP="00353128">
      <w:pPr>
        <w:spacing w:after="160" w:line="259" w:lineRule="auto"/>
        <w:ind w:left="4248"/>
        <w:rPr>
          <w:rFonts w:eastAsiaTheme="minorHAnsi"/>
          <w:bCs/>
          <w:sz w:val="28"/>
          <w:szCs w:val="28"/>
          <w:lang w:eastAsia="en-US"/>
        </w:rPr>
      </w:pPr>
      <w:r w:rsidRPr="00B902FE">
        <w:rPr>
          <w:rFonts w:eastAsiaTheme="minorHAnsi"/>
          <w:bCs/>
          <w:sz w:val="28"/>
          <w:szCs w:val="28"/>
          <w:lang w:eastAsia="en-US"/>
        </w:rPr>
        <w:t>Оценка _____________________________</w:t>
      </w:r>
    </w:p>
    <w:p w14:paraId="36396B4A" w14:textId="77777777" w:rsidR="00907EA1" w:rsidRPr="00B902FE" w:rsidRDefault="00907EA1" w:rsidP="00907EA1">
      <w:pPr>
        <w:spacing w:after="160"/>
        <w:rPr>
          <w:rFonts w:eastAsiaTheme="minorHAnsi"/>
          <w:sz w:val="28"/>
          <w:szCs w:val="28"/>
          <w:lang w:eastAsia="en-US"/>
        </w:rPr>
      </w:pPr>
      <w:bookmarkStart w:id="0" w:name="_Toc205017532"/>
      <w:bookmarkStart w:id="1" w:name="_Toc84394373"/>
    </w:p>
    <w:p w14:paraId="53D5CA07" w14:textId="77777777" w:rsidR="00907EA1" w:rsidRPr="00B902FE" w:rsidRDefault="00907EA1" w:rsidP="00907EA1">
      <w:pPr>
        <w:spacing w:after="160"/>
        <w:rPr>
          <w:rFonts w:eastAsiaTheme="minorHAnsi"/>
          <w:sz w:val="28"/>
          <w:szCs w:val="28"/>
          <w:lang w:eastAsia="en-US"/>
        </w:rPr>
      </w:pPr>
    </w:p>
    <w:p w14:paraId="4BB447B5" w14:textId="77777777" w:rsidR="00907EA1" w:rsidRPr="00B902FE" w:rsidRDefault="00907EA1" w:rsidP="00907EA1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>Ростов-на-Дону</w:t>
      </w:r>
    </w:p>
    <w:p w14:paraId="5E2FCA70" w14:textId="721AFA42" w:rsidR="00907EA1" w:rsidRDefault="00907EA1" w:rsidP="00907EA1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>20</w:t>
      </w:r>
      <w:bookmarkEnd w:id="0"/>
      <w:bookmarkEnd w:id="1"/>
      <w:r w:rsidRPr="00B902FE">
        <w:rPr>
          <w:rFonts w:eastAsiaTheme="minorHAnsi"/>
          <w:sz w:val="28"/>
          <w:szCs w:val="28"/>
          <w:lang w:eastAsia="en-US"/>
        </w:rPr>
        <w:t>2</w:t>
      </w:r>
      <w:bookmarkStart w:id="2" w:name="_Hlk22641854"/>
      <w:bookmarkEnd w:id="2"/>
      <w:r w:rsidR="005E5DF4">
        <w:rPr>
          <w:rFonts w:eastAsiaTheme="minorHAnsi"/>
          <w:sz w:val="28"/>
          <w:szCs w:val="28"/>
          <w:lang w:eastAsia="en-US"/>
        </w:rPr>
        <w:t>6</w:t>
      </w:r>
    </w:p>
    <w:p w14:paraId="08064E7B" w14:textId="77777777" w:rsidR="000A065F" w:rsidRPr="00B902FE" w:rsidRDefault="000A065F" w:rsidP="00907EA1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</w:p>
    <w:p w14:paraId="03C63D6C" w14:textId="67B9FA0B" w:rsidR="00907EA1" w:rsidRPr="000A065F" w:rsidRDefault="00907EA1" w:rsidP="00EF5674">
      <w:pPr>
        <w:spacing w:line="360" w:lineRule="auto"/>
        <w:ind w:firstLine="708"/>
        <w:jc w:val="both"/>
        <w:rPr>
          <w:sz w:val="28"/>
          <w:szCs w:val="28"/>
        </w:rPr>
      </w:pPr>
      <w:r w:rsidRPr="00877422">
        <w:rPr>
          <w:b/>
          <w:bCs/>
          <w:sz w:val="28"/>
          <w:szCs w:val="28"/>
        </w:rPr>
        <w:lastRenderedPageBreak/>
        <w:t>Цель работы:</w:t>
      </w:r>
      <w:r>
        <w:rPr>
          <w:i/>
          <w:iCs/>
          <w:sz w:val="28"/>
          <w:szCs w:val="28"/>
        </w:rPr>
        <w:t xml:space="preserve"> </w:t>
      </w:r>
      <w:r w:rsidR="0010193C">
        <w:rPr>
          <w:sz w:val="28"/>
          <w:szCs w:val="28"/>
        </w:rPr>
        <w:t>и</w:t>
      </w:r>
      <w:r w:rsidR="000A065F">
        <w:rPr>
          <w:sz w:val="28"/>
          <w:szCs w:val="28"/>
        </w:rPr>
        <w:t xml:space="preserve">сследование шифра скользящей перестановки с использованием программной реализации </w:t>
      </w:r>
      <w:r w:rsidR="000A065F">
        <w:rPr>
          <w:sz w:val="28"/>
          <w:szCs w:val="28"/>
          <w:lang w:val="en-US"/>
        </w:rPr>
        <w:t>XY</w:t>
      </w:r>
      <w:r w:rsidR="000A065F" w:rsidRPr="000A065F">
        <w:rPr>
          <w:sz w:val="28"/>
          <w:szCs w:val="28"/>
        </w:rPr>
        <w:t>-</w:t>
      </w:r>
      <w:r w:rsidR="000A065F">
        <w:rPr>
          <w:sz w:val="28"/>
          <w:szCs w:val="28"/>
          <w:lang w:val="en-US"/>
        </w:rPr>
        <w:t>Mover</w:t>
      </w:r>
      <w:r w:rsidR="000A065F" w:rsidRPr="000A065F">
        <w:rPr>
          <w:sz w:val="28"/>
          <w:szCs w:val="28"/>
        </w:rPr>
        <w:t xml:space="preserve">. </w:t>
      </w:r>
    </w:p>
    <w:p w14:paraId="48885239" w14:textId="32ABA8E4" w:rsidR="007F6B29" w:rsidRDefault="007F6B29" w:rsidP="002D28B9">
      <w:pPr>
        <w:spacing w:line="360" w:lineRule="auto"/>
        <w:ind w:firstLine="708"/>
        <w:jc w:val="both"/>
        <w:rPr>
          <w:sz w:val="28"/>
          <w:szCs w:val="28"/>
        </w:rPr>
      </w:pPr>
      <w:r w:rsidRPr="007F6B29">
        <w:rPr>
          <w:b/>
          <w:bCs/>
          <w:sz w:val="28"/>
          <w:szCs w:val="28"/>
        </w:rPr>
        <w:t>Задание 1.</w:t>
      </w:r>
      <w:r>
        <w:rPr>
          <w:sz w:val="28"/>
          <w:szCs w:val="28"/>
        </w:rPr>
        <w:t xml:space="preserve"> </w:t>
      </w:r>
      <w:r w:rsidR="002D28B9" w:rsidRPr="002D28B9">
        <w:rPr>
          <w:sz w:val="28"/>
          <w:szCs w:val="28"/>
        </w:rPr>
        <w:t>Для выполнения лабораторной работы на компьютере необходимо установить программный модуль XY-</w:t>
      </w:r>
      <w:proofErr w:type="spellStart"/>
      <w:r w:rsidR="002D28B9" w:rsidRPr="002D28B9">
        <w:rPr>
          <w:sz w:val="28"/>
          <w:szCs w:val="28"/>
        </w:rPr>
        <w:t>Mover</w:t>
      </w:r>
      <w:proofErr w:type="spellEnd"/>
      <w:r w:rsidR="002D28B9" w:rsidRPr="002D28B9">
        <w:rPr>
          <w:sz w:val="28"/>
          <w:szCs w:val="28"/>
        </w:rPr>
        <w:t>.</w:t>
      </w:r>
    </w:p>
    <w:p w14:paraId="1EDB1E64" w14:textId="3706C9EE" w:rsidR="00A8261A" w:rsidRDefault="005B7A0F" w:rsidP="00EF567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Установка приложения не требуется. По нажатию 2 раза ЛКМ откроется окно, как представлено на рисунке 1. </w:t>
      </w:r>
    </w:p>
    <w:p w14:paraId="723B48DD" w14:textId="2781E5F3" w:rsidR="002C77A9" w:rsidRDefault="002C77A9" w:rsidP="002C77A9">
      <w:pPr>
        <w:spacing w:line="360" w:lineRule="auto"/>
        <w:ind w:firstLine="708"/>
        <w:jc w:val="center"/>
        <w:rPr>
          <w:sz w:val="28"/>
          <w:szCs w:val="28"/>
        </w:rPr>
      </w:pPr>
      <w:r w:rsidRPr="002C77A9">
        <w:rPr>
          <w:sz w:val="28"/>
          <w:szCs w:val="28"/>
        </w:rPr>
        <w:drawing>
          <wp:inline distT="0" distB="0" distL="0" distR="0" wp14:anchorId="3D5F513A" wp14:editId="1CEF33B8">
            <wp:extent cx="5600975" cy="3886200"/>
            <wp:effectExtent l="0" t="0" r="0" b="0"/>
            <wp:docPr id="337389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3891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2453" cy="388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7F0B6" w14:textId="483B3350" w:rsidR="002C77A9" w:rsidRDefault="002C77A9" w:rsidP="002C77A9">
      <w:pPr>
        <w:spacing w:line="360" w:lineRule="auto"/>
        <w:ind w:firstLine="708"/>
        <w:jc w:val="center"/>
      </w:pPr>
      <w:r w:rsidRPr="002C77A9">
        <w:t>Рисунок 1 – запуск приложения</w:t>
      </w:r>
    </w:p>
    <w:p w14:paraId="07581C8D" w14:textId="77777777" w:rsidR="00E05743" w:rsidRPr="002C77A9" w:rsidRDefault="00E05743" w:rsidP="002C77A9">
      <w:pPr>
        <w:spacing w:line="360" w:lineRule="auto"/>
        <w:ind w:firstLine="708"/>
        <w:jc w:val="center"/>
      </w:pPr>
    </w:p>
    <w:p w14:paraId="74F40882" w14:textId="77777777" w:rsidR="00A8261A" w:rsidRDefault="00A41A22" w:rsidP="00270E5A">
      <w:pPr>
        <w:spacing w:line="360" w:lineRule="auto"/>
        <w:ind w:firstLine="709"/>
        <w:jc w:val="both"/>
        <w:rPr>
          <w:sz w:val="28"/>
          <w:szCs w:val="28"/>
        </w:rPr>
      </w:pPr>
      <w:r w:rsidRPr="00A41A22">
        <w:rPr>
          <w:b/>
          <w:bCs/>
          <w:sz w:val="28"/>
          <w:szCs w:val="28"/>
        </w:rPr>
        <w:t>Задание 2.</w:t>
      </w:r>
      <w:r>
        <w:rPr>
          <w:sz w:val="28"/>
          <w:szCs w:val="28"/>
        </w:rPr>
        <w:t xml:space="preserve"> </w:t>
      </w:r>
      <w:r w:rsidRPr="00A41A22">
        <w:rPr>
          <w:sz w:val="28"/>
          <w:szCs w:val="28"/>
        </w:rPr>
        <w:t>Выполнить начальные установки шифратора согласно примеру</w:t>
      </w:r>
      <w:r>
        <w:rPr>
          <w:sz w:val="28"/>
          <w:szCs w:val="28"/>
        </w:rPr>
        <w:t>.</w:t>
      </w:r>
    </w:p>
    <w:p w14:paraId="5160EA52" w14:textId="08FD7193" w:rsidR="00617657" w:rsidRDefault="00A41A22" w:rsidP="00270E5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3FF0">
        <w:rPr>
          <w:sz w:val="28"/>
          <w:szCs w:val="28"/>
        </w:rPr>
        <w:t xml:space="preserve">Для задания начальных значений нужно нажать на кнопку, как представлено на рисунке 2. </w:t>
      </w:r>
    </w:p>
    <w:p w14:paraId="1A68222E" w14:textId="3BC9D17F" w:rsidR="00ED3FF0" w:rsidRDefault="00ED3FF0" w:rsidP="00ED3FF0">
      <w:pPr>
        <w:spacing w:line="360" w:lineRule="auto"/>
        <w:ind w:firstLine="709"/>
        <w:jc w:val="center"/>
        <w:rPr>
          <w:sz w:val="28"/>
          <w:szCs w:val="28"/>
        </w:rPr>
      </w:pPr>
      <w:r w:rsidRPr="00ED3FF0">
        <w:rPr>
          <w:sz w:val="28"/>
          <w:szCs w:val="28"/>
        </w:rPr>
        <w:drawing>
          <wp:inline distT="0" distB="0" distL="0" distR="0" wp14:anchorId="4876C4C9" wp14:editId="0F683015">
            <wp:extent cx="2810267" cy="866896"/>
            <wp:effectExtent l="0" t="0" r="9525" b="9525"/>
            <wp:docPr id="1526570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570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5FAE9" w14:textId="30BC1CFE" w:rsidR="00ED3FF0" w:rsidRDefault="00ED3FF0" w:rsidP="00ED3FF0">
      <w:pPr>
        <w:spacing w:line="360" w:lineRule="auto"/>
        <w:ind w:firstLine="709"/>
        <w:jc w:val="center"/>
      </w:pPr>
      <w:r w:rsidRPr="00ED3FF0">
        <w:t>Рисунок 2 – интерфейс настройки</w:t>
      </w:r>
    </w:p>
    <w:p w14:paraId="1D38700D" w14:textId="77777777" w:rsidR="00EE65D7" w:rsidRDefault="00EE65D7" w:rsidP="00ED3FF0">
      <w:pPr>
        <w:spacing w:line="360" w:lineRule="auto"/>
        <w:ind w:firstLine="709"/>
        <w:jc w:val="center"/>
      </w:pPr>
    </w:p>
    <w:p w14:paraId="48D6CB04" w14:textId="6098B98B" w:rsidR="00EE65D7" w:rsidRPr="00EE65D7" w:rsidRDefault="00EE65D7" w:rsidP="00EE65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рисунке 3 представлена конфигурация. </w:t>
      </w:r>
    </w:p>
    <w:p w14:paraId="29A500FF" w14:textId="77777777" w:rsidR="00EE65D7" w:rsidRPr="00ED3FF0" w:rsidRDefault="00EE65D7" w:rsidP="00ED3FF0">
      <w:pPr>
        <w:spacing w:line="360" w:lineRule="auto"/>
        <w:ind w:firstLine="709"/>
        <w:jc w:val="center"/>
      </w:pPr>
    </w:p>
    <w:p w14:paraId="128825F7" w14:textId="0C387FE9" w:rsidR="00ED3FF0" w:rsidRDefault="00ED3FF0" w:rsidP="004D1894">
      <w:pPr>
        <w:spacing w:line="360" w:lineRule="auto"/>
        <w:ind w:firstLine="709"/>
        <w:jc w:val="center"/>
        <w:rPr>
          <w:sz w:val="28"/>
          <w:szCs w:val="28"/>
        </w:rPr>
      </w:pPr>
      <w:r w:rsidRPr="00ED3FF0">
        <w:rPr>
          <w:sz w:val="28"/>
          <w:szCs w:val="28"/>
        </w:rPr>
        <w:drawing>
          <wp:inline distT="0" distB="0" distL="0" distR="0" wp14:anchorId="6E8FC204" wp14:editId="1C131262">
            <wp:extent cx="4220164" cy="2210108"/>
            <wp:effectExtent l="0" t="0" r="9525" b="0"/>
            <wp:docPr id="558095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0950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35434" w14:textId="6F122E83" w:rsidR="004D1894" w:rsidRDefault="004D1894" w:rsidP="004D1894">
      <w:pPr>
        <w:spacing w:line="360" w:lineRule="auto"/>
        <w:ind w:firstLine="709"/>
        <w:jc w:val="center"/>
      </w:pPr>
      <w:r w:rsidRPr="004D1894">
        <w:t>Рисунок 3 – настройка начальных параметров</w:t>
      </w:r>
    </w:p>
    <w:p w14:paraId="41D8FE98" w14:textId="77777777" w:rsidR="00EE65D7" w:rsidRDefault="00EE65D7" w:rsidP="004D1894">
      <w:pPr>
        <w:spacing w:line="360" w:lineRule="auto"/>
        <w:ind w:firstLine="709"/>
        <w:jc w:val="center"/>
      </w:pPr>
    </w:p>
    <w:p w14:paraId="276D7769" w14:textId="43E6748B" w:rsidR="00EE65D7" w:rsidRDefault="00EE65D7" w:rsidP="00EE65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результате получилось то, что представлено на рисунке 4. </w:t>
      </w:r>
    </w:p>
    <w:p w14:paraId="766E5706" w14:textId="6DC08F7C" w:rsidR="00EE65D7" w:rsidRDefault="00EE65D7" w:rsidP="00EE65D7">
      <w:pPr>
        <w:spacing w:line="360" w:lineRule="auto"/>
        <w:ind w:firstLine="709"/>
        <w:jc w:val="center"/>
        <w:rPr>
          <w:sz w:val="28"/>
          <w:szCs w:val="28"/>
        </w:rPr>
      </w:pPr>
      <w:r w:rsidRPr="00EE65D7">
        <w:rPr>
          <w:sz w:val="28"/>
          <w:szCs w:val="28"/>
        </w:rPr>
        <w:drawing>
          <wp:inline distT="0" distB="0" distL="0" distR="0" wp14:anchorId="0F4D8508" wp14:editId="2BF5367C">
            <wp:extent cx="5772956" cy="4020111"/>
            <wp:effectExtent l="0" t="0" r="0" b="0"/>
            <wp:docPr id="1781292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926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16C21" w14:textId="59502ABC" w:rsidR="00EE65D7" w:rsidRPr="009F28C4" w:rsidRDefault="00EE65D7" w:rsidP="00EE65D7">
      <w:pPr>
        <w:spacing w:line="360" w:lineRule="auto"/>
        <w:ind w:firstLine="709"/>
        <w:jc w:val="center"/>
      </w:pPr>
      <w:r w:rsidRPr="009F28C4">
        <w:t xml:space="preserve">Рисунок 4 </w:t>
      </w:r>
      <w:r w:rsidR="009F28C4" w:rsidRPr="009F28C4">
        <w:t>–</w:t>
      </w:r>
      <w:r w:rsidRPr="009F28C4">
        <w:t xml:space="preserve"> </w:t>
      </w:r>
      <w:r w:rsidR="009F28C4" w:rsidRPr="009F28C4">
        <w:t>результат настройки</w:t>
      </w:r>
    </w:p>
    <w:p w14:paraId="24E77E33" w14:textId="77777777" w:rsidR="004D1894" w:rsidRDefault="004D1894" w:rsidP="00270E5A">
      <w:pPr>
        <w:spacing w:line="360" w:lineRule="auto"/>
        <w:ind w:firstLine="709"/>
        <w:jc w:val="both"/>
        <w:rPr>
          <w:sz w:val="28"/>
          <w:szCs w:val="28"/>
        </w:rPr>
      </w:pPr>
    </w:p>
    <w:p w14:paraId="3D4F690D" w14:textId="77777777" w:rsidR="00A8261A" w:rsidRDefault="00A41A22" w:rsidP="00270E5A">
      <w:pPr>
        <w:spacing w:line="360" w:lineRule="auto"/>
        <w:ind w:firstLine="709"/>
        <w:jc w:val="both"/>
        <w:rPr>
          <w:sz w:val="28"/>
          <w:szCs w:val="28"/>
        </w:rPr>
      </w:pPr>
      <w:r w:rsidRPr="00A41A22">
        <w:rPr>
          <w:b/>
          <w:bCs/>
          <w:sz w:val="28"/>
          <w:szCs w:val="28"/>
        </w:rPr>
        <w:t>Задание 3.</w:t>
      </w:r>
      <w:r>
        <w:rPr>
          <w:sz w:val="28"/>
          <w:szCs w:val="28"/>
        </w:rPr>
        <w:t xml:space="preserve"> Загрузить файл для шифрования.</w:t>
      </w:r>
    </w:p>
    <w:p w14:paraId="7ED0ACB2" w14:textId="57DD4136" w:rsidR="007B1A60" w:rsidRDefault="007B1A60" w:rsidP="00270E5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Создадим простой </w:t>
      </w:r>
      <w:r>
        <w:rPr>
          <w:sz w:val="28"/>
          <w:szCs w:val="28"/>
          <w:lang w:val="en-US"/>
        </w:rPr>
        <w:t>txt</w:t>
      </w:r>
      <w:r>
        <w:rPr>
          <w:sz w:val="28"/>
          <w:szCs w:val="28"/>
        </w:rPr>
        <w:t xml:space="preserve"> файлик, который будет содержать данные для шифрования. В моем случае был создан </w:t>
      </w:r>
      <w:r w:rsidRPr="007B1A60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example</w:t>
      </w:r>
      <w:r w:rsidRPr="007B1A60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 w:rsidRPr="007B1A60">
        <w:rPr>
          <w:sz w:val="28"/>
          <w:szCs w:val="28"/>
        </w:rPr>
        <w:t>”</w:t>
      </w:r>
      <w:r>
        <w:rPr>
          <w:sz w:val="28"/>
          <w:szCs w:val="28"/>
        </w:rPr>
        <w:t xml:space="preserve">, который содержит </w:t>
      </w:r>
      <w:r>
        <w:rPr>
          <w:sz w:val="28"/>
          <w:szCs w:val="28"/>
        </w:rPr>
        <w:lastRenderedPageBreak/>
        <w:t xml:space="preserve">информацию – </w:t>
      </w:r>
      <w:r w:rsidRPr="007B1A60">
        <w:rPr>
          <w:sz w:val="28"/>
          <w:szCs w:val="28"/>
        </w:rPr>
        <w:t>“</w:t>
      </w:r>
      <w:r>
        <w:rPr>
          <w:sz w:val="28"/>
          <w:szCs w:val="28"/>
        </w:rPr>
        <w:t>Привет, мир!</w:t>
      </w:r>
      <w:r w:rsidRPr="007B1A60">
        <w:rPr>
          <w:sz w:val="28"/>
          <w:szCs w:val="28"/>
        </w:rPr>
        <w:t>”</w:t>
      </w:r>
      <w:r>
        <w:rPr>
          <w:sz w:val="28"/>
          <w:szCs w:val="28"/>
        </w:rPr>
        <w:t xml:space="preserve">. </w:t>
      </w:r>
      <w:r w:rsidR="00266E1D">
        <w:rPr>
          <w:sz w:val="28"/>
          <w:szCs w:val="28"/>
        </w:rPr>
        <w:t xml:space="preserve">В результате применились такие параметры, которые представлены на рисунке 5. </w:t>
      </w:r>
    </w:p>
    <w:p w14:paraId="632F04EC" w14:textId="31A1D92B" w:rsidR="00266E1D" w:rsidRDefault="00266E1D" w:rsidP="00266E1D">
      <w:pPr>
        <w:spacing w:line="360" w:lineRule="auto"/>
        <w:ind w:firstLine="709"/>
        <w:jc w:val="center"/>
        <w:rPr>
          <w:sz w:val="28"/>
          <w:szCs w:val="28"/>
        </w:rPr>
      </w:pPr>
      <w:r w:rsidRPr="00266E1D">
        <w:rPr>
          <w:sz w:val="28"/>
          <w:szCs w:val="28"/>
        </w:rPr>
        <w:drawing>
          <wp:inline distT="0" distB="0" distL="0" distR="0" wp14:anchorId="2915075C" wp14:editId="4694FF07">
            <wp:extent cx="5451283" cy="3714750"/>
            <wp:effectExtent l="0" t="0" r="0" b="0"/>
            <wp:docPr id="1863833143" name="Рисунок 1" descr="Изображение выглядит как текст, снимок экрана, диаграмм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833143" name="Рисунок 1" descr="Изображение выглядит как текст, снимок экрана, диаграмм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3070" cy="3722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85C00" w14:textId="351DB6A8" w:rsidR="00266E1D" w:rsidRPr="00266E1D" w:rsidRDefault="00266E1D" w:rsidP="00266E1D">
      <w:pPr>
        <w:spacing w:line="360" w:lineRule="auto"/>
        <w:ind w:firstLine="709"/>
        <w:jc w:val="center"/>
      </w:pPr>
      <w:r w:rsidRPr="00266E1D">
        <w:t>Рисунок 5 – результат после выбора файла</w:t>
      </w:r>
    </w:p>
    <w:p w14:paraId="32153C27" w14:textId="50F760F5" w:rsidR="00A41A22" w:rsidRDefault="00A41A22" w:rsidP="00270E5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71AF100A" w14:textId="01B8FEB5" w:rsidR="00A41A22" w:rsidRDefault="00A41A22" w:rsidP="00A41A22">
      <w:pPr>
        <w:spacing w:line="360" w:lineRule="auto"/>
        <w:ind w:firstLine="709"/>
        <w:jc w:val="both"/>
        <w:rPr>
          <w:sz w:val="28"/>
          <w:szCs w:val="28"/>
        </w:rPr>
      </w:pPr>
      <w:r w:rsidRPr="00A41A22">
        <w:rPr>
          <w:b/>
          <w:bCs/>
          <w:sz w:val="28"/>
          <w:szCs w:val="28"/>
        </w:rPr>
        <w:t>Задание 4.</w:t>
      </w:r>
      <w:r>
        <w:rPr>
          <w:sz w:val="28"/>
          <w:szCs w:val="28"/>
        </w:rPr>
        <w:t xml:space="preserve"> П</w:t>
      </w:r>
      <w:r w:rsidRPr="00A41A22">
        <w:rPr>
          <w:sz w:val="28"/>
          <w:szCs w:val="28"/>
        </w:rPr>
        <w:t>роизвести шифрование информации с использованием шифра</w:t>
      </w:r>
      <w:r>
        <w:rPr>
          <w:sz w:val="28"/>
          <w:szCs w:val="28"/>
        </w:rPr>
        <w:t xml:space="preserve"> </w:t>
      </w:r>
      <w:r w:rsidRPr="00A41A22">
        <w:rPr>
          <w:sz w:val="28"/>
          <w:szCs w:val="28"/>
        </w:rPr>
        <w:t xml:space="preserve">скользящей перестановки, сохранить </w:t>
      </w:r>
      <w:proofErr w:type="spellStart"/>
      <w:r w:rsidRPr="00A41A22">
        <w:rPr>
          <w:sz w:val="28"/>
          <w:szCs w:val="28"/>
        </w:rPr>
        <w:t>шифртекст</w:t>
      </w:r>
      <w:proofErr w:type="spellEnd"/>
      <w:r w:rsidRPr="00A41A22">
        <w:rPr>
          <w:sz w:val="28"/>
          <w:szCs w:val="28"/>
        </w:rPr>
        <w:t xml:space="preserve"> в файле.</w:t>
      </w:r>
    </w:p>
    <w:p w14:paraId="4DEA0483" w14:textId="09BDB4B3" w:rsidR="00775243" w:rsidRDefault="00775243" w:rsidP="00A41A2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нужно </w:t>
      </w:r>
      <w:r w:rsidR="00744F37">
        <w:rPr>
          <w:sz w:val="28"/>
          <w:szCs w:val="28"/>
        </w:rPr>
        <w:t xml:space="preserve">создать файл </w:t>
      </w:r>
      <w:r w:rsidR="00744F37">
        <w:rPr>
          <w:sz w:val="28"/>
          <w:szCs w:val="28"/>
          <w:lang w:val="en-US"/>
        </w:rPr>
        <w:t>example</w:t>
      </w:r>
      <w:r w:rsidR="00744F37" w:rsidRPr="00744F37">
        <w:rPr>
          <w:sz w:val="28"/>
          <w:szCs w:val="28"/>
        </w:rPr>
        <w:t>2.</w:t>
      </w:r>
      <w:r w:rsidR="00744F37">
        <w:rPr>
          <w:sz w:val="28"/>
          <w:szCs w:val="28"/>
          <w:lang w:val="en-US"/>
        </w:rPr>
        <w:t>txt</w:t>
      </w:r>
      <w:r w:rsidR="00744F37">
        <w:rPr>
          <w:sz w:val="28"/>
          <w:szCs w:val="28"/>
        </w:rPr>
        <w:t xml:space="preserve">, после чего нажать на кнопку шифровать. В результате получилось то, что представлено на рисунке 6. </w:t>
      </w:r>
    </w:p>
    <w:p w14:paraId="55B4CE5B" w14:textId="1568B2A7" w:rsidR="00744F37" w:rsidRDefault="00744F37" w:rsidP="00744F37">
      <w:pPr>
        <w:spacing w:line="360" w:lineRule="auto"/>
        <w:ind w:firstLine="709"/>
        <w:jc w:val="center"/>
        <w:rPr>
          <w:sz w:val="28"/>
          <w:szCs w:val="28"/>
        </w:rPr>
      </w:pPr>
      <w:r w:rsidRPr="00744F37">
        <w:rPr>
          <w:sz w:val="28"/>
          <w:szCs w:val="28"/>
        </w:rPr>
        <w:drawing>
          <wp:inline distT="0" distB="0" distL="0" distR="0" wp14:anchorId="6C9A7C45" wp14:editId="376A7E86">
            <wp:extent cx="3772531" cy="2609850"/>
            <wp:effectExtent l="0" t="0" r="0" b="0"/>
            <wp:docPr id="738998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9989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77890" cy="261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099D7" w14:textId="37FB7C8E" w:rsidR="00A8261A" w:rsidRPr="008612E9" w:rsidRDefault="00744F37" w:rsidP="008612E9">
      <w:pPr>
        <w:spacing w:line="360" w:lineRule="auto"/>
        <w:ind w:firstLine="709"/>
        <w:jc w:val="center"/>
      </w:pPr>
      <w:r w:rsidRPr="007E407D">
        <w:t xml:space="preserve">Рисунок 6 </w:t>
      </w:r>
      <w:r w:rsidR="007E407D" w:rsidRPr="007E407D">
        <w:t>–</w:t>
      </w:r>
      <w:r w:rsidRPr="007E407D">
        <w:t xml:space="preserve"> </w:t>
      </w:r>
      <w:r w:rsidR="007E407D" w:rsidRPr="007E407D">
        <w:t>результат после шифрования</w:t>
      </w:r>
    </w:p>
    <w:p w14:paraId="5C8AFA8C" w14:textId="2A7DED98" w:rsidR="00FF62BC" w:rsidRDefault="00FF62BC" w:rsidP="00FF62BC">
      <w:pPr>
        <w:spacing w:line="360" w:lineRule="auto"/>
        <w:ind w:firstLine="708"/>
        <w:jc w:val="both"/>
        <w:rPr>
          <w:sz w:val="28"/>
          <w:szCs w:val="28"/>
        </w:rPr>
      </w:pPr>
      <w:r w:rsidRPr="00FF62BC">
        <w:rPr>
          <w:b/>
          <w:bCs/>
          <w:sz w:val="28"/>
          <w:szCs w:val="28"/>
        </w:rPr>
        <w:lastRenderedPageBreak/>
        <w:t>Задание 5.</w:t>
      </w:r>
      <w:r>
        <w:rPr>
          <w:sz w:val="28"/>
          <w:szCs w:val="28"/>
        </w:rPr>
        <w:t xml:space="preserve"> </w:t>
      </w:r>
      <w:r w:rsidRPr="00FF62BC">
        <w:rPr>
          <w:sz w:val="28"/>
          <w:szCs w:val="28"/>
        </w:rPr>
        <w:t>Описать в отчете процесс шифрования и расшифрования да</w:t>
      </w:r>
      <w:r>
        <w:rPr>
          <w:sz w:val="28"/>
          <w:szCs w:val="28"/>
        </w:rPr>
        <w:t>н</w:t>
      </w:r>
      <w:r w:rsidRPr="00FF62BC">
        <w:rPr>
          <w:sz w:val="28"/>
          <w:szCs w:val="28"/>
        </w:rPr>
        <w:t>ных с использованием программы-эмулятора XY-</w:t>
      </w:r>
      <w:proofErr w:type="spellStart"/>
      <w:r w:rsidRPr="00FF62BC">
        <w:rPr>
          <w:sz w:val="28"/>
          <w:szCs w:val="28"/>
        </w:rPr>
        <w:t>Mover</w:t>
      </w:r>
      <w:proofErr w:type="spellEnd"/>
      <w:r w:rsidRPr="00FF62BC">
        <w:rPr>
          <w:sz w:val="28"/>
          <w:szCs w:val="28"/>
        </w:rPr>
        <w:t>. Проанализировать полученные данные.</w:t>
      </w:r>
    </w:p>
    <w:p w14:paraId="3A3ED8AB" w14:textId="77777777" w:rsidR="00A8261A" w:rsidRDefault="00A8261A" w:rsidP="00FF62BC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47C96183" w14:textId="63EA9ABB" w:rsidR="00FF62BC" w:rsidRPr="008C5A75" w:rsidRDefault="00FF62BC" w:rsidP="00FF62BC">
      <w:pPr>
        <w:spacing w:line="360" w:lineRule="auto"/>
        <w:ind w:firstLine="708"/>
        <w:jc w:val="both"/>
        <w:rPr>
          <w:sz w:val="28"/>
          <w:szCs w:val="28"/>
        </w:rPr>
      </w:pPr>
      <w:r w:rsidRPr="00FF62BC">
        <w:rPr>
          <w:b/>
          <w:bCs/>
          <w:sz w:val="28"/>
          <w:szCs w:val="28"/>
        </w:rPr>
        <w:t>Задание 6.</w:t>
      </w:r>
      <w:r>
        <w:rPr>
          <w:sz w:val="28"/>
          <w:szCs w:val="28"/>
        </w:rPr>
        <w:t xml:space="preserve"> </w:t>
      </w:r>
      <w:r w:rsidRPr="00FF62BC">
        <w:rPr>
          <w:sz w:val="28"/>
          <w:szCs w:val="28"/>
        </w:rPr>
        <w:t>Включить в отчет о лабораторной работе ответы на контрольные вопросы, выбранные в соответствии с номером варианта</w:t>
      </w:r>
      <w:r>
        <w:rPr>
          <w:sz w:val="28"/>
          <w:szCs w:val="28"/>
        </w:rPr>
        <w:t xml:space="preserve"> </w:t>
      </w:r>
      <w:r w:rsidRPr="00FF62BC">
        <w:rPr>
          <w:sz w:val="28"/>
          <w:szCs w:val="28"/>
        </w:rPr>
        <w:t>(табл. 2 .8).</w:t>
      </w:r>
    </w:p>
    <w:p w14:paraId="0E18A4D2" w14:textId="1824F119" w:rsidR="00794683" w:rsidRPr="00777146" w:rsidRDefault="00794683" w:rsidP="00794683">
      <w:pPr>
        <w:spacing w:line="360" w:lineRule="auto"/>
        <w:ind w:firstLine="708"/>
        <w:jc w:val="both"/>
      </w:pPr>
    </w:p>
    <w:p w14:paraId="7FAAE469" w14:textId="6277B400" w:rsidR="00582691" w:rsidRPr="00777146" w:rsidRDefault="00582691" w:rsidP="00582691">
      <w:pPr>
        <w:spacing w:line="360" w:lineRule="auto"/>
        <w:ind w:firstLine="709"/>
        <w:jc w:val="both"/>
      </w:pPr>
    </w:p>
    <w:p w14:paraId="01FF6CF6" w14:textId="5A099DFC" w:rsidR="0061105E" w:rsidRPr="00582691" w:rsidRDefault="0061105E" w:rsidP="0061105E">
      <w:pPr>
        <w:spacing w:line="360" w:lineRule="auto"/>
        <w:ind w:firstLine="709"/>
        <w:jc w:val="both"/>
        <w:rPr>
          <w:sz w:val="28"/>
          <w:szCs w:val="28"/>
        </w:rPr>
      </w:pPr>
    </w:p>
    <w:p w14:paraId="2F8A10B7" w14:textId="77777777" w:rsidR="0061105E" w:rsidRPr="00BC7A4F" w:rsidRDefault="0061105E" w:rsidP="00BC7A4F">
      <w:pPr>
        <w:spacing w:line="360" w:lineRule="auto"/>
        <w:ind w:firstLine="709"/>
        <w:jc w:val="both"/>
        <w:rPr>
          <w:sz w:val="28"/>
          <w:szCs w:val="28"/>
        </w:rPr>
      </w:pPr>
    </w:p>
    <w:p w14:paraId="1274704C" w14:textId="77777777" w:rsidR="00BC7A4F" w:rsidRPr="00BC7A4F" w:rsidRDefault="00BC7A4F" w:rsidP="00BC7A4F">
      <w:pPr>
        <w:spacing w:line="360" w:lineRule="auto"/>
        <w:ind w:firstLine="708"/>
        <w:jc w:val="both"/>
        <w:rPr>
          <w:sz w:val="36"/>
          <w:szCs w:val="36"/>
        </w:rPr>
      </w:pPr>
    </w:p>
    <w:p w14:paraId="4E1E1D5B" w14:textId="77777777" w:rsidR="00995E0F" w:rsidRPr="00140F57" w:rsidRDefault="00995E0F" w:rsidP="00140F57">
      <w:pPr>
        <w:spacing w:line="360" w:lineRule="auto"/>
        <w:ind w:firstLine="709"/>
        <w:jc w:val="both"/>
        <w:rPr>
          <w:sz w:val="28"/>
          <w:szCs w:val="28"/>
        </w:rPr>
      </w:pPr>
    </w:p>
    <w:p w14:paraId="2785B621" w14:textId="1922F51C" w:rsidR="00140F57" w:rsidRPr="00140F57" w:rsidRDefault="00140F57" w:rsidP="00FC0542">
      <w:pPr>
        <w:spacing w:line="360" w:lineRule="auto"/>
        <w:ind w:firstLine="708"/>
        <w:jc w:val="both"/>
        <w:rPr>
          <w:sz w:val="28"/>
          <w:szCs w:val="28"/>
        </w:rPr>
      </w:pPr>
    </w:p>
    <w:p w14:paraId="16C7960D" w14:textId="456BC8D5" w:rsidR="00810FCF" w:rsidRPr="008F3D62" w:rsidRDefault="00810FCF" w:rsidP="00BB5BA3">
      <w:pPr>
        <w:pStyle w:val="a3"/>
      </w:pPr>
    </w:p>
    <w:sectPr w:rsidR="00810FCF" w:rsidRPr="008F3D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22201"/>
    <w:multiLevelType w:val="hybridMultilevel"/>
    <w:tmpl w:val="51DA97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D359B9"/>
    <w:multiLevelType w:val="multilevel"/>
    <w:tmpl w:val="D110E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C404FE"/>
    <w:multiLevelType w:val="multilevel"/>
    <w:tmpl w:val="64768AF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37643806"/>
    <w:multiLevelType w:val="multilevel"/>
    <w:tmpl w:val="E42AE46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39011128"/>
    <w:multiLevelType w:val="multilevel"/>
    <w:tmpl w:val="A01A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5058C8"/>
    <w:multiLevelType w:val="multilevel"/>
    <w:tmpl w:val="5AF6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0A1876"/>
    <w:multiLevelType w:val="multilevel"/>
    <w:tmpl w:val="2724E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4A65B16"/>
    <w:multiLevelType w:val="multilevel"/>
    <w:tmpl w:val="25688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C21212"/>
    <w:multiLevelType w:val="multilevel"/>
    <w:tmpl w:val="7438019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53036C4B"/>
    <w:multiLevelType w:val="hybridMultilevel"/>
    <w:tmpl w:val="0CEE8B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BC0790"/>
    <w:multiLevelType w:val="multilevel"/>
    <w:tmpl w:val="7ACA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C713EB"/>
    <w:multiLevelType w:val="hybridMultilevel"/>
    <w:tmpl w:val="C71C09DC"/>
    <w:lvl w:ilvl="0" w:tplc="8EA4AD24">
      <w:start w:val="1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6B8A6084"/>
    <w:multiLevelType w:val="multilevel"/>
    <w:tmpl w:val="F4A4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7892014">
    <w:abstractNumId w:val="9"/>
  </w:num>
  <w:num w:numId="2" w16cid:durableId="183906645">
    <w:abstractNumId w:val="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49822498">
    <w:abstractNumId w:val="0"/>
  </w:num>
  <w:num w:numId="4" w16cid:durableId="1611089402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92844248">
    <w:abstractNumId w:val="6"/>
  </w:num>
  <w:num w:numId="6" w16cid:durableId="313798153">
    <w:abstractNumId w:val="11"/>
  </w:num>
  <w:num w:numId="7" w16cid:durableId="770516258">
    <w:abstractNumId w:val="3"/>
  </w:num>
  <w:num w:numId="8" w16cid:durableId="627661290">
    <w:abstractNumId w:val="8"/>
  </w:num>
  <w:num w:numId="9" w16cid:durableId="1092123387">
    <w:abstractNumId w:val="2"/>
  </w:num>
  <w:num w:numId="10" w16cid:durableId="714164195">
    <w:abstractNumId w:val="10"/>
  </w:num>
  <w:num w:numId="11" w16cid:durableId="1124813900">
    <w:abstractNumId w:val="5"/>
  </w:num>
  <w:num w:numId="12" w16cid:durableId="1191140722">
    <w:abstractNumId w:val="4"/>
  </w:num>
  <w:num w:numId="13" w16cid:durableId="6466643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152"/>
    <w:rsid w:val="000055F3"/>
    <w:rsid w:val="00007DDC"/>
    <w:rsid w:val="00024572"/>
    <w:rsid w:val="00032171"/>
    <w:rsid w:val="000A065F"/>
    <w:rsid w:val="000D1F8E"/>
    <w:rsid w:val="000F5F7E"/>
    <w:rsid w:val="0010193C"/>
    <w:rsid w:val="00140F57"/>
    <w:rsid w:val="00182336"/>
    <w:rsid w:val="00185D72"/>
    <w:rsid w:val="00193A86"/>
    <w:rsid w:val="001D560F"/>
    <w:rsid w:val="001D5875"/>
    <w:rsid w:val="001E1149"/>
    <w:rsid w:val="002014A2"/>
    <w:rsid w:val="00210F92"/>
    <w:rsid w:val="00223724"/>
    <w:rsid w:val="00266E1D"/>
    <w:rsid w:val="00270E5A"/>
    <w:rsid w:val="002731AF"/>
    <w:rsid w:val="002A3E3D"/>
    <w:rsid w:val="002A6C70"/>
    <w:rsid w:val="002A7FB4"/>
    <w:rsid w:val="002C3CFF"/>
    <w:rsid w:val="002C77A9"/>
    <w:rsid w:val="002D28B9"/>
    <w:rsid w:val="003074A0"/>
    <w:rsid w:val="00335EE3"/>
    <w:rsid w:val="00353128"/>
    <w:rsid w:val="00355E9B"/>
    <w:rsid w:val="00393E77"/>
    <w:rsid w:val="003A2858"/>
    <w:rsid w:val="003A328D"/>
    <w:rsid w:val="003A3D05"/>
    <w:rsid w:val="003B3368"/>
    <w:rsid w:val="003C3798"/>
    <w:rsid w:val="003E530A"/>
    <w:rsid w:val="00405BEF"/>
    <w:rsid w:val="00416069"/>
    <w:rsid w:val="00421D5B"/>
    <w:rsid w:val="00423F46"/>
    <w:rsid w:val="00433EDF"/>
    <w:rsid w:val="0047710B"/>
    <w:rsid w:val="004A7AD8"/>
    <w:rsid w:val="004D1894"/>
    <w:rsid w:val="004E0C8D"/>
    <w:rsid w:val="004F0740"/>
    <w:rsid w:val="004F0B4F"/>
    <w:rsid w:val="004F5D5A"/>
    <w:rsid w:val="00541399"/>
    <w:rsid w:val="00544AA3"/>
    <w:rsid w:val="0054571D"/>
    <w:rsid w:val="00553408"/>
    <w:rsid w:val="00577D45"/>
    <w:rsid w:val="00582691"/>
    <w:rsid w:val="0058658E"/>
    <w:rsid w:val="005A78A6"/>
    <w:rsid w:val="005B40BF"/>
    <w:rsid w:val="005B7A0F"/>
    <w:rsid w:val="005C47C4"/>
    <w:rsid w:val="005C6B77"/>
    <w:rsid w:val="005D253E"/>
    <w:rsid w:val="005E5DF4"/>
    <w:rsid w:val="005F2243"/>
    <w:rsid w:val="005F7F92"/>
    <w:rsid w:val="0061105E"/>
    <w:rsid w:val="0061539D"/>
    <w:rsid w:val="00617657"/>
    <w:rsid w:val="0062110B"/>
    <w:rsid w:val="00627773"/>
    <w:rsid w:val="00644811"/>
    <w:rsid w:val="00653BD6"/>
    <w:rsid w:val="00667587"/>
    <w:rsid w:val="006A266E"/>
    <w:rsid w:val="006F573B"/>
    <w:rsid w:val="00710CED"/>
    <w:rsid w:val="00712B33"/>
    <w:rsid w:val="00727F01"/>
    <w:rsid w:val="00742D11"/>
    <w:rsid w:val="00744F37"/>
    <w:rsid w:val="00775243"/>
    <w:rsid w:val="00794683"/>
    <w:rsid w:val="007B1A60"/>
    <w:rsid w:val="007E407D"/>
    <w:rsid w:val="007F6B29"/>
    <w:rsid w:val="00810FCF"/>
    <w:rsid w:val="008204F1"/>
    <w:rsid w:val="00823DB3"/>
    <w:rsid w:val="008313CC"/>
    <w:rsid w:val="00840702"/>
    <w:rsid w:val="008465C5"/>
    <w:rsid w:val="008612E9"/>
    <w:rsid w:val="00877422"/>
    <w:rsid w:val="008A120F"/>
    <w:rsid w:val="008C5A75"/>
    <w:rsid w:val="008D33AF"/>
    <w:rsid w:val="008D5415"/>
    <w:rsid w:val="008F3D62"/>
    <w:rsid w:val="008F575A"/>
    <w:rsid w:val="00907EA1"/>
    <w:rsid w:val="00911776"/>
    <w:rsid w:val="00925F76"/>
    <w:rsid w:val="00945284"/>
    <w:rsid w:val="00976F26"/>
    <w:rsid w:val="00995E0F"/>
    <w:rsid w:val="00996CAC"/>
    <w:rsid w:val="009D2DA8"/>
    <w:rsid w:val="009D4C99"/>
    <w:rsid w:val="009E676C"/>
    <w:rsid w:val="009E6BB0"/>
    <w:rsid w:val="009F0B63"/>
    <w:rsid w:val="009F28C4"/>
    <w:rsid w:val="009F2B7D"/>
    <w:rsid w:val="009F7011"/>
    <w:rsid w:val="00A141FD"/>
    <w:rsid w:val="00A17D45"/>
    <w:rsid w:val="00A22D05"/>
    <w:rsid w:val="00A24FEE"/>
    <w:rsid w:val="00A41A22"/>
    <w:rsid w:val="00A51FD2"/>
    <w:rsid w:val="00A6167B"/>
    <w:rsid w:val="00A62BA6"/>
    <w:rsid w:val="00A62F26"/>
    <w:rsid w:val="00A8261A"/>
    <w:rsid w:val="00AB2CBD"/>
    <w:rsid w:val="00AC1B89"/>
    <w:rsid w:val="00AE44FA"/>
    <w:rsid w:val="00B13E1C"/>
    <w:rsid w:val="00B21603"/>
    <w:rsid w:val="00B34602"/>
    <w:rsid w:val="00B36AA5"/>
    <w:rsid w:val="00B474DE"/>
    <w:rsid w:val="00B5506D"/>
    <w:rsid w:val="00B55D75"/>
    <w:rsid w:val="00B61C01"/>
    <w:rsid w:val="00B65B57"/>
    <w:rsid w:val="00B67A45"/>
    <w:rsid w:val="00BB5BA3"/>
    <w:rsid w:val="00BC3A4B"/>
    <w:rsid w:val="00BC4519"/>
    <w:rsid w:val="00BC7A4F"/>
    <w:rsid w:val="00BE10DF"/>
    <w:rsid w:val="00BE4EA3"/>
    <w:rsid w:val="00BF42A0"/>
    <w:rsid w:val="00C01D1A"/>
    <w:rsid w:val="00C1421A"/>
    <w:rsid w:val="00C250DA"/>
    <w:rsid w:val="00C37192"/>
    <w:rsid w:val="00C42653"/>
    <w:rsid w:val="00C80A0C"/>
    <w:rsid w:val="00CA2DE7"/>
    <w:rsid w:val="00CC73F7"/>
    <w:rsid w:val="00D10FFB"/>
    <w:rsid w:val="00D44152"/>
    <w:rsid w:val="00D53F68"/>
    <w:rsid w:val="00D578A0"/>
    <w:rsid w:val="00D57E6A"/>
    <w:rsid w:val="00D85B6D"/>
    <w:rsid w:val="00DB7845"/>
    <w:rsid w:val="00DC220F"/>
    <w:rsid w:val="00DE5ABE"/>
    <w:rsid w:val="00E017DC"/>
    <w:rsid w:val="00E018CC"/>
    <w:rsid w:val="00E05743"/>
    <w:rsid w:val="00E22831"/>
    <w:rsid w:val="00E37F73"/>
    <w:rsid w:val="00EA22B8"/>
    <w:rsid w:val="00EA267C"/>
    <w:rsid w:val="00EB26AF"/>
    <w:rsid w:val="00ED081C"/>
    <w:rsid w:val="00ED3FF0"/>
    <w:rsid w:val="00EE037E"/>
    <w:rsid w:val="00EE65D7"/>
    <w:rsid w:val="00EF5674"/>
    <w:rsid w:val="00F03F97"/>
    <w:rsid w:val="00F1562D"/>
    <w:rsid w:val="00F174C4"/>
    <w:rsid w:val="00F346B9"/>
    <w:rsid w:val="00F94BE7"/>
    <w:rsid w:val="00F954E1"/>
    <w:rsid w:val="00FB17A5"/>
    <w:rsid w:val="00FB1D6A"/>
    <w:rsid w:val="00FC0542"/>
    <w:rsid w:val="00FD4849"/>
    <w:rsid w:val="00FE368C"/>
    <w:rsid w:val="00FE3D79"/>
    <w:rsid w:val="00FF6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88DF6"/>
  <w15:chartTrackingRefBased/>
  <w15:docId w15:val="{43BFAF32-F817-499C-BCAE-7D49BCDCA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7EA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A266E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CC73F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C73F7"/>
    <w:rPr>
      <w:rFonts w:ascii="Consolas" w:eastAsia="Times New Roman" w:hAnsi="Consolas" w:cs="Times New Roman"/>
      <w:sz w:val="20"/>
      <w:szCs w:val="20"/>
      <w:lang w:eastAsia="ru-RU"/>
    </w:rPr>
  </w:style>
  <w:style w:type="table" w:styleId="a4">
    <w:name w:val="Table Grid"/>
    <w:basedOn w:val="a1"/>
    <w:uiPriority w:val="39"/>
    <w:rsid w:val="004F5D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5280C-F053-40B7-B3A2-FA0ACE3DA1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1349</TotalTime>
  <Pages>5</Pages>
  <Words>358</Words>
  <Characters>2046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Турчанинов</dc:creator>
  <cp:keywords/>
  <dc:description/>
  <cp:lastModifiedBy>Данил Ковалёв</cp:lastModifiedBy>
  <cp:revision>155</cp:revision>
  <dcterms:created xsi:type="dcterms:W3CDTF">2026-01-31T15:10:00Z</dcterms:created>
  <dcterms:modified xsi:type="dcterms:W3CDTF">2026-02-20T12:11:00Z</dcterms:modified>
</cp:coreProperties>
</file>