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2BD03213" w:rsidR="00913F80" w:rsidRPr="008A1A8D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4D7459">
        <w:rPr>
          <w:b w:val="0"/>
          <w:u w:val="single"/>
        </w:rPr>
        <w:t>5</w:t>
      </w:r>
    </w:p>
    <w:p w14:paraId="1820CF6F" w14:textId="77777777" w:rsidR="008A1A8D" w:rsidRPr="008A1A8D" w:rsidRDefault="00B923F8" w:rsidP="008A1A8D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8A1A8D" w:rsidRPr="008A1A8D">
        <w:rPr>
          <w:color w:val="000000" w:themeColor="text1"/>
          <w:sz w:val="28"/>
          <w:szCs w:val="28"/>
        </w:rPr>
        <w:t xml:space="preserve">Расчетный метод оценки защищенности речевой информации от </w:t>
      </w:r>
    </w:p>
    <w:p w14:paraId="74F58126" w14:textId="6BFB4726" w:rsidR="00913F80" w:rsidRDefault="008A1A8D" w:rsidP="008A1A8D">
      <w:pPr>
        <w:spacing w:line="276" w:lineRule="auto"/>
        <w:jc w:val="center"/>
        <w:rPr>
          <w:color w:val="000000"/>
          <w:sz w:val="28"/>
          <w:szCs w:val="28"/>
        </w:rPr>
      </w:pPr>
      <w:r w:rsidRPr="008A1A8D">
        <w:rPr>
          <w:color w:val="000000" w:themeColor="text1"/>
          <w:sz w:val="28"/>
          <w:szCs w:val="28"/>
        </w:rPr>
        <w:t>утечки за счет НЧ акустоэлектрических преобразований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7887D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4D7459">
        <w:rPr>
          <w:u w:val="single"/>
        </w:rPr>
        <w:t>3</w:t>
      </w:r>
    </w:p>
    <w:p w14:paraId="724A3E18" w14:textId="07742FB9" w:rsidR="00913F80" w:rsidRPr="00B90D9A" w:rsidRDefault="004D7459" w:rsidP="0014401C">
      <w:pPr>
        <w:pStyle w:val="a3"/>
        <w:spacing w:line="276" w:lineRule="auto"/>
        <w:ind w:left="4820"/>
        <w:jc w:val="right"/>
      </w:pPr>
      <w:r>
        <w:t>Ковалев 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62EDF48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5999AB42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36A1F5BC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4F0D7C3C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3BB323C8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5D63B12A" w14:textId="6270878C" w:rsidR="00E943C7" w:rsidRDefault="00B923F8" w:rsidP="00FD3A7F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4D7459">
        <w:rPr>
          <w:sz w:val="28"/>
          <w:szCs w:val="28"/>
        </w:rPr>
        <w:t>6</w:t>
      </w: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7F073398" w:rsidR="00913F80" w:rsidRPr="008A1A8D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t>Лабораторная работа №</w:t>
      </w:r>
      <w:r w:rsidR="004D7459">
        <w:rPr>
          <w:b/>
          <w:bCs/>
          <w:sz w:val="28"/>
          <w:szCs w:val="28"/>
        </w:rPr>
        <w:t>5</w:t>
      </w:r>
    </w:p>
    <w:p w14:paraId="25CE3028" w14:textId="5FA9FD17" w:rsidR="00913F80" w:rsidRDefault="00B923F8" w:rsidP="004D7459">
      <w:pPr>
        <w:spacing w:line="360" w:lineRule="auto"/>
        <w:ind w:firstLine="708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8A1A8D" w:rsidRPr="008A1A8D">
        <w:rPr>
          <w:spacing w:val="-4"/>
          <w:sz w:val="28"/>
          <w:szCs w:val="28"/>
        </w:rPr>
        <w:t>Расчетный метод оценки защищенности речевой информации от утечки за</w:t>
      </w:r>
      <w:r w:rsidR="004D7459">
        <w:rPr>
          <w:spacing w:val="-4"/>
          <w:sz w:val="28"/>
          <w:szCs w:val="28"/>
        </w:rPr>
        <w:t xml:space="preserve"> </w:t>
      </w:r>
      <w:r w:rsidR="008A1A8D" w:rsidRPr="008A1A8D">
        <w:rPr>
          <w:spacing w:val="-4"/>
          <w:sz w:val="28"/>
          <w:szCs w:val="28"/>
        </w:rPr>
        <w:t>счет НЧ акустоэлектрических преобразований.</w:t>
      </w:r>
    </w:p>
    <w:p w14:paraId="0611BEAA" w14:textId="4DD21158" w:rsidR="007F111C" w:rsidRDefault="00B923F8" w:rsidP="004D7459">
      <w:pPr>
        <w:pStyle w:val="a3"/>
        <w:spacing w:line="360" w:lineRule="auto"/>
        <w:ind w:left="0" w:right="114" w:firstLine="708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</w:t>
      </w:r>
      <w:r w:rsidR="0040102D">
        <w:rPr>
          <w:b/>
        </w:rPr>
        <w:t>:</w:t>
      </w:r>
      <w:r w:rsidR="0040102D">
        <w:rPr>
          <w:b/>
          <w:spacing w:val="1"/>
        </w:rPr>
        <w:t xml:space="preserve"> </w:t>
      </w:r>
      <w:r w:rsidR="0040102D">
        <w:t>изучить</w:t>
      </w:r>
      <w:r w:rsidR="008A1A8D">
        <w:t xml:space="preserve"> методику применения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ВТСС.</w:t>
      </w:r>
    </w:p>
    <w:p w14:paraId="22A99844" w14:textId="77777777" w:rsidR="004D7459" w:rsidRPr="004D7459" w:rsidRDefault="00EB375E" w:rsidP="004D7459">
      <w:pPr>
        <w:pStyle w:val="a3"/>
        <w:spacing w:line="360" w:lineRule="auto"/>
        <w:ind w:left="-709" w:right="114" w:firstLine="709"/>
        <w:jc w:val="both"/>
      </w:pPr>
      <w:r>
        <w:t>Основные вопросы, рассматриваемые в работе</w:t>
      </w:r>
      <w:r w:rsidR="004D7459" w:rsidRPr="004D7459">
        <w:t xml:space="preserve">: </w:t>
      </w:r>
    </w:p>
    <w:p w14:paraId="606CDE52" w14:textId="77777777" w:rsidR="004D7459" w:rsidRDefault="008A1A8D" w:rsidP="004D7459">
      <w:pPr>
        <w:pStyle w:val="a3"/>
        <w:spacing w:line="360" w:lineRule="auto"/>
        <w:ind w:left="-709" w:right="114" w:firstLine="709"/>
        <w:jc w:val="both"/>
        <w:rPr>
          <w:lang w:val="en-US"/>
        </w:rPr>
      </w:pPr>
      <w:r>
        <w:t xml:space="preserve">1. Порядок использования различных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ВТСС. </w:t>
      </w:r>
    </w:p>
    <w:p w14:paraId="7660ECCC" w14:textId="2D4C3A7F" w:rsidR="008A1A8D" w:rsidRDefault="008A1A8D" w:rsidP="004D7459">
      <w:pPr>
        <w:pStyle w:val="a3"/>
        <w:spacing w:line="360" w:lineRule="auto"/>
        <w:ind w:left="-709" w:right="114" w:firstLine="709"/>
        <w:jc w:val="both"/>
      </w:pPr>
      <w:r>
        <w:t>2. Оценка защищенности помещения от утечки информации по каналам акустоэлектрических преобразований ВТСС.</w:t>
      </w:r>
    </w:p>
    <w:p w14:paraId="55E79BD3" w14:textId="19BF8EDB" w:rsidR="008A1A8D" w:rsidRDefault="008A1A8D" w:rsidP="00EB375E">
      <w:pPr>
        <w:pStyle w:val="a3"/>
        <w:spacing w:line="360" w:lineRule="auto"/>
        <w:ind w:right="114"/>
        <w:jc w:val="both"/>
      </w:pPr>
    </w:p>
    <w:p w14:paraId="455A3A67" w14:textId="177A18A3" w:rsidR="008A1A8D" w:rsidRDefault="008A1A8D" w:rsidP="00EB375E">
      <w:pPr>
        <w:pStyle w:val="a3"/>
        <w:spacing w:line="360" w:lineRule="auto"/>
        <w:ind w:right="114"/>
        <w:jc w:val="both"/>
      </w:pPr>
      <w:r>
        <w:t>Задание для лабораторной работы:</w:t>
      </w:r>
    </w:p>
    <w:p w14:paraId="6054C8AE" w14:textId="315C178F" w:rsidR="008A1A8D" w:rsidRDefault="008A1A8D" w:rsidP="008A1A8D">
      <w:pPr>
        <w:pStyle w:val="a3"/>
        <w:spacing w:line="360" w:lineRule="auto"/>
        <w:ind w:right="114"/>
        <w:jc w:val="both"/>
      </w:pPr>
      <w:r>
        <w:t>1. Изучить теоретическую часть.</w:t>
      </w:r>
    </w:p>
    <w:p w14:paraId="2FA3A7DC" w14:textId="35008D49" w:rsidR="008A1A8D" w:rsidRDefault="008A1A8D" w:rsidP="008A1A8D">
      <w:pPr>
        <w:pStyle w:val="a3"/>
        <w:spacing w:line="360" w:lineRule="auto"/>
        <w:ind w:right="114"/>
        <w:jc w:val="both"/>
      </w:pPr>
      <w:r>
        <w:t>2. Изучить порядок проведения измерений, блок-схему измерительного стенда.</w:t>
      </w:r>
    </w:p>
    <w:p w14:paraId="346B64EF" w14:textId="7138F62B" w:rsidR="008A1A8D" w:rsidRDefault="008A1A8D" w:rsidP="008A1A8D">
      <w:pPr>
        <w:pStyle w:val="a3"/>
        <w:spacing w:line="360" w:lineRule="auto"/>
        <w:ind w:right="114"/>
        <w:jc w:val="both"/>
      </w:pPr>
      <w:r>
        <w:t>3. Изучить порядок обработки результатов измерений, расчета основных характеристик канала НЧ АЭП.</w:t>
      </w:r>
    </w:p>
    <w:p w14:paraId="170BFFA4" w14:textId="3148C8DB" w:rsidR="008A1A8D" w:rsidRDefault="008A1A8D" w:rsidP="008A1A8D">
      <w:pPr>
        <w:pStyle w:val="a3"/>
        <w:spacing w:line="360" w:lineRule="auto"/>
        <w:ind w:right="114"/>
        <w:jc w:val="both"/>
      </w:pPr>
      <w:r>
        <w:t>4. Провести расчеты и оформить протокол оценки защищенностипомещения.</w:t>
      </w:r>
    </w:p>
    <w:p w14:paraId="425AEFC0" w14:textId="504E4F80" w:rsidR="008A1A8D" w:rsidRDefault="008A1A8D" w:rsidP="008A1A8D">
      <w:pPr>
        <w:pStyle w:val="a3"/>
        <w:spacing w:line="360" w:lineRule="auto"/>
        <w:ind w:right="114"/>
        <w:jc w:val="both"/>
      </w:pPr>
      <w:r>
        <w:t>5. Сделать вывод о соответствии защищенности ВП от утечки информации по каналу НЧ АЭП.</w:t>
      </w:r>
    </w:p>
    <w:p w14:paraId="420FE820" w14:textId="65A03057" w:rsidR="008A1A8D" w:rsidRDefault="008A1A8D" w:rsidP="008A1A8D">
      <w:pPr>
        <w:pStyle w:val="a3"/>
        <w:spacing w:line="360" w:lineRule="auto"/>
        <w:ind w:right="114"/>
        <w:jc w:val="both"/>
      </w:pPr>
      <w:r>
        <w:t>6. Ответить на контрольные вопросы.</w:t>
      </w:r>
    </w:p>
    <w:p w14:paraId="4D6B67F9" w14:textId="77777777" w:rsidR="008A1A8D" w:rsidRDefault="008A1A8D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br w:type="page"/>
      </w:r>
    </w:p>
    <w:p w14:paraId="07BC7115" w14:textId="3E60ACE2" w:rsidR="003405A5" w:rsidRPr="003405A5" w:rsidRDefault="003405A5" w:rsidP="003405A5">
      <w:pPr>
        <w:pStyle w:val="a3"/>
        <w:spacing w:line="360" w:lineRule="auto"/>
        <w:ind w:right="114"/>
        <w:jc w:val="right"/>
        <w:rPr>
          <w:b/>
          <w:bCs/>
        </w:rPr>
      </w:pPr>
      <w:r w:rsidRPr="003405A5">
        <w:rPr>
          <w:b/>
          <w:bCs/>
        </w:rPr>
        <w:lastRenderedPageBreak/>
        <w:t>Приложение 1</w:t>
      </w:r>
    </w:p>
    <w:p w14:paraId="7D0223CC" w14:textId="42882373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ПРОТОКОЛ ИЗМЕРЕНИЙ (Вариант</w:t>
      </w:r>
      <w:r>
        <w:rPr>
          <w:b/>
          <w:bCs/>
        </w:rPr>
        <w:t xml:space="preserve"> №3)</w:t>
      </w:r>
    </w:p>
    <w:p w14:paraId="5624550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ADDBFA2" w14:textId="5528AF84" w:rsidR="003405A5" w:rsidRDefault="003405A5" w:rsidP="003405A5">
      <w:pPr>
        <w:pStyle w:val="a3"/>
        <w:spacing w:line="360" w:lineRule="auto"/>
        <w:ind w:right="114"/>
        <w:jc w:val="right"/>
      </w:pPr>
      <w:r>
        <w:t>Экз. № 1</w:t>
      </w:r>
    </w:p>
    <w:p w14:paraId="380D938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7BE073AE" w14:textId="7184CEFA" w:rsidR="003405A5" w:rsidRDefault="003405A5" w:rsidP="003405A5">
      <w:pPr>
        <w:pStyle w:val="a3"/>
        <w:spacing w:line="360" w:lineRule="auto"/>
        <w:ind w:right="114"/>
        <w:jc w:val="right"/>
      </w:pPr>
      <w:r>
        <w:t>УТВЕРЖДАЮ</w:t>
      </w:r>
      <w:r>
        <w:tab/>
      </w:r>
      <w:r>
        <w:tab/>
      </w:r>
      <w:r>
        <w:tab/>
      </w:r>
    </w:p>
    <w:p w14:paraId="6CC2E6C6" w14:textId="0F0534AD" w:rsidR="003405A5" w:rsidRDefault="003405A5" w:rsidP="003405A5">
      <w:pPr>
        <w:pStyle w:val="a3"/>
        <w:spacing w:line="360" w:lineRule="auto"/>
        <w:ind w:right="114"/>
        <w:jc w:val="right"/>
      </w:pPr>
      <w:r>
        <w:t>Генеральный директор ООО "Центр</w:t>
      </w:r>
      <w:r>
        <w:tab/>
      </w:r>
    </w:p>
    <w:p w14:paraId="0C1C30D8" w14:textId="77777777" w:rsidR="003405A5" w:rsidRDefault="003405A5" w:rsidP="003405A5">
      <w:pPr>
        <w:pStyle w:val="a3"/>
        <w:spacing w:line="360" w:lineRule="auto"/>
        <w:ind w:right="114"/>
        <w:jc w:val="right"/>
      </w:pPr>
      <w:r>
        <w:t>безопасности информационных технологий"</w:t>
      </w:r>
    </w:p>
    <w:p w14:paraId="308A8C23" w14:textId="2CF0B965" w:rsidR="003405A5" w:rsidRDefault="003405A5" w:rsidP="003405A5">
      <w:pPr>
        <w:pStyle w:val="a3"/>
        <w:spacing w:line="360" w:lineRule="auto"/>
        <w:ind w:right="114"/>
        <w:jc w:val="right"/>
      </w:pPr>
      <w:r>
        <w:tab/>
        <w:t xml:space="preserve">  </w:t>
      </w:r>
      <w:r w:rsidR="00FD3A7F">
        <w:t>Ковалев Данил</w:t>
      </w:r>
      <w:r>
        <w:t xml:space="preserve"> П</w:t>
      </w:r>
      <w:r w:rsidR="00FD3A7F">
        <w:t>етрови</w:t>
      </w:r>
      <w:r>
        <w:t xml:space="preserve">ч </w:t>
      </w:r>
      <w:r>
        <w:tab/>
      </w:r>
    </w:p>
    <w:p w14:paraId="4E2EE0FF" w14:textId="134D836F" w:rsidR="003405A5" w:rsidRPr="00051CD3" w:rsidRDefault="003405A5" w:rsidP="003405A5">
      <w:pPr>
        <w:pStyle w:val="a3"/>
        <w:spacing w:line="360" w:lineRule="auto"/>
        <w:ind w:right="-2"/>
        <w:jc w:val="right"/>
      </w:pPr>
      <w:r>
        <w:t>«22» октября 202</w:t>
      </w:r>
      <w:r w:rsidR="00FD3A7F">
        <w:t>6</w:t>
      </w:r>
      <w:r>
        <w:t xml:space="preserve"> г. </w:t>
      </w:r>
      <w:r w:rsidRPr="00051CD3">
        <w:t>// ________</w:t>
      </w:r>
      <w:r w:rsidRPr="00051CD3">
        <w:tab/>
      </w:r>
      <w:r w:rsidRPr="00051CD3">
        <w:tab/>
      </w:r>
    </w:p>
    <w:p w14:paraId="777A7F02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316770E7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ПРОТОКОЛ</w:t>
      </w:r>
    </w:p>
    <w:p w14:paraId="68632D73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по результатам лабораторных специальных исследований ВТСС,</w:t>
      </w:r>
    </w:p>
    <w:p w14:paraId="3FD38552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предназначенных для эксплуатации в защищаемых помещениях</w:t>
      </w:r>
    </w:p>
    <w:p w14:paraId="30AE6DE3" w14:textId="6B435B3D" w:rsidR="003405A5" w:rsidRDefault="003405A5" w:rsidP="003405A5">
      <w:pPr>
        <w:pStyle w:val="a3"/>
        <w:spacing w:line="360" w:lineRule="auto"/>
        <w:ind w:right="114"/>
        <w:jc w:val="both"/>
      </w:pPr>
    </w:p>
    <w:p w14:paraId="12102EA5" w14:textId="11DA309C" w:rsidR="003405A5" w:rsidRDefault="003405A5" w:rsidP="003405A5">
      <w:pPr>
        <w:pStyle w:val="a3"/>
        <w:spacing w:line="360" w:lineRule="auto"/>
        <w:ind w:right="114"/>
        <w:jc w:val="both"/>
      </w:pPr>
    </w:p>
    <w:p w14:paraId="7A877AC7" w14:textId="3A7E27A5" w:rsidR="003405A5" w:rsidRDefault="003405A5" w:rsidP="003405A5">
      <w:pPr>
        <w:pStyle w:val="a3"/>
        <w:spacing w:line="360" w:lineRule="auto"/>
        <w:ind w:right="114"/>
        <w:jc w:val="both"/>
      </w:pPr>
    </w:p>
    <w:p w14:paraId="14C3A874" w14:textId="312236DE" w:rsidR="003405A5" w:rsidRDefault="003405A5" w:rsidP="003405A5">
      <w:pPr>
        <w:pStyle w:val="a3"/>
        <w:spacing w:line="360" w:lineRule="auto"/>
        <w:ind w:right="114"/>
        <w:jc w:val="both"/>
      </w:pPr>
    </w:p>
    <w:p w14:paraId="089FBC7E" w14:textId="730ED914" w:rsidR="003405A5" w:rsidRDefault="003405A5" w:rsidP="003405A5">
      <w:pPr>
        <w:pStyle w:val="a3"/>
        <w:spacing w:line="360" w:lineRule="auto"/>
        <w:ind w:right="114"/>
        <w:jc w:val="both"/>
      </w:pPr>
    </w:p>
    <w:p w14:paraId="1BAAD405" w14:textId="0394921F" w:rsidR="003405A5" w:rsidRDefault="003405A5" w:rsidP="003405A5">
      <w:pPr>
        <w:pStyle w:val="a3"/>
        <w:spacing w:line="360" w:lineRule="auto"/>
        <w:ind w:right="114"/>
        <w:jc w:val="both"/>
      </w:pPr>
    </w:p>
    <w:p w14:paraId="75B65B9E" w14:textId="6FE5AA9E" w:rsidR="003405A5" w:rsidRDefault="003405A5" w:rsidP="003405A5">
      <w:pPr>
        <w:pStyle w:val="a3"/>
        <w:spacing w:line="360" w:lineRule="auto"/>
        <w:ind w:right="114"/>
        <w:jc w:val="both"/>
      </w:pPr>
    </w:p>
    <w:p w14:paraId="58CF50BB" w14:textId="2458EDFA" w:rsidR="003405A5" w:rsidRDefault="003405A5" w:rsidP="003405A5">
      <w:pPr>
        <w:pStyle w:val="a3"/>
        <w:spacing w:line="360" w:lineRule="auto"/>
        <w:ind w:right="114"/>
        <w:jc w:val="both"/>
      </w:pPr>
    </w:p>
    <w:p w14:paraId="02AE53B6" w14:textId="74CE0FF5" w:rsidR="003405A5" w:rsidRDefault="003405A5" w:rsidP="003405A5">
      <w:pPr>
        <w:pStyle w:val="a3"/>
        <w:spacing w:line="360" w:lineRule="auto"/>
        <w:ind w:right="114"/>
        <w:jc w:val="both"/>
      </w:pPr>
    </w:p>
    <w:p w14:paraId="2047159B" w14:textId="62149F91" w:rsidR="003405A5" w:rsidRDefault="003405A5" w:rsidP="003405A5">
      <w:pPr>
        <w:pStyle w:val="a3"/>
        <w:spacing w:line="360" w:lineRule="auto"/>
        <w:ind w:right="114"/>
        <w:jc w:val="both"/>
      </w:pPr>
    </w:p>
    <w:p w14:paraId="4C3A69B9" w14:textId="77F6B532" w:rsidR="003405A5" w:rsidRDefault="003405A5" w:rsidP="003405A5">
      <w:pPr>
        <w:pStyle w:val="a3"/>
        <w:spacing w:line="360" w:lineRule="auto"/>
        <w:ind w:right="114"/>
        <w:jc w:val="both"/>
      </w:pPr>
    </w:p>
    <w:p w14:paraId="4E923AF2" w14:textId="5AEC3273" w:rsidR="003405A5" w:rsidRDefault="003405A5" w:rsidP="003405A5">
      <w:pPr>
        <w:pStyle w:val="a3"/>
        <w:spacing w:line="360" w:lineRule="auto"/>
        <w:ind w:right="114"/>
        <w:jc w:val="both"/>
      </w:pPr>
    </w:p>
    <w:p w14:paraId="32584C21" w14:textId="006D6C7A" w:rsidR="003405A5" w:rsidRDefault="003405A5" w:rsidP="003405A5">
      <w:pPr>
        <w:pStyle w:val="a3"/>
        <w:spacing w:line="360" w:lineRule="auto"/>
        <w:ind w:right="114"/>
        <w:jc w:val="both"/>
      </w:pPr>
    </w:p>
    <w:p w14:paraId="00E739AC" w14:textId="419C3B8D" w:rsidR="003405A5" w:rsidRDefault="003405A5" w:rsidP="003405A5">
      <w:pPr>
        <w:pStyle w:val="a3"/>
        <w:spacing w:line="360" w:lineRule="auto"/>
        <w:ind w:right="114"/>
        <w:jc w:val="both"/>
      </w:pPr>
    </w:p>
    <w:p w14:paraId="21A55AD0" w14:textId="5F99ACD6" w:rsidR="003405A5" w:rsidRDefault="003405A5" w:rsidP="003405A5">
      <w:pPr>
        <w:pStyle w:val="a3"/>
        <w:spacing w:line="360" w:lineRule="auto"/>
        <w:ind w:right="114"/>
        <w:jc w:val="both"/>
      </w:pPr>
    </w:p>
    <w:p w14:paraId="25886E54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2EBA61CD" w14:textId="77777777" w:rsidR="003405A5" w:rsidRDefault="003405A5" w:rsidP="003405A5">
      <w:pPr>
        <w:pStyle w:val="a3"/>
        <w:spacing w:line="360" w:lineRule="auto"/>
        <w:ind w:right="114"/>
        <w:jc w:val="center"/>
      </w:pPr>
      <w:r>
        <w:t>Ростов-на-Дону</w:t>
      </w:r>
    </w:p>
    <w:p w14:paraId="3F46C220" w14:textId="201DF229" w:rsidR="003405A5" w:rsidRDefault="003405A5" w:rsidP="003405A5">
      <w:pPr>
        <w:pStyle w:val="a3"/>
        <w:spacing w:line="360" w:lineRule="auto"/>
        <w:ind w:right="114"/>
        <w:jc w:val="center"/>
        <w:rPr>
          <w:lang w:val="en-US"/>
        </w:rPr>
      </w:pPr>
      <w:r>
        <w:t>20</w:t>
      </w:r>
      <w:r w:rsidRPr="00051CD3">
        <w:t>2</w:t>
      </w:r>
      <w:r w:rsidR="004D7459">
        <w:rPr>
          <w:lang w:val="en-US"/>
        </w:rPr>
        <w:t>6</w:t>
      </w:r>
      <w:r>
        <w:t xml:space="preserve"> г.</w:t>
      </w:r>
    </w:p>
    <w:p w14:paraId="678823C2" w14:textId="77777777" w:rsidR="004D7459" w:rsidRPr="004D7459" w:rsidRDefault="004D7459" w:rsidP="003405A5">
      <w:pPr>
        <w:pStyle w:val="a3"/>
        <w:spacing w:line="360" w:lineRule="auto"/>
        <w:ind w:right="114"/>
        <w:jc w:val="center"/>
        <w:rPr>
          <w:lang w:val="en-US"/>
        </w:rPr>
      </w:pPr>
    </w:p>
    <w:p w14:paraId="1892188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37C295EE" w14:textId="77777777" w:rsidR="003405A5" w:rsidRDefault="003405A5" w:rsidP="003405A5">
      <w:pPr>
        <w:pStyle w:val="a3"/>
        <w:spacing w:line="360" w:lineRule="auto"/>
        <w:ind w:right="114" w:firstLine="595"/>
        <w:jc w:val="both"/>
      </w:pPr>
      <w:r>
        <w:lastRenderedPageBreak/>
        <w:t>На основании контракта № 55/1, заключенного с ООО "Тантал" (далее – «Тантал»),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(далее – СИ) вспомогательных технических средств и систем (далее – ВТСС), предназначенных для эксплуатации в защищаемом помещении (далее – ЗП), в котором допускается циркуляция акустических полей речевой конфиденциальной информации.</w:t>
      </w:r>
    </w:p>
    <w:p w14:paraId="3EFEA47A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9F8AE11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Цель специальных исследований</w:t>
      </w:r>
    </w:p>
    <w:p w14:paraId="643AA288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Специальные исследования ВТСС проводились с целью определения соответствия величин «опасных» сигналов, возникающих в ВТСС за счет эффекта акустоэлектрических преобразований (АЭП), заданным нормам.</w:t>
      </w:r>
    </w:p>
    <w:p w14:paraId="387A2BE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1F1FC81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Вид проводимых исследований</w:t>
      </w:r>
    </w:p>
    <w:p w14:paraId="7B70A951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 xml:space="preserve">Проводимые специальные исследования ВТСС являются </w:t>
      </w:r>
      <w:r w:rsidRPr="00070DB6">
        <w:rPr>
          <w:b/>
          <w:bCs/>
        </w:rPr>
        <w:t>аттестационными</w:t>
      </w:r>
      <w:r>
        <w:t>.</w:t>
      </w:r>
    </w:p>
    <w:p w14:paraId="2C1C7B11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2361EA3A" w14:textId="77777777" w:rsid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 xml:space="preserve">Контролируемая зона объекта и </w:t>
      </w:r>
    </w:p>
    <w:p w14:paraId="5BAA11B7" w14:textId="6F7AB4D9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общее описание исследуемого ЗП (вариант</w:t>
      </w:r>
      <w:r w:rsidR="00070DB6" w:rsidRPr="00070DB6">
        <w:rPr>
          <w:b/>
          <w:bCs/>
        </w:rPr>
        <w:t xml:space="preserve"> </w:t>
      </w:r>
      <w:r w:rsidR="00070DB6">
        <w:rPr>
          <w:b/>
          <w:bCs/>
        </w:rPr>
        <w:t>№3)</w:t>
      </w:r>
    </w:p>
    <w:p w14:paraId="4D91ED94" w14:textId="77777777" w:rsidR="00070DB6" w:rsidRPr="00070DB6" w:rsidRDefault="00070DB6" w:rsidP="00070DB6">
      <w:pPr>
        <w:pStyle w:val="a3"/>
        <w:spacing w:line="360" w:lineRule="auto"/>
        <w:ind w:right="114"/>
        <w:jc w:val="center"/>
        <w:rPr>
          <w:b/>
          <w:bCs/>
        </w:rPr>
      </w:pPr>
    </w:p>
    <w:p w14:paraId="0165785E" w14:textId="77777777" w:rsidR="00070DB6" w:rsidRDefault="00070DB6" w:rsidP="00070DB6">
      <w:pPr>
        <w:pStyle w:val="a3"/>
        <w:spacing w:line="360" w:lineRule="auto"/>
        <w:ind w:right="114"/>
        <w:jc w:val="both"/>
      </w:pPr>
      <w: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337BECC8" w14:textId="2CC76A05" w:rsidR="003405A5" w:rsidRDefault="00070DB6" w:rsidP="00070DB6">
      <w:pPr>
        <w:pStyle w:val="a3"/>
        <w:spacing w:line="360" w:lineRule="auto"/>
        <w:ind w:right="114"/>
        <w:jc w:val="both"/>
      </w:pPr>
      <w:r>
        <w:t>В помещении проведен расчетный контроль акустических каналов утечки речевой информации за прямого акустического и виброакустического каналов утечки информации.</w:t>
      </w:r>
    </w:p>
    <w:p w14:paraId="1CF54AA0" w14:textId="77777777" w:rsidR="00070DB6" w:rsidRDefault="00070DB6" w:rsidP="003405A5">
      <w:pPr>
        <w:pStyle w:val="a3"/>
        <w:spacing w:line="360" w:lineRule="auto"/>
        <w:ind w:right="114"/>
        <w:jc w:val="both"/>
      </w:pPr>
    </w:p>
    <w:p w14:paraId="2603F66E" w14:textId="6E4CCA3D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5768" w:dyaOrig="25584" w14:anchorId="2A08C3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283.4pt;height:459.7pt;mso-width-percent:0;mso-height-percent:0;mso-width-percent:0;mso-height-percent:0" o:ole="">
            <v:imagedata r:id="rId7" o:title=""/>
          </v:shape>
          <o:OLEObject Type="Embed" ProgID="Visio.Drawing.15" ShapeID="_x0000_i1028" DrawAspect="Content" ObjectID="_1845385551" r:id="rId8"/>
        </w:object>
      </w:r>
    </w:p>
    <w:p w14:paraId="34377DDD" w14:textId="22D828EE" w:rsidR="003405A5" w:rsidRDefault="003405A5" w:rsidP="00070DB6">
      <w:pPr>
        <w:pStyle w:val="a3"/>
        <w:spacing w:line="360" w:lineRule="auto"/>
        <w:ind w:right="114"/>
        <w:jc w:val="center"/>
      </w:pPr>
      <w:r>
        <w:t xml:space="preserve">Рис. 1. План-схема </w:t>
      </w:r>
      <w:r w:rsidR="00070DB6">
        <w:t>КЗ</w:t>
      </w:r>
    </w:p>
    <w:p w14:paraId="59A6FA77" w14:textId="386CA343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21420" w:dyaOrig="13284" w14:anchorId="7DF3A3AD">
          <v:shape id="_x0000_i1027" type="#_x0000_t75" alt="" style="width:390.45pt;height:242.75pt;mso-width-percent:0;mso-height-percent:0;mso-width-percent:0;mso-height-percent:0" o:ole="">
            <v:imagedata r:id="rId9" o:title=""/>
          </v:shape>
          <o:OLEObject Type="Embed" ProgID="Visio.Drawing.15" ShapeID="_x0000_i1027" DrawAspect="Content" ObjectID="_1845385552" r:id="rId10"/>
        </w:object>
      </w:r>
    </w:p>
    <w:p w14:paraId="4787F83A" w14:textId="381DB904" w:rsidR="00070DB6" w:rsidRDefault="00070DB6" w:rsidP="00070DB6">
      <w:pPr>
        <w:pStyle w:val="a3"/>
        <w:spacing w:line="360" w:lineRule="auto"/>
        <w:ind w:right="114"/>
        <w:jc w:val="center"/>
      </w:pPr>
      <w:r>
        <w:t>Рис. 2 План-схема этажа</w:t>
      </w:r>
    </w:p>
    <w:p w14:paraId="674FAB23" w14:textId="1C976497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1616" w:dyaOrig="16044" w14:anchorId="7FEDD90F">
          <v:shape id="_x0000_i1026" type="#_x0000_t75" alt="" style="width:369.25pt;height:510.45pt;mso-width-percent:0;mso-height-percent:0;mso-width-percent:0;mso-height-percent:0" o:ole="">
            <v:imagedata r:id="rId11" o:title=""/>
          </v:shape>
          <o:OLEObject Type="Embed" ProgID="Visio.Drawing.15" ShapeID="_x0000_i1026" DrawAspect="Content" ObjectID="_1845385553" r:id="rId12"/>
        </w:object>
      </w:r>
    </w:p>
    <w:p w14:paraId="134720B2" w14:textId="0D94383B" w:rsidR="00070DB6" w:rsidRDefault="00070DB6" w:rsidP="00070DB6">
      <w:pPr>
        <w:pStyle w:val="a3"/>
        <w:spacing w:line="360" w:lineRule="auto"/>
        <w:ind w:right="114"/>
        <w:jc w:val="center"/>
      </w:pPr>
      <w:r>
        <w:t>Рис. 3 Размещение мебели</w:t>
      </w:r>
    </w:p>
    <w:p w14:paraId="0A3DF1E6" w14:textId="2B353E4C" w:rsidR="00E46463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9884" w:dyaOrig="16633" w14:anchorId="63A43ABE">
          <v:shape id="_x0000_i1025" type="#_x0000_t75" alt="" style="width:530.75pt;height:444pt;mso-width-percent:0;mso-height-percent:0;mso-width-percent:0;mso-height-percent:0" o:ole="">
            <v:imagedata r:id="rId13" o:title=""/>
          </v:shape>
          <o:OLEObject Type="Embed" ProgID="Visio.Drawing.15" ShapeID="_x0000_i1025" DrawAspect="Content" ObjectID="_1845385554" r:id="rId14"/>
        </w:object>
      </w:r>
    </w:p>
    <w:p w14:paraId="34A3B6DD" w14:textId="422B1C7C" w:rsidR="00E46463" w:rsidRDefault="00E46463" w:rsidP="00070DB6">
      <w:pPr>
        <w:pStyle w:val="a3"/>
        <w:spacing w:line="360" w:lineRule="auto"/>
        <w:ind w:right="114"/>
        <w:jc w:val="center"/>
      </w:pPr>
      <w:r>
        <w:t>Рис 4.</w:t>
      </w:r>
    </w:p>
    <w:p w14:paraId="4FE44C85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04585DDE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Электропитание технических средств осуществляется по однофазной линии. Электроподстанция располагается за пределами охраняемой территории. Шина заземления отсутствует. Щиток питания для первого этажа размещается в коридоре первого этажа. В электрощитке «ноль» соединен с «землей». Фильтры в сети питания отсутствуют.</w:t>
      </w:r>
    </w:p>
    <w:p w14:paraId="4D15AF11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Освещение помещения осуществляется двумя светильниками дневного освещения.</w:t>
      </w:r>
    </w:p>
    <w:p w14:paraId="53E9F977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В помещении установлены два датчика пожарной сигнализации ИП212-141 (ДИП-141) б/н, которые подключены на один шлейф первого этажа. Приемо-контрольный прибор, к которому подключен шлейф, расположен на 3-м этаже. Сигналы о пожаре передаются по выделенному радиоканалу в узел связи пожарной службы.</w:t>
      </w:r>
    </w:p>
    <w:p w14:paraId="52141F59" w14:textId="384F727A" w:rsidR="003405A5" w:rsidRDefault="003405A5" w:rsidP="003405A5">
      <w:pPr>
        <w:pStyle w:val="a3"/>
        <w:spacing w:line="360" w:lineRule="auto"/>
        <w:ind w:right="114"/>
        <w:jc w:val="both"/>
      </w:pPr>
      <w:r>
        <w:t xml:space="preserve">В помещении установлен один датчик охранной сигнализации «Рапид, вар. 2» б/н (на движение), два датчика на окнах «Астра-531АК» б/н (разбитие стекла) и один датчик на двери «ИО102-44 исп. 2 Барьер», которые подключены к шлейфу охраны первого </w:t>
      </w:r>
      <w:r>
        <w:lastRenderedPageBreak/>
        <w:t>этажа. Приемо-контрольный прибор, к которому подключен шлейф охраны, расположен на 3-м этаже. Сигналы о срабатывании датчиков передаются в отдел вневедомственной охраны по выделенному радиоканалу.</w:t>
      </w:r>
      <w:r w:rsidR="00E46463">
        <w:t xml:space="preserve"> Помимо этого, в помещении установлено система оповещения и управления эвакуацией людей при пожаре (СОУЭ) в виде громкоговорителя на входе в помещение. Устройства защиты громкоговорителя не установлены </w:t>
      </w:r>
      <w:r w:rsidR="00E46463" w:rsidRPr="00E46463">
        <w:rPr>
          <w:u w:val="single"/>
        </w:rPr>
        <w:t xml:space="preserve">в соответствии с </w:t>
      </w:r>
      <w:r w:rsidR="00E46463">
        <w:rPr>
          <w:u w:val="single"/>
        </w:rPr>
        <w:t>128 ФЗ ч. 7, 10.</w:t>
      </w:r>
    </w:p>
    <w:p w14:paraId="6903805B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66019E5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Время и место проведения специальных исследований</w:t>
      </w:r>
    </w:p>
    <w:p w14:paraId="6FCE432D" w14:textId="77345C6E" w:rsidR="003405A5" w:rsidRDefault="003405A5" w:rsidP="003405A5">
      <w:pPr>
        <w:pStyle w:val="a3"/>
        <w:spacing w:line="360" w:lineRule="auto"/>
        <w:ind w:right="114"/>
        <w:jc w:val="both"/>
      </w:pPr>
      <w:r>
        <w:t>Специальные исследования проводились в период с «</w:t>
      </w:r>
      <w:r w:rsidR="00070DB6">
        <w:t>8</w:t>
      </w:r>
      <w:r>
        <w:t xml:space="preserve">» </w:t>
      </w:r>
      <w:r w:rsidR="00070DB6">
        <w:t>октября</w:t>
      </w:r>
      <w:r>
        <w:t xml:space="preserve"> 20</w:t>
      </w:r>
      <w:r w:rsidR="00070DB6">
        <w:t>25</w:t>
      </w:r>
      <w:r>
        <w:t xml:space="preserve"> г. по «</w:t>
      </w:r>
      <w:r w:rsidR="00070DB6">
        <w:t>22</w:t>
      </w:r>
      <w:r>
        <w:t xml:space="preserve">» </w:t>
      </w:r>
      <w:r w:rsidR="00070DB6">
        <w:t>октября</w:t>
      </w:r>
      <w:r>
        <w:t xml:space="preserve"> 20</w:t>
      </w:r>
      <w:r w:rsidR="00070DB6">
        <w:t>25</w:t>
      </w:r>
      <w:r>
        <w:t xml:space="preserve"> г. в ЗП ООО «Тантал».</w:t>
      </w:r>
    </w:p>
    <w:p w14:paraId="56F3FF25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69901A90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Размещение измерительного оборудования и вспомогательных средств в ходе акустических и вибрационных измерений</w:t>
      </w:r>
    </w:p>
    <w:p w14:paraId="5857E445" w14:textId="3BA5C56A" w:rsidR="003405A5" w:rsidRPr="00070DB6" w:rsidRDefault="003405A5" w:rsidP="00070DB6">
      <w:pPr>
        <w:pStyle w:val="a3"/>
        <w:spacing w:line="360" w:lineRule="auto"/>
        <w:ind w:right="114"/>
        <w:jc w:val="center"/>
        <w:rPr>
          <w:i/>
          <w:iCs/>
          <w:sz w:val="24"/>
          <w:szCs w:val="24"/>
        </w:rPr>
      </w:pPr>
      <w:r w:rsidRPr="00070DB6">
        <w:rPr>
          <w:i/>
          <w:iCs/>
          <w:sz w:val="24"/>
          <w:szCs w:val="24"/>
        </w:rPr>
        <w:t>(В отчете привести рисунок по размещению оборудования при проведении измерений за счет НЧ АЭП, см. п. 1.2 Методики проведения измерений)</w:t>
      </w:r>
    </w:p>
    <w:p w14:paraId="3EDD22BA" w14:textId="61935031" w:rsidR="003405A5" w:rsidRDefault="00E46463" w:rsidP="00E46463">
      <w:pPr>
        <w:pStyle w:val="a3"/>
        <w:spacing w:line="360" w:lineRule="auto"/>
        <w:ind w:right="11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4B152E" wp14:editId="6EFF6189">
            <wp:simplePos x="0" y="0"/>
            <wp:positionH relativeFrom="column">
              <wp:posOffset>612140</wp:posOffset>
            </wp:positionH>
            <wp:positionV relativeFrom="paragraph">
              <wp:posOffset>30480</wp:posOffset>
            </wp:positionV>
            <wp:extent cx="5446789" cy="1696212"/>
            <wp:effectExtent l="0" t="0" r="1905" b="0"/>
            <wp:wrapSquare wrapText="bothSides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789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E2DE955" w14:textId="23A2511D" w:rsidR="00051CD3" w:rsidRDefault="00070DB6" w:rsidP="00B62998">
      <w:pPr>
        <w:pStyle w:val="a3"/>
        <w:spacing w:line="360" w:lineRule="auto"/>
        <w:ind w:right="114"/>
        <w:jc w:val="center"/>
      </w:pPr>
      <w:r>
        <w:t xml:space="preserve">Рис. </w:t>
      </w:r>
      <w:r w:rsidR="00E46463">
        <w:t>5</w:t>
      </w:r>
      <w:r>
        <w:t xml:space="preserve"> – Размещение измерительного оборудования</w:t>
      </w:r>
    </w:p>
    <w:p w14:paraId="448A167B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Контрольно-измерительная аппаратура при проведении специальных исследований</w:t>
      </w:r>
    </w:p>
    <w:p w14:paraId="008D4F85" w14:textId="77777777" w:rsidR="003405A5" w:rsidRDefault="003405A5" w:rsidP="00070DB6">
      <w:pPr>
        <w:pStyle w:val="a3"/>
        <w:spacing w:line="360" w:lineRule="auto"/>
        <w:ind w:right="114" w:firstLine="595"/>
        <w:jc w:val="both"/>
      </w:pPr>
      <w:r>
        <w:t>При проведении специальных исследований ВТСС использовалась следующая контрольно-измерительная аппаратура:</w:t>
      </w:r>
    </w:p>
    <w:p w14:paraId="2C3FF004" w14:textId="250E8633" w:rsidR="003405A5" w:rsidRDefault="00070DB6" w:rsidP="00EB505B">
      <w:pPr>
        <w:pStyle w:val="a3"/>
        <w:spacing w:line="360" w:lineRule="auto"/>
        <w:ind w:right="114" w:firstLine="595"/>
        <w:jc w:val="both"/>
      </w:pPr>
      <w:r>
        <w:t>-</w:t>
      </w:r>
      <w:r w:rsidR="003405A5">
        <w:t xml:space="preserve"> </w:t>
      </w:r>
      <w:r w:rsidR="00EB505B" w:rsidRPr="00EB505B">
        <w:t>программно-аппаратный комплекс «Талис-НЧ», зав. № 145ХМ854, свидетельство о поверке № 59 от 29.08.2016.</w:t>
      </w:r>
    </w:p>
    <w:p w14:paraId="212863BB" w14:textId="77777777" w:rsidR="00B62998" w:rsidRDefault="00B62998" w:rsidP="00B62998">
      <w:pPr>
        <w:pStyle w:val="a3"/>
        <w:spacing w:before="3" w:line="360" w:lineRule="auto"/>
        <w:ind w:left="0" w:firstLine="708"/>
      </w:pPr>
      <w:bookmarkStart w:id="1" w:name="_Hlk213620598"/>
      <w:r>
        <w:t xml:space="preserve">Измерения сигналов в канале ВЧ АЭП проводились в эфире в диапазоне </w:t>
      </w:r>
    </w:p>
    <w:p w14:paraId="2586C6E4" w14:textId="77777777" w:rsidR="00B62998" w:rsidRDefault="00B62998" w:rsidP="00B62998">
      <w:pPr>
        <w:pStyle w:val="a3"/>
        <w:spacing w:before="3" w:line="360" w:lineRule="auto"/>
      </w:pPr>
      <w:r>
        <w:t xml:space="preserve">частот 10 кГц...1,2 ГГц. Был обнаружен сигнал встроенного генератора на </w:t>
      </w:r>
    </w:p>
    <w:p w14:paraId="3E88D705" w14:textId="77777777" w:rsidR="00B62998" w:rsidRDefault="00B62998" w:rsidP="00B62998">
      <w:pPr>
        <w:pStyle w:val="a3"/>
        <w:spacing w:before="3" w:line="360" w:lineRule="auto"/>
      </w:pPr>
      <w:r>
        <w:t>следующей частоте:</w:t>
      </w:r>
      <w:r w:rsidRPr="00463538">
        <w:rPr>
          <w:b/>
          <w:bCs/>
          <w:i/>
          <w:iCs/>
        </w:rPr>
        <w:t xml:space="preserve"> 667,129780 МГц.</w:t>
      </w:r>
      <w:r>
        <w:t xml:space="preserve"> </w:t>
      </w:r>
    </w:p>
    <w:p w14:paraId="22ADAB84" w14:textId="77777777" w:rsidR="00B62998" w:rsidRDefault="00B62998" w:rsidP="00B62998">
      <w:pPr>
        <w:pStyle w:val="a3"/>
        <w:spacing w:before="3" w:line="360" w:lineRule="auto"/>
        <w:ind w:left="0" w:firstLine="708"/>
      </w:pPr>
      <w:r>
        <w:t xml:space="preserve">При воздействии на ПЭВМ акустическим тональным сигналом с частотой </w:t>
      </w:r>
    </w:p>
    <w:p w14:paraId="7B99B27A" w14:textId="77777777" w:rsidR="00B62998" w:rsidRDefault="00B62998" w:rsidP="00B62998">
      <w:pPr>
        <w:pStyle w:val="a3"/>
        <w:spacing w:before="3" w:line="360" w:lineRule="auto"/>
      </w:pPr>
      <w:r>
        <w:t xml:space="preserve">1025 Гц на частоте 667,129780 МГц были обнаружены модуляционные </w:t>
      </w:r>
    </w:p>
    <w:p w14:paraId="5260F61E" w14:textId="77777777" w:rsidR="00B62998" w:rsidRDefault="00B62998" w:rsidP="00B62998">
      <w:pPr>
        <w:pStyle w:val="a3"/>
        <w:spacing w:before="3" w:line="360" w:lineRule="auto"/>
      </w:pPr>
      <w:r>
        <w:lastRenderedPageBreak/>
        <w:t>составляющие. Результаты измерений на этой частоте представлены в таблице.</w:t>
      </w:r>
    </w:p>
    <w:bookmarkEnd w:id="1"/>
    <w:p w14:paraId="393F2300" w14:textId="77777777" w:rsidR="00B62998" w:rsidRDefault="00B62998" w:rsidP="00B62998">
      <w:pPr>
        <w:pStyle w:val="a3"/>
        <w:spacing w:line="360" w:lineRule="auto"/>
        <w:ind w:right="114"/>
        <w:jc w:val="both"/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2"/>
        <w:gridCol w:w="1995"/>
      </w:tblGrid>
      <w:tr w:rsidR="00B62998" w14:paraId="35CC323D" w14:textId="77777777" w:rsidTr="00A20547">
        <w:trPr>
          <w:trHeight w:val="276"/>
        </w:trPr>
        <w:tc>
          <w:tcPr>
            <w:tcW w:w="8232" w:type="dxa"/>
          </w:tcPr>
          <w:p w14:paraId="380DA2C5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b/>
                <w:sz w:val="24"/>
              </w:rPr>
            </w:pPr>
            <w:bookmarkStart w:id="2" w:name="_Hlk213620676"/>
            <w:r>
              <w:rPr>
                <w:b/>
                <w:sz w:val="24"/>
              </w:rPr>
              <w:t>Частота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обнаруженного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сигнала автогенератора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</w:t>
            </w:r>
            <w:r>
              <w:rPr>
                <w:b/>
                <w:sz w:val="24"/>
              </w:rPr>
              <w:t>, МГц</w:t>
            </w:r>
          </w:p>
        </w:tc>
        <w:tc>
          <w:tcPr>
            <w:tcW w:w="1995" w:type="dxa"/>
            <w:vAlign w:val="bottom"/>
          </w:tcPr>
          <w:p w14:paraId="7E2A3F5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667,12978</w:t>
            </w:r>
          </w:p>
        </w:tc>
      </w:tr>
      <w:tr w:rsidR="00B62998" w14:paraId="38CEE4A5" w14:textId="77777777" w:rsidTr="00A20547">
        <w:trPr>
          <w:trHeight w:val="275"/>
        </w:trPr>
        <w:tc>
          <w:tcPr>
            <w:tcW w:w="8232" w:type="dxa"/>
          </w:tcPr>
          <w:p w14:paraId="75B014F7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Калибровочный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коэффициент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антенны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ант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1/м</w:t>
            </w:r>
          </w:p>
        </w:tc>
        <w:tc>
          <w:tcPr>
            <w:tcW w:w="1995" w:type="dxa"/>
            <w:vAlign w:val="bottom"/>
          </w:tcPr>
          <w:p w14:paraId="7F213A8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22,9</w:t>
            </w:r>
          </w:p>
        </w:tc>
      </w:tr>
      <w:tr w:rsidR="00B62998" w14:paraId="77A104CE" w14:textId="77777777" w:rsidTr="00A20547">
        <w:trPr>
          <w:trHeight w:val="275"/>
        </w:trPr>
        <w:tc>
          <w:tcPr>
            <w:tcW w:w="8232" w:type="dxa"/>
          </w:tcPr>
          <w:p w14:paraId="7426702B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Нормированное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отношение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сигнал/шум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н</w:t>
            </w:r>
          </w:p>
        </w:tc>
        <w:tc>
          <w:tcPr>
            <w:tcW w:w="1995" w:type="dxa"/>
            <w:vAlign w:val="bottom"/>
          </w:tcPr>
          <w:p w14:paraId="01AA26D9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</w:p>
        </w:tc>
      </w:tr>
      <w:tr w:rsidR="00B62998" w14:paraId="20217B40" w14:textId="77777777" w:rsidTr="00A20547">
        <w:trPr>
          <w:trHeight w:val="276"/>
        </w:trPr>
        <w:tc>
          <w:tcPr>
            <w:tcW w:w="8232" w:type="dxa"/>
          </w:tcPr>
          <w:p w14:paraId="774258F5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Нормированное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значение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словесной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разборчивости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речи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W</w:t>
            </w:r>
            <w:r>
              <w:rPr>
                <w:b/>
                <w:i/>
                <w:sz w:val="24"/>
                <w:vertAlign w:val="subscript"/>
              </w:rPr>
              <w:t>н</w:t>
            </w:r>
          </w:p>
        </w:tc>
        <w:tc>
          <w:tcPr>
            <w:tcW w:w="1995" w:type="dxa"/>
            <w:vAlign w:val="bottom"/>
          </w:tcPr>
          <w:p w14:paraId="475B99A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</w:p>
        </w:tc>
      </w:tr>
      <w:tr w:rsidR="00B62998" w14:paraId="4D26B1E6" w14:textId="77777777" w:rsidTr="00A20547">
        <w:trPr>
          <w:trHeight w:val="275"/>
        </w:trPr>
        <w:tc>
          <w:tcPr>
            <w:tcW w:w="8232" w:type="dxa"/>
          </w:tcPr>
          <w:p w14:paraId="3F81FDD9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Размер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антенны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</w:t>
            </w:r>
            <w:r>
              <w:rPr>
                <w:b/>
                <w:i/>
                <w:sz w:val="24"/>
                <w:vertAlign w:val="subscript"/>
              </w:rPr>
              <w:t>a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</w:t>
            </w:r>
          </w:p>
        </w:tc>
        <w:tc>
          <w:tcPr>
            <w:tcW w:w="1995" w:type="dxa"/>
            <w:vAlign w:val="bottom"/>
          </w:tcPr>
          <w:p w14:paraId="78F43F2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</w:tr>
      <w:tr w:rsidR="00B62998" w14:paraId="20791E0E" w14:textId="77777777" w:rsidTr="00A20547">
        <w:trPr>
          <w:trHeight w:val="275"/>
        </w:trPr>
        <w:tc>
          <w:tcPr>
            <w:tcW w:w="8232" w:type="dxa"/>
          </w:tcPr>
          <w:p w14:paraId="6083A762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Удаление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границы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КЗ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от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корпуса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ТС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</w:t>
            </w:r>
          </w:p>
        </w:tc>
        <w:tc>
          <w:tcPr>
            <w:tcW w:w="1995" w:type="dxa"/>
            <w:vAlign w:val="bottom"/>
          </w:tcPr>
          <w:p w14:paraId="35B94AD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</w:tr>
      <w:tr w:rsidR="00B62998" w14:paraId="1D1D2149" w14:textId="77777777" w:rsidTr="00A20547">
        <w:trPr>
          <w:trHeight w:val="276"/>
        </w:trPr>
        <w:tc>
          <w:tcPr>
            <w:tcW w:w="8232" w:type="dxa"/>
          </w:tcPr>
          <w:p w14:paraId="6182D3E7" w14:textId="77777777" w:rsidR="00B62998" w:rsidRDefault="00B62998" w:rsidP="00A20547">
            <w:pPr>
              <w:pStyle w:val="TableParagraph"/>
              <w:spacing w:line="257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стац.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TCР,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7308366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0,0506055</w:t>
            </w:r>
          </w:p>
        </w:tc>
      </w:tr>
      <w:tr w:rsidR="00B62998" w14:paraId="42AC2577" w14:textId="77777777" w:rsidTr="00A20547">
        <w:trPr>
          <w:trHeight w:val="275"/>
        </w:trPr>
        <w:tc>
          <w:tcPr>
            <w:tcW w:w="8232" w:type="dxa"/>
          </w:tcPr>
          <w:p w14:paraId="0192A2CC" w14:textId="77777777" w:rsidR="00B62998" w:rsidRDefault="00B62998" w:rsidP="00A20547">
            <w:pPr>
              <w:pStyle w:val="TableParagraph"/>
              <w:spacing w:line="256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воз.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TCP,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717C253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0,0815129</w:t>
            </w:r>
          </w:p>
        </w:tc>
      </w:tr>
      <w:tr w:rsidR="00B62998" w14:paraId="3AE0A7E3" w14:textId="77777777" w:rsidTr="00A20547">
        <w:trPr>
          <w:trHeight w:val="275"/>
        </w:trPr>
        <w:tc>
          <w:tcPr>
            <w:tcW w:w="8232" w:type="dxa"/>
          </w:tcPr>
          <w:p w14:paraId="6126290F" w14:textId="77777777" w:rsidR="00B62998" w:rsidRDefault="00B62998" w:rsidP="00A20547">
            <w:pPr>
              <w:pStyle w:val="TableParagraph"/>
              <w:spacing w:line="256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нос.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TCP,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100214B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0,1545329</w:t>
            </w:r>
          </w:p>
        </w:tc>
      </w:tr>
      <w:tr w:rsidR="00B62998" w14:paraId="1B603A72" w14:textId="77777777" w:rsidTr="00A20547">
        <w:trPr>
          <w:trHeight w:val="276"/>
        </w:trPr>
        <w:tc>
          <w:tcPr>
            <w:tcW w:w="8232" w:type="dxa"/>
          </w:tcPr>
          <w:p w14:paraId="57958448" w14:textId="77777777" w:rsidR="00B62998" w:rsidRDefault="00B62998" w:rsidP="00A20547">
            <w:pPr>
              <w:pStyle w:val="TableParagraph"/>
              <w:spacing w:line="257" w:lineRule="exact"/>
              <w:ind w:left="48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Коэффициент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затухания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электромагнитного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поля,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з</w:t>
            </w:r>
          </w:p>
        </w:tc>
        <w:tc>
          <w:tcPr>
            <w:tcW w:w="1995" w:type="dxa"/>
            <w:vAlign w:val="bottom"/>
          </w:tcPr>
          <w:p w14:paraId="1E00AF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134,90628</w:t>
            </w:r>
          </w:p>
        </w:tc>
      </w:tr>
      <w:bookmarkEnd w:id="2"/>
    </w:tbl>
    <w:p w14:paraId="55AEDC8A" w14:textId="77777777" w:rsidR="00B62998" w:rsidRDefault="00B62998" w:rsidP="00B62998">
      <w:pPr>
        <w:pStyle w:val="a3"/>
        <w:spacing w:before="11"/>
        <w:rPr>
          <w:sz w:val="27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"/>
        <w:gridCol w:w="1164"/>
        <w:gridCol w:w="1458"/>
        <w:gridCol w:w="1776"/>
        <w:gridCol w:w="1777"/>
        <w:gridCol w:w="1846"/>
        <w:gridCol w:w="1844"/>
      </w:tblGrid>
      <w:tr w:rsidR="00B62998" w14:paraId="3B3061A8" w14:textId="77777777" w:rsidTr="00A20547">
        <w:trPr>
          <w:trHeight w:val="1103"/>
        </w:trPr>
        <w:tc>
          <w:tcPr>
            <w:tcW w:w="361" w:type="dxa"/>
          </w:tcPr>
          <w:p w14:paraId="304F6BA8" w14:textId="77777777" w:rsidR="00B62998" w:rsidRDefault="00B62998" w:rsidP="00A20547">
            <w:pPr>
              <w:pStyle w:val="TableParagraph"/>
              <w:rPr>
                <w:sz w:val="36"/>
              </w:rPr>
            </w:pPr>
            <w:bookmarkStart w:id="3" w:name="_Hlk213620685"/>
          </w:p>
          <w:p w14:paraId="71E1D77B" w14:textId="77777777" w:rsidR="00B62998" w:rsidRDefault="00B62998" w:rsidP="00A20547">
            <w:pPr>
              <w:pStyle w:val="TableParagraph"/>
              <w:ind w:left="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1164" w:type="dxa"/>
          </w:tcPr>
          <w:p w14:paraId="00148685" w14:textId="77777777" w:rsidR="00B62998" w:rsidRDefault="00B62998" w:rsidP="00A20547">
            <w:pPr>
              <w:pStyle w:val="TableParagraph"/>
              <w:ind w:left="204" w:right="142" w:hanging="50"/>
              <w:jc w:val="both"/>
              <w:rPr>
                <w:sz w:val="24"/>
              </w:rPr>
            </w:pPr>
            <w:r>
              <w:rPr>
                <w:sz w:val="24"/>
              </w:rPr>
              <w:t>Ширина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полосы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октавы</w:t>
            </w:r>
          </w:p>
          <w:p w14:paraId="2E79411C" w14:textId="77777777" w:rsidR="00B62998" w:rsidRDefault="00B62998" w:rsidP="00A20547">
            <w:pPr>
              <w:pStyle w:val="TableParagraph"/>
              <w:spacing w:line="257" w:lineRule="exact"/>
              <w:ind w:left="13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Δ</w:t>
            </w:r>
            <w:r>
              <w:rPr>
                <w:b/>
                <w:i/>
                <w:sz w:val="24"/>
              </w:rPr>
              <w:t>F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кГц</w:t>
            </w:r>
          </w:p>
        </w:tc>
        <w:tc>
          <w:tcPr>
            <w:tcW w:w="1458" w:type="dxa"/>
          </w:tcPr>
          <w:p w14:paraId="7CC389C4" w14:textId="77777777" w:rsidR="00B62998" w:rsidRDefault="00B62998" w:rsidP="00A20547">
            <w:pPr>
              <w:pStyle w:val="TableParagraph"/>
              <w:ind w:left="75" w:right="63"/>
              <w:rPr>
                <w:b/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звукового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давления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,</w:t>
            </w:r>
          </w:p>
          <w:p w14:paraId="74890D53" w14:textId="77777777" w:rsidR="00B62998" w:rsidRDefault="00B62998" w:rsidP="00A20547">
            <w:pPr>
              <w:pStyle w:val="TableParagraph"/>
              <w:spacing w:line="257" w:lineRule="exact"/>
              <w:ind w:left="73" w:right="63"/>
              <w:rPr>
                <w:b/>
                <w:sz w:val="24"/>
              </w:rPr>
            </w:pPr>
            <w:r>
              <w:rPr>
                <w:b/>
                <w:sz w:val="24"/>
              </w:rPr>
              <w:t>дБ</w:t>
            </w:r>
          </w:p>
        </w:tc>
        <w:tc>
          <w:tcPr>
            <w:tcW w:w="1776" w:type="dxa"/>
          </w:tcPr>
          <w:p w14:paraId="48D1235C" w14:textId="77777777" w:rsidR="00B62998" w:rsidRDefault="00B62998" w:rsidP="00A20547">
            <w:pPr>
              <w:pStyle w:val="TableParagraph"/>
              <w:ind w:left="47" w:right="34"/>
              <w:rPr>
                <w:sz w:val="24"/>
              </w:rPr>
            </w:pPr>
            <w:r>
              <w:rPr>
                <w:spacing w:val="-1"/>
                <w:sz w:val="24"/>
              </w:rPr>
              <w:t>Измеренное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напряжение</w:t>
            </w:r>
          </w:p>
          <w:p w14:paraId="1A466427" w14:textId="77777777" w:rsidR="00B62998" w:rsidRDefault="00B62998" w:rsidP="00A20547">
            <w:pPr>
              <w:pStyle w:val="TableParagraph"/>
              <w:spacing w:line="275" w:lineRule="exact"/>
              <w:ind w:left="47" w:right="38"/>
              <w:rPr>
                <w:sz w:val="24"/>
              </w:rPr>
            </w:pPr>
            <w:r>
              <w:rPr>
                <w:sz w:val="24"/>
              </w:rPr>
              <w:t>«сигнал+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шум»,</w:t>
            </w:r>
          </w:p>
          <w:p w14:paraId="197CFCF1" w14:textId="77777777" w:rsidR="00B62998" w:rsidRDefault="00B62998" w:rsidP="00A20547">
            <w:pPr>
              <w:pStyle w:val="TableParagraph"/>
              <w:spacing w:line="257" w:lineRule="exact"/>
              <w:ind w:left="47" w:right="37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дБ</w:t>
            </w:r>
          </w:p>
        </w:tc>
        <w:tc>
          <w:tcPr>
            <w:tcW w:w="1777" w:type="dxa"/>
          </w:tcPr>
          <w:p w14:paraId="6B007C0B" w14:textId="77777777" w:rsidR="00B62998" w:rsidRDefault="00B62998" w:rsidP="00A20547">
            <w:pPr>
              <w:pStyle w:val="TableParagraph"/>
              <w:spacing w:before="136"/>
              <w:ind w:left="150" w:right="135" w:firstLine="121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Измеренное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шума,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дБ</w:t>
            </w:r>
          </w:p>
        </w:tc>
        <w:tc>
          <w:tcPr>
            <w:tcW w:w="1846" w:type="dxa"/>
          </w:tcPr>
          <w:p w14:paraId="0CA3B1AD" w14:textId="77777777" w:rsidR="00B62998" w:rsidRDefault="00B62998" w:rsidP="00A20547">
            <w:pPr>
              <w:pStyle w:val="TableParagraph"/>
              <w:spacing w:before="136"/>
              <w:ind w:left="83" w:right="73"/>
              <w:rPr>
                <w:sz w:val="24"/>
              </w:rPr>
            </w:pPr>
            <w:r>
              <w:rPr>
                <w:sz w:val="24"/>
              </w:rPr>
              <w:t>Напряжение</w:t>
            </w:r>
          </w:p>
          <w:p w14:paraId="7EE4011A" w14:textId="77777777" w:rsidR="00B62998" w:rsidRDefault="00B62998" w:rsidP="00A20547">
            <w:pPr>
              <w:pStyle w:val="TableParagraph"/>
              <w:ind w:left="83" w:right="73"/>
              <w:rPr>
                <w:sz w:val="24"/>
              </w:rPr>
            </w:pPr>
            <w:r>
              <w:rPr>
                <w:sz w:val="24"/>
              </w:rPr>
              <w:t>«сигнал+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шум»,</w:t>
            </w:r>
          </w:p>
          <w:p w14:paraId="0C0B38B0" w14:textId="77777777" w:rsidR="00B62998" w:rsidRDefault="00B62998" w:rsidP="00A20547">
            <w:pPr>
              <w:pStyle w:val="TableParagraph"/>
              <w:spacing w:before="1"/>
              <w:ind w:left="83" w:right="72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  <w:tc>
          <w:tcPr>
            <w:tcW w:w="1844" w:type="dxa"/>
          </w:tcPr>
          <w:p w14:paraId="258A5D54" w14:textId="77777777" w:rsidR="00B62998" w:rsidRDefault="00B62998" w:rsidP="00A20547">
            <w:pPr>
              <w:pStyle w:val="TableParagraph"/>
              <w:spacing w:before="9"/>
              <w:rPr>
                <w:sz w:val="23"/>
              </w:rPr>
            </w:pPr>
          </w:p>
          <w:p w14:paraId="482B2B7E" w14:textId="77777777" w:rsidR="00B62998" w:rsidRDefault="00B62998" w:rsidP="00A20547">
            <w:pPr>
              <w:pStyle w:val="TableParagraph"/>
              <w:ind w:left="92" w:right="78" w:firstLine="193"/>
              <w:rPr>
                <w:b/>
                <w:sz w:val="24"/>
              </w:rPr>
            </w:pP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шума,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шij</w:t>
            </w:r>
            <w:r>
              <w:rPr>
                <w:i/>
                <w:sz w:val="24"/>
              </w:rPr>
              <w:t>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</w:tr>
      <w:tr w:rsidR="00B62998" w14:paraId="69999A28" w14:textId="77777777" w:rsidTr="00A20547">
        <w:trPr>
          <w:trHeight w:val="276"/>
        </w:trPr>
        <w:tc>
          <w:tcPr>
            <w:tcW w:w="361" w:type="dxa"/>
          </w:tcPr>
          <w:p w14:paraId="4A1F3E8D" w14:textId="77777777" w:rsidR="00B62998" w:rsidRDefault="00B62998" w:rsidP="00A20547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64" w:type="dxa"/>
            <w:vAlign w:val="bottom"/>
          </w:tcPr>
          <w:p w14:paraId="2BAF7CDE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0,18</w:t>
            </w:r>
          </w:p>
        </w:tc>
        <w:tc>
          <w:tcPr>
            <w:tcW w:w="1458" w:type="dxa"/>
            <w:vAlign w:val="bottom"/>
          </w:tcPr>
          <w:p w14:paraId="06561B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102,5</w:t>
            </w:r>
          </w:p>
        </w:tc>
        <w:tc>
          <w:tcPr>
            <w:tcW w:w="1776" w:type="dxa"/>
            <w:vAlign w:val="bottom"/>
          </w:tcPr>
          <w:p w14:paraId="3072888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777" w:type="dxa"/>
            <w:vAlign w:val="bottom"/>
          </w:tcPr>
          <w:p w14:paraId="34EDB58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46" w:type="dxa"/>
            <w:vAlign w:val="bottom"/>
          </w:tcPr>
          <w:p w14:paraId="1E5B0019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2,818382931</w:t>
            </w:r>
          </w:p>
        </w:tc>
        <w:tc>
          <w:tcPr>
            <w:tcW w:w="1844" w:type="dxa"/>
            <w:vAlign w:val="bottom"/>
          </w:tcPr>
          <w:p w14:paraId="241F8E0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B62998" w14:paraId="213EFDB7" w14:textId="77777777" w:rsidTr="00A20547">
        <w:trPr>
          <w:trHeight w:val="275"/>
        </w:trPr>
        <w:tc>
          <w:tcPr>
            <w:tcW w:w="361" w:type="dxa"/>
          </w:tcPr>
          <w:p w14:paraId="44BBE006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64" w:type="dxa"/>
            <w:vAlign w:val="bottom"/>
          </w:tcPr>
          <w:p w14:paraId="768E2ACE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0,355</w:t>
            </w:r>
          </w:p>
        </w:tc>
        <w:tc>
          <w:tcPr>
            <w:tcW w:w="1458" w:type="dxa"/>
            <w:vAlign w:val="bottom"/>
          </w:tcPr>
          <w:p w14:paraId="470D1ED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89,7</w:t>
            </w:r>
          </w:p>
        </w:tc>
        <w:tc>
          <w:tcPr>
            <w:tcW w:w="1776" w:type="dxa"/>
            <w:vAlign w:val="bottom"/>
          </w:tcPr>
          <w:p w14:paraId="5D65F23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777" w:type="dxa"/>
            <w:vAlign w:val="bottom"/>
          </w:tcPr>
          <w:p w14:paraId="2B09A0A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1846" w:type="dxa"/>
            <w:vAlign w:val="bottom"/>
          </w:tcPr>
          <w:p w14:paraId="2B646EB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2,511886432</w:t>
            </w:r>
          </w:p>
        </w:tc>
        <w:tc>
          <w:tcPr>
            <w:tcW w:w="1844" w:type="dxa"/>
            <w:vAlign w:val="bottom"/>
          </w:tcPr>
          <w:p w14:paraId="46F7889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0,891250938</w:t>
            </w:r>
          </w:p>
        </w:tc>
      </w:tr>
      <w:tr w:rsidR="00B62998" w14:paraId="47695034" w14:textId="77777777" w:rsidTr="00A20547">
        <w:trPr>
          <w:trHeight w:val="275"/>
        </w:trPr>
        <w:tc>
          <w:tcPr>
            <w:tcW w:w="361" w:type="dxa"/>
          </w:tcPr>
          <w:p w14:paraId="0898238F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64" w:type="dxa"/>
            <w:vAlign w:val="bottom"/>
          </w:tcPr>
          <w:p w14:paraId="4F98E2C4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0,69</w:t>
            </w:r>
          </w:p>
        </w:tc>
        <w:tc>
          <w:tcPr>
            <w:tcW w:w="1458" w:type="dxa"/>
            <w:vAlign w:val="bottom"/>
          </w:tcPr>
          <w:p w14:paraId="37404D6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93,5</w:t>
            </w:r>
          </w:p>
        </w:tc>
        <w:tc>
          <w:tcPr>
            <w:tcW w:w="1776" w:type="dxa"/>
            <w:vAlign w:val="bottom"/>
          </w:tcPr>
          <w:p w14:paraId="38E7085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777" w:type="dxa"/>
            <w:vAlign w:val="bottom"/>
          </w:tcPr>
          <w:p w14:paraId="1238D9B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-4</w:t>
            </w:r>
          </w:p>
        </w:tc>
        <w:tc>
          <w:tcPr>
            <w:tcW w:w="1846" w:type="dxa"/>
            <w:vAlign w:val="bottom"/>
          </w:tcPr>
          <w:p w14:paraId="2A04F39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6,309573445</w:t>
            </w:r>
          </w:p>
        </w:tc>
        <w:tc>
          <w:tcPr>
            <w:tcW w:w="1844" w:type="dxa"/>
            <w:vAlign w:val="bottom"/>
          </w:tcPr>
          <w:p w14:paraId="1B026F0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0,630957344</w:t>
            </w:r>
          </w:p>
        </w:tc>
      </w:tr>
      <w:tr w:rsidR="00B62998" w14:paraId="200C1037" w14:textId="77777777" w:rsidTr="00A20547">
        <w:trPr>
          <w:trHeight w:val="276"/>
        </w:trPr>
        <w:tc>
          <w:tcPr>
            <w:tcW w:w="361" w:type="dxa"/>
          </w:tcPr>
          <w:p w14:paraId="2E36C8BD" w14:textId="77777777" w:rsidR="00B62998" w:rsidRDefault="00B62998" w:rsidP="00A20547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64" w:type="dxa"/>
            <w:vAlign w:val="bottom"/>
          </w:tcPr>
          <w:p w14:paraId="06BFB914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1,4</w:t>
            </w:r>
          </w:p>
        </w:tc>
        <w:tc>
          <w:tcPr>
            <w:tcW w:w="1458" w:type="dxa"/>
            <w:vAlign w:val="bottom"/>
          </w:tcPr>
          <w:p w14:paraId="042BF38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92,1</w:t>
            </w:r>
          </w:p>
        </w:tc>
        <w:tc>
          <w:tcPr>
            <w:tcW w:w="1776" w:type="dxa"/>
            <w:vAlign w:val="bottom"/>
          </w:tcPr>
          <w:p w14:paraId="2529816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777" w:type="dxa"/>
            <w:vAlign w:val="bottom"/>
          </w:tcPr>
          <w:p w14:paraId="4455B7E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1846" w:type="dxa"/>
            <w:vAlign w:val="bottom"/>
          </w:tcPr>
          <w:p w14:paraId="277C622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7,943282347</w:t>
            </w:r>
          </w:p>
        </w:tc>
        <w:tc>
          <w:tcPr>
            <w:tcW w:w="1844" w:type="dxa"/>
            <w:vAlign w:val="bottom"/>
          </w:tcPr>
          <w:p w14:paraId="69CE07B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0,562341325</w:t>
            </w:r>
          </w:p>
        </w:tc>
      </w:tr>
      <w:tr w:rsidR="00B62998" w14:paraId="7163FC8D" w14:textId="77777777" w:rsidTr="00A20547">
        <w:trPr>
          <w:trHeight w:val="275"/>
        </w:trPr>
        <w:tc>
          <w:tcPr>
            <w:tcW w:w="361" w:type="dxa"/>
          </w:tcPr>
          <w:p w14:paraId="09D6E20E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64" w:type="dxa"/>
            <w:vAlign w:val="bottom"/>
          </w:tcPr>
          <w:p w14:paraId="13AADEEC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2,8</w:t>
            </w:r>
          </w:p>
        </w:tc>
        <w:tc>
          <w:tcPr>
            <w:tcW w:w="1458" w:type="dxa"/>
            <w:vAlign w:val="bottom"/>
          </w:tcPr>
          <w:p w14:paraId="1D36C12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89,3</w:t>
            </w:r>
          </w:p>
        </w:tc>
        <w:tc>
          <w:tcPr>
            <w:tcW w:w="1776" w:type="dxa"/>
            <w:vAlign w:val="bottom"/>
          </w:tcPr>
          <w:p w14:paraId="589DB31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777" w:type="dxa"/>
            <w:vAlign w:val="bottom"/>
          </w:tcPr>
          <w:p w14:paraId="34EC47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1846" w:type="dxa"/>
            <w:vAlign w:val="bottom"/>
          </w:tcPr>
          <w:p w14:paraId="6788AA9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2,238721139</w:t>
            </w:r>
          </w:p>
        </w:tc>
        <w:tc>
          <w:tcPr>
            <w:tcW w:w="1844" w:type="dxa"/>
            <w:vAlign w:val="bottom"/>
          </w:tcPr>
          <w:p w14:paraId="01067FD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0,562341325</w:t>
            </w:r>
          </w:p>
        </w:tc>
      </w:tr>
      <w:bookmarkEnd w:id="3"/>
    </w:tbl>
    <w:p w14:paraId="23DCA111" w14:textId="77777777" w:rsidR="00B62998" w:rsidRDefault="00B62998" w:rsidP="00B62998">
      <w:pPr>
        <w:pStyle w:val="a3"/>
        <w:spacing w:after="1"/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"/>
        <w:gridCol w:w="2370"/>
        <w:gridCol w:w="2149"/>
        <w:gridCol w:w="2463"/>
        <w:gridCol w:w="2855"/>
      </w:tblGrid>
      <w:tr w:rsidR="00B62998" w14:paraId="6A0B011A" w14:textId="77777777" w:rsidTr="00A20547">
        <w:trPr>
          <w:trHeight w:val="1103"/>
        </w:trPr>
        <w:tc>
          <w:tcPr>
            <w:tcW w:w="386" w:type="dxa"/>
          </w:tcPr>
          <w:p w14:paraId="621BC125" w14:textId="77777777" w:rsidR="00B62998" w:rsidRDefault="00B62998" w:rsidP="00A20547">
            <w:pPr>
              <w:pStyle w:val="TableParagraph"/>
              <w:spacing w:before="10"/>
              <w:rPr>
                <w:sz w:val="35"/>
              </w:rPr>
            </w:pPr>
            <w:bookmarkStart w:id="4" w:name="_Hlk213620690"/>
          </w:p>
          <w:p w14:paraId="5DCD9C94" w14:textId="77777777" w:rsidR="00B62998" w:rsidRDefault="00B62998" w:rsidP="00A20547">
            <w:pPr>
              <w:pStyle w:val="TableParagraph"/>
              <w:ind w:right="147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2370" w:type="dxa"/>
          </w:tcPr>
          <w:p w14:paraId="33FCC870" w14:textId="77777777" w:rsidR="00B62998" w:rsidRDefault="00B62998" w:rsidP="00A20547">
            <w:pPr>
              <w:pStyle w:val="TableParagraph"/>
              <w:ind w:left="150" w:right="136" w:hanging="2"/>
              <w:rPr>
                <w:b/>
                <w:i/>
                <w:sz w:val="24"/>
              </w:rPr>
            </w:pPr>
            <w:r>
              <w:rPr>
                <w:sz w:val="24"/>
              </w:rPr>
              <w:t>Коэффициент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увеличения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звукового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давления</w:t>
            </w:r>
            <w:r>
              <w:rPr>
                <w:b/>
                <w:i/>
                <w:sz w:val="24"/>
              </w:rPr>
              <w:t>,</w:t>
            </w:r>
          </w:p>
          <w:p w14:paraId="03A22F08" w14:textId="77777777" w:rsidR="00B62998" w:rsidRDefault="00B62998" w:rsidP="00A20547">
            <w:pPr>
              <w:pStyle w:val="TableParagraph"/>
              <w:spacing w:line="257" w:lineRule="exact"/>
              <w:ind w:left="1023" w:right="1009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;</w:t>
            </w:r>
          </w:p>
        </w:tc>
        <w:tc>
          <w:tcPr>
            <w:tcW w:w="2149" w:type="dxa"/>
          </w:tcPr>
          <w:p w14:paraId="7FF2FE2C" w14:textId="77777777" w:rsidR="00B62998" w:rsidRDefault="00B62998" w:rsidP="00A20547">
            <w:pPr>
              <w:pStyle w:val="TableParagraph"/>
              <w:spacing w:before="8"/>
              <w:rPr>
                <w:sz w:val="23"/>
              </w:rPr>
            </w:pPr>
          </w:p>
          <w:p w14:paraId="280DEE00" w14:textId="77777777" w:rsidR="00B62998" w:rsidRDefault="00B62998" w:rsidP="00A20547">
            <w:pPr>
              <w:pStyle w:val="TableParagraph"/>
              <w:ind w:left="161" w:right="144" w:firstLine="277"/>
              <w:rPr>
                <w:b/>
                <w:sz w:val="24"/>
              </w:rPr>
            </w:pP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сij</w:t>
            </w:r>
            <w:r>
              <w:rPr>
                <w:i/>
                <w:sz w:val="24"/>
              </w:rPr>
              <w:t>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  <w:tc>
          <w:tcPr>
            <w:tcW w:w="2463" w:type="dxa"/>
          </w:tcPr>
          <w:p w14:paraId="39702DF9" w14:textId="77777777" w:rsidR="00B62998" w:rsidRDefault="00B62998" w:rsidP="00A20547">
            <w:pPr>
              <w:pStyle w:val="TableParagraph"/>
              <w:spacing w:before="134"/>
              <w:ind w:left="167" w:right="154"/>
              <w:rPr>
                <w:b/>
                <w:sz w:val="24"/>
              </w:rPr>
            </w:pPr>
            <w:r>
              <w:rPr>
                <w:sz w:val="24"/>
              </w:rPr>
              <w:t>Напряжение сигнала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приведенного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i/>
                <w:position w:val="3"/>
                <w:sz w:val="24"/>
              </w:rPr>
              <w:t>U</w:t>
            </w:r>
            <w:r>
              <w:rPr>
                <w:b/>
                <w:i/>
                <w:sz w:val="16"/>
              </w:rPr>
              <w:t>c.прив.ij</w:t>
            </w:r>
            <w:r>
              <w:rPr>
                <w:b/>
                <w:i/>
                <w:position w:val="3"/>
                <w:sz w:val="24"/>
              </w:rPr>
              <w:t>,</w:t>
            </w:r>
            <w:r>
              <w:rPr>
                <w:b/>
                <w:i/>
                <w:spacing w:val="-1"/>
                <w:position w:val="3"/>
                <w:sz w:val="24"/>
              </w:rPr>
              <w:t xml:space="preserve"> </w:t>
            </w:r>
            <w:r>
              <w:rPr>
                <w:b/>
                <w:position w:val="3"/>
                <w:sz w:val="24"/>
              </w:rPr>
              <w:t>мкВ</w:t>
            </w:r>
          </w:p>
        </w:tc>
        <w:tc>
          <w:tcPr>
            <w:tcW w:w="2855" w:type="dxa"/>
          </w:tcPr>
          <w:p w14:paraId="1FA0773C" w14:textId="77777777" w:rsidR="00B62998" w:rsidRDefault="00B62998" w:rsidP="00A20547">
            <w:pPr>
              <w:pStyle w:val="TableParagraph"/>
              <w:spacing w:before="134"/>
              <w:ind w:left="247" w:right="229"/>
              <w:rPr>
                <w:b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сигнала на границе КЗ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</w:t>
            </w:r>
            <w:r>
              <w:rPr>
                <w:b/>
                <w:i/>
                <w:sz w:val="24"/>
                <w:vertAlign w:val="subscript"/>
              </w:rPr>
              <w:t>cij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мкВ/м</w:t>
            </w:r>
          </w:p>
        </w:tc>
      </w:tr>
      <w:tr w:rsidR="00B62998" w14:paraId="17C3A606" w14:textId="77777777" w:rsidTr="00A20547">
        <w:trPr>
          <w:trHeight w:val="275"/>
        </w:trPr>
        <w:tc>
          <w:tcPr>
            <w:tcW w:w="386" w:type="dxa"/>
          </w:tcPr>
          <w:p w14:paraId="43362726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370" w:type="dxa"/>
            <w:vAlign w:val="bottom"/>
          </w:tcPr>
          <w:p w14:paraId="0F88BB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66,834392</w:t>
            </w:r>
          </w:p>
        </w:tc>
        <w:tc>
          <w:tcPr>
            <w:tcW w:w="2149" w:type="dxa"/>
            <w:vAlign w:val="bottom"/>
          </w:tcPr>
          <w:p w14:paraId="0B8BA15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1,844507617</w:t>
            </w:r>
          </w:p>
        </w:tc>
        <w:tc>
          <w:tcPr>
            <w:tcW w:w="2463" w:type="dxa"/>
            <w:vAlign w:val="bottom"/>
          </w:tcPr>
          <w:p w14:paraId="06B93E6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0,027598181</w:t>
            </w:r>
          </w:p>
        </w:tc>
        <w:tc>
          <w:tcPr>
            <w:tcW w:w="2855" w:type="dxa"/>
            <w:vAlign w:val="bottom"/>
          </w:tcPr>
          <w:p w14:paraId="0B9CC1C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0,004684721</w:t>
            </w:r>
          </w:p>
        </w:tc>
      </w:tr>
      <w:tr w:rsidR="00B62998" w14:paraId="32E313E8" w14:textId="77777777" w:rsidTr="00A20547">
        <w:trPr>
          <w:trHeight w:val="276"/>
        </w:trPr>
        <w:tc>
          <w:tcPr>
            <w:tcW w:w="386" w:type="dxa"/>
          </w:tcPr>
          <w:p w14:paraId="47C4F1C5" w14:textId="77777777" w:rsidR="00B62998" w:rsidRDefault="00B62998" w:rsidP="00A20547">
            <w:pPr>
              <w:pStyle w:val="TableParagraph"/>
              <w:spacing w:line="257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370" w:type="dxa"/>
            <w:vAlign w:val="bottom"/>
          </w:tcPr>
          <w:p w14:paraId="697BF83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15,310875</w:t>
            </w:r>
          </w:p>
        </w:tc>
        <w:tc>
          <w:tcPr>
            <w:tcW w:w="2149" w:type="dxa"/>
            <w:vAlign w:val="bottom"/>
          </w:tcPr>
          <w:p w14:paraId="53EF4F0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1,643919144</w:t>
            </w:r>
          </w:p>
        </w:tc>
        <w:tc>
          <w:tcPr>
            <w:tcW w:w="2463" w:type="dxa"/>
            <w:vAlign w:val="bottom"/>
          </w:tcPr>
          <w:p w14:paraId="1EB74D4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0,107369382</w:t>
            </w:r>
          </w:p>
        </w:tc>
        <w:tc>
          <w:tcPr>
            <w:tcW w:w="2855" w:type="dxa"/>
            <w:vAlign w:val="bottom"/>
          </w:tcPr>
          <w:p w14:paraId="791B99AA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0,018225681</w:t>
            </w:r>
          </w:p>
        </w:tc>
      </w:tr>
      <w:tr w:rsidR="00B62998" w14:paraId="71B52B5E" w14:textId="77777777" w:rsidTr="00A20547">
        <w:trPr>
          <w:trHeight w:val="275"/>
        </w:trPr>
        <w:tc>
          <w:tcPr>
            <w:tcW w:w="386" w:type="dxa"/>
          </w:tcPr>
          <w:p w14:paraId="4C7F7C94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370" w:type="dxa"/>
            <w:vAlign w:val="bottom"/>
          </w:tcPr>
          <w:p w14:paraId="51DB16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42,16965</w:t>
            </w:r>
          </w:p>
        </w:tc>
        <w:tc>
          <w:tcPr>
            <w:tcW w:w="2149" w:type="dxa"/>
            <w:vAlign w:val="bottom"/>
          </w:tcPr>
          <w:p w14:paraId="5D01CD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4,394562418</w:t>
            </w:r>
          </w:p>
        </w:tc>
        <w:tc>
          <w:tcPr>
            <w:tcW w:w="2463" w:type="dxa"/>
            <w:vAlign w:val="bottom"/>
          </w:tcPr>
          <w:p w14:paraId="293C561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0,104211498</w:t>
            </w:r>
          </w:p>
        </w:tc>
        <w:tc>
          <w:tcPr>
            <w:tcW w:w="2855" w:type="dxa"/>
            <w:vAlign w:val="bottom"/>
          </w:tcPr>
          <w:p w14:paraId="0ABF8DF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0,017689638</w:t>
            </w:r>
          </w:p>
        </w:tc>
      </w:tr>
      <w:tr w:rsidR="00B62998" w14:paraId="21FC8F09" w14:textId="77777777" w:rsidTr="00A20547">
        <w:trPr>
          <w:trHeight w:val="275"/>
        </w:trPr>
        <w:tc>
          <w:tcPr>
            <w:tcW w:w="386" w:type="dxa"/>
          </w:tcPr>
          <w:p w14:paraId="4E4DA6AA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370" w:type="dxa"/>
            <w:vAlign w:val="bottom"/>
          </w:tcPr>
          <w:p w14:paraId="13FFA8C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63,826349</w:t>
            </w:r>
          </w:p>
        </w:tc>
        <w:tc>
          <w:tcPr>
            <w:tcW w:w="2149" w:type="dxa"/>
            <w:vAlign w:val="bottom"/>
          </w:tcPr>
          <w:p w14:paraId="51FB2FD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5,54634639</w:t>
            </w:r>
          </w:p>
        </w:tc>
        <w:tc>
          <w:tcPr>
            <w:tcW w:w="2463" w:type="dxa"/>
            <w:vAlign w:val="bottom"/>
          </w:tcPr>
          <w:p w14:paraId="2C67188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0,086897441</w:t>
            </w:r>
          </w:p>
        </w:tc>
        <w:tc>
          <w:tcPr>
            <w:tcW w:w="2855" w:type="dxa"/>
            <w:vAlign w:val="bottom"/>
          </w:tcPr>
          <w:p w14:paraId="0A23FF0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0,014750621</w:t>
            </w:r>
          </w:p>
        </w:tc>
      </w:tr>
      <w:tr w:rsidR="00B62998" w14:paraId="3F467E62" w14:textId="77777777" w:rsidTr="00A20547">
        <w:trPr>
          <w:trHeight w:val="276"/>
        </w:trPr>
        <w:tc>
          <w:tcPr>
            <w:tcW w:w="386" w:type="dxa"/>
          </w:tcPr>
          <w:p w14:paraId="710802AA" w14:textId="77777777" w:rsidR="00B62998" w:rsidRDefault="00B62998" w:rsidP="00A20547">
            <w:pPr>
              <w:pStyle w:val="TableParagraph"/>
              <w:spacing w:line="257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370" w:type="dxa"/>
            <w:vAlign w:val="bottom"/>
          </w:tcPr>
          <w:p w14:paraId="5B5B2F0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65,313055</w:t>
            </w:r>
          </w:p>
        </w:tc>
        <w:tc>
          <w:tcPr>
            <w:tcW w:w="2149" w:type="dxa"/>
            <w:vAlign w:val="bottom"/>
          </w:tcPr>
          <w:p w14:paraId="54277EA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1,516860521</w:t>
            </w:r>
          </w:p>
        </w:tc>
        <w:tc>
          <w:tcPr>
            <w:tcW w:w="2463" w:type="dxa"/>
            <w:vAlign w:val="bottom"/>
          </w:tcPr>
          <w:p w14:paraId="0A328A1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0,023224461</w:t>
            </w:r>
          </w:p>
        </w:tc>
        <w:tc>
          <w:tcPr>
            <w:tcW w:w="2855" w:type="dxa"/>
            <w:vAlign w:val="bottom"/>
          </w:tcPr>
          <w:p w14:paraId="4FE92BEA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0,003942293</w:t>
            </w:r>
          </w:p>
        </w:tc>
      </w:tr>
      <w:bookmarkEnd w:id="4"/>
    </w:tbl>
    <w:p w14:paraId="0E6B4F4B" w14:textId="77777777" w:rsidR="00B62998" w:rsidRDefault="00B62998" w:rsidP="00B62998">
      <w:pPr>
        <w:pStyle w:val="a3"/>
        <w:rPr>
          <w:sz w:val="24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3256"/>
        <w:gridCol w:w="3256"/>
        <w:gridCol w:w="3257"/>
      </w:tblGrid>
      <w:tr w:rsidR="00B62998" w14:paraId="605F23B6" w14:textId="77777777" w:rsidTr="00A20547">
        <w:trPr>
          <w:trHeight w:val="1103"/>
        </w:trPr>
        <w:tc>
          <w:tcPr>
            <w:tcW w:w="458" w:type="dxa"/>
          </w:tcPr>
          <w:p w14:paraId="45CDB3FB" w14:textId="77777777" w:rsidR="00B62998" w:rsidRDefault="00B62998" w:rsidP="00A20547">
            <w:pPr>
              <w:pStyle w:val="TableParagraph"/>
              <w:spacing w:before="10"/>
              <w:rPr>
                <w:sz w:val="35"/>
              </w:rPr>
            </w:pPr>
            <w:bookmarkStart w:id="5" w:name="_Hlk213620695"/>
          </w:p>
          <w:p w14:paraId="7F7E85D0" w14:textId="77777777" w:rsidR="00B62998" w:rsidRDefault="00B62998" w:rsidP="00A20547">
            <w:pPr>
              <w:pStyle w:val="TableParagraph"/>
              <w:spacing w:before="1"/>
              <w:ind w:left="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3256" w:type="dxa"/>
          </w:tcPr>
          <w:p w14:paraId="33E07067" w14:textId="77777777" w:rsidR="00B62998" w:rsidRDefault="00B62998" w:rsidP="00A20547">
            <w:pPr>
              <w:pStyle w:val="TableParagraph"/>
              <w:ind w:left="138" w:right="12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 шума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стационарных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4444F25D" w14:textId="77777777" w:rsidR="00B62998" w:rsidRDefault="00B62998" w:rsidP="00A20547">
            <w:pPr>
              <w:pStyle w:val="TableParagraph"/>
              <w:spacing w:line="257" w:lineRule="exact"/>
              <w:ind w:left="136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  <w:tc>
          <w:tcPr>
            <w:tcW w:w="3256" w:type="dxa"/>
          </w:tcPr>
          <w:p w14:paraId="2412B68C" w14:textId="77777777" w:rsidR="00B62998" w:rsidRDefault="00B62998" w:rsidP="00A20547">
            <w:pPr>
              <w:pStyle w:val="TableParagraph"/>
              <w:ind w:left="138" w:right="12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шума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возимых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7CF1EDC0" w14:textId="77777777" w:rsidR="00B62998" w:rsidRDefault="00B62998" w:rsidP="00A20547">
            <w:pPr>
              <w:pStyle w:val="TableParagraph"/>
              <w:spacing w:line="257" w:lineRule="exact"/>
              <w:ind w:left="136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  <w:tc>
          <w:tcPr>
            <w:tcW w:w="3257" w:type="dxa"/>
          </w:tcPr>
          <w:p w14:paraId="683AD73C" w14:textId="77777777" w:rsidR="00B62998" w:rsidRDefault="00B62998" w:rsidP="00A20547">
            <w:pPr>
              <w:pStyle w:val="TableParagraph"/>
              <w:ind w:left="257" w:right="24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шума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носимых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345FF5A2" w14:textId="77777777" w:rsidR="00B62998" w:rsidRDefault="00B62998" w:rsidP="00A20547">
            <w:pPr>
              <w:pStyle w:val="TableParagraph"/>
              <w:spacing w:line="257" w:lineRule="exact"/>
              <w:ind w:left="255" w:right="24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</w:tr>
      <w:tr w:rsidR="00B62998" w14:paraId="6C461049" w14:textId="77777777" w:rsidTr="00A20547">
        <w:trPr>
          <w:trHeight w:val="275"/>
        </w:trPr>
        <w:tc>
          <w:tcPr>
            <w:tcW w:w="458" w:type="dxa"/>
          </w:tcPr>
          <w:p w14:paraId="3CE9F17B" w14:textId="77777777" w:rsidR="00B62998" w:rsidRDefault="00B62998" w:rsidP="00A20547">
            <w:pPr>
              <w:pStyle w:val="TableParagraph"/>
              <w:spacing w:line="256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3256" w:type="dxa"/>
            <w:vAlign w:val="bottom"/>
          </w:tcPr>
          <w:p w14:paraId="75E1D8E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0,0214701</w:t>
            </w:r>
          </w:p>
        </w:tc>
        <w:tc>
          <w:tcPr>
            <w:tcW w:w="3256" w:type="dxa"/>
            <w:vAlign w:val="bottom"/>
          </w:tcPr>
          <w:p w14:paraId="744AA18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0,034582984</w:t>
            </w:r>
          </w:p>
        </w:tc>
        <w:tc>
          <w:tcPr>
            <w:tcW w:w="3257" w:type="dxa"/>
            <w:vAlign w:val="bottom"/>
          </w:tcPr>
          <w:p w14:paraId="6E23BE3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0,065562763</w:t>
            </w:r>
          </w:p>
        </w:tc>
      </w:tr>
      <w:tr w:rsidR="00B62998" w14:paraId="288DAD4F" w14:textId="77777777" w:rsidTr="00A20547">
        <w:trPr>
          <w:trHeight w:val="276"/>
        </w:trPr>
        <w:tc>
          <w:tcPr>
            <w:tcW w:w="458" w:type="dxa"/>
          </w:tcPr>
          <w:p w14:paraId="56EBB089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3256" w:type="dxa"/>
            <w:vAlign w:val="bottom"/>
          </w:tcPr>
          <w:p w14:paraId="2AE066E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0,0301517</w:t>
            </w:r>
          </w:p>
        </w:tc>
        <w:tc>
          <w:tcPr>
            <w:tcW w:w="3256" w:type="dxa"/>
            <w:vAlign w:val="bottom"/>
          </w:tcPr>
          <w:p w14:paraId="7DD7FA9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0,048566901</w:t>
            </w:r>
          </w:p>
        </w:tc>
        <w:tc>
          <w:tcPr>
            <w:tcW w:w="3257" w:type="dxa"/>
            <w:vAlign w:val="bottom"/>
          </w:tcPr>
          <w:p w14:paraId="61B6454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0,09207361</w:t>
            </w:r>
          </w:p>
        </w:tc>
      </w:tr>
      <w:tr w:rsidR="00B62998" w14:paraId="3CAAE906" w14:textId="77777777" w:rsidTr="00A20547">
        <w:trPr>
          <w:trHeight w:val="275"/>
        </w:trPr>
        <w:tc>
          <w:tcPr>
            <w:tcW w:w="458" w:type="dxa"/>
          </w:tcPr>
          <w:p w14:paraId="5E3E7FB9" w14:textId="77777777" w:rsidR="00B62998" w:rsidRDefault="00B62998" w:rsidP="00A20547">
            <w:pPr>
              <w:pStyle w:val="TableParagraph"/>
              <w:spacing w:line="256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3256" w:type="dxa"/>
            <w:vAlign w:val="bottom"/>
          </w:tcPr>
          <w:p w14:paraId="1EB6B5C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0,0420361</w:t>
            </w:r>
          </w:p>
        </w:tc>
        <w:tc>
          <w:tcPr>
            <w:tcW w:w="3256" w:type="dxa"/>
            <w:vAlign w:val="bottom"/>
          </w:tcPr>
          <w:p w14:paraId="62673C8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0,06770968</w:t>
            </w:r>
          </w:p>
        </w:tc>
        <w:tc>
          <w:tcPr>
            <w:tcW w:w="3257" w:type="dxa"/>
            <w:vAlign w:val="bottom"/>
          </w:tcPr>
          <w:p w14:paraId="2D8AB0B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0,128364679</w:t>
            </w:r>
          </w:p>
        </w:tc>
      </w:tr>
      <w:tr w:rsidR="00B62998" w14:paraId="4545CAC8" w14:textId="77777777" w:rsidTr="00A20547">
        <w:trPr>
          <w:trHeight w:val="276"/>
        </w:trPr>
        <w:tc>
          <w:tcPr>
            <w:tcW w:w="458" w:type="dxa"/>
          </w:tcPr>
          <w:p w14:paraId="03BA6506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3256" w:type="dxa"/>
            <w:vAlign w:val="bottom"/>
          </w:tcPr>
          <w:p w14:paraId="20C242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0,0598772</w:t>
            </w:r>
          </w:p>
        </w:tc>
        <w:tc>
          <w:tcPr>
            <w:tcW w:w="3256" w:type="dxa"/>
            <w:vAlign w:val="bottom"/>
          </w:tcPr>
          <w:p w14:paraId="577D8EC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0,096447335</w:t>
            </w:r>
          </w:p>
        </w:tc>
        <w:tc>
          <w:tcPr>
            <w:tcW w:w="3257" w:type="dxa"/>
            <w:vAlign w:val="bottom"/>
          </w:tcPr>
          <w:p w14:paraId="06DC1CB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0,18284581</w:t>
            </w:r>
          </w:p>
        </w:tc>
      </w:tr>
      <w:tr w:rsidR="00B62998" w14:paraId="6413A031" w14:textId="77777777" w:rsidTr="00A20547">
        <w:trPr>
          <w:trHeight w:val="276"/>
        </w:trPr>
        <w:tc>
          <w:tcPr>
            <w:tcW w:w="458" w:type="dxa"/>
          </w:tcPr>
          <w:p w14:paraId="218126A3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3256" w:type="dxa"/>
            <w:vAlign w:val="bottom"/>
          </w:tcPr>
          <w:p w14:paraId="72B3F5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0,0846792</w:t>
            </w:r>
          </w:p>
        </w:tc>
        <w:tc>
          <w:tcPr>
            <w:tcW w:w="3256" w:type="dxa"/>
            <w:vAlign w:val="bottom"/>
          </w:tcPr>
          <w:p w14:paraId="7CE701D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0,13639713</w:t>
            </w:r>
          </w:p>
        </w:tc>
        <w:tc>
          <w:tcPr>
            <w:tcW w:w="3257" w:type="dxa"/>
            <w:vAlign w:val="bottom"/>
          </w:tcPr>
          <w:p w14:paraId="453D849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0,258583024</w:t>
            </w:r>
          </w:p>
        </w:tc>
      </w:tr>
      <w:bookmarkEnd w:id="5"/>
    </w:tbl>
    <w:p w14:paraId="5FF558C2" w14:textId="77777777" w:rsidR="00B62998" w:rsidRDefault="00B62998" w:rsidP="00B62998">
      <w:pPr>
        <w:rPr>
          <w:sz w:val="20"/>
        </w:rPr>
        <w:sectPr w:rsidR="00B62998" w:rsidSect="00446F8B">
          <w:pgSz w:w="11910" w:h="16840"/>
          <w:pgMar w:top="200" w:right="340" w:bottom="280" w:left="920" w:header="720" w:footer="720" w:gutter="0"/>
          <w:cols w:space="720"/>
        </w:sectPr>
      </w:pPr>
    </w:p>
    <w:p w14:paraId="625AE5F6" w14:textId="77777777" w:rsidR="00B62998" w:rsidRDefault="00B62998" w:rsidP="00B62998">
      <w:pPr>
        <w:pStyle w:val="a3"/>
        <w:rPr>
          <w:sz w:val="20"/>
        </w:rPr>
      </w:pPr>
    </w:p>
    <w:p w14:paraId="54350640" w14:textId="77777777" w:rsidR="00B62998" w:rsidRDefault="00B62998" w:rsidP="00B62998">
      <w:pPr>
        <w:pStyle w:val="a3"/>
        <w:spacing w:before="3"/>
        <w:rPr>
          <w:sz w:val="26"/>
        </w:rPr>
      </w:pPr>
    </w:p>
    <w:p w14:paraId="113DB712" w14:textId="77777777" w:rsidR="00B62998" w:rsidRDefault="00B62998" w:rsidP="00B62998">
      <w:pPr>
        <w:pStyle w:val="a3"/>
        <w:rPr>
          <w:sz w:val="24"/>
        </w:rPr>
      </w:pPr>
    </w:p>
    <w:tbl>
      <w:tblPr>
        <w:tblW w:w="5225" w:type="pct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580"/>
        <w:gridCol w:w="1742"/>
        <w:gridCol w:w="1662"/>
        <w:gridCol w:w="1749"/>
        <w:gridCol w:w="1765"/>
        <w:gridCol w:w="2115"/>
      </w:tblGrid>
      <w:tr w:rsidR="00B62998" w14:paraId="7758385F" w14:textId="77777777" w:rsidTr="00A20547">
        <w:trPr>
          <w:trHeight w:val="1104"/>
        </w:trPr>
        <w:tc>
          <w:tcPr>
            <w:tcW w:w="218" w:type="pct"/>
          </w:tcPr>
          <w:p w14:paraId="07A4DDA6" w14:textId="77777777" w:rsidR="00B62998" w:rsidRDefault="00B62998" w:rsidP="00A20547">
            <w:pPr>
              <w:pStyle w:val="TableParagraph"/>
              <w:spacing w:before="9"/>
              <w:rPr>
                <w:sz w:val="35"/>
              </w:rPr>
            </w:pPr>
            <w:bookmarkStart w:id="6" w:name="_Hlk213620700"/>
          </w:p>
          <w:p w14:paraId="5AD7CDF1" w14:textId="77777777" w:rsidR="00B62998" w:rsidRDefault="00B62998" w:rsidP="00A20547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i</w:t>
            </w:r>
          </w:p>
        </w:tc>
        <w:tc>
          <w:tcPr>
            <w:tcW w:w="712" w:type="pct"/>
          </w:tcPr>
          <w:p w14:paraId="24048FF0" w14:textId="77777777" w:rsidR="00B62998" w:rsidRDefault="00B62998" w:rsidP="00A20547">
            <w:pPr>
              <w:pStyle w:val="TableParagraph"/>
              <w:spacing w:before="134"/>
              <w:ind w:left="48" w:right="38"/>
              <w:rPr>
                <w:sz w:val="24"/>
              </w:rPr>
            </w:pPr>
            <w:r>
              <w:rPr>
                <w:sz w:val="24"/>
              </w:rPr>
              <w:t>Отношение</w:t>
            </w:r>
          </w:p>
          <w:p w14:paraId="5E12A78D" w14:textId="77777777" w:rsidR="00B62998" w:rsidRDefault="00B62998" w:rsidP="00A20547">
            <w:pPr>
              <w:pStyle w:val="TableParagraph"/>
              <w:ind w:left="48" w:right="39"/>
              <w:rPr>
                <w:b/>
                <w:i/>
                <w:sz w:val="24"/>
              </w:rPr>
            </w:pPr>
            <w:r>
              <w:rPr>
                <w:sz w:val="24"/>
              </w:rPr>
              <w:t>«сигнал/шум»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</w:p>
          <w:p w14:paraId="0CB2C35D" w14:textId="77777777" w:rsidR="00B62998" w:rsidRDefault="00B62998" w:rsidP="00A20547">
            <w:pPr>
              <w:pStyle w:val="TableParagraph"/>
              <w:ind w:left="48" w:right="36"/>
              <w:rPr>
                <w:sz w:val="24"/>
              </w:rPr>
            </w:pPr>
            <w:r>
              <w:rPr>
                <w:sz w:val="24"/>
              </w:rPr>
              <w:t>для стац.ТСР</w:t>
            </w:r>
          </w:p>
        </w:tc>
        <w:tc>
          <w:tcPr>
            <w:tcW w:w="785" w:type="pct"/>
          </w:tcPr>
          <w:p w14:paraId="40FD72EB" w14:textId="77777777" w:rsidR="00B62998" w:rsidRDefault="00B62998" w:rsidP="00A20547">
            <w:pPr>
              <w:pStyle w:val="TableParagraph"/>
              <w:spacing w:before="137"/>
              <w:ind w:left="67" w:right="56" w:hanging="1"/>
              <w:rPr>
                <w:sz w:val="24"/>
              </w:rPr>
            </w:pPr>
            <w:r>
              <w:rPr>
                <w:b/>
                <w:sz w:val="24"/>
              </w:rPr>
              <w:t>Стац. ТСР.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  <w:tc>
          <w:tcPr>
            <w:tcW w:w="749" w:type="pct"/>
          </w:tcPr>
          <w:p w14:paraId="562E7AAF" w14:textId="77777777" w:rsidR="00B62998" w:rsidRDefault="00B62998" w:rsidP="00A20547">
            <w:pPr>
              <w:pStyle w:val="TableParagraph"/>
              <w:ind w:left="117" w:right="105" w:hanging="1"/>
              <w:rPr>
                <w:sz w:val="24"/>
              </w:rPr>
            </w:pPr>
            <w:r>
              <w:rPr>
                <w:sz w:val="24"/>
              </w:rPr>
              <w:t>Отношение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сигнал/ шум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</w:p>
          <w:p w14:paraId="50257932" w14:textId="77777777" w:rsidR="00B62998" w:rsidRDefault="00B62998" w:rsidP="00A20547">
            <w:pPr>
              <w:pStyle w:val="TableParagraph"/>
              <w:spacing w:line="259" w:lineRule="exact"/>
              <w:ind w:left="318" w:right="308"/>
              <w:rPr>
                <w:sz w:val="24"/>
              </w:rPr>
            </w:pPr>
            <w:r>
              <w:rPr>
                <w:sz w:val="24"/>
              </w:rPr>
              <w:t>воз.ТСР</w:t>
            </w:r>
          </w:p>
        </w:tc>
        <w:tc>
          <w:tcPr>
            <w:tcW w:w="788" w:type="pct"/>
          </w:tcPr>
          <w:p w14:paraId="48A7430A" w14:textId="77777777" w:rsidR="00B62998" w:rsidRDefault="00B62998" w:rsidP="00A20547">
            <w:pPr>
              <w:pStyle w:val="TableParagraph"/>
              <w:ind w:left="405" w:right="395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Возим.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ТСР.</w:t>
            </w:r>
          </w:p>
          <w:p w14:paraId="53C3A23C" w14:textId="77777777" w:rsidR="00B62998" w:rsidRDefault="00B62998" w:rsidP="00A20547">
            <w:pPr>
              <w:pStyle w:val="TableParagraph"/>
              <w:spacing w:line="276" w:lineRule="exact"/>
              <w:ind w:left="66" w:right="55"/>
              <w:rPr>
                <w:sz w:val="24"/>
              </w:rPr>
            </w:pP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  <w:tc>
          <w:tcPr>
            <w:tcW w:w="795" w:type="pct"/>
          </w:tcPr>
          <w:p w14:paraId="1333BC34" w14:textId="77777777" w:rsidR="00B62998" w:rsidRDefault="00B62998" w:rsidP="00A20547">
            <w:pPr>
              <w:pStyle w:val="TableParagraph"/>
              <w:ind w:left="174" w:right="161" w:hanging="2"/>
              <w:rPr>
                <w:sz w:val="24"/>
              </w:rPr>
            </w:pPr>
            <w:r>
              <w:rPr>
                <w:sz w:val="24"/>
              </w:rPr>
              <w:t>Отношение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сигнал/шум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</w:p>
          <w:p w14:paraId="42C7D9A7" w14:textId="77777777" w:rsidR="00B62998" w:rsidRDefault="00B62998" w:rsidP="00A20547">
            <w:pPr>
              <w:pStyle w:val="TableParagraph"/>
              <w:spacing w:line="259" w:lineRule="exact"/>
              <w:ind w:left="345" w:right="336"/>
              <w:rPr>
                <w:sz w:val="24"/>
              </w:rPr>
            </w:pPr>
            <w:r>
              <w:rPr>
                <w:sz w:val="24"/>
              </w:rPr>
              <w:t>воз.ТСР</w:t>
            </w:r>
          </w:p>
        </w:tc>
        <w:tc>
          <w:tcPr>
            <w:tcW w:w="953" w:type="pct"/>
          </w:tcPr>
          <w:p w14:paraId="07F5AF71" w14:textId="77777777" w:rsidR="00B62998" w:rsidRDefault="00B62998" w:rsidP="00A20547">
            <w:pPr>
              <w:pStyle w:val="TableParagraph"/>
              <w:spacing w:before="137"/>
              <w:ind w:left="231" w:right="220" w:firstLine="2"/>
              <w:rPr>
                <w:sz w:val="24"/>
              </w:rPr>
            </w:pPr>
            <w:r>
              <w:rPr>
                <w:b/>
                <w:sz w:val="24"/>
              </w:rPr>
              <w:t>Носим. ТСР.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</w:tr>
      <w:tr w:rsidR="00B62998" w14:paraId="7C6772A4" w14:textId="77777777" w:rsidTr="00A20547">
        <w:trPr>
          <w:trHeight w:val="275"/>
        </w:trPr>
        <w:tc>
          <w:tcPr>
            <w:tcW w:w="218" w:type="pct"/>
          </w:tcPr>
          <w:p w14:paraId="0E7788CE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12" w:type="pct"/>
            <w:vAlign w:val="bottom"/>
          </w:tcPr>
          <w:p w14:paraId="1AC7F6B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0,2181975</w:t>
            </w:r>
          </w:p>
        </w:tc>
        <w:tc>
          <w:tcPr>
            <w:tcW w:w="785" w:type="pct"/>
            <w:vAlign w:val="bottom"/>
          </w:tcPr>
          <w:p w14:paraId="0450A6F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49" w:type="pct"/>
            <w:vAlign w:val="bottom"/>
          </w:tcPr>
          <w:p w14:paraId="25214AF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0,135463186</w:t>
            </w:r>
          </w:p>
        </w:tc>
        <w:tc>
          <w:tcPr>
            <w:tcW w:w="788" w:type="pct"/>
            <w:vAlign w:val="bottom"/>
          </w:tcPr>
          <w:p w14:paraId="0944956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2725784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0,071453993</w:t>
            </w:r>
          </w:p>
        </w:tc>
        <w:tc>
          <w:tcPr>
            <w:tcW w:w="953" w:type="pct"/>
            <w:vAlign w:val="bottom"/>
          </w:tcPr>
          <w:p w14:paraId="6384E58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1F80900B" w14:textId="77777777" w:rsidTr="00A20547">
        <w:trPr>
          <w:trHeight w:val="276"/>
        </w:trPr>
        <w:tc>
          <w:tcPr>
            <w:tcW w:w="218" w:type="pct"/>
          </w:tcPr>
          <w:p w14:paraId="27A5F9A9" w14:textId="77777777" w:rsidR="00B62998" w:rsidRDefault="00B62998" w:rsidP="00A20547">
            <w:pPr>
              <w:pStyle w:val="TableParagraph"/>
              <w:spacing w:line="257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12" w:type="pct"/>
            <w:vAlign w:val="bottom"/>
          </w:tcPr>
          <w:p w14:paraId="25679A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0,6044659</w:t>
            </w:r>
          </w:p>
        </w:tc>
        <w:tc>
          <w:tcPr>
            <w:tcW w:w="785" w:type="pct"/>
            <w:vAlign w:val="bottom"/>
          </w:tcPr>
          <w:p w14:paraId="129CB6E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49" w:type="pct"/>
            <w:vAlign w:val="bottom"/>
          </w:tcPr>
          <w:p w14:paraId="2122355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0,37526958</w:t>
            </w:r>
          </w:p>
        </w:tc>
        <w:tc>
          <w:tcPr>
            <w:tcW w:w="788" w:type="pct"/>
            <w:vAlign w:val="bottom"/>
          </w:tcPr>
          <w:p w14:paraId="3865B1A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95" w:type="pct"/>
            <w:vAlign w:val="bottom"/>
          </w:tcPr>
          <w:p w14:paraId="305E674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0,197946844</w:t>
            </w:r>
          </w:p>
        </w:tc>
        <w:tc>
          <w:tcPr>
            <w:tcW w:w="953" w:type="pct"/>
            <w:vAlign w:val="bottom"/>
          </w:tcPr>
          <w:p w14:paraId="30AE084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644170E0" w14:textId="77777777" w:rsidTr="00A20547">
        <w:trPr>
          <w:trHeight w:val="275"/>
        </w:trPr>
        <w:tc>
          <w:tcPr>
            <w:tcW w:w="218" w:type="pct"/>
          </w:tcPr>
          <w:p w14:paraId="2222C054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12" w:type="pct"/>
            <w:vAlign w:val="bottom"/>
          </w:tcPr>
          <w:p w14:paraId="2A39113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0,4208202</w:t>
            </w:r>
          </w:p>
        </w:tc>
        <w:tc>
          <w:tcPr>
            <w:tcW w:w="785" w:type="pct"/>
            <w:vAlign w:val="bottom"/>
          </w:tcPr>
          <w:p w14:paraId="6A551A8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49" w:type="pct"/>
            <w:vAlign w:val="bottom"/>
          </w:tcPr>
          <w:p w14:paraId="5DE7A0C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0,261257145</w:t>
            </w:r>
          </w:p>
        </w:tc>
        <w:tc>
          <w:tcPr>
            <w:tcW w:w="788" w:type="pct"/>
            <w:vAlign w:val="bottom"/>
          </w:tcPr>
          <w:p w14:paraId="1A10F10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16FB6C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0,137807672</w:t>
            </w:r>
          </w:p>
        </w:tc>
        <w:tc>
          <w:tcPr>
            <w:tcW w:w="953" w:type="pct"/>
            <w:vAlign w:val="bottom"/>
          </w:tcPr>
          <w:p w14:paraId="467DD42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7F495634" w14:textId="77777777" w:rsidTr="00A20547">
        <w:trPr>
          <w:trHeight w:val="275"/>
        </w:trPr>
        <w:tc>
          <w:tcPr>
            <w:tcW w:w="218" w:type="pct"/>
          </w:tcPr>
          <w:p w14:paraId="3D9439DC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712" w:type="pct"/>
            <w:vAlign w:val="bottom"/>
          </w:tcPr>
          <w:p w14:paraId="7A7C89C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0,2463477</w:t>
            </w:r>
          </w:p>
        </w:tc>
        <w:tc>
          <w:tcPr>
            <w:tcW w:w="785" w:type="pct"/>
            <w:vAlign w:val="bottom"/>
          </w:tcPr>
          <w:p w14:paraId="16BDB35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49" w:type="pct"/>
            <w:vAlign w:val="bottom"/>
          </w:tcPr>
          <w:p w14:paraId="0695DEC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0,152939638</w:t>
            </w:r>
          </w:p>
        </w:tc>
        <w:tc>
          <w:tcPr>
            <w:tcW w:w="788" w:type="pct"/>
            <w:vAlign w:val="bottom"/>
          </w:tcPr>
          <w:p w14:paraId="3E8F7D4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21C543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0,080672456</w:t>
            </w:r>
          </w:p>
        </w:tc>
        <w:tc>
          <w:tcPr>
            <w:tcW w:w="953" w:type="pct"/>
            <w:vAlign w:val="bottom"/>
          </w:tcPr>
          <w:p w14:paraId="27B9003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4238EA37" w14:textId="77777777" w:rsidTr="00A20547">
        <w:trPr>
          <w:trHeight w:val="276"/>
        </w:trPr>
        <w:tc>
          <w:tcPr>
            <w:tcW w:w="218" w:type="pct"/>
          </w:tcPr>
          <w:p w14:paraId="3B7CF324" w14:textId="77777777" w:rsidR="00B62998" w:rsidRDefault="00B62998" w:rsidP="00A20547">
            <w:pPr>
              <w:pStyle w:val="TableParagraph"/>
              <w:spacing w:line="257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712" w:type="pct"/>
            <w:vAlign w:val="bottom"/>
          </w:tcPr>
          <w:p w14:paraId="4388756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0,0465556</w:t>
            </w:r>
          </w:p>
        </w:tc>
        <w:tc>
          <w:tcPr>
            <w:tcW w:w="785" w:type="pct"/>
            <w:vAlign w:val="bottom"/>
          </w:tcPr>
          <w:p w14:paraId="650DF6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49" w:type="pct"/>
            <w:vAlign w:val="bottom"/>
          </w:tcPr>
          <w:p w14:paraId="63B6317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0,028903053</w:t>
            </w:r>
          </w:p>
        </w:tc>
        <w:tc>
          <w:tcPr>
            <w:tcW w:w="788" w:type="pct"/>
            <w:vAlign w:val="bottom"/>
          </w:tcPr>
          <w:p w14:paraId="5F93849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39521B6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0,015245755</w:t>
            </w:r>
          </w:p>
        </w:tc>
        <w:tc>
          <w:tcPr>
            <w:tcW w:w="953" w:type="pct"/>
            <w:vAlign w:val="bottom"/>
          </w:tcPr>
          <w:p w14:paraId="1DF1042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bookmarkEnd w:id="6"/>
    </w:tbl>
    <w:p w14:paraId="1C7E139A" w14:textId="77777777" w:rsidR="00B62998" w:rsidRDefault="00B62998" w:rsidP="00B62998">
      <w:pPr>
        <w:pStyle w:val="a3"/>
        <w:rPr>
          <w:sz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2"/>
        <w:gridCol w:w="981"/>
        <w:gridCol w:w="3502"/>
        <w:gridCol w:w="935"/>
      </w:tblGrid>
      <w:tr w:rsidR="00B62998" w14:paraId="437DE0EF" w14:textId="77777777" w:rsidTr="00A20547">
        <w:trPr>
          <w:trHeight w:val="275"/>
        </w:trPr>
        <w:tc>
          <w:tcPr>
            <w:tcW w:w="2449" w:type="pct"/>
          </w:tcPr>
          <w:p w14:paraId="2BC2C9B2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bookmarkStart w:id="7" w:name="_Hlk213620704"/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разборчивость речи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 стац. TCP</w:t>
            </w:r>
          </w:p>
        </w:tc>
        <w:tc>
          <w:tcPr>
            <w:tcW w:w="462" w:type="pct"/>
          </w:tcPr>
          <w:p w14:paraId="6AC087D4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0,293986</w:t>
            </w:r>
          </w:p>
          <w:p w14:paraId="7727CBDE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4CC50D84" w14:textId="77777777" w:rsidR="00B62998" w:rsidRDefault="00B62998" w:rsidP="00A20547">
            <w:pPr>
              <w:pStyle w:val="TableParagraph"/>
              <w:spacing w:line="256" w:lineRule="exact"/>
              <w:ind w:left="494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3EA4632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tr w:rsidR="00B62998" w14:paraId="74CBEC85" w14:textId="77777777" w:rsidTr="00A20547">
        <w:trPr>
          <w:trHeight w:val="275"/>
        </w:trPr>
        <w:tc>
          <w:tcPr>
            <w:tcW w:w="2449" w:type="pct"/>
          </w:tcPr>
          <w:p w14:paraId="4F2B0904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разборчивость речи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воз TCP</w:t>
            </w:r>
          </w:p>
        </w:tc>
        <w:tc>
          <w:tcPr>
            <w:tcW w:w="462" w:type="pct"/>
          </w:tcPr>
          <w:p w14:paraId="4105B046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0,135319</w:t>
            </w:r>
          </w:p>
          <w:p w14:paraId="124854C2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7BE85C75" w14:textId="77777777" w:rsidR="00B62998" w:rsidRDefault="00B62998" w:rsidP="00A20547">
            <w:pPr>
              <w:pStyle w:val="TableParagraph"/>
              <w:spacing w:line="256" w:lineRule="exact"/>
              <w:ind w:left="495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1C2FE75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tr w:rsidR="00B62998" w14:paraId="18119F19" w14:textId="77777777" w:rsidTr="00A20547">
        <w:trPr>
          <w:trHeight w:val="276"/>
        </w:trPr>
        <w:tc>
          <w:tcPr>
            <w:tcW w:w="2449" w:type="pct"/>
          </w:tcPr>
          <w:p w14:paraId="4E3D8F52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sz w:val="24"/>
              </w:rPr>
            </w:pPr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разборчивость речи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нос. TCP</w:t>
            </w:r>
          </w:p>
        </w:tc>
        <w:tc>
          <w:tcPr>
            <w:tcW w:w="462" w:type="pct"/>
          </w:tcPr>
          <w:p w14:paraId="2AB010EF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0,034424</w:t>
            </w:r>
          </w:p>
          <w:p w14:paraId="3F8679FD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2502BE98" w14:textId="77777777" w:rsidR="00B62998" w:rsidRDefault="00B62998" w:rsidP="00A20547">
            <w:pPr>
              <w:pStyle w:val="TableParagraph"/>
              <w:spacing w:line="257" w:lineRule="exact"/>
              <w:ind w:left="495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7556A55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bookmarkEnd w:id="7"/>
    </w:tbl>
    <w:p w14:paraId="7711473D" w14:textId="77777777" w:rsidR="00B62998" w:rsidRDefault="00B62998" w:rsidP="00B62998">
      <w:pPr>
        <w:pStyle w:val="a3"/>
        <w:rPr>
          <w:sz w:val="20"/>
        </w:rPr>
      </w:pPr>
    </w:p>
    <w:p w14:paraId="707CCB7F" w14:textId="188CE43A" w:rsidR="00B62998" w:rsidRDefault="00B62998" w:rsidP="00B62998">
      <w:pPr>
        <w:pStyle w:val="a3"/>
        <w:spacing w:line="360" w:lineRule="auto"/>
        <w:ind w:right="114" w:firstLine="595"/>
        <w:jc w:val="both"/>
      </w:pPr>
      <w:bookmarkStart w:id="8" w:name="_Hlk213620717"/>
      <w:r w:rsidRPr="00B62998">
        <w:rPr>
          <w:b/>
          <w:bCs/>
        </w:rPr>
        <w:t>Вывод</w:t>
      </w:r>
      <w:r w:rsidRPr="00B62998">
        <w:t xml:space="preserve">: </w:t>
      </w:r>
      <w:r>
        <w:t>в результате обработки результатов измерений установлено, что уровни сигналов, образованных акустоэлектрическими преобразованиями, в целом соответствуют нормам противодействия утечке информации.</w:t>
      </w:r>
    </w:p>
    <w:p w14:paraId="055E5A9C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 xml:space="preserve">При анализе по октавным полосам установлено следующее: вторая и третья октавные полосы для стационарных технических средств показывают незначительное превышение нормированных значений, однако суммарный показатель словесной разборчивости речи остаётся в допустимых пределах. Для возимых технических средств превышение наблюдается только во второй октаве, а для носимых технических средств во всех октавных полосах значения находятся ниже нормы. </w:t>
      </w:r>
    </w:p>
    <w:p w14:paraId="24F9268E" w14:textId="5E1922F1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Полученные результаты свидетельствуют о незначительном уровне сигналов, формируемых акустоэлектрическими преобразованиями, который не позволяет осуществить перехват речевой информации по высокочастотному каналу АЭП.</w:t>
      </w:r>
    </w:p>
    <w:p w14:paraId="0548E05E" w14:textId="77777777" w:rsidR="00B62998" w:rsidRDefault="00B62998" w:rsidP="00B62998">
      <w:pPr>
        <w:pStyle w:val="a3"/>
        <w:rPr>
          <w:sz w:val="20"/>
        </w:rPr>
      </w:pPr>
    </w:p>
    <w:p w14:paraId="57D43443" w14:textId="77777777" w:rsidR="00B62998" w:rsidRDefault="00B62998" w:rsidP="00B62998">
      <w:pPr>
        <w:pStyle w:val="a3"/>
        <w:spacing w:before="5"/>
      </w:pPr>
    </w:p>
    <w:p w14:paraId="02E5DE70" w14:textId="0D69DF13" w:rsidR="00B62998" w:rsidRDefault="00B62998" w:rsidP="00B62998">
      <w:pPr>
        <w:pStyle w:val="a3"/>
        <w:tabs>
          <w:tab w:val="left" w:pos="3637"/>
        </w:tabs>
        <w:spacing w:before="88"/>
        <w:ind w:right="228"/>
        <w:jc w:val="righ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</w:t>
      </w:r>
      <w:r w:rsidR="004D7459">
        <w:t>Ковалев Д.П.</w:t>
      </w:r>
      <w:r>
        <w:t>)</w:t>
      </w:r>
    </w:p>
    <w:p w14:paraId="479317F9" w14:textId="77777777" w:rsidR="00B62998" w:rsidRDefault="00B62998" w:rsidP="00B62998">
      <w:pPr>
        <w:pStyle w:val="a3"/>
        <w:spacing w:before="11"/>
        <w:rPr>
          <w:sz w:val="27"/>
        </w:rPr>
      </w:pPr>
    </w:p>
    <w:p w14:paraId="710B8885" w14:textId="77777777" w:rsidR="00B62998" w:rsidRDefault="00B62998" w:rsidP="00B62998">
      <w:pPr>
        <w:pStyle w:val="a3"/>
        <w:ind w:right="226"/>
        <w:jc w:val="right"/>
      </w:pPr>
      <w:r>
        <w:t>дата</w:t>
      </w:r>
      <w:r>
        <w:rPr>
          <w:spacing w:val="-7"/>
        </w:rPr>
        <w:t xml:space="preserve"> </w:t>
      </w:r>
      <w:r>
        <w:t>проведения</w:t>
      </w:r>
      <w:r>
        <w:rPr>
          <w:spacing w:val="-7"/>
        </w:rPr>
        <w:t xml:space="preserve"> </w:t>
      </w:r>
      <w:r>
        <w:t>исследований</w:t>
      </w:r>
    </w:p>
    <w:bookmarkEnd w:id="8"/>
    <w:p w14:paraId="6788A754" w14:textId="701C4DC0" w:rsidR="00B62998" w:rsidRDefault="00B62998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br w:type="page"/>
      </w:r>
    </w:p>
    <w:p w14:paraId="6091AC27" w14:textId="77777777" w:rsidR="00B62998" w:rsidRPr="00B62998" w:rsidRDefault="00B62998" w:rsidP="004D7459">
      <w:pPr>
        <w:pStyle w:val="a3"/>
        <w:spacing w:line="360" w:lineRule="auto"/>
        <w:ind w:right="114" w:firstLine="595"/>
        <w:jc w:val="center"/>
        <w:rPr>
          <w:b/>
          <w:bCs/>
        </w:rPr>
      </w:pPr>
      <w:r w:rsidRPr="00B62998">
        <w:rPr>
          <w:b/>
          <w:bCs/>
        </w:rPr>
        <w:lastRenderedPageBreak/>
        <w:t>Контрольные вопросы</w:t>
      </w:r>
    </w:p>
    <w:p w14:paraId="4F864D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1.</w:t>
      </w:r>
      <w:r>
        <w:tab/>
        <w:t>Каковы физические основы возникновения канала высокочастотного акустоэлектрического преобразования?</w:t>
      </w:r>
    </w:p>
    <w:p w14:paraId="5456A2DA" w14:textId="6C7CE9DA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В составе многих технических средств могут штатно работать один или несколько разного рода автогенераторов. Воздействие на их элементы (конденсаторы, дроссели, системы заряженных проводников и т.д.) механических колебаний акустических   сигналов, может привести к изменению амплитуды и/или фазы этих колебаний, т.е. к модуляции. Колебания этих генераторов в той или иной степени излучаются в окружающее пространство или распространяются по отходящим от технических средств линиям. Так образуются модуляционные высокочастотные каналы акустоэлектрических преобразований</w:t>
      </w:r>
    </w:p>
    <w:p w14:paraId="1AB2565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2.</w:t>
      </w:r>
      <w:r>
        <w:tab/>
        <w:t>Какие ВТСС в защищаемом помещении должны исследоваться на наличие канала ВЧ АЭП и почему? (по легенде на защищаемое помещение).</w:t>
      </w:r>
    </w:p>
    <w:p w14:paraId="18D9D4A0" w14:textId="0F244D2E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Инструментальному контролю по каналу ВЧ АЭП подвергаются все ВТСС, размещенные в защищаемом помещении и имеющие в своем составе генераторы.</w:t>
      </w:r>
    </w:p>
    <w:p w14:paraId="77BEC7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3.</w:t>
      </w:r>
      <w:r>
        <w:tab/>
        <w:t>Какие технические средства разведки могут использоваться злоумышленником для перехвата конфиденциальной речевой информации по каналу ВЧ АЭП?</w:t>
      </w:r>
    </w:p>
    <w:p w14:paraId="25103B44" w14:textId="7EB19049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Для перехвата речевой информации по каналу ВЧ АЭП в качестве технического средства разведки (ТСР) используются разведывательные приемники, работающие в диапазоне 10 кГц - 1,2 ГГц и способные принимать высокочастотные сигналы с амплитудной и с фазовой модуляцией.</w:t>
      </w:r>
    </w:p>
    <w:p w14:paraId="7ABE6E26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4.</w:t>
      </w:r>
      <w:r>
        <w:tab/>
        <w:t>Какие показатели определены в качестве нормируемых показателей противодействия?</w:t>
      </w:r>
    </w:p>
    <w:p w14:paraId="7694AED3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Обычно за норму противодействия принимают величину ∆н= 0,3. Если ∆</w:t>
      </w:r>
      <w:r w:rsidRPr="00B62998">
        <w:rPr>
          <w:rFonts w:ascii="Cambria Math" w:hAnsi="Cambria Math" w:cs="Cambria Math"/>
        </w:rPr>
        <w:t>𝑖𝑗</w:t>
      </w:r>
      <w:r>
        <w:t>&lt;∆н, i - номер октавы, j - номер частоты генератора ТС, то норма противодействия выполняется.</w:t>
      </w:r>
    </w:p>
    <w:p w14:paraId="4103BAC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 xml:space="preserve">В том случае, если норма противодействия в каких-либо октавах не выполняется, рассчитывается словесная разборчивость речи </w:t>
      </w:r>
      <w:r w:rsidRPr="00B62998">
        <w:rPr>
          <w:rFonts w:ascii="Cambria Math" w:hAnsi="Cambria Math" w:cs="Cambria Math"/>
        </w:rPr>
        <w:t>𝑊𝑗</w:t>
      </w:r>
      <w:r>
        <w:t xml:space="preserve">. Если выполняется условие </w:t>
      </w:r>
      <w:r w:rsidRPr="00B62998">
        <w:rPr>
          <w:rFonts w:ascii="Cambria Math" w:hAnsi="Cambria Math" w:cs="Cambria Math"/>
        </w:rPr>
        <w:t>𝑊𝑗</w:t>
      </w:r>
      <w:r>
        <w:t xml:space="preserve"> &lt; </w:t>
      </w:r>
      <w:r w:rsidRPr="00B62998">
        <w:rPr>
          <w:rFonts w:ascii="Cambria Math" w:hAnsi="Cambria Math" w:cs="Cambria Math"/>
        </w:rPr>
        <w:t>𝑊</w:t>
      </w:r>
      <w:r>
        <w:t>н (</w:t>
      </w:r>
      <w:r w:rsidRPr="00B62998">
        <w:rPr>
          <w:rFonts w:ascii="Cambria Math" w:hAnsi="Cambria Math" w:cs="Cambria Math"/>
        </w:rPr>
        <w:t>𝑊</w:t>
      </w:r>
      <w:r>
        <w:t xml:space="preserve">н - нормированное значение словесной разборчивости речи, </w:t>
      </w:r>
      <w:r w:rsidRPr="00B62998">
        <w:rPr>
          <w:rFonts w:ascii="Cambria Math" w:hAnsi="Cambria Math" w:cs="Cambria Math"/>
        </w:rPr>
        <w:t>𝑊</w:t>
      </w:r>
      <w:r>
        <w:t xml:space="preserve">н = 0,3), то норма противодействия на частоте генератора </w:t>
      </w:r>
      <w:r w:rsidRPr="00B62998">
        <w:rPr>
          <w:rFonts w:ascii="Cambria Math" w:hAnsi="Cambria Math" w:cs="Cambria Math"/>
        </w:rPr>
        <w:t>𝐹𝑗</w:t>
      </w:r>
      <w:r>
        <w:t xml:space="preserve"> выполняется.</w:t>
      </w:r>
    </w:p>
    <w:p w14:paraId="4721545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64AC49B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lastRenderedPageBreak/>
        <w:t>5.</w:t>
      </w:r>
      <w:r>
        <w:tab/>
        <w:t>В чем заключается физическая сущность методики по выявлению канала утечки речевой информации, обусловленного ВЧ АЭП?</w:t>
      </w:r>
    </w:p>
    <w:p w14:paraId="4095DF35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Общим элементов всех методик является то, что с использованием различных приемов оценивается отношение "информативный сигнал/шум" на границе контролируемой зоны.</w:t>
      </w:r>
    </w:p>
    <w:p w14:paraId="41B0BBAE" w14:textId="7CF931A8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Рассмотрим одну из методик, сущность которой заключается в том, что первоначально осуществляется обнаружение сигналов, излучаемых генераторами, встроенными в ТС. Затем ТС подвергается акустическому воздействию и проводится анализ на наличие модуляции обнаруженных сигналов.</w:t>
      </w:r>
    </w:p>
    <w:p w14:paraId="341CCECA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6.</w:t>
      </w:r>
      <w:r>
        <w:tab/>
        <w:t>Какие средства измерений могут применяться для выявления канала утечки, обусловленного ВЧ АЭП?</w:t>
      </w:r>
    </w:p>
    <w:p w14:paraId="3EF6B56F" w14:textId="7EF304DF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Измерительная аппаратура (шумомер, анализатор спектра), пиковый измерительный детектор. В общем случае используют ПАК «"Сигурд", "Навигатор", "Талис-ВЧ"»</w:t>
      </w:r>
    </w:p>
    <w:p w14:paraId="199B3BF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7.</w:t>
      </w:r>
      <w:r>
        <w:tab/>
        <w:t>В каком порядке проводятся измерения в канале ВЧ АЭП?</w:t>
      </w:r>
    </w:p>
    <w:p w14:paraId="735847FF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Измерение электрических сигналов</w:t>
      </w:r>
    </w:p>
    <w:p w14:paraId="1CCEF69A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Сначала анализатором замеряется фоновый «шум» - обстановка. Затем включают ТС: если картина ЧД не изменилась, говорят о отсутствии утечки по каналу, обусловленному ВЧ АЭП. Если сигналы обнаружены, проверить, принадлежат ли они ТС: антенну отдаляют и приближают. На анализаторе спектра (колонка включена на 1025 Гц) проверить модуляционные составляющие. Измерить и сохранить положение ТС, в которых модуляционные составляющие наиболее выражены. Далее выполнить замеры на частотах 275, 575, 2025, 4025 Гц.</w:t>
      </w:r>
    </w:p>
    <w:p w14:paraId="4AD73A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Далее провести замеры для других режимов ТС</w:t>
      </w:r>
    </w:p>
    <w:p w14:paraId="376CA847" w14:textId="4C0ECF2E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Измерение магнитных сигналов (действя те же)</w:t>
      </w:r>
    </w:p>
    <w:p w14:paraId="5E806F14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8.</w:t>
      </w:r>
      <w:r>
        <w:tab/>
        <w:t>В чем заключается физическая сущность расчетов, проводимых по результатам измерений?</w:t>
      </w:r>
    </w:p>
    <w:p w14:paraId="207991FB" w14:textId="6F2EEE67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По результатам измерений делается вывод об утечки информации по каналам, обусловленным ВЧ АЭП.</w:t>
      </w:r>
    </w:p>
    <w:p w14:paraId="72E21ABB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9.</w:t>
      </w:r>
      <w:r>
        <w:tab/>
        <w:t>Какие организационно-технические меры могут быть предприняты для закрытия канала, обусловленного ВЧ АЭП?</w:t>
      </w:r>
    </w:p>
    <w:p w14:paraId="1481E077" w14:textId="6296C82F" w:rsidR="00B62998" w:rsidRPr="004D7459" w:rsidRDefault="00B62998" w:rsidP="004D7459">
      <w:pPr>
        <w:pStyle w:val="a3"/>
        <w:spacing w:line="360" w:lineRule="auto"/>
        <w:ind w:right="114" w:firstLine="595"/>
        <w:jc w:val="both"/>
      </w:pPr>
      <w:r>
        <w:t>Усиления охраны для увеличения КЗ, отключение устройств, генерирующих модуляционные сигналы</w:t>
      </w:r>
      <w:r w:rsidR="004D7459" w:rsidRPr="004D7459">
        <w:t>.</w:t>
      </w:r>
    </w:p>
    <w:p w14:paraId="558CF152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lastRenderedPageBreak/>
        <w:t>10.</w:t>
      </w:r>
      <w:r>
        <w:tab/>
        <w:t>В каких</w:t>
      </w:r>
      <w:r>
        <w:tab/>
        <w:t>частотных</w:t>
      </w:r>
      <w:r>
        <w:tab/>
        <w:t>диапазонах проводятся</w:t>
      </w:r>
      <w:r>
        <w:tab/>
        <w:t>измерения в</w:t>
      </w:r>
      <w:r>
        <w:tab/>
        <w:t>канале ВЧ АЭП?</w:t>
      </w:r>
    </w:p>
    <w:p w14:paraId="1B12CA8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10кГц – 1,2 ГГц</w:t>
      </w:r>
    </w:p>
    <w:p w14:paraId="08DF9FF0" w14:textId="77777777" w:rsidR="00EB505B" w:rsidRDefault="00EB505B" w:rsidP="00B62998">
      <w:pPr>
        <w:pStyle w:val="a3"/>
        <w:spacing w:line="360" w:lineRule="auto"/>
        <w:ind w:right="114" w:firstLine="595"/>
        <w:jc w:val="both"/>
      </w:pPr>
    </w:p>
    <w:sectPr w:rsidR="00EB505B" w:rsidSect="008A1A8D">
      <w:pgSz w:w="11910" w:h="16840"/>
      <w:pgMar w:top="760" w:right="46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3072D62"/>
    <w:multiLevelType w:val="hybridMultilevel"/>
    <w:tmpl w:val="7E10B602"/>
    <w:lvl w:ilvl="0" w:tplc="D7A20C9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6" w15:restartNumberingAfterBreak="0">
    <w:nsid w:val="308B7CBC"/>
    <w:multiLevelType w:val="hybridMultilevel"/>
    <w:tmpl w:val="072450DA"/>
    <w:lvl w:ilvl="0" w:tplc="D7A20C98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309D34C5"/>
    <w:multiLevelType w:val="hybridMultilevel"/>
    <w:tmpl w:val="40AEB97E"/>
    <w:lvl w:ilvl="0" w:tplc="D7A20C98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10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11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4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5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8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20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3191661">
    <w:abstractNumId w:val="5"/>
  </w:num>
  <w:num w:numId="2" w16cid:durableId="1254508990">
    <w:abstractNumId w:val="16"/>
  </w:num>
  <w:num w:numId="3" w16cid:durableId="1253393119">
    <w:abstractNumId w:val="3"/>
  </w:num>
  <w:num w:numId="4" w16cid:durableId="451902261">
    <w:abstractNumId w:val="15"/>
  </w:num>
  <w:num w:numId="5" w16cid:durableId="1026297611">
    <w:abstractNumId w:val="18"/>
  </w:num>
  <w:num w:numId="6" w16cid:durableId="606811602">
    <w:abstractNumId w:val="2"/>
  </w:num>
  <w:num w:numId="7" w16cid:durableId="1750688978">
    <w:abstractNumId w:val="12"/>
  </w:num>
  <w:num w:numId="8" w16cid:durableId="191962431">
    <w:abstractNumId w:val="20"/>
  </w:num>
  <w:num w:numId="9" w16cid:durableId="38404955">
    <w:abstractNumId w:val="21"/>
  </w:num>
  <w:num w:numId="10" w16cid:durableId="850489755">
    <w:abstractNumId w:val="8"/>
  </w:num>
  <w:num w:numId="11" w16cid:durableId="26149981">
    <w:abstractNumId w:val="4"/>
  </w:num>
  <w:num w:numId="12" w16cid:durableId="1371996578">
    <w:abstractNumId w:val="11"/>
  </w:num>
  <w:num w:numId="13" w16cid:durableId="2090344767">
    <w:abstractNumId w:val="10"/>
  </w:num>
  <w:num w:numId="14" w16cid:durableId="828441890">
    <w:abstractNumId w:val="9"/>
  </w:num>
  <w:num w:numId="15" w16cid:durableId="2141923805">
    <w:abstractNumId w:val="14"/>
  </w:num>
  <w:num w:numId="16" w16cid:durableId="115488801">
    <w:abstractNumId w:val="13"/>
  </w:num>
  <w:num w:numId="17" w16cid:durableId="385882403">
    <w:abstractNumId w:val="17"/>
  </w:num>
  <w:num w:numId="18" w16cid:durableId="1095785066">
    <w:abstractNumId w:val="19"/>
  </w:num>
  <w:num w:numId="19" w16cid:durableId="342166552">
    <w:abstractNumId w:val="0"/>
  </w:num>
  <w:num w:numId="20" w16cid:durableId="160699119">
    <w:abstractNumId w:val="1"/>
  </w:num>
  <w:num w:numId="21" w16cid:durableId="305429247">
    <w:abstractNumId w:val="7"/>
  </w:num>
  <w:num w:numId="22" w16cid:durableId="87642946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109"/>
    <w:rsid w:val="00024B6B"/>
    <w:rsid w:val="00051CD3"/>
    <w:rsid w:val="000575DC"/>
    <w:rsid w:val="00063358"/>
    <w:rsid w:val="00070DB6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1E30"/>
    <w:rsid w:val="00312133"/>
    <w:rsid w:val="003405A5"/>
    <w:rsid w:val="00381218"/>
    <w:rsid w:val="0040102D"/>
    <w:rsid w:val="004209AA"/>
    <w:rsid w:val="004369E6"/>
    <w:rsid w:val="004474F1"/>
    <w:rsid w:val="00451B47"/>
    <w:rsid w:val="00462D06"/>
    <w:rsid w:val="004A31DB"/>
    <w:rsid w:val="004A377E"/>
    <w:rsid w:val="004D5E27"/>
    <w:rsid w:val="004D7459"/>
    <w:rsid w:val="004E1B15"/>
    <w:rsid w:val="004E7877"/>
    <w:rsid w:val="00543AF0"/>
    <w:rsid w:val="00554D6F"/>
    <w:rsid w:val="005801D5"/>
    <w:rsid w:val="0058109A"/>
    <w:rsid w:val="005B6A0F"/>
    <w:rsid w:val="005C6411"/>
    <w:rsid w:val="005E0B8C"/>
    <w:rsid w:val="00602DF5"/>
    <w:rsid w:val="00622AC6"/>
    <w:rsid w:val="00644359"/>
    <w:rsid w:val="00695E89"/>
    <w:rsid w:val="006B2DD1"/>
    <w:rsid w:val="006D022D"/>
    <w:rsid w:val="00723CAE"/>
    <w:rsid w:val="00764C3A"/>
    <w:rsid w:val="007815C2"/>
    <w:rsid w:val="00791B27"/>
    <w:rsid w:val="007A4603"/>
    <w:rsid w:val="007A5A60"/>
    <w:rsid w:val="007C0FDE"/>
    <w:rsid w:val="007C37D5"/>
    <w:rsid w:val="007F111C"/>
    <w:rsid w:val="007F42D3"/>
    <w:rsid w:val="008408A7"/>
    <w:rsid w:val="0086596C"/>
    <w:rsid w:val="008A1A8D"/>
    <w:rsid w:val="008C08B0"/>
    <w:rsid w:val="008E49E2"/>
    <w:rsid w:val="008F092F"/>
    <w:rsid w:val="00913F80"/>
    <w:rsid w:val="00931075"/>
    <w:rsid w:val="009374EE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62998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83CE6"/>
    <w:rsid w:val="00CD10F8"/>
    <w:rsid w:val="00CD248B"/>
    <w:rsid w:val="00CF07F9"/>
    <w:rsid w:val="00CF0E4A"/>
    <w:rsid w:val="00D736C6"/>
    <w:rsid w:val="00DA4868"/>
    <w:rsid w:val="00DC0C87"/>
    <w:rsid w:val="00DE689E"/>
    <w:rsid w:val="00E03C26"/>
    <w:rsid w:val="00E3426F"/>
    <w:rsid w:val="00E46463"/>
    <w:rsid w:val="00E943C7"/>
    <w:rsid w:val="00EB375E"/>
    <w:rsid w:val="00EB505B"/>
    <w:rsid w:val="00EF65F5"/>
    <w:rsid w:val="00F37D68"/>
    <w:rsid w:val="00F71644"/>
    <w:rsid w:val="00FD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1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package" Target="embeddings/Microsoft_Visio_Drawing1.vsd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3956</TotalTime>
  <Pages>13</Pages>
  <Words>2028</Words>
  <Characters>11561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45</cp:revision>
  <dcterms:created xsi:type="dcterms:W3CDTF">2025-09-15T15:05:00Z</dcterms:created>
  <dcterms:modified xsi:type="dcterms:W3CDTF">2026-07-12T15:18:00Z</dcterms:modified>
</cp:coreProperties>
</file>