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1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«Декодирование стеганографического сокрытия в текстовом контейнере» (вариант №19)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виды стеганографического сокрытия информации в текстовых документах MS Word, реализовать программное средство, которое для произвольного контейнера определяет использованный параметр форматирования, восстанавливает битовую строку и подбирает кодировку (МТК-2, КОИ-8R, cp866, Windows-1251, ASCII), после чего извлекает скрытое сообщение.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Стеганография в текстовых документах основана на специфическом форматировании отдельных символов. Каждый символ контейнера несёт один бит сообщения: для нуля оставляется исходное форматирование, для единицы — незначительно изменённое (размер шрифта 14 → 14,5 пт; цвет RGB(0,0,0) → RGB(1,0,0); масштаб 100 → 99 % и т.д.). Битовая строка собирается посимвольно, после чего разбивается на кодовые слова длиной 5 (МТК-2) или 8 бит (остальные кодировки).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реализовать все методы стеганографического сокрытия и все поддерживаемые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для заданного файла определить использованный параметр форматирования, кодировку и восстановить скрытое сообщение;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разделена на слои domain / application / infrastructure / presentation с инжектом зависимостей через dishka. Кодировки и общие параметры форматирования вынесены в domain/common, что позволило ПР2 переиспользовать их без перекрёстных зависимостей.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(двунаправленные encode/decode).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domain/text_format_decode/services/formatting_detector.py — выбирает параметр форматирования, принимающий ровно два значения.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domain/text_format_decode/services/code_decoder.py — перебирает кодировки и инверсии 0/1, оценивает кандидатов по частотам русского языка.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infrastructure/text_format_decode/docx_reader.py — читает docx через lxml; ловит явные значения (w:color/w:sz/...) и тег-флаг mc:numSpacing из Office 2010.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application/commands/text_format_decode/decode.py — async Command 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presentation/cli/handlers/text_format_decode.py — click-команды detect/detect-all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детектор метода форматирования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FormattingDetector: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"""Находит несущий параметр форматирования."""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detect(self, chars: list[FormattedChar]) -&gt; FormattingMethod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list[FormattingMethod]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param in FormattingParam: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counter: Counter[str] = Counter(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c.attrs[param] for c in chars if param in c.attrs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len(counter) != 2: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(zero_value, _), (one_value, _) = counter.most_common(2)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candidates.append(FormattingMethod(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zero_value=zero_value,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one_value=one_value,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not candidates: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None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candidates.sort(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key=lambda m: _signal_strength(chars, m), reverse=True,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candidates[0]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декодер с языковым скорингом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CodeDecoder: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"""Перебирает кодировки и инверсию ролей 0/1, выбирает лучший вариант."""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decode(self, chars, method) -&gt; DecodedMessage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inverted = 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zero_value=method.one_value,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one_value=method.zero_value,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list[tuple[float, DecodedMessage]]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variant_method in (method, inverted):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bits = build_bit_sequence(chars, variant_method)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trimmed = trim_trailing_zeros(bits)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encoding in self._registry.all():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text = encoding.decode(trimmed)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text is None or _meaningfulness_score(text) &lt; self._min_score: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weight = self._confidence(text, _meaningfulness_score(text), encoding)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candidates.append((weight, DecodedMessage(...)))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max(candidates, key=lambda x: x[0])[1] if candidates else None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№19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19 в качестве cover-контейнера использован стих covers/9.docx, в который посредством параметра «масштаб шрифта» и кодировки «Windows-1251» встроено секретное сообщение: «Пустая бочка громче гремит.». Файл-результат — resources/steganographic_concealment/generated/variant19.docx.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variant19.docx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масштаб шрифта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Атрибут docx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w:scale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100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99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Windows-1251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Длина битовой строки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216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Извлечённое 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Пустая бочка громче гремит.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Результат декодирования контейнера variant19.docx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text-format-decode detect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-f resources/steganographic_concealment/generated/variant19.docx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     Анализ контейнера variant19.docx     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форматирования | масштаб шрифта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Атрибут docx            | w:scale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  |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  | 99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  | Windows-1251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Длина битовой строки    | 216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  | Пустая бочка громче гремит.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В рамках практической работы реализован детектор стеганографического сокрытия в текстовых docx-документах. Для индивидуального варианта №19 программа определила, что сокрытие выполнено через «масштаб шрифта» с кодировкой «Windows-1251», и восстановила сообщение «Пустая бочка громче гремит.».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