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2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«Встраивание секретного сообщения в текстовый docx-контейнер» (вариант №20)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Изучить методы встраивания информации в текстовый docx-контейнер для скрытой передачи данных. Реализовать программное средство, которое по заданному cover-тексту, секретному сообщению и выбранным методу форматирования и кодировке формирует новый docx-файл со встроенным сообщением.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ПР2 решает обратную задачу относительно ПР1. Секретное сообщение кодируется в битовую строку выбранной кодировкой. Для каждого бита назначается одно из двух значений выбранного параметра форматирования: «незаметное» — для нуля и «слегка изменённое» — для единицы. Каждый символ cover-текста получает соответствующий run в docx с этими значениями, и итоговый документ визуально не отличается от исходного, но корректно декодируется обратно программой ПР1.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программно закодировать секретное сообщение (пословицу) с использованием выбранного метода стеганографического сокрытия и кодировки;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сохранить полученный контейнер в новый docx-файл для последующего декодирования программой ПР1;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форматирующие признаки: цвет символов, цвет фона, размер шрифта, масштаб шрифта, межсимвольный интервал;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поддержать кодировки: код Бодо (МТК-2), КОИ-8R, cp866, Windows-1251, ASCII;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уметь использовать в качестве cover-текста как существующий docx, так и произвольную строку.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симметрична ПР1 по слоям. Кодировки и общий параметр форматирования вынесены в domain/common, поэтому ПР1 и ПР2 делят одно ядро. Запись docx через python-docx + прямые OOXML-элементы позволяет работать с любым из пяти параметров единообразно.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domain/common/encodings/ — общие кодировки с методами encode/decode.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domain/text_format_encode/services/container_plan_builder.py — берёт секретный текст, кодирует его в биты и сопоставляет каждому символу cover значение параметра форматирования.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domain/text_format_encode/services/hiding_value_defaults.py — «незаметные» пары значений по умолчанию для каждого параметра.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domain/text_format_encode/errors/ — ContainerTooSmallError и UnencodableSecretError.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infrastructure/text_format_encode/docx_container_writer.py — пишет docx через python-docx и прямые OOXML-элементы (w:color, w:sz, w:w, w:spacing, ...).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infrastructure/text_format_encode/docx_cover_text_reader.py — читает плоский cover-текст из существующего docx.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application/commands/text_format_encode/encode.py — async Command Handler EncodeSecretCommandHandler.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presentation/cli/handlers/text_format_encode.py — click-команда encode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построитель плана встраивания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ContainerPlanBuilder: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"""Строит план форматирования контейнера-результата."""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build(self, payload: SecretPayload, cover_text: str) -&gt; FormattingPlan: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payload.encoding.encode(payload.secret_text)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bits is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UnencodableSecretError(payload.encoding.name)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len(cover_text):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available_chars=len(cover_text),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method = payload.method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chars: list[CharFormatting] = []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index, char in enumerate(cover_text):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is_one = index &lt; len(bits) and bits[index] == "1"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chars.append(CharFormatting(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char=char,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param=method.param,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value=method.one_value if is_one else method.zero_value,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is_one=is_one,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FormattingPlan(chars=tuple(chars), payload_bits=len(bits))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запись docx-результата через OOXML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DocxContainerWriterImpl(ContainerWriter):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"""Пишет план форматирования в docx через python-docx + OOXML."""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write(self, plan: FormattingPlan, path: Path)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 = Document()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paragraph = document.add_paragraph()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char_formatting in plan.chars: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run = paragraph.add_run(char_formatting.char)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self._apply(run, char_formatting)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document.save(str(path))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_apply(self, run: Run, formatting: CharFormatting) -&gt; None: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tag = _PARAM_TAG[formatting.param]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 = run._element.get_or_add_rPr()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 = OxmlElement(tag)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element.set(qn("w:val"), formatting.value)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rpr.append(element)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Индивидуальный вариант №20</w:t>
      </w:r>
    </w:p>
    <w:p>
      <w:pPr>
        <w:jc w:val="both"/>
      </w:pPr>
      <w:r>
        <w:rPr>
          <w:rFonts w:ascii="Times New Roman" w:hAnsi="Times New Roman"/>
          <w:sz w:val="28"/>
        </w:rPr>
        <w:t>Для варианта 20 требуется встроить пословицу «Бесполезнее, чем писать цифры на текущей воде.» в стих-контейнер covers/10.docx, используя параметр форматирования «цвет символов» и кодировку «cp866».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covers/10.docx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variant20.docx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Бесполезнее, чем писать цифры на текущей воде.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Кодировка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cp866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Параметр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цвет символов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0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000000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Значение для 1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010000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368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Символов в cover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1211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Статус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успешно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для варианта №20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вывод CLI-программы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steganography text-format-encode encode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-s "Бесполезнее, чем писать цифры на текущей воде."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--cover-file resources/steganographic_concealment/covers/10.docx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-e cp866 -p color 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-o resources/steganographic_concealment/generated/variant20.docx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      Встраивание в variant20.docx          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Сообщение             | Бесполезнее, чем писать цифры на текущей воде.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Кодировка             | cp866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Параметр              | цвет символов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0        | 000000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Значение для 1        | 010000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Полезных бит          | 368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Символов в контейнере | 1211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| Статус                | успешно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+-----------------------+--------------------------------+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Для индивидуального варианта №20 реализованной программой ПР2 пословица «Бесполезнее, чем писать цифры на текущей воде.» успешно встроена в стих-контейнер covers/10.docx через «цвет символов» с кодировкой «cp866» (368 полезных бит на 1211 символов контейнера). Полученный файл variant20.docx может быть расшифрован программой ПР1 без потери данных.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