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«Встраивание секретного сообщения в текстовый docx-контейнер» (вариант №6)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методы встраивания информации в текстовый docx-контейнер для скрытой передачи данных. Реализовать программное средство, которое по заданному cover-тексту, секретному сообщению и выбранным методу форматирования и кодировке формирует новый docx-файл со встроенным сообщением.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ПР2 решает обратную задачу относительно ПР1. Секретное сообщение кодируется в битовую строку выбранной кодировкой. Для каждого бита назначается одно из двух значений выбранного параметра форматирования: «незаметное» — для нуля и «слегка изменённое» — для единицы. Каждый символ cover-текста получает соответствующий run в docx с этими значениями, и итоговый документ визуально не отличается от исходного, но корректно декодируется обратно программой ПР1.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закодировать секретное сообщение (пословицу) с использованием выбранного метода стеганографического сокрытия и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сохранить полученный контейнер в новый docx-файл для последующего декодирования программой ПР1;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уметь использовать в качестве cover-текста как существующий docx, так и произвольную строку.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симметрична ПР1 по слоям. Кодировки и общий параметр форматирования вынесены в domain/common, поэтому ПР1 и ПР2 делят одно ядро. Запись docx через python-docx + прямые OOXML-элементы позволяет работать с любым из пяти параметров единообразно.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с методами encode/decode.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domain/text_format_encode/services/container_plan_builder.py — берёт секретный текст, кодирует его в биты и сопоставляет каждому символу cover значение параметра форматирования.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domain/text_format_encode/services/hiding_value_defaults.py — «незаметные» пары значений по умолчанию для каждого параметра.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domain/text_format_encode/errors/ — ContainerTooSmallError и UnencodableSecretError.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infrastructure/text_format_encode/docx_container_writer.py — пишет docx через python-docx и прямые OOXML-элементы (w:color, w:sz, w:w, w:spacing, ...).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infrastructure/text_format_encode/docx_cover_text_reader.py — читает плоский cover-текст из существующего docx.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application/commands/text_format_encode/encode.py — async Command Handler EncodeSecretCommandHandler.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presentation/cli/handlers/text_format_encode.py — click-команда encode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построитель плана встраивания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ContainerPlanBuilder: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"""Строит план форматирования контейнера-результата."""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build(self, payload: SecretPayload, cover_text: str) -&gt; FormattingPlan: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bits = payload.encoding.encode(payload.secret_text)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bits is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UnencodableSecretError(payload.encoding.name)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len(bits) &gt; len(cover_text):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ContainerTooSmallError(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required_bits=len(bits),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available_chars=len(cover_text),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method = payload.method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chars: list[CharFormatting]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index, char in enumerate(cover_text):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is_one = index &lt; len(bits) and bits[index] == "1"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chars.append(CharFormatting(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char=char,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value=method.one_value if is_one else 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is_one=is_one,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FormattingPlan(chars=tuple(chars), payload_bits=len(bits))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запись docx-результата через OOXML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DocxContainerWriterImpl(ContainerWriter):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"""Пишет план форматирования в docx через python-docx + OOXML."""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write(self, plan: FormattingPlan, path: Path)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 = Document()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paragraph = document.add_paragraph()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char_formatting in plan.chars: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run = paragraph.add_run(char_formatting.char)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self._apply(run, char_formatting)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document.save(str(path))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_apply(self, run: Run, formatting: CharFormatting)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tag = _PARAM_TAG[formatting.param]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 = run._element.get_or_add_rPr()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 = OxmlElement(tag)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element.set(qn("w:val"), formatting.value)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rpr.append(element)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№6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6 требуется встроить пословицу «Все, что цветет, неизбежно увянет.» в стих-контейнер covers/6.docx, используя параметр форматирования «цвет символов» и кодировку «cp866».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Cover-контейнер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covers/6.docx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Файл-результат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variant06.docx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Все, что цветет, неизбежно увянет.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cp866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цвет символов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000000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010000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Полезных бит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272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Символов в cover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471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Статус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успешно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Параметры встраивания для варианта №6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text-format-encode encode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-s "Все, что цветет, неизбежно увянет."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--cover-file resources/steganographic_concealment/covers/6.docx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-e cp866 -p color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-o resources/steganographic_concealment/generated/variant06.docx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Встраивание в variant06.docx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| Все, что цветет, неизбежно увянет.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| cp866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             | цвет символов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| 000000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| 010000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Полезных бит          | 272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Символов в контейнере | 471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Статус                | успешно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Для индивидуального варианта №6 реализованной программой ПР2 пословица «Все, что цветет, неизбежно увянет.» успешно встроена в стих-контейнер covers/6.docx через «цвет символов» с кодировкой «cp866» (272 полезных бит на 471 символов контейнера). Полученный файл variant06.docx может быть расшифрован программой ПР1 без потери данных.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