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9952C5">
        <w:rPr>
          <w:rStyle w:val="21"/>
          <w:rFonts w:eastAsia="Courier New"/>
          <w:b/>
          <w:sz w:val="28"/>
          <w:szCs w:val="28"/>
        </w:rPr>
        <w:t>1</w:t>
      </w:r>
      <w:r w:rsidR="00AB222F">
        <w:rPr>
          <w:rStyle w:val="21"/>
          <w:rFonts w:eastAsia="Courier New"/>
          <w:b/>
          <w:sz w:val="28"/>
          <w:szCs w:val="28"/>
        </w:rPr>
        <w:t>1</w:t>
      </w:r>
    </w:p>
    <w:p w:rsidR="00AB222F" w:rsidRPr="00C57E65" w:rsidRDefault="00AB222F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</w:p>
    <w:p w:rsidR="009952C5" w:rsidRDefault="00041788" w:rsidP="00041788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041788">
        <w:rPr>
          <w:rStyle w:val="21"/>
          <w:rFonts w:eastAsia="Courier New"/>
          <w:b/>
          <w:i/>
          <w:sz w:val="28"/>
          <w:szCs w:val="28"/>
          <w:u w:val="single"/>
        </w:rPr>
        <w:t xml:space="preserve">Руководящий документ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«</w:t>
      </w:r>
      <w:r w:rsidR="009952C5" w:rsidRPr="009952C5">
        <w:rPr>
          <w:rStyle w:val="21"/>
          <w:rFonts w:eastAsia="Courier New"/>
          <w:b/>
          <w:i/>
          <w:sz w:val="28"/>
          <w:szCs w:val="28"/>
          <w:u w:val="single"/>
        </w:rPr>
        <w:t>Концепция защиты средств вычислительной техники и автоматизированных систем от несанкционированного доступа к информации</w:t>
      </w:r>
      <w:proofErr w:type="gramStart"/>
      <w:r w:rsidR="009952C5" w:rsidRPr="009952C5">
        <w:rPr>
          <w:rStyle w:val="21"/>
          <w:rFonts w:eastAsia="Courier New"/>
          <w:b/>
          <w:i/>
          <w:sz w:val="28"/>
          <w:szCs w:val="28"/>
          <w:u w:val="single"/>
        </w:rPr>
        <w:t>.</w:t>
      </w:r>
      <w:r w:rsidR="00884E84" w:rsidRPr="00884E84">
        <w:rPr>
          <w:rStyle w:val="21"/>
          <w:rFonts w:eastAsia="Courier New"/>
          <w:b/>
          <w:i/>
          <w:sz w:val="28"/>
          <w:szCs w:val="28"/>
          <w:u w:val="single"/>
        </w:rPr>
        <w:t>»</w:t>
      </w:r>
      <w:proofErr w:type="gramEnd"/>
    </w:p>
    <w:p w:rsidR="009952C5" w:rsidRPr="009952C5" w:rsidRDefault="009952C5" w:rsidP="009952C5">
      <w:pPr>
        <w:pStyle w:val="a6"/>
        <w:jc w:val="center"/>
        <w:rPr>
          <w:rStyle w:val="21"/>
          <w:rFonts w:eastAsia="Courier New"/>
          <w:i/>
          <w:sz w:val="28"/>
          <w:szCs w:val="28"/>
          <w:u w:val="single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Утверждена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решением Государственной технической комиссии при </w:t>
      </w:r>
    </w:p>
    <w:p w:rsidR="00AC074B" w:rsidRPr="00C57E65" w:rsidRDefault="009952C5" w:rsidP="009952C5">
      <w:pPr>
        <w:pStyle w:val="a6"/>
        <w:jc w:val="center"/>
        <w:rPr>
          <w:rStyle w:val="21"/>
          <w:rFonts w:eastAsia="Courier New"/>
          <w:sz w:val="28"/>
          <w:szCs w:val="28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Президенте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Российской Федерации от 30 марта 1992 г.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041788">
        <w:rPr>
          <w:rStyle w:val="21"/>
          <w:rFonts w:eastAsia="Courier New"/>
          <w:sz w:val="28"/>
          <w:szCs w:val="28"/>
        </w:rPr>
        <w:t>р</w:t>
      </w:r>
      <w:r w:rsidR="00041788" w:rsidRPr="00041788">
        <w:rPr>
          <w:rStyle w:val="21"/>
          <w:rFonts w:eastAsia="Courier New"/>
          <w:sz w:val="28"/>
          <w:szCs w:val="28"/>
        </w:rPr>
        <w:t>уководящ</w:t>
      </w:r>
      <w:r w:rsidR="00041788">
        <w:rPr>
          <w:rStyle w:val="21"/>
          <w:rFonts w:eastAsia="Courier New"/>
          <w:sz w:val="28"/>
          <w:szCs w:val="28"/>
        </w:rPr>
        <w:t>его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документ</w:t>
      </w:r>
      <w:r w:rsidR="00041788">
        <w:rPr>
          <w:rStyle w:val="21"/>
          <w:rFonts w:eastAsia="Courier New"/>
          <w:sz w:val="28"/>
          <w:szCs w:val="28"/>
        </w:rPr>
        <w:t>а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«</w:t>
      </w:r>
      <w:r w:rsidR="009952C5" w:rsidRPr="009952C5">
        <w:rPr>
          <w:rStyle w:val="21"/>
          <w:rFonts w:eastAsia="Courier New"/>
          <w:sz w:val="28"/>
          <w:szCs w:val="28"/>
        </w:rPr>
        <w:t>Концепция защиты средств вычислительной техники и автоматизированных систем от несанкционированного доступа к информации</w:t>
      </w:r>
      <w:proofErr w:type="gramStart"/>
      <w:r w:rsidR="009952C5" w:rsidRPr="009952C5">
        <w:rPr>
          <w:rStyle w:val="21"/>
          <w:rFonts w:eastAsia="Courier New"/>
          <w:sz w:val="28"/>
          <w:szCs w:val="28"/>
        </w:rPr>
        <w:t>.</w:t>
      </w:r>
      <w:r w:rsidR="00041788" w:rsidRPr="00041788">
        <w:rPr>
          <w:rStyle w:val="21"/>
          <w:rFonts w:eastAsia="Courier New"/>
          <w:sz w:val="28"/>
          <w:szCs w:val="28"/>
        </w:rPr>
        <w:t>»</w:t>
      </w:r>
      <w:bookmarkEnd w:id="1"/>
      <w:proofErr w:type="gramEnd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884E84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9952C5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>
        <w:rPr>
          <w:rFonts w:ascii="Times New Roman" w:hAnsi="Times New Roman" w:cs="Times New Roman"/>
          <w:sz w:val="28"/>
          <w:szCs w:val="28"/>
        </w:rPr>
        <w:t>Общие положения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Default="009952C5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НСД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9952C5" w:rsidRDefault="009952C5" w:rsidP="009952C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9952C5">
        <w:rPr>
          <w:rFonts w:ascii="Times New Roman" w:hAnsi="Times New Roman" w:cs="Times New Roman"/>
          <w:sz w:val="28"/>
          <w:szCs w:val="28"/>
        </w:rPr>
        <w:t>Основные принципы защиты от НСД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52C5" w:rsidRDefault="009952C5" w:rsidP="009952C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9952C5">
        <w:rPr>
          <w:rFonts w:ascii="Times New Roman" w:hAnsi="Times New Roman" w:cs="Times New Roman"/>
          <w:sz w:val="28"/>
          <w:szCs w:val="28"/>
        </w:rPr>
        <w:t xml:space="preserve">Модель нарушителя </w:t>
      </w:r>
      <w:proofErr w:type="gramStart"/>
      <w:r w:rsidRPr="009952C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952C5">
        <w:rPr>
          <w:rFonts w:ascii="Times New Roman" w:hAnsi="Times New Roman" w:cs="Times New Roman"/>
          <w:sz w:val="28"/>
          <w:szCs w:val="28"/>
        </w:rPr>
        <w:t xml:space="preserve"> АС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52C5" w:rsidRPr="00CD783C" w:rsidRDefault="009952C5" w:rsidP="009952C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CD783C">
        <w:rPr>
          <w:rFonts w:ascii="Times New Roman" w:hAnsi="Times New Roman" w:cs="Times New Roman"/>
          <w:sz w:val="28"/>
          <w:szCs w:val="28"/>
        </w:rPr>
        <w:t>Основные способы НСД.</w:t>
      </w:r>
      <w:r w:rsidR="00CD783C" w:rsidRPr="00CD783C">
        <w:rPr>
          <w:rFonts w:ascii="Times New Roman" w:hAnsi="Times New Roman" w:cs="Times New Roman"/>
          <w:sz w:val="28"/>
          <w:szCs w:val="28"/>
        </w:rPr>
        <w:t xml:space="preserve"> </w:t>
      </w:r>
      <w:r w:rsidRPr="00CD783C">
        <w:rPr>
          <w:rFonts w:ascii="Times New Roman" w:hAnsi="Times New Roman" w:cs="Times New Roman"/>
          <w:sz w:val="28"/>
          <w:szCs w:val="28"/>
        </w:rPr>
        <w:t>Основные направления обеспечения защиты от НСД.</w:t>
      </w:r>
      <w:r w:rsidR="00CD783C">
        <w:rPr>
          <w:rFonts w:ascii="Times New Roman" w:hAnsi="Times New Roman" w:cs="Times New Roman"/>
          <w:sz w:val="28"/>
          <w:szCs w:val="28"/>
        </w:rPr>
        <w:t xml:space="preserve"> </w:t>
      </w:r>
      <w:r w:rsidRPr="00CD783C">
        <w:rPr>
          <w:rFonts w:ascii="Times New Roman" w:hAnsi="Times New Roman" w:cs="Times New Roman"/>
          <w:sz w:val="28"/>
          <w:szCs w:val="28"/>
        </w:rPr>
        <w:t>Основные характеристики технических средств защиты от НСД.</w:t>
      </w:r>
    </w:p>
    <w:p w:rsidR="009952C5" w:rsidRPr="00CD783C" w:rsidRDefault="009952C5" w:rsidP="009952C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CD783C">
        <w:rPr>
          <w:rFonts w:ascii="Times New Roman" w:hAnsi="Times New Roman" w:cs="Times New Roman"/>
          <w:sz w:val="28"/>
          <w:szCs w:val="28"/>
        </w:rPr>
        <w:t>Классификация АС.</w:t>
      </w:r>
      <w:r w:rsidR="00CD783C">
        <w:rPr>
          <w:rFonts w:ascii="Times New Roman" w:hAnsi="Times New Roman" w:cs="Times New Roman"/>
          <w:sz w:val="28"/>
          <w:szCs w:val="28"/>
        </w:rPr>
        <w:t xml:space="preserve"> </w:t>
      </w:r>
      <w:r w:rsidRPr="00CD783C">
        <w:rPr>
          <w:rFonts w:ascii="Times New Roman" w:hAnsi="Times New Roman" w:cs="Times New Roman"/>
          <w:sz w:val="28"/>
          <w:szCs w:val="28"/>
        </w:rPr>
        <w:t>Организация работ по защите от НСД.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2C2FBE">
        <w:rPr>
          <w:sz w:val="28"/>
          <w:szCs w:val="28"/>
        </w:rPr>
        <w:t>вопросов использования электронной подписи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</w:t>
      </w:r>
      <w:r w:rsidRPr="00C57E65">
        <w:rPr>
          <w:sz w:val="28"/>
          <w:szCs w:val="28"/>
          <w:lang w:eastAsia="en-US"/>
        </w:rPr>
        <w:lastRenderedPageBreak/>
        <w:t>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>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A733F0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884E84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(отчеты по сайтам регуляторов предъявляются 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041788" w:rsidP="00041788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041788">
        <w:rPr>
          <w:rStyle w:val="25"/>
          <w:sz w:val="28"/>
          <w:szCs w:val="28"/>
          <w:u w:val="none"/>
        </w:rPr>
        <w:t>Сфера действия настоящего РД</w:t>
      </w:r>
      <w:r w:rsidR="00F25304">
        <w:rPr>
          <w:rStyle w:val="25"/>
          <w:sz w:val="28"/>
          <w:szCs w:val="28"/>
          <w:u w:val="none"/>
        </w:rPr>
        <w:t xml:space="preserve">, в чьих интересах разрабатывалась данная </w:t>
      </w:r>
      <w:r w:rsidR="00520A35">
        <w:rPr>
          <w:rStyle w:val="25"/>
          <w:sz w:val="28"/>
          <w:szCs w:val="28"/>
          <w:u w:val="none"/>
        </w:rPr>
        <w:t>Концеп</w:t>
      </w:r>
      <w:bookmarkStart w:id="5" w:name="_GoBack"/>
      <w:bookmarkEnd w:id="5"/>
      <w:r w:rsidR="00520A35">
        <w:rPr>
          <w:rStyle w:val="25"/>
          <w:sz w:val="28"/>
          <w:szCs w:val="28"/>
          <w:u w:val="none"/>
        </w:rPr>
        <w:t>ция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F25304" w:rsidRDefault="00F25304" w:rsidP="00F2530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С</w:t>
      </w:r>
      <w:r w:rsidRPr="00F25304">
        <w:rPr>
          <w:rStyle w:val="25"/>
          <w:sz w:val="28"/>
          <w:szCs w:val="28"/>
          <w:u w:val="none"/>
        </w:rPr>
        <w:t>уществование  направлений  в проблеме  защиты  информации  от  НСД предусматривает Концепция</w:t>
      </w:r>
      <w:r>
        <w:rPr>
          <w:rStyle w:val="25"/>
          <w:sz w:val="28"/>
          <w:szCs w:val="28"/>
          <w:u w:val="none"/>
        </w:rPr>
        <w:t>, в чем их принципиальное отличие?</w:t>
      </w:r>
    </w:p>
    <w:p w:rsidR="00CD783C" w:rsidRPr="00CD783C" w:rsidRDefault="00F25304" w:rsidP="00F2530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 xml:space="preserve">Что, в соответствии с Концепцией, понимается под НСД? </w:t>
      </w:r>
      <w:proofErr w:type="gramStart"/>
      <w:r>
        <w:rPr>
          <w:rStyle w:val="25"/>
          <w:sz w:val="28"/>
          <w:szCs w:val="28"/>
          <w:u w:val="none"/>
        </w:rPr>
        <w:t>Как данное определение НСД сопоставимо с определениями НСД, приведенных в других РД</w:t>
      </w:r>
      <w:r w:rsidR="00CD783C">
        <w:rPr>
          <w:rStyle w:val="25"/>
          <w:sz w:val="28"/>
          <w:szCs w:val="28"/>
          <w:u w:val="none"/>
        </w:rPr>
        <w:t xml:space="preserve"> (указать в каких)</w:t>
      </w:r>
      <w:r>
        <w:rPr>
          <w:rStyle w:val="25"/>
          <w:sz w:val="28"/>
          <w:szCs w:val="28"/>
          <w:u w:val="none"/>
        </w:rPr>
        <w:t>?</w:t>
      </w:r>
      <w:proofErr w:type="gramEnd"/>
    </w:p>
    <w:p w:rsidR="00F25304" w:rsidRPr="00CD783C" w:rsidRDefault="00CD783C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Что является о</w:t>
      </w:r>
      <w:r w:rsidRPr="00CD783C">
        <w:rPr>
          <w:rStyle w:val="25"/>
          <w:sz w:val="28"/>
          <w:szCs w:val="28"/>
          <w:u w:val="none"/>
        </w:rPr>
        <w:t>сновны</w:t>
      </w:r>
      <w:r>
        <w:rPr>
          <w:rStyle w:val="25"/>
          <w:sz w:val="28"/>
          <w:szCs w:val="28"/>
          <w:u w:val="none"/>
        </w:rPr>
        <w:t>ми</w:t>
      </w:r>
      <w:r w:rsidRPr="00CD783C">
        <w:rPr>
          <w:rStyle w:val="25"/>
          <w:sz w:val="28"/>
          <w:szCs w:val="28"/>
          <w:u w:val="none"/>
        </w:rPr>
        <w:t xml:space="preserve"> принцип</w:t>
      </w:r>
      <w:r>
        <w:rPr>
          <w:rStyle w:val="25"/>
          <w:sz w:val="28"/>
          <w:szCs w:val="28"/>
          <w:u w:val="none"/>
        </w:rPr>
        <w:t>ами</w:t>
      </w:r>
      <w:r w:rsidRPr="00CD783C">
        <w:rPr>
          <w:rStyle w:val="25"/>
          <w:sz w:val="28"/>
          <w:szCs w:val="28"/>
          <w:u w:val="none"/>
        </w:rPr>
        <w:t xml:space="preserve"> защиты от НСД</w:t>
      </w:r>
      <w:r>
        <w:rPr>
          <w:rStyle w:val="25"/>
          <w:sz w:val="28"/>
          <w:szCs w:val="28"/>
          <w:u w:val="none"/>
        </w:rPr>
        <w:t>, кратко опишите их?</w:t>
      </w:r>
    </w:p>
    <w:p w:rsidR="00CD783C" w:rsidRPr="00CD783C" w:rsidRDefault="00CD783C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Как классифицируются нарушители в соответствии с Концепцией, кратко охарактеризуйте 4-й уровень.</w:t>
      </w:r>
    </w:p>
    <w:p w:rsidR="00CD783C" w:rsidRDefault="00CD783C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счет </w:t>
      </w:r>
      <w:proofErr w:type="gramStart"/>
      <w:r>
        <w:rPr>
          <w:sz w:val="28"/>
          <w:szCs w:val="28"/>
        </w:rPr>
        <w:t>реализации</w:t>
      </w:r>
      <w:proofErr w:type="gramEnd"/>
      <w:r>
        <w:rPr>
          <w:sz w:val="28"/>
          <w:szCs w:val="28"/>
        </w:rPr>
        <w:t xml:space="preserve"> каких направлений достигается </w:t>
      </w:r>
      <w:r w:rsidRPr="00CD783C">
        <w:rPr>
          <w:sz w:val="28"/>
          <w:szCs w:val="28"/>
        </w:rPr>
        <w:t>обеспечени</w:t>
      </w:r>
      <w:r>
        <w:rPr>
          <w:sz w:val="28"/>
          <w:szCs w:val="28"/>
        </w:rPr>
        <w:t>е</w:t>
      </w:r>
      <w:r w:rsidRPr="00CD783C">
        <w:rPr>
          <w:sz w:val="28"/>
          <w:szCs w:val="28"/>
        </w:rPr>
        <w:t xml:space="preserve"> защиты от НСД</w:t>
      </w:r>
      <w:r>
        <w:rPr>
          <w:sz w:val="28"/>
          <w:szCs w:val="28"/>
        </w:rPr>
        <w:t>?</w:t>
      </w:r>
    </w:p>
    <w:p w:rsidR="00CD783C" w:rsidRPr="00F25304" w:rsidRDefault="00CD783C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 классифицируются АС, что положено в основу системы их классификации?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CD783C">
      <w:pPr>
        <w:pStyle w:val="20"/>
        <w:keepNext/>
        <w:keepLines/>
        <w:shd w:val="clear" w:color="auto" w:fill="auto"/>
        <w:spacing w:before="0" w:after="0" w:line="322" w:lineRule="exact"/>
        <w:ind w:right="260" w:firstLine="851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884E84" w:rsidRDefault="000E5737" w:rsidP="00CD783C">
      <w:pPr>
        <w:pStyle w:val="3"/>
        <w:numPr>
          <w:ilvl w:val="0"/>
          <w:numId w:val="4"/>
        </w:numPr>
        <w:ind w:left="0" w:right="300"/>
        <w:jc w:val="both"/>
        <w:rPr>
          <w:sz w:val="28"/>
          <w:szCs w:val="28"/>
        </w:rPr>
      </w:pPr>
      <w:r w:rsidRPr="00884E84">
        <w:rPr>
          <w:sz w:val="28"/>
          <w:szCs w:val="28"/>
        </w:rPr>
        <w:t xml:space="preserve">Руководящий документ. </w:t>
      </w:r>
      <w:r w:rsidR="009952C5" w:rsidRPr="009952C5">
        <w:rPr>
          <w:sz w:val="28"/>
          <w:szCs w:val="28"/>
        </w:rPr>
        <w:t>Концепция защиты средств вычислительной техники и автоматизированных систем от несанкционированного доступа к информации.</w:t>
      </w:r>
    </w:p>
    <w:p w:rsidR="000E5737" w:rsidRPr="00DF361B" w:rsidRDefault="007E52F1" w:rsidP="00CD783C">
      <w:pPr>
        <w:pStyle w:val="3"/>
        <w:ind w:right="300"/>
        <w:jc w:val="both"/>
        <w:rPr>
          <w:sz w:val="28"/>
          <w:szCs w:val="28"/>
        </w:rPr>
      </w:pPr>
      <w:hyperlink r:id="rId8" w:history="1">
        <w:r w:rsidR="009952C5" w:rsidRPr="00C714C1">
          <w:rPr>
            <w:rStyle w:val="a3"/>
            <w:sz w:val="28"/>
            <w:szCs w:val="28"/>
          </w:rPr>
          <w:t>https://fstec.ru/tekhnicheskaya-zashchita-informatsii/dokumenty/114-spetsialnye-normativnye-dokumenty/387-rukovodyashchij-dokument-reshenie-predsedatelya-gostekhkomissii-rossii-ot-30-marta-1992-g4</w:t>
        </w:r>
      </w:hyperlink>
      <w:r w:rsidR="009952C5">
        <w:rPr>
          <w:sz w:val="28"/>
          <w:szCs w:val="28"/>
        </w:rPr>
        <w:t xml:space="preserve"> </w:t>
      </w:r>
    </w:p>
    <w:p w:rsidR="00B8140A" w:rsidRPr="00C57E65" w:rsidRDefault="00B8140A" w:rsidP="00CD783C">
      <w:pPr>
        <w:pStyle w:val="3"/>
        <w:numPr>
          <w:ilvl w:val="0"/>
          <w:numId w:val="4"/>
        </w:numPr>
        <w:shd w:val="clear" w:color="auto" w:fill="auto"/>
        <w:ind w:left="0"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CD783C">
      <w:pPr>
        <w:pStyle w:val="3"/>
        <w:numPr>
          <w:ilvl w:val="0"/>
          <w:numId w:val="4"/>
        </w:numPr>
        <w:shd w:val="clear" w:color="auto" w:fill="auto"/>
        <w:ind w:left="0"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CD783C">
      <w:pPr>
        <w:pStyle w:val="3"/>
        <w:numPr>
          <w:ilvl w:val="0"/>
          <w:numId w:val="4"/>
        </w:numPr>
        <w:shd w:val="clear" w:color="auto" w:fill="auto"/>
        <w:ind w:left="0"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lastRenderedPageBreak/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2F1" w:rsidRDefault="007E52F1">
      <w:r>
        <w:separator/>
      </w:r>
    </w:p>
  </w:endnote>
  <w:endnote w:type="continuationSeparator" w:id="0">
    <w:p w:rsidR="007E52F1" w:rsidRDefault="007E5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2F1" w:rsidRDefault="007E52F1"/>
  </w:footnote>
  <w:footnote w:type="continuationSeparator" w:id="0">
    <w:p w:rsidR="007E52F1" w:rsidRDefault="007E52F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A35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41788"/>
    <w:rsid w:val="00076D1E"/>
    <w:rsid w:val="000E5737"/>
    <w:rsid w:val="00132426"/>
    <w:rsid w:val="001464F9"/>
    <w:rsid w:val="0018112F"/>
    <w:rsid w:val="002503BB"/>
    <w:rsid w:val="0028542B"/>
    <w:rsid w:val="002C2FBE"/>
    <w:rsid w:val="002D08C5"/>
    <w:rsid w:val="002F5F80"/>
    <w:rsid w:val="00337DD8"/>
    <w:rsid w:val="00342E80"/>
    <w:rsid w:val="00355432"/>
    <w:rsid w:val="00384345"/>
    <w:rsid w:val="003A5A94"/>
    <w:rsid w:val="003E5EFE"/>
    <w:rsid w:val="004518CA"/>
    <w:rsid w:val="00467A4C"/>
    <w:rsid w:val="0048419D"/>
    <w:rsid w:val="00520A35"/>
    <w:rsid w:val="005E10FB"/>
    <w:rsid w:val="006368D4"/>
    <w:rsid w:val="006841D6"/>
    <w:rsid w:val="006D1CA9"/>
    <w:rsid w:val="006D79C2"/>
    <w:rsid w:val="00765486"/>
    <w:rsid w:val="007E52F1"/>
    <w:rsid w:val="00884E84"/>
    <w:rsid w:val="00885BFA"/>
    <w:rsid w:val="008B17A1"/>
    <w:rsid w:val="009952C5"/>
    <w:rsid w:val="009D4801"/>
    <w:rsid w:val="009F5916"/>
    <w:rsid w:val="00A61A2C"/>
    <w:rsid w:val="00A733F0"/>
    <w:rsid w:val="00AB222F"/>
    <w:rsid w:val="00AC074B"/>
    <w:rsid w:val="00AC1703"/>
    <w:rsid w:val="00B8140A"/>
    <w:rsid w:val="00BC02A1"/>
    <w:rsid w:val="00BC72D9"/>
    <w:rsid w:val="00C27F00"/>
    <w:rsid w:val="00C57AB0"/>
    <w:rsid w:val="00C57E65"/>
    <w:rsid w:val="00C829B9"/>
    <w:rsid w:val="00CD783C"/>
    <w:rsid w:val="00D81796"/>
    <w:rsid w:val="00DB29F5"/>
    <w:rsid w:val="00DB310D"/>
    <w:rsid w:val="00DF361B"/>
    <w:rsid w:val="00DF7D9E"/>
    <w:rsid w:val="00E06025"/>
    <w:rsid w:val="00E1021A"/>
    <w:rsid w:val="00E11A38"/>
    <w:rsid w:val="00E17016"/>
    <w:rsid w:val="00E553F9"/>
    <w:rsid w:val="00EB48DD"/>
    <w:rsid w:val="00EC0CFE"/>
    <w:rsid w:val="00EF72F0"/>
    <w:rsid w:val="00F2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tekhnicheskaya-zashchita-informatsii/dokumenty/114-spetsialnye-normativnye-dokumenty/387-rukovodyashchij-dokument-reshenie-predsedatelya-gostekhkomissii-rossii-ot-30-marta-1992-g4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7</cp:revision>
  <dcterms:created xsi:type="dcterms:W3CDTF">2019-05-13T18:49:00Z</dcterms:created>
  <dcterms:modified xsi:type="dcterms:W3CDTF">2022-04-22T09:36:00Z</dcterms:modified>
</cp:coreProperties>
</file>