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F9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7673F6">
        <w:rPr>
          <w:rStyle w:val="21"/>
          <w:rFonts w:eastAsia="Courier New"/>
          <w:b/>
          <w:sz w:val="28"/>
          <w:szCs w:val="28"/>
        </w:rPr>
        <w:t>1</w:t>
      </w:r>
      <w:r w:rsidR="003058EB">
        <w:rPr>
          <w:rStyle w:val="21"/>
          <w:rFonts w:eastAsia="Courier New"/>
          <w:b/>
          <w:sz w:val="28"/>
          <w:szCs w:val="28"/>
        </w:rPr>
        <w:t>3</w:t>
      </w:r>
    </w:p>
    <w:p w:rsidR="0017715D" w:rsidRPr="00C57E65" w:rsidRDefault="0017715D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</w:p>
    <w:p w:rsidR="009952C5" w:rsidRDefault="00041788" w:rsidP="00041788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1" w:name="bookmark2"/>
      <w:r w:rsidRPr="00041788">
        <w:rPr>
          <w:rStyle w:val="21"/>
          <w:rFonts w:eastAsia="Courier New"/>
          <w:b/>
          <w:i/>
          <w:sz w:val="28"/>
          <w:szCs w:val="28"/>
          <w:u w:val="single"/>
        </w:rPr>
        <w:t xml:space="preserve">Руководящий документ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>«</w:t>
      </w:r>
      <w:r w:rsidR="007673F6" w:rsidRPr="007673F6">
        <w:rPr>
          <w:rStyle w:val="21"/>
          <w:rFonts w:eastAsia="Courier New"/>
          <w:b/>
          <w:i/>
          <w:sz w:val="28"/>
          <w:szCs w:val="28"/>
          <w:u w:val="single"/>
        </w:rPr>
        <w:t>Автоматизированные системы. Защита от НСД к информации. Классификация автоматизированных систем и требования по защите информации</w:t>
      </w:r>
      <w:proofErr w:type="gramStart"/>
      <w:r w:rsidR="007673F6" w:rsidRPr="007673F6">
        <w:rPr>
          <w:rStyle w:val="21"/>
          <w:rFonts w:eastAsia="Courier New"/>
          <w:b/>
          <w:i/>
          <w:sz w:val="28"/>
          <w:szCs w:val="28"/>
          <w:u w:val="single"/>
        </w:rPr>
        <w:t>.</w:t>
      </w:r>
      <w:r w:rsidR="00884E84" w:rsidRPr="00884E84">
        <w:rPr>
          <w:rStyle w:val="21"/>
          <w:rFonts w:eastAsia="Courier New"/>
          <w:b/>
          <w:i/>
          <w:sz w:val="28"/>
          <w:szCs w:val="28"/>
          <w:u w:val="single"/>
        </w:rPr>
        <w:t>»</w:t>
      </w:r>
      <w:proofErr w:type="gramEnd"/>
    </w:p>
    <w:p w:rsidR="009952C5" w:rsidRPr="009952C5" w:rsidRDefault="009952C5" w:rsidP="009952C5">
      <w:pPr>
        <w:pStyle w:val="a6"/>
        <w:jc w:val="center"/>
        <w:rPr>
          <w:rStyle w:val="21"/>
          <w:rFonts w:eastAsia="Courier New"/>
          <w:i/>
          <w:sz w:val="28"/>
          <w:szCs w:val="28"/>
          <w:u w:val="single"/>
        </w:rPr>
      </w:pPr>
      <w:proofErr w:type="gramStart"/>
      <w:r w:rsidRPr="009952C5">
        <w:rPr>
          <w:rStyle w:val="21"/>
          <w:rFonts w:eastAsia="Courier New"/>
          <w:i/>
          <w:sz w:val="28"/>
          <w:szCs w:val="28"/>
          <w:u w:val="single"/>
        </w:rPr>
        <w:t>Утверждена</w:t>
      </w:r>
      <w:proofErr w:type="gramEnd"/>
      <w:r w:rsidRPr="009952C5">
        <w:rPr>
          <w:rStyle w:val="21"/>
          <w:rFonts w:eastAsia="Courier New"/>
          <w:i/>
          <w:sz w:val="28"/>
          <w:szCs w:val="28"/>
          <w:u w:val="single"/>
        </w:rPr>
        <w:t xml:space="preserve"> решением Государственной технической комиссии при </w:t>
      </w:r>
    </w:p>
    <w:p w:rsidR="00AC074B" w:rsidRPr="00C57E65" w:rsidRDefault="009952C5" w:rsidP="009952C5">
      <w:pPr>
        <w:pStyle w:val="a6"/>
        <w:jc w:val="center"/>
        <w:rPr>
          <w:rStyle w:val="21"/>
          <w:rFonts w:eastAsia="Courier New"/>
          <w:sz w:val="28"/>
          <w:szCs w:val="28"/>
        </w:rPr>
      </w:pPr>
      <w:proofErr w:type="gramStart"/>
      <w:r w:rsidRPr="009952C5">
        <w:rPr>
          <w:rStyle w:val="21"/>
          <w:rFonts w:eastAsia="Courier New"/>
          <w:i/>
          <w:sz w:val="28"/>
          <w:szCs w:val="28"/>
          <w:u w:val="single"/>
        </w:rPr>
        <w:t>Президенте</w:t>
      </w:r>
      <w:proofErr w:type="gramEnd"/>
      <w:r w:rsidRPr="009952C5">
        <w:rPr>
          <w:rStyle w:val="21"/>
          <w:rFonts w:eastAsia="Courier New"/>
          <w:i/>
          <w:sz w:val="28"/>
          <w:szCs w:val="28"/>
          <w:u w:val="single"/>
        </w:rPr>
        <w:t xml:space="preserve"> Российской Федерации от 30 марта 1992 г.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E1701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041788">
        <w:rPr>
          <w:rStyle w:val="21"/>
          <w:rFonts w:eastAsia="Courier New"/>
          <w:sz w:val="28"/>
          <w:szCs w:val="28"/>
        </w:rPr>
        <w:t>р</w:t>
      </w:r>
      <w:r w:rsidR="00041788" w:rsidRPr="00041788">
        <w:rPr>
          <w:rStyle w:val="21"/>
          <w:rFonts w:eastAsia="Courier New"/>
          <w:sz w:val="28"/>
          <w:szCs w:val="28"/>
        </w:rPr>
        <w:t>уководящ</w:t>
      </w:r>
      <w:r w:rsidR="00041788">
        <w:rPr>
          <w:rStyle w:val="21"/>
          <w:rFonts w:eastAsia="Courier New"/>
          <w:sz w:val="28"/>
          <w:szCs w:val="28"/>
        </w:rPr>
        <w:t>его</w:t>
      </w:r>
      <w:r w:rsidR="00041788" w:rsidRPr="00041788">
        <w:rPr>
          <w:rStyle w:val="21"/>
          <w:rFonts w:eastAsia="Courier New"/>
          <w:sz w:val="28"/>
          <w:szCs w:val="28"/>
        </w:rPr>
        <w:t xml:space="preserve"> документ</w:t>
      </w:r>
      <w:r w:rsidR="00041788">
        <w:rPr>
          <w:rStyle w:val="21"/>
          <w:rFonts w:eastAsia="Courier New"/>
          <w:sz w:val="28"/>
          <w:szCs w:val="28"/>
        </w:rPr>
        <w:t>а</w:t>
      </w:r>
      <w:r w:rsidR="00041788" w:rsidRPr="00041788">
        <w:rPr>
          <w:rStyle w:val="21"/>
          <w:rFonts w:eastAsia="Courier New"/>
          <w:sz w:val="28"/>
          <w:szCs w:val="28"/>
        </w:rPr>
        <w:t xml:space="preserve"> «</w:t>
      </w:r>
      <w:r w:rsidR="00FE6405" w:rsidRPr="00FE6405">
        <w:rPr>
          <w:rStyle w:val="21"/>
          <w:rFonts w:eastAsia="Courier New"/>
          <w:sz w:val="28"/>
          <w:szCs w:val="28"/>
        </w:rPr>
        <w:t>Автоматизированные системы. Защита от НСД к информации. Классификация автоматизированных систем и требования по защите информации</w:t>
      </w:r>
      <w:proofErr w:type="gramStart"/>
      <w:r w:rsidR="00FE6405" w:rsidRPr="00FE6405">
        <w:rPr>
          <w:rStyle w:val="21"/>
          <w:rFonts w:eastAsia="Courier New"/>
          <w:sz w:val="28"/>
          <w:szCs w:val="28"/>
        </w:rPr>
        <w:t>.</w:t>
      </w:r>
      <w:r w:rsidR="00041788" w:rsidRPr="00041788">
        <w:rPr>
          <w:rStyle w:val="21"/>
          <w:rFonts w:eastAsia="Courier New"/>
          <w:sz w:val="28"/>
          <w:szCs w:val="28"/>
        </w:rPr>
        <w:t>»</w:t>
      </w:r>
      <w:bookmarkEnd w:id="1"/>
      <w:proofErr w:type="gramEnd"/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884E84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FE6405" w:rsidP="00FE640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bookmarkStart w:id="4" w:name="bookmark6"/>
      <w:r w:rsidRPr="00FE6405">
        <w:rPr>
          <w:rFonts w:ascii="Times New Roman" w:hAnsi="Times New Roman" w:cs="Times New Roman"/>
          <w:sz w:val="28"/>
          <w:szCs w:val="28"/>
        </w:rPr>
        <w:t>Классификация АС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3E5EFE" w:rsidRDefault="00FE6405" w:rsidP="00FE6405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FE6405">
        <w:rPr>
          <w:rFonts w:ascii="Times New Roman" w:hAnsi="Times New Roman" w:cs="Times New Roman"/>
          <w:sz w:val="28"/>
          <w:szCs w:val="28"/>
        </w:rPr>
        <w:t xml:space="preserve">Требования по защите информации от НСД </w:t>
      </w:r>
      <w:proofErr w:type="gramStart"/>
      <w:r w:rsidRPr="00FE6405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E6405">
        <w:rPr>
          <w:rFonts w:ascii="Times New Roman" w:hAnsi="Times New Roman" w:cs="Times New Roman"/>
          <w:sz w:val="28"/>
          <w:szCs w:val="28"/>
        </w:rPr>
        <w:t xml:space="preserve"> АС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2C2FBE">
        <w:rPr>
          <w:sz w:val="28"/>
          <w:szCs w:val="28"/>
        </w:rPr>
        <w:t>вопросов использования электронной подписи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</w:t>
      </w:r>
      <w:proofErr w:type="gramStart"/>
      <w:r w:rsidRPr="00C57E65">
        <w:rPr>
          <w:sz w:val="28"/>
          <w:szCs w:val="28"/>
          <w:lang w:eastAsia="en-US"/>
        </w:rPr>
        <w:t>4</w:t>
      </w:r>
      <w:proofErr w:type="gramEnd"/>
      <w:r w:rsidRPr="00C57E65">
        <w:rPr>
          <w:sz w:val="28"/>
          <w:szCs w:val="28"/>
          <w:lang w:eastAsia="en-US"/>
        </w:rPr>
        <w:t xml:space="preserve">. </w:t>
      </w:r>
      <w:proofErr w:type="gramStart"/>
      <w:r w:rsidRPr="00C57E65">
        <w:rPr>
          <w:sz w:val="28"/>
          <w:szCs w:val="28"/>
          <w:lang w:eastAsia="en-US"/>
        </w:rPr>
        <w:t>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  <w:proofErr w:type="gramEnd"/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lastRenderedPageBreak/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08393F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</w:t>
      </w:r>
      <w:r w:rsidR="0008393F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(по необходимости)</w:t>
      </w:r>
      <w:bookmarkStart w:id="5" w:name="_GoBack"/>
      <w:bookmarkEnd w:id="5"/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884E84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(отчеты по сайтам регуляторов предъявляются 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041788" w:rsidP="00041788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041788">
        <w:rPr>
          <w:rStyle w:val="25"/>
          <w:sz w:val="28"/>
          <w:szCs w:val="28"/>
          <w:u w:val="none"/>
        </w:rPr>
        <w:t>Сфера действия настоящего РД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F25304" w:rsidRDefault="00FE6405" w:rsidP="00FE6405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Какие о</w:t>
      </w:r>
      <w:r w:rsidRPr="00FE6405">
        <w:rPr>
          <w:rStyle w:val="25"/>
          <w:sz w:val="28"/>
          <w:szCs w:val="28"/>
          <w:u w:val="none"/>
        </w:rPr>
        <w:t>сновны</w:t>
      </w:r>
      <w:r>
        <w:rPr>
          <w:rStyle w:val="25"/>
          <w:sz w:val="28"/>
          <w:szCs w:val="28"/>
          <w:u w:val="none"/>
        </w:rPr>
        <w:t>е</w:t>
      </w:r>
      <w:r w:rsidRPr="00FE6405">
        <w:rPr>
          <w:rStyle w:val="25"/>
          <w:sz w:val="28"/>
          <w:szCs w:val="28"/>
          <w:u w:val="none"/>
        </w:rPr>
        <w:t xml:space="preserve"> этап</w:t>
      </w:r>
      <w:r>
        <w:rPr>
          <w:rStyle w:val="25"/>
          <w:sz w:val="28"/>
          <w:szCs w:val="28"/>
          <w:u w:val="none"/>
        </w:rPr>
        <w:t>ы</w:t>
      </w:r>
      <w:r w:rsidRPr="00FE6405">
        <w:rPr>
          <w:rStyle w:val="25"/>
          <w:sz w:val="28"/>
          <w:szCs w:val="28"/>
          <w:u w:val="none"/>
        </w:rPr>
        <w:t xml:space="preserve"> классификации АС </w:t>
      </w:r>
      <w:r>
        <w:rPr>
          <w:rStyle w:val="25"/>
          <w:sz w:val="28"/>
          <w:szCs w:val="28"/>
          <w:u w:val="none"/>
        </w:rPr>
        <w:t>выделены в настоящем РД</w:t>
      </w:r>
      <w:r w:rsidR="00F25304">
        <w:rPr>
          <w:rStyle w:val="25"/>
          <w:sz w:val="28"/>
          <w:szCs w:val="28"/>
          <w:u w:val="none"/>
        </w:rPr>
        <w:t>?</w:t>
      </w:r>
    </w:p>
    <w:p w:rsidR="00CD783C" w:rsidRPr="00FE6405" w:rsidRDefault="00FE6405" w:rsidP="00FE6405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FE6405">
        <w:rPr>
          <w:rStyle w:val="25"/>
          <w:sz w:val="28"/>
          <w:szCs w:val="28"/>
          <w:u w:val="none"/>
        </w:rPr>
        <w:t xml:space="preserve">Что </w:t>
      </w:r>
      <w:r>
        <w:rPr>
          <w:rStyle w:val="25"/>
          <w:sz w:val="28"/>
          <w:szCs w:val="28"/>
          <w:u w:val="none"/>
        </w:rPr>
        <w:t>относят к</w:t>
      </w:r>
      <w:r w:rsidRPr="00FE6405">
        <w:rPr>
          <w:rStyle w:val="25"/>
          <w:sz w:val="28"/>
          <w:szCs w:val="28"/>
          <w:u w:val="none"/>
        </w:rPr>
        <w:t xml:space="preserve"> числу определяющих признаков, по которым производится группировка АС в различные классы</w:t>
      </w:r>
      <w:r w:rsidR="00F25304" w:rsidRPr="00FE6405">
        <w:rPr>
          <w:rStyle w:val="25"/>
          <w:sz w:val="28"/>
          <w:szCs w:val="28"/>
          <w:u w:val="none"/>
        </w:rPr>
        <w:t>?</w:t>
      </w:r>
    </w:p>
    <w:p w:rsidR="00F25304" w:rsidRPr="00CD783C" w:rsidRDefault="00FE6405" w:rsidP="00FE6405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Сколько классов и групп АС выделено в настоящем РД</w:t>
      </w:r>
      <w:r w:rsidR="00CD783C">
        <w:rPr>
          <w:rStyle w:val="25"/>
          <w:sz w:val="28"/>
          <w:szCs w:val="28"/>
          <w:u w:val="none"/>
        </w:rPr>
        <w:t>?</w:t>
      </w:r>
    </w:p>
    <w:p w:rsidR="00CD783C" w:rsidRPr="00FE6405" w:rsidRDefault="00FE6405" w:rsidP="00FE6405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FE6405">
        <w:rPr>
          <w:rStyle w:val="25"/>
          <w:sz w:val="28"/>
          <w:szCs w:val="28"/>
          <w:u w:val="none"/>
        </w:rPr>
        <w:t xml:space="preserve">Какие подсистемы </w:t>
      </w:r>
      <w:r>
        <w:rPr>
          <w:rStyle w:val="25"/>
          <w:sz w:val="28"/>
          <w:szCs w:val="28"/>
          <w:u w:val="none"/>
        </w:rPr>
        <w:t xml:space="preserve">составляют </w:t>
      </w:r>
      <w:r w:rsidRPr="00FE6405">
        <w:rPr>
          <w:rStyle w:val="25"/>
          <w:sz w:val="28"/>
          <w:szCs w:val="28"/>
          <w:u w:val="none"/>
        </w:rPr>
        <w:t>комплекс программно-технических средств и организационных (процедурных) решений по защите информации от НСД</w:t>
      </w:r>
      <w:r>
        <w:rPr>
          <w:rStyle w:val="25"/>
          <w:sz w:val="28"/>
          <w:szCs w:val="28"/>
          <w:u w:val="none"/>
        </w:rPr>
        <w:t>?</w:t>
      </w:r>
    </w:p>
    <w:p w:rsidR="00CD783C" w:rsidRDefault="00FE6405" w:rsidP="00CD783C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Проведите сравнительный анализ требований к 1 группе в классах 1В и 1Г</w:t>
      </w:r>
      <w:r w:rsidR="00CD783C">
        <w:rPr>
          <w:sz w:val="28"/>
          <w:szCs w:val="28"/>
        </w:rPr>
        <w:t>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FE6405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proofErr w:type="spellStart"/>
      <w:r w:rsidRPr="00C57E65">
        <w:rPr>
          <w:color w:val="auto"/>
          <w:sz w:val="28"/>
          <w:szCs w:val="28"/>
          <w:lang w:val="en-US"/>
        </w:rPr>
        <w:t>pdf</w:t>
      </w:r>
      <w:proofErr w:type="spellEnd"/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FE6405">
      <w:pPr>
        <w:pStyle w:val="a6"/>
        <w:ind w:left="20" w:firstLine="720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FE6405">
      <w:pPr>
        <w:pStyle w:val="20"/>
        <w:keepNext/>
        <w:keepLines/>
        <w:shd w:val="clear" w:color="auto" w:fill="auto"/>
        <w:spacing w:before="0" w:after="0" w:line="322" w:lineRule="exact"/>
        <w:ind w:left="20" w:right="260" w:firstLine="72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884E84" w:rsidRDefault="000E5737" w:rsidP="00FE6405">
      <w:pPr>
        <w:pStyle w:val="3"/>
        <w:numPr>
          <w:ilvl w:val="0"/>
          <w:numId w:val="4"/>
        </w:numPr>
        <w:tabs>
          <w:tab w:val="left" w:pos="1134"/>
        </w:tabs>
        <w:ind w:left="20" w:right="300" w:firstLine="720"/>
        <w:jc w:val="both"/>
        <w:rPr>
          <w:sz w:val="28"/>
          <w:szCs w:val="28"/>
        </w:rPr>
      </w:pPr>
      <w:r w:rsidRPr="00884E84">
        <w:rPr>
          <w:sz w:val="28"/>
          <w:szCs w:val="28"/>
        </w:rPr>
        <w:t xml:space="preserve">Руководящий документ. </w:t>
      </w:r>
      <w:r w:rsidR="00FE6405" w:rsidRPr="00FE6405">
        <w:rPr>
          <w:sz w:val="28"/>
          <w:szCs w:val="28"/>
        </w:rPr>
        <w:t>Автоматизированные системы. Защита от НСД к информации. Классификация автоматизированных систем и требования по защите информации.</w:t>
      </w:r>
    </w:p>
    <w:p w:rsidR="000E5737" w:rsidRPr="00DF361B" w:rsidRDefault="00562C0D" w:rsidP="00FE6405">
      <w:pPr>
        <w:pStyle w:val="3"/>
        <w:ind w:left="20" w:right="300" w:firstLine="720"/>
        <w:jc w:val="both"/>
        <w:rPr>
          <w:sz w:val="28"/>
          <w:szCs w:val="28"/>
        </w:rPr>
      </w:pPr>
      <w:hyperlink r:id="rId8" w:history="1">
        <w:r w:rsidR="00FE6405" w:rsidRPr="00C714C1">
          <w:rPr>
            <w:rStyle w:val="a3"/>
            <w:sz w:val="28"/>
            <w:szCs w:val="28"/>
          </w:rPr>
          <w:t>https://fstec.ru/tekhnicheskaya-zashchita-informatsii/dokumenty/114-spetsialnye-normativnye-dokumenty/384-rukovodyashchij-dokument-reshenie-predsedatelya-gostekhkomissii-rossii-ot-30-marta-1992-g</w:t>
        </w:r>
      </w:hyperlink>
      <w:r w:rsidR="00FE6405">
        <w:rPr>
          <w:sz w:val="28"/>
          <w:szCs w:val="28"/>
        </w:rPr>
        <w:t xml:space="preserve"> </w:t>
      </w:r>
    </w:p>
    <w:p w:rsidR="00B8140A" w:rsidRPr="00C57E65" w:rsidRDefault="00B8140A" w:rsidP="00FE6405">
      <w:pPr>
        <w:pStyle w:val="3"/>
        <w:numPr>
          <w:ilvl w:val="0"/>
          <w:numId w:val="4"/>
        </w:numPr>
        <w:shd w:val="clear" w:color="auto" w:fill="auto"/>
        <w:ind w:left="20" w:right="300" w:firstLine="72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FE6405">
      <w:pPr>
        <w:pStyle w:val="3"/>
        <w:numPr>
          <w:ilvl w:val="0"/>
          <w:numId w:val="4"/>
        </w:numPr>
        <w:shd w:val="clear" w:color="auto" w:fill="auto"/>
        <w:ind w:left="20" w:right="30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FE6405">
      <w:pPr>
        <w:pStyle w:val="3"/>
        <w:numPr>
          <w:ilvl w:val="0"/>
          <w:numId w:val="4"/>
        </w:numPr>
        <w:shd w:val="clear" w:color="auto" w:fill="auto"/>
        <w:ind w:left="20" w:right="30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9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C0D" w:rsidRDefault="00562C0D">
      <w:r>
        <w:separator/>
      </w:r>
    </w:p>
  </w:endnote>
  <w:endnote w:type="continuationSeparator" w:id="0">
    <w:p w:rsidR="00562C0D" w:rsidRDefault="00562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C0D" w:rsidRDefault="00562C0D"/>
  </w:footnote>
  <w:footnote w:type="continuationSeparator" w:id="0">
    <w:p w:rsidR="00562C0D" w:rsidRDefault="00562C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393F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64F9"/>
    <w:rsid w:val="00041788"/>
    <w:rsid w:val="00076D1E"/>
    <w:rsid w:val="0008393F"/>
    <w:rsid w:val="000E5737"/>
    <w:rsid w:val="00132426"/>
    <w:rsid w:val="001464F9"/>
    <w:rsid w:val="0017715D"/>
    <w:rsid w:val="0018112F"/>
    <w:rsid w:val="002503BB"/>
    <w:rsid w:val="0028542B"/>
    <w:rsid w:val="002C2FBE"/>
    <w:rsid w:val="002D08C5"/>
    <w:rsid w:val="002F5F80"/>
    <w:rsid w:val="003058EB"/>
    <w:rsid w:val="00337DD8"/>
    <w:rsid w:val="00342E80"/>
    <w:rsid w:val="00355432"/>
    <w:rsid w:val="00384345"/>
    <w:rsid w:val="003A5A94"/>
    <w:rsid w:val="003E5EFE"/>
    <w:rsid w:val="004518CA"/>
    <w:rsid w:val="00467A4C"/>
    <w:rsid w:val="00562C0D"/>
    <w:rsid w:val="006368D4"/>
    <w:rsid w:val="00665301"/>
    <w:rsid w:val="006D1CA9"/>
    <w:rsid w:val="006D79C2"/>
    <w:rsid w:val="00765486"/>
    <w:rsid w:val="007673F6"/>
    <w:rsid w:val="00884E84"/>
    <w:rsid w:val="00885BFA"/>
    <w:rsid w:val="008B17A1"/>
    <w:rsid w:val="00975143"/>
    <w:rsid w:val="009952C5"/>
    <w:rsid w:val="009D4801"/>
    <w:rsid w:val="009F5916"/>
    <w:rsid w:val="00A61A2C"/>
    <w:rsid w:val="00AC074B"/>
    <w:rsid w:val="00AC1703"/>
    <w:rsid w:val="00B8140A"/>
    <w:rsid w:val="00BC02A1"/>
    <w:rsid w:val="00C050A5"/>
    <w:rsid w:val="00C57AB0"/>
    <w:rsid w:val="00C57E65"/>
    <w:rsid w:val="00C829B9"/>
    <w:rsid w:val="00CD783C"/>
    <w:rsid w:val="00D81796"/>
    <w:rsid w:val="00DA77BD"/>
    <w:rsid w:val="00DA77F7"/>
    <w:rsid w:val="00DB29F5"/>
    <w:rsid w:val="00DB310D"/>
    <w:rsid w:val="00DF361B"/>
    <w:rsid w:val="00DF7D9E"/>
    <w:rsid w:val="00E06025"/>
    <w:rsid w:val="00E1021A"/>
    <w:rsid w:val="00E11A38"/>
    <w:rsid w:val="00E17016"/>
    <w:rsid w:val="00E553F9"/>
    <w:rsid w:val="00EB48DD"/>
    <w:rsid w:val="00EC0CFE"/>
    <w:rsid w:val="00EF72F0"/>
    <w:rsid w:val="00F25304"/>
    <w:rsid w:val="00FE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tekhnicheskaya-zashchita-informatsii/dokumenty/114-spetsialnye-normativnye-dokumenty/384-rukovodyashchij-dokument-reshenie-predsedatelya-gostekhkomissii-rossii-ot-30-marta-1992-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ste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RePack by Diakov</cp:lastModifiedBy>
  <cp:revision>7</cp:revision>
  <cp:lastPrinted>2021-05-28T13:33:00Z</cp:lastPrinted>
  <dcterms:created xsi:type="dcterms:W3CDTF">2019-05-13T19:06:00Z</dcterms:created>
  <dcterms:modified xsi:type="dcterms:W3CDTF">2021-05-28T13:33:00Z</dcterms:modified>
</cp:coreProperties>
</file>