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27BD19EC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CF6977">
        <w:rPr>
          <w:b/>
          <w:bCs/>
          <w:sz w:val="32"/>
          <w:szCs w:val="32"/>
          <w:lang w:val="en-US"/>
        </w:rPr>
        <w:t>5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D6BB494" w14:textId="5C8FE50C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D22BBD" w:rsidRPr="00D22BBD">
        <w:rPr>
          <w:sz w:val="32"/>
          <w:szCs w:val="32"/>
        </w:rPr>
        <w:t xml:space="preserve">Настройка VPN по средствам </w:t>
      </w:r>
      <w:proofErr w:type="spellStart"/>
      <w:r w:rsidR="00D22BBD" w:rsidRPr="00D22BBD">
        <w:rPr>
          <w:sz w:val="32"/>
          <w:szCs w:val="32"/>
        </w:rPr>
        <w:t>IPsec</w:t>
      </w:r>
      <w:proofErr w:type="spellEnd"/>
      <w:r w:rsidR="00D22BBD" w:rsidRPr="00D22BBD">
        <w:rPr>
          <w:sz w:val="32"/>
          <w:szCs w:val="32"/>
        </w:rPr>
        <w:t xml:space="preserve"> протокола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51CE57C6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C05685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68C8FDC8" w:rsidR="00791B52" w:rsidRPr="0086551E" w:rsidRDefault="00AA5E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7AF66B60" w14:textId="21C366AD" w:rsidR="002C5900" w:rsidRPr="009C1F6B" w:rsidRDefault="008C1A57" w:rsidP="009C1F6B">
      <w:pPr>
        <w:pStyle w:val="1"/>
        <w:spacing w:line="360" w:lineRule="auto"/>
        <w:rPr>
          <w:b/>
          <w:bCs w:val="0"/>
        </w:rPr>
      </w:pPr>
      <w:bookmarkStart w:id="1" w:name="_Toc205387754"/>
      <w:r w:rsidRPr="00683BB2">
        <w:rPr>
          <w:b/>
          <w:bCs w:val="0"/>
        </w:rPr>
        <w:lastRenderedPageBreak/>
        <w:t>Цель</w:t>
      </w:r>
      <w:bookmarkEnd w:id="1"/>
      <w:r w:rsidR="009C1F6B" w:rsidRPr="009C1F6B">
        <w:rPr>
          <w:b/>
          <w:bCs w:val="0"/>
        </w:rPr>
        <w:t xml:space="preserve">: </w:t>
      </w:r>
      <w:r w:rsidR="002D7ABE">
        <w:t xml:space="preserve">Изучение технологии </w:t>
      </w:r>
      <w:r w:rsidR="002D7ABE">
        <w:rPr>
          <w:lang w:val="en-US"/>
        </w:rPr>
        <w:t>IPSec</w:t>
      </w:r>
      <w:r w:rsidR="002D7ABE" w:rsidRPr="002D7ABE">
        <w:t xml:space="preserve"> </w:t>
      </w:r>
      <w:r w:rsidR="002D7ABE">
        <w:t xml:space="preserve">и практическая её реализация в организации </w:t>
      </w:r>
      <w:r w:rsidR="002D7ABE">
        <w:rPr>
          <w:lang w:val="en-US"/>
        </w:rPr>
        <w:t>VPN</w:t>
      </w:r>
      <w:r w:rsidR="002D7ABE">
        <w:t xml:space="preserve"> на имитации реальной сети.</w:t>
      </w:r>
    </w:p>
    <w:p w14:paraId="534A5E49" w14:textId="09A8F9E9" w:rsidR="002C5900" w:rsidRPr="00B01E6F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1666A68C" w14:textId="6D6E2392" w:rsidR="00F56A44" w:rsidRPr="00F56A44" w:rsidRDefault="00F56A44" w:rsidP="00F56A44">
      <w:pPr>
        <w:pStyle w:val="2"/>
        <w:spacing w:line="360" w:lineRule="auto"/>
        <w:ind w:firstLine="708"/>
        <w:rPr>
          <w:b/>
          <w:bCs/>
        </w:rPr>
      </w:pPr>
      <w:bookmarkStart w:id="3" w:name="_Toc205387770"/>
      <w:r>
        <w:rPr>
          <w:b/>
          <w:bCs/>
        </w:rPr>
        <w:t>Задание</w:t>
      </w:r>
      <w:r w:rsidR="006502BE" w:rsidRPr="00B01E6F">
        <w:rPr>
          <w:b/>
          <w:bCs/>
        </w:rPr>
        <w:t xml:space="preserve"> 1.</w:t>
      </w:r>
      <w:bookmarkEnd w:id="3"/>
      <w:r w:rsidR="004852BB">
        <w:rPr>
          <w:b/>
          <w:bCs/>
        </w:rPr>
        <w:t xml:space="preserve"> </w:t>
      </w:r>
      <w:r>
        <w:t>Построить схему сети, как показано на рисунке</w:t>
      </w:r>
      <w:r>
        <w:fldChar w:fldCharType="begin"/>
      </w:r>
      <w:r>
        <w:instrText xml:space="preserve"> REF _Ref183518174 \h  \* MERGEFORMAT </w:instrText>
      </w:r>
      <w:r>
        <w:fldChar w:fldCharType="separate"/>
      </w:r>
      <w:r>
        <w:t xml:space="preserve"> </w:t>
      </w:r>
      <w:r>
        <w:rPr>
          <w:noProof/>
        </w:rPr>
        <w:t>1</w:t>
      </w:r>
      <w:r>
        <w:fldChar w:fldCharType="end"/>
      </w:r>
      <w:r>
        <w:t>. Предварительно в оба роутера необходимо добавить модуль NM-4A/S.</w:t>
      </w:r>
    </w:p>
    <w:p w14:paraId="4FD32AD8" w14:textId="05BA5426" w:rsidR="00B01E6F" w:rsidRPr="004852BB" w:rsidRDefault="00B01E6F" w:rsidP="004852BB">
      <w:pPr>
        <w:spacing w:line="360" w:lineRule="auto"/>
        <w:rPr>
          <w:b/>
          <w:bCs/>
        </w:rPr>
      </w:pPr>
      <w:r>
        <w:t xml:space="preserve">Для начала построим схему, как указывается в лабораторной работе. В оба роутера – </w:t>
      </w:r>
      <w:r>
        <w:rPr>
          <w:lang w:val="en-US"/>
        </w:rPr>
        <w:t>Router</w:t>
      </w:r>
      <w:r w:rsidRPr="00B01E6F">
        <w:t xml:space="preserve">0, </w:t>
      </w:r>
      <w:r>
        <w:rPr>
          <w:lang w:val="en-US"/>
        </w:rPr>
        <w:t>Router</w:t>
      </w:r>
      <w:r w:rsidRPr="00B01E6F">
        <w:t xml:space="preserve">1 </w:t>
      </w:r>
      <w:r>
        <w:t xml:space="preserve">были добавлены NM-4A/S. </w:t>
      </w:r>
      <w:r w:rsidR="00F56A44">
        <w:t xml:space="preserve">Схема представлена на рисунке 1. </w:t>
      </w:r>
    </w:p>
    <w:p w14:paraId="352D0770" w14:textId="77777777" w:rsidR="00C1305C" w:rsidRDefault="00C1305C" w:rsidP="00C1305C">
      <w:pPr>
        <w:keepNext/>
        <w:jc w:val="center"/>
      </w:pPr>
      <w:r w:rsidRPr="00C1305C">
        <w:rPr>
          <w:noProof/>
        </w:rPr>
        <w:drawing>
          <wp:inline distT="0" distB="0" distL="0" distR="0" wp14:anchorId="0932E8E7" wp14:editId="7A3BF4DC">
            <wp:extent cx="5400000" cy="3392728"/>
            <wp:effectExtent l="152400" t="152400" r="353695" b="360680"/>
            <wp:docPr id="173970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6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92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4E3C2" w14:textId="414054A0" w:rsidR="006502BE" w:rsidRDefault="00F56A44" w:rsidP="00C1305C">
      <w:pPr>
        <w:pStyle w:val="ad"/>
        <w:jc w:val="center"/>
        <w:rPr>
          <w:sz w:val="24"/>
          <w:szCs w:val="16"/>
        </w:rPr>
      </w:pPr>
      <w:r w:rsidRPr="002050A6">
        <w:rPr>
          <w:sz w:val="24"/>
          <w:szCs w:val="16"/>
        </w:rPr>
        <w:t xml:space="preserve">Рисунок </w:t>
      </w:r>
      <w:r>
        <w:rPr>
          <w:sz w:val="24"/>
          <w:szCs w:val="16"/>
        </w:rPr>
        <w:t xml:space="preserve">1 </w:t>
      </w:r>
      <w:r w:rsidR="00C1305C" w:rsidRPr="002050A6">
        <w:rPr>
          <w:sz w:val="24"/>
          <w:szCs w:val="16"/>
        </w:rPr>
        <w:t>- схема сети</w:t>
      </w:r>
    </w:p>
    <w:p w14:paraId="53998A66" w14:textId="77777777" w:rsidR="002A46FC" w:rsidRDefault="002A46FC" w:rsidP="002A46FC"/>
    <w:p w14:paraId="48DE2C55" w14:textId="77777777" w:rsidR="007F4FEE" w:rsidRPr="002A46FC" w:rsidRDefault="007F4FEE" w:rsidP="002A46FC"/>
    <w:p w14:paraId="22C76501" w14:textId="677D4466" w:rsidR="004852BB" w:rsidRDefault="00F56A44" w:rsidP="00F56A44">
      <w:pPr>
        <w:spacing w:line="360" w:lineRule="auto"/>
      </w:pPr>
      <w:bookmarkStart w:id="4" w:name="_Toc205387771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2.</w:t>
      </w:r>
      <w:bookmarkEnd w:id="4"/>
      <w:r w:rsidR="004852BB">
        <w:rPr>
          <w:b/>
          <w:bCs/>
        </w:rPr>
        <w:t xml:space="preserve"> </w:t>
      </w:r>
      <w:r>
        <w:t>Настроить IP адреса, маски и шлюз по умолчанию для конечных устройств (</w:t>
      </w:r>
      <w:proofErr w:type="spellStart"/>
      <w:r>
        <w:t>лкм</w:t>
      </w:r>
      <w:proofErr w:type="spellEnd"/>
      <w:r>
        <w:t xml:space="preserve"> по PC, вкладка Desktop -&gt; IP Configuration).</w:t>
      </w:r>
    </w:p>
    <w:p w14:paraId="50B5ADBD" w14:textId="5C4EA3C7" w:rsidR="007F4FEE" w:rsidRPr="00F56A44" w:rsidRDefault="007F4FEE" w:rsidP="00F56A44">
      <w:pPr>
        <w:spacing w:line="360" w:lineRule="auto"/>
      </w:pPr>
      <w:r>
        <w:t xml:space="preserve">Произведем теперь настройку конечных устройств. Для </w:t>
      </w:r>
      <w:r>
        <w:rPr>
          <w:lang w:val="en-US"/>
        </w:rPr>
        <w:t>PC</w:t>
      </w:r>
      <w:r w:rsidRPr="00D60307">
        <w:t xml:space="preserve"> </w:t>
      </w:r>
      <w:r>
        <w:t xml:space="preserve">были заданы параметры, как указано было в условии лабораторной работы. Произведем уточнение, что </w:t>
      </w:r>
      <w:r w:rsidRPr="00D60307">
        <w:t xml:space="preserve">192.168.1.254 </w:t>
      </w:r>
      <w:r>
        <w:t xml:space="preserve">и </w:t>
      </w:r>
      <w:r w:rsidRPr="00D60307">
        <w:t xml:space="preserve">192.168.2.154 – </w:t>
      </w:r>
      <w:r>
        <w:t xml:space="preserve">это соответственно </w:t>
      </w:r>
      <w:r>
        <w:rPr>
          <w:lang w:val="en-US"/>
        </w:rPr>
        <w:t>IP</w:t>
      </w:r>
      <w:r w:rsidRPr="00D60307">
        <w:t xml:space="preserve"> </w:t>
      </w:r>
      <w:r>
        <w:t xml:space="preserve">адреса роутера </w:t>
      </w:r>
      <w:r>
        <w:rPr>
          <w:lang w:val="en-US"/>
        </w:rPr>
        <w:t>R</w:t>
      </w:r>
      <w:r w:rsidRPr="00D60307">
        <w:t xml:space="preserve">0 </w:t>
      </w:r>
      <w:r>
        <w:t xml:space="preserve">и </w:t>
      </w:r>
      <w:r>
        <w:rPr>
          <w:lang w:val="en-US"/>
        </w:rPr>
        <w:t>R</w:t>
      </w:r>
      <w:r w:rsidRPr="00D60307">
        <w:t xml:space="preserve">1. </w:t>
      </w:r>
      <w:r>
        <w:t>Результат представлен на рисунке 2.</w:t>
      </w:r>
    </w:p>
    <w:p w14:paraId="015EEE48" w14:textId="3D4B0F79" w:rsidR="00361BA8" w:rsidRPr="007F4FEE" w:rsidRDefault="007F4FEE" w:rsidP="007F4FEE">
      <w:pPr>
        <w:spacing w:line="360" w:lineRule="auto"/>
        <w:ind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79B268" wp14:editId="73FBA875">
            <wp:simplePos x="0" y="0"/>
            <wp:positionH relativeFrom="margin">
              <wp:posOffset>3374390</wp:posOffset>
            </wp:positionH>
            <wp:positionV relativeFrom="paragraph">
              <wp:posOffset>156210</wp:posOffset>
            </wp:positionV>
            <wp:extent cx="3251200" cy="3228975"/>
            <wp:effectExtent l="152400" t="152400" r="368300" b="371475"/>
            <wp:wrapTight wrapText="bothSides">
              <wp:wrapPolygon edited="0">
                <wp:start x="506" y="-1019"/>
                <wp:lineTo x="-1013" y="-765"/>
                <wp:lineTo x="-1013" y="22173"/>
                <wp:lineTo x="1266" y="23703"/>
                <wp:lineTo x="1266" y="23958"/>
                <wp:lineTo x="21642" y="23958"/>
                <wp:lineTo x="21769" y="23703"/>
                <wp:lineTo x="23794" y="21791"/>
                <wp:lineTo x="23920" y="1274"/>
                <wp:lineTo x="22402" y="-637"/>
                <wp:lineTo x="22275" y="-1019"/>
                <wp:lineTo x="506" y="-1019"/>
              </wp:wrapPolygon>
            </wp:wrapTight>
            <wp:docPr id="174496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34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2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EDF722" wp14:editId="37924435">
            <wp:simplePos x="0" y="0"/>
            <wp:positionH relativeFrom="page">
              <wp:posOffset>485775</wp:posOffset>
            </wp:positionH>
            <wp:positionV relativeFrom="paragraph">
              <wp:posOffset>165735</wp:posOffset>
            </wp:positionV>
            <wp:extent cx="3143250" cy="3230880"/>
            <wp:effectExtent l="152400" t="152400" r="361950" b="369570"/>
            <wp:wrapTight wrapText="bothSides">
              <wp:wrapPolygon edited="0">
                <wp:start x="524" y="-1019"/>
                <wp:lineTo x="-1047" y="-764"/>
                <wp:lineTo x="-1047" y="22160"/>
                <wp:lineTo x="1309" y="23689"/>
                <wp:lineTo x="1309" y="23943"/>
                <wp:lineTo x="21600" y="23943"/>
                <wp:lineTo x="21731" y="23689"/>
                <wp:lineTo x="23825" y="21778"/>
                <wp:lineTo x="23956" y="1274"/>
                <wp:lineTo x="22385" y="-637"/>
                <wp:lineTo x="22255" y="-1019"/>
                <wp:lineTo x="524" y="-1019"/>
              </wp:wrapPolygon>
            </wp:wrapTight>
            <wp:docPr id="114334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39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3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17D9E" wp14:editId="13433AF4">
            <wp:simplePos x="0" y="0"/>
            <wp:positionH relativeFrom="page">
              <wp:posOffset>428625</wp:posOffset>
            </wp:positionH>
            <wp:positionV relativeFrom="paragraph">
              <wp:posOffset>3794760</wp:posOffset>
            </wp:positionV>
            <wp:extent cx="3240405" cy="3105150"/>
            <wp:effectExtent l="152400" t="152400" r="360045" b="361950"/>
            <wp:wrapTight wrapText="bothSides">
              <wp:wrapPolygon edited="0">
                <wp:start x="508" y="-1060"/>
                <wp:lineTo x="-1016" y="-795"/>
                <wp:lineTo x="-1016" y="20407"/>
                <wp:lineTo x="-762" y="22660"/>
                <wp:lineTo x="1143" y="23720"/>
                <wp:lineTo x="1270" y="23985"/>
                <wp:lineTo x="21587" y="23985"/>
                <wp:lineTo x="21714" y="23720"/>
                <wp:lineTo x="23492" y="22660"/>
                <wp:lineTo x="23873" y="20407"/>
                <wp:lineTo x="23873" y="1325"/>
                <wp:lineTo x="22349" y="-663"/>
                <wp:lineTo x="22222" y="-1060"/>
                <wp:lineTo x="508" y="-1060"/>
              </wp:wrapPolygon>
            </wp:wrapTight>
            <wp:docPr id="211429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23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D494266" wp14:editId="278D1138">
            <wp:simplePos x="0" y="0"/>
            <wp:positionH relativeFrom="margin">
              <wp:posOffset>3430905</wp:posOffset>
            </wp:positionH>
            <wp:positionV relativeFrom="paragraph">
              <wp:posOffset>3728085</wp:posOffset>
            </wp:positionV>
            <wp:extent cx="2943225" cy="3216275"/>
            <wp:effectExtent l="152400" t="152400" r="371475" b="365125"/>
            <wp:wrapTight wrapText="bothSides">
              <wp:wrapPolygon edited="0">
                <wp:start x="559" y="-1023"/>
                <wp:lineTo x="-1118" y="-768"/>
                <wp:lineTo x="-1118" y="22133"/>
                <wp:lineTo x="1398" y="23924"/>
                <wp:lineTo x="21670" y="23924"/>
                <wp:lineTo x="21810" y="23668"/>
                <wp:lineTo x="24047" y="21877"/>
                <wp:lineTo x="24186" y="1279"/>
                <wp:lineTo x="22509" y="-640"/>
                <wp:lineTo x="22369" y="-1023"/>
                <wp:lineTo x="559" y="-1023"/>
              </wp:wrapPolygon>
            </wp:wrapTight>
            <wp:docPr id="112013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394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1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732E6" w14:textId="6F0FB889" w:rsidR="00C36AA4" w:rsidRPr="004C6BB3" w:rsidRDefault="00C36AA4" w:rsidP="002650F9">
      <w:pPr>
        <w:pStyle w:val="ad"/>
        <w:jc w:val="center"/>
        <w:rPr>
          <w:sz w:val="24"/>
          <w:szCs w:val="16"/>
        </w:rPr>
      </w:pPr>
      <w:r w:rsidRPr="004C6BB3">
        <w:rPr>
          <w:sz w:val="24"/>
          <w:szCs w:val="16"/>
        </w:rPr>
        <w:t xml:space="preserve">Рисунок </w:t>
      </w:r>
      <w:r w:rsidR="00F56A44">
        <w:rPr>
          <w:sz w:val="24"/>
          <w:szCs w:val="16"/>
        </w:rPr>
        <w:t>2</w:t>
      </w:r>
      <w:r w:rsidRPr="004C6BB3">
        <w:rPr>
          <w:sz w:val="24"/>
          <w:szCs w:val="16"/>
        </w:rPr>
        <w:t xml:space="preserve"> - настройка </w:t>
      </w:r>
      <w:r w:rsidRPr="004C6BB3">
        <w:rPr>
          <w:sz w:val="24"/>
          <w:szCs w:val="16"/>
          <w:lang w:val="en-US"/>
        </w:rPr>
        <w:t>IP</w:t>
      </w:r>
      <w:r w:rsidRPr="004C6BB3">
        <w:rPr>
          <w:sz w:val="24"/>
          <w:szCs w:val="16"/>
        </w:rPr>
        <w:t xml:space="preserve"> конечных узлов</w:t>
      </w:r>
    </w:p>
    <w:p w14:paraId="2E5072C5" w14:textId="6EEC4220" w:rsidR="0008527A" w:rsidRPr="004B1A36" w:rsidRDefault="0008527A" w:rsidP="007F4FEE">
      <w:pPr>
        <w:ind w:firstLine="0"/>
      </w:pPr>
    </w:p>
    <w:p w14:paraId="512FEB07" w14:textId="4056C474" w:rsidR="004852BB" w:rsidRPr="007F4FEE" w:rsidRDefault="007F4FEE" w:rsidP="007F4FEE">
      <w:pPr>
        <w:spacing w:line="360" w:lineRule="auto"/>
      </w:pPr>
      <w:bookmarkStart w:id="5" w:name="_Toc205387772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3.</w:t>
      </w:r>
      <w:bookmarkEnd w:id="5"/>
      <w:r w:rsidR="004852BB">
        <w:rPr>
          <w:b/>
          <w:bCs/>
        </w:rPr>
        <w:t xml:space="preserve"> </w:t>
      </w:r>
      <w:r>
        <w:t>Настроить интерфейсы маршрутизатора R0 и R1 соответственно:</w:t>
      </w:r>
    </w:p>
    <w:p w14:paraId="0B7BB80F" w14:textId="22030D93" w:rsidR="002A46FC" w:rsidRPr="004852BB" w:rsidRDefault="002A46FC" w:rsidP="004852BB">
      <w:pPr>
        <w:spacing w:line="360" w:lineRule="auto"/>
        <w:rPr>
          <w:b/>
          <w:bCs/>
        </w:rPr>
      </w:pPr>
      <w:r>
        <w:t xml:space="preserve">Перейдем теперь к настройке интерфейсы маршрутизатора R0 и R1 соответственно. На рисунке </w:t>
      </w:r>
      <w:r w:rsidR="007F4FEE">
        <w:t>3</w:t>
      </w:r>
      <w:r>
        <w:t xml:space="preserve"> представлена настройка </w:t>
      </w:r>
      <w:r>
        <w:rPr>
          <w:lang w:val="en-US"/>
        </w:rPr>
        <w:t>R</w:t>
      </w:r>
      <w:r w:rsidRPr="004852BB">
        <w:t>0</w:t>
      </w:r>
      <w:r>
        <w:t xml:space="preserve">. </w:t>
      </w:r>
    </w:p>
    <w:p w14:paraId="233F4CD8" w14:textId="5C77EA40" w:rsidR="00223721" w:rsidRDefault="00223721" w:rsidP="004852BB">
      <w:pPr>
        <w:spacing w:line="360" w:lineRule="auto"/>
      </w:pPr>
      <w:r>
        <w:lastRenderedPageBreak/>
        <w:t xml:space="preserve">Напомним, что команда </w:t>
      </w:r>
      <w:r w:rsidRPr="00223721">
        <w:t>“</w:t>
      </w:r>
      <w:proofErr w:type="spellStart"/>
      <w:r>
        <w:rPr>
          <w:lang w:val="en-US"/>
        </w:rPr>
        <w:t>en</w:t>
      </w:r>
      <w:proofErr w:type="spellEnd"/>
      <w:r w:rsidRPr="00223721">
        <w:t xml:space="preserve">” </w:t>
      </w:r>
      <w:r>
        <w:t xml:space="preserve">нужна, чтобы перейти из пользовательского режима в привилегированный, данный режим нужен для доступа к командам для просмотра состояния системы и, что самое главное, входа в режим конфигурации. </w:t>
      </w:r>
    </w:p>
    <w:p w14:paraId="025500E9" w14:textId="446BC711" w:rsidR="00223721" w:rsidRDefault="00223721" w:rsidP="004852BB">
      <w:pPr>
        <w:spacing w:line="360" w:lineRule="auto"/>
      </w:pPr>
      <w:r w:rsidRPr="00223721">
        <w:t>“</w:t>
      </w:r>
      <w:r>
        <w:rPr>
          <w:lang w:val="en-US"/>
        </w:rPr>
        <w:t>conf</w:t>
      </w:r>
      <w:r w:rsidRPr="00223721">
        <w:t xml:space="preserve"> </w:t>
      </w:r>
      <w:r>
        <w:rPr>
          <w:lang w:val="en-US"/>
        </w:rPr>
        <w:t>t</w:t>
      </w:r>
      <w:r w:rsidRPr="00223721">
        <w:t xml:space="preserve">” – </w:t>
      </w:r>
      <w:r>
        <w:t xml:space="preserve">это сокращение от </w:t>
      </w:r>
      <w:r w:rsidRPr="00223721">
        <w:t>“</w:t>
      </w:r>
      <w:r>
        <w:rPr>
          <w:lang w:val="en-US"/>
        </w:rPr>
        <w:t>configure</w:t>
      </w:r>
      <w:r w:rsidRPr="00223721">
        <w:t xml:space="preserve"> </w:t>
      </w:r>
      <w:proofErr w:type="spellStart"/>
      <w:r>
        <w:rPr>
          <w:lang w:val="en-US"/>
        </w:rPr>
        <w:t>termial</w:t>
      </w:r>
      <w:proofErr w:type="spellEnd"/>
      <w:r w:rsidRPr="00223721">
        <w:t>”</w:t>
      </w:r>
      <w:r>
        <w:t xml:space="preserve">. Данная команда переводит из привилегированного режима </w:t>
      </w:r>
      <w:r>
        <w:rPr>
          <w:lang w:val="en-US"/>
        </w:rPr>
        <w:t>EXEC</w:t>
      </w:r>
      <w:r w:rsidRPr="00223721">
        <w:t xml:space="preserve"> </w:t>
      </w:r>
      <w:r>
        <w:t xml:space="preserve">в режим глобальной конфигурации. Это нужно, потому что в режиме глобальной конфигурации можно вносить изменения в общую конфигурацию устройства (имя, пароли, маршруты) и переходить в режимы конфигурации конкретных интерфейсов. </w:t>
      </w:r>
    </w:p>
    <w:p w14:paraId="3E3C8147" w14:textId="3115DB8C" w:rsidR="00223721" w:rsidRDefault="00223721" w:rsidP="004852BB">
      <w:pPr>
        <w:spacing w:line="360" w:lineRule="auto"/>
      </w:pPr>
      <w:r w:rsidRPr="00223721">
        <w:rPr>
          <w:lang w:val="en-US"/>
        </w:rPr>
        <w:t>“</w:t>
      </w:r>
      <w:r>
        <w:rPr>
          <w:lang w:val="en-US"/>
        </w:rPr>
        <w:t>int</w:t>
      </w:r>
      <w:r w:rsidRPr="00223721">
        <w:rPr>
          <w:lang w:val="en-US"/>
        </w:rPr>
        <w:t xml:space="preserve"> </w:t>
      </w:r>
      <w:r>
        <w:rPr>
          <w:lang w:val="en-US"/>
        </w:rPr>
        <w:t>fa</w:t>
      </w:r>
      <w:r w:rsidRPr="00223721">
        <w:rPr>
          <w:lang w:val="en-US"/>
        </w:rPr>
        <w:t xml:space="preserve">0/0” – </w:t>
      </w:r>
      <w:r>
        <w:t>это</w:t>
      </w:r>
      <w:r w:rsidRPr="00223721">
        <w:rPr>
          <w:lang w:val="en-US"/>
        </w:rPr>
        <w:t xml:space="preserve"> </w:t>
      </w:r>
      <w:r>
        <w:t>сокращение</w:t>
      </w:r>
      <w:r w:rsidRPr="00223721">
        <w:rPr>
          <w:lang w:val="en-US"/>
        </w:rPr>
        <w:t xml:space="preserve"> </w:t>
      </w:r>
      <w:r>
        <w:t>от</w:t>
      </w:r>
      <w:r w:rsidRPr="00223721">
        <w:rPr>
          <w:lang w:val="en-US"/>
        </w:rPr>
        <w:t xml:space="preserve"> “</w:t>
      </w:r>
      <w:r>
        <w:rPr>
          <w:lang w:val="en-US"/>
        </w:rPr>
        <w:t>interface</w:t>
      </w:r>
      <w:r w:rsidRPr="00223721">
        <w:rPr>
          <w:lang w:val="en-US"/>
        </w:rPr>
        <w:t xml:space="preserve">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0/0”</w:t>
      </w:r>
      <w:r w:rsidRPr="00223721">
        <w:rPr>
          <w:lang w:val="en-US"/>
        </w:rPr>
        <w:t xml:space="preserve">. </w:t>
      </w:r>
      <w:r>
        <w:t xml:space="preserve">Данная команда переводит роутер в режим конфигурации интерфейса для </w:t>
      </w:r>
      <w:r w:rsidRPr="00223721">
        <w:t>“</w:t>
      </w:r>
      <w:proofErr w:type="spellStart"/>
      <w:r>
        <w:rPr>
          <w:lang w:val="en-US"/>
        </w:rPr>
        <w:t>fastethernet</w:t>
      </w:r>
      <w:proofErr w:type="spellEnd"/>
      <w:r w:rsidRPr="00223721">
        <w:t xml:space="preserve"> 0/0”</w:t>
      </w:r>
      <w:r>
        <w:t xml:space="preserve">. </w:t>
      </w:r>
    </w:p>
    <w:p w14:paraId="3C5C035E" w14:textId="3C7C1DA3" w:rsidR="00223721" w:rsidRDefault="00223721" w:rsidP="004852BB">
      <w:pPr>
        <w:spacing w:line="360" w:lineRule="auto"/>
      </w:pPr>
      <w:r w:rsidRPr="00223721">
        <w:t>“</w:t>
      </w:r>
      <w:proofErr w:type="spellStart"/>
      <w:r>
        <w:rPr>
          <w:lang w:val="en-US"/>
        </w:rPr>
        <w:t>ip</w:t>
      </w:r>
      <w:proofErr w:type="spellEnd"/>
      <w:r w:rsidRPr="00223721">
        <w:t xml:space="preserve"> </w:t>
      </w:r>
      <w:r>
        <w:rPr>
          <w:lang w:val="en-US"/>
        </w:rPr>
        <w:t>address</w:t>
      </w:r>
      <w:r w:rsidRPr="00223721">
        <w:t xml:space="preserve"> 192.168.1.254 255.255.255.0” – </w:t>
      </w:r>
      <w:r>
        <w:t xml:space="preserve">данная команда назначает интерфейсу </w:t>
      </w:r>
      <w:r w:rsidRPr="00223721">
        <w:t>“</w:t>
      </w:r>
      <w:proofErr w:type="spellStart"/>
      <w:r>
        <w:rPr>
          <w:lang w:val="en-US"/>
        </w:rPr>
        <w:t>fastethernet</w:t>
      </w:r>
      <w:proofErr w:type="spellEnd"/>
      <w:r w:rsidRPr="00223721">
        <w:t xml:space="preserve"> 0/0” </w:t>
      </w:r>
      <w:r>
        <w:rPr>
          <w:lang w:val="en-US"/>
        </w:rPr>
        <w:t>IP</w:t>
      </w:r>
      <w:r w:rsidRPr="00223721">
        <w:t>-</w:t>
      </w:r>
      <w:r>
        <w:t xml:space="preserve">адрес </w:t>
      </w:r>
      <w:r w:rsidRPr="00223721">
        <w:t xml:space="preserve">“192.168.1.254” </w:t>
      </w:r>
      <w:r>
        <w:t xml:space="preserve">и маску подсети </w:t>
      </w:r>
      <w:r w:rsidRPr="00223721">
        <w:t>“255.255.255.0” (</w:t>
      </w:r>
      <w:r>
        <w:t xml:space="preserve">эквивалентно нотации </w:t>
      </w:r>
      <w:r w:rsidRPr="00223721">
        <w:t xml:space="preserve">/24 </w:t>
      </w:r>
      <w:r>
        <w:t xml:space="preserve">в нотации </w:t>
      </w:r>
      <w:r>
        <w:rPr>
          <w:lang w:val="en-US"/>
        </w:rPr>
        <w:t>CIDR</w:t>
      </w:r>
      <w:r w:rsidRPr="00223721">
        <w:t>)</w:t>
      </w:r>
      <w:r>
        <w:t xml:space="preserve">. </w:t>
      </w:r>
      <w:r w:rsidR="00A86C73">
        <w:t xml:space="preserve">Напомним, что </w:t>
      </w:r>
      <w:r w:rsidR="00A86C73">
        <w:rPr>
          <w:lang w:val="en-US"/>
        </w:rPr>
        <w:t>IP</w:t>
      </w:r>
      <w:r w:rsidR="00A86C73">
        <w:t xml:space="preserve">-адрес – это уникальный идентификатор интерфейса в сети. Маска подсети определяет какая часть </w:t>
      </w:r>
      <w:r w:rsidR="00A86C73">
        <w:rPr>
          <w:lang w:val="en-US"/>
        </w:rPr>
        <w:t>IP</w:t>
      </w:r>
      <w:r w:rsidR="00A86C73" w:rsidRPr="00A86C73">
        <w:t>-</w:t>
      </w:r>
      <w:r w:rsidR="00A86C73">
        <w:t xml:space="preserve">адреса идентифицирует сеть </w:t>
      </w:r>
      <w:r w:rsidR="00A86C73" w:rsidRPr="00A86C73">
        <w:t>“192.168.1.”</w:t>
      </w:r>
      <w:r w:rsidR="00A86C73">
        <w:t>, а какая – конкретное устройство – (</w:t>
      </w:r>
      <w:r w:rsidR="00A86C73" w:rsidRPr="00A86C73">
        <w:t>.254)</w:t>
      </w:r>
      <w:r w:rsidR="00A86C73">
        <w:t xml:space="preserve">. </w:t>
      </w:r>
    </w:p>
    <w:p w14:paraId="3F957690" w14:textId="756F1BFE" w:rsidR="00A86C73" w:rsidRDefault="00A86C73" w:rsidP="004852BB">
      <w:pPr>
        <w:spacing w:line="360" w:lineRule="auto"/>
      </w:pPr>
      <w:r w:rsidRPr="00A86C73">
        <w:t>“</w:t>
      </w:r>
      <w:r>
        <w:rPr>
          <w:lang w:val="en-US"/>
        </w:rPr>
        <w:t>int</w:t>
      </w:r>
      <w:r w:rsidRPr="00A86C73">
        <w:t xml:space="preserve"> </w:t>
      </w:r>
      <w:proofErr w:type="spellStart"/>
      <w:r>
        <w:rPr>
          <w:lang w:val="en-US"/>
        </w:rPr>
        <w:t>Seriall</w:t>
      </w:r>
      <w:proofErr w:type="spellEnd"/>
      <w:r w:rsidRPr="00A86C73">
        <w:t xml:space="preserve">/0” – </w:t>
      </w:r>
      <w:r>
        <w:t xml:space="preserve">это команда глобального режима конфигурации, которая переводит роутер в режим конфигурации для последовательного интерфейса </w:t>
      </w:r>
      <w:r w:rsidRPr="00A86C73">
        <w:t>“</w:t>
      </w:r>
      <w:r>
        <w:rPr>
          <w:lang w:val="en-US"/>
        </w:rPr>
        <w:t>Serial</w:t>
      </w:r>
      <w:r w:rsidRPr="00A86C73">
        <w:t xml:space="preserve"> 1/0”</w:t>
      </w:r>
      <w:r>
        <w:t xml:space="preserve">. Данная команда в нашем случае используется, чтобы настроить интерфейс для </w:t>
      </w:r>
      <w:r>
        <w:rPr>
          <w:lang w:val="en-US"/>
        </w:rPr>
        <w:t>WAN</w:t>
      </w:r>
      <w:r>
        <w:t xml:space="preserve">-соединения. </w:t>
      </w:r>
    </w:p>
    <w:p w14:paraId="29942D5F" w14:textId="77777777" w:rsidR="004630A7" w:rsidRDefault="004630A7" w:rsidP="004630A7">
      <w:pPr>
        <w:keepNext/>
        <w:jc w:val="center"/>
      </w:pPr>
      <w:r w:rsidRPr="004630A7">
        <w:rPr>
          <w:noProof/>
          <w:lang w:val="en-US"/>
        </w:rPr>
        <w:drawing>
          <wp:inline distT="0" distB="0" distL="0" distR="0" wp14:anchorId="60A263AA" wp14:editId="29A25A15">
            <wp:extent cx="5040000" cy="1683262"/>
            <wp:effectExtent l="152400" t="152400" r="351155" b="355600"/>
            <wp:docPr id="176138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80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832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90042" w14:textId="4F691145" w:rsidR="009D6530" w:rsidRDefault="004630A7" w:rsidP="009D6530">
      <w:pPr>
        <w:pStyle w:val="ad"/>
        <w:jc w:val="center"/>
        <w:rPr>
          <w:sz w:val="24"/>
          <w:szCs w:val="16"/>
        </w:rPr>
      </w:pPr>
      <w:r w:rsidRPr="00A86C73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3</w:t>
      </w:r>
      <w:r w:rsidRPr="004C3418">
        <w:rPr>
          <w:sz w:val="24"/>
          <w:szCs w:val="16"/>
        </w:rPr>
        <w:t xml:space="preserve"> - </w:t>
      </w:r>
      <w:r w:rsidRPr="00A86C73">
        <w:rPr>
          <w:sz w:val="24"/>
          <w:szCs w:val="16"/>
        </w:rPr>
        <w:t xml:space="preserve">настройка маршрутизатора </w:t>
      </w:r>
      <w:r w:rsidRPr="00A86C73">
        <w:rPr>
          <w:sz w:val="24"/>
          <w:szCs w:val="16"/>
          <w:lang w:val="en-US"/>
        </w:rPr>
        <w:t>R</w:t>
      </w:r>
      <w:r w:rsidRPr="004C3418">
        <w:rPr>
          <w:sz w:val="24"/>
          <w:szCs w:val="16"/>
        </w:rPr>
        <w:t>0</w:t>
      </w:r>
    </w:p>
    <w:p w14:paraId="15977FB9" w14:textId="77777777" w:rsidR="007F4FEE" w:rsidRPr="007F4FEE" w:rsidRDefault="007F4FEE" w:rsidP="007F4FEE"/>
    <w:p w14:paraId="583D9961" w14:textId="3B0D604D" w:rsidR="00A86C73" w:rsidRPr="00A86C73" w:rsidRDefault="00A86C73" w:rsidP="00A86C73">
      <w:pPr>
        <w:spacing w:line="360" w:lineRule="auto"/>
      </w:pPr>
      <w:r>
        <w:t xml:space="preserve">На рисунке </w:t>
      </w:r>
      <w:r w:rsidR="007F4FEE">
        <w:t>4</w:t>
      </w:r>
      <w:r>
        <w:t xml:space="preserve"> приведена аналогичная настройка, как на </w:t>
      </w:r>
      <w:r>
        <w:rPr>
          <w:lang w:val="en-US"/>
        </w:rPr>
        <w:t>R</w:t>
      </w:r>
      <w:r w:rsidRPr="00A86C73">
        <w:t>0</w:t>
      </w:r>
      <w:r>
        <w:t xml:space="preserve">, но только для </w:t>
      </w:r>
      <w:r>
        <w:rPr>
          <w:lang w:val="en-US"/>
        </w:rPr>
        <w:t>R</w:t>
      </w:r>
      <w:r w:rsidRPr="00A86C73">
        <w:t>1.</w:t>
      </w:r>
      <w:r>
        <w:t xml:space="preserve"> Из </w:t>
      </w:r>
      <w:r>
        <w:lastRenderedPageBreak/>
        <w:t xml:space="preserve">изменений – это только другие адреса. </w:t>
      </w:r>
      <w:r w:rsidRPr="00A86C73">
        <w:t xml:space="preserve"> </w:t>
      </w:r>
    </w:p>
    <w:p w14:paraId="74FD16FA" w14:textId="77777777" w:rsidR="00A86C73" w:rsidRPr="00A86C73" w:rsidRDefault="00A86C73" w:rsidP="00A86C73"/>
    <w:p w14:paraId="71468E17" w14:textId="77777777" w:rsidR="009565A4" w:rsidRDefault="009565A4" w:rsidP="009565A4">
      <w:pPr>
        <w:keepNext/>
        <w:jc w:val="center"/>
      </w:pPr>
      <w:r w:rsidRPr="004B1A36">
        <w:rPr>
          <w:noProof/>
          <w:lang w:val="en-US"/>
        </w:rPr>
        <w:drawing>
          <wp:inline distT="0" distB="0" distL="0" distR="0" wp14:anchorId="58C7B8C4" wp14:editId="01081E75">
            <wp:extent cx="5040000" cy="1478268"/>
            <wp:effectExtent l="152400" t="152400" r="351155" b="370205"/>
            <wp:docPr id="4149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2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78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5FEAB" w14:textId="6CA1F0AF" w:rsidR="009565A4" w:rsidRPr="00A86C73" w:rsidRDefault="009565A4" w:rsidP="009565A4">
      <w:pPr>
        <w:pStyle w:val="ad"/>
        <w:jc w:val="center"/>
        <w:rPr>
          <w:sz w:val="24"/>
          <w:szCs w:val="16"/>
        </w:rPr>
      </w:pPr>
      <w:r w:rsidRPr="00A86C73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4</w:t>
      </w:r>
      <w:r w:rsidRPr="00A86C73">
        <w:rPr>
          <w:sz w:val="24"/>
          <w:szCs w:val="16"/>
        </w:rPr>
        <w:t xml:space="preserve"> - настройка маршрутизатора </w:t>
      </w:r>
      <w:r w:rsidRPr="00A86C73">
        <w:rPr>
          <w:sz w:val="24"/>
          <w:szCs w:val="16"/>
          <w:lang w:val="en-US"/>
        </w:rPr>
        <w:t>R</w:t>
      </w:r>
      <w:r w:rsidRPr="00A86C73">
        <w:rPr>
          <w:sz w:val="24"/>
          <w:szCs w:val="16"/>
        </w:rPr>
        <w:t>1</w:t>
      </w:r>
    </w:p>
    <w:p w14:paraId="2D31F9BD" w14:textId="77777777" w:rsidR="009565A4" w:rsidRPr="009565A4" w:rsidRDefault="009565A4" w:rsidP="009565A4"/>
    <w:p w14:paraId="5A6544B8" w14:textId="0B4457F6" w:rsidR="004852BB" w:rsidRPr="007F4FEE" w:rsidRDefault="007F4FEE" w:rsidP="007F4FEE">
      <w:pPr>
        <w:spacing w:line="360" w:lineRule="auto"/>
      </w:pPr>
      <w:bookmarkStart w:id="6" w:name="_Toc205387773"/>
      <w:r>
        <w:rPr>
          <w:b/>
          <w:bCs/>
        </w:rPr>
        <w:t>Задание</w:t>
      </w:r>
      <w:r w:rsidR="006502BE" w:rsidRPr="00A86C73">
        <w:rPr>
          <w:b/>
          <w:bCs/>
        </w:rPr>
        <w:t xml:space="preserve"> 4.</w:t>
      </w:r>
      <w:bookmarkEnd w:id="6"/>
      <w:r>
        <w:rPr>
          <w:b/>
          <w:bCs/>
        </w:rPr>
        <w:t xml:space="preserve"> </w:t>
      </w:r>
      <w:r w:rsidRPr="00E75509">
        <w:t>Настроить политику ISAKMP на R0, последовательно указав метод шифрования, аутентификации и обмена секретными ключами, а также время жизни сессии. В конце указать IP адрес конечной точки туннеля, то есть маршрутизатора R1</w:t>
      </w:r>
      <w:r>
        <w:t>.</w:t>
      </w:r>
      <w:r w:rsidR="004852BB">
        <w:rPr>
          <w:b/>
          <w:bCs/>
        </w:rPr>
        <w:t xml:space="preserve"> </w:t>
      </w:r>
    </w:p>
    <w:p w14:paraId="61C47F54" w14:textId="111066CF" w:rsidR="00610C8E" w:rsidRPr="004852BB" w:rsidRDefault="00610C8E" w:rsidP="004852BB">
      <w:pPr>
        <w:spacing w:line="360" w:lineRule="auto"/>
        <w:rPr>
          <w:b/>
          <w:bCs/>
        </w:rPr>
      </w:pPr>
      <w:r>
        <w:t>Теперь перейдем к н</w:t>
      </w:r>
      <w:r w:rsidRPr="00E75509">
        <w:t>астро</w:t>
      </w:r>
      <w:r>
        <w:t>йке</w:t>
      </w:r>
      <w:r w:rsidRPr="00E75509">
        <w:t xml:space="preserve"> политик</w:t>
      </w:r>
      <w:r>
        <w:t>и</w:t>
      </w:r>
      <w:r w:rsidRPr="00E75509">
        <w:t xml:space="preserve"> ISAKMP на R0, последовательно указав метод шифрования, аутентификации и обмена секретными ключами, а также время жизни сессии. В конце </w:t>
      </w:r>
      <w:r>
        <w:t xml:space="preserve">нам нужно </w:t>
      </w:r>
      <w:r w:rsidRPr="00E75509">
        <w:t>указать IP адрес конечной точки туннеля, то есть маршрутизатора R1</w:t>
      </w:r>
      <w:r>
        <w:t xml:space="preserve">. </w:t>
      </w:r>
      <w:r w:rsidR="007F4FEE">
        <w:t>На рисунке 5 показано выполнение задания.</w:t>
      </w:r>
    </w:p>
    <w:p w14:paraId="235AB294" w14:textId="77777777" w:rsidR="00FE7B18" w:rsidRPr="00FE7B18" w:rsidRDefault="00610C8E" w:rsidP="004852BB">
      <w:pPr>
        <w:spacing w:line="360" w:lineRule="auto"/>
      </w:pPr>
      <w:r>
        <w:t xml:space="preserve">Напомним, что </w:t>
      </w:r>
      <w:r>
        <w:rPr>
          <w:lang w:val="en-US"/>
        </w:rPr>
        <w:t>ISAK</w:t>
      </w:r>
      <w:r w:rsidR="00FE7B18">
        <w:rPr>
          <w:lang w:val="en-US"/>
        </w:rPr>
        <w:t>P</w:t>
      </w:r>
      <w:r w:rsidR="00FE7B18" w:rsidRPr="00FE7B18">
        <w:rPr>
          <w:b/>
          <w:bCs/>
        </w:rPr>
        <w:t xml:space="preserve"> </w:t>
      </w:r>
      <w:r w:rsidR="00FE7B18" w:rsidRPr="00FE7B18">
        <w:t xml:space="preserve">(Internet Security Association </w:t>
      </w:r>
      <w:proofErr w:type="spellStart"/>
      <w:r w:rsidR="00FE7B18" w:rsidRPr="00FE7B18">
        <w:t>and</w:t>
      </w:r>
      <w:proofErr w:type="spellEnd"/>
      <w:r w:rsidR="00FE7B18" w:rsidRPr="00FE7B18">
        <w:t xml:space="preserve"> Key Management Protocol) — это протокол уровня приложений, используемый для установления защищённых соединений и управления криптографическими ключами в сетях IP. Он является фундаментальной частью IPSec (набора протоколов для защиты IP-трафика), но не ограничивается только им. Главная задача — безопасно договориться между двумя устройствами (например, роутерами или серверами) о параметрах защищённого соединения и обменяться ключами шифрования. Это включает:</w:t>
      </w:r>
    </w:p>
    <w:p w14:paraId="6981AE02" w14:textId="77777777" w:rsidR="00FE7B18" w:rsidRPr="00FE7B18" w:rsidRDefault="00FE7B18" w:rsidP="004852BB">
      <w:pPr>
        <w:spacing w:line="360" w:lineRule="auto"/>
      </w:pPr>
      <w:r w:rsidRPr="00FE7B18">
        <w:t>Аутентификацию сторон (проверка "кто есть кто").</w:t>
      </w:r>
    </w:p>
    <w:p w14:paraId="2EFD5F30" w14:textId="6972F381" w:rsidR="00FE7B18" w:rsidRPr="00FE7B18" w:rsidRDefault="00FE7B18" w:rsidP="004852BB">
      <w:pPr>
        <w:spacing w:line="360" w:lineRule="auto"/>
      </w:pPr>
      <w:r w:rsidRPr="00FE7B18">
        <w:t>Согласование алгоритмов шифрования и хеширования (AES, SHA и т. д.).</w:t>
      </w:r>
    </w:p>
    <w:p w14:paraId="493993D2" w14:textId="77777777" w:rsidR="00FE7B18" w:rsidRPr="00FE7B18" w:rsidRDefault="00FE7B18" w:rsidP="004852BB">
      <w:pPr>
        <w:spacing w:line="360" w:lineRule="auto"/>
      </w:pPr>
      <w:r w:rsidRPr="00FE7B18">
        <w:t>Генерацию и обмен сессионными ключами.</w:t>
      </w:r>
    </w:p>
    <w:p w14:paraId="69266892" w14:textId="77777777" w:rsidR="009A770A" w:rsidRDefault="009A770A" w:rsidP="004852BB">
      <w:pPr>
        <w:spacing w:line="360" w:lineRule="auto"/>
      </w:pPr>
      <w:r>
        <w:t>Посмотрим теперь за что отвечают разные команды.</w:t>
      </w:r>
    </w:p>
    <w:p w14:paraId="7A733E47" w14:textId="01869D42" w:rsidR="00610C8E" w:rsidRDefault="009A770A" w:rsidP="004852BB">
      <w:pPr>
        <w:spacing w:line="360" w:lineRule="auto"/>
      </w:pPr>
      <w:r w:rsidRPr="009A770A">
        <w:t>“</w:t>
      </w:r>
      <w:r>
        <w:rPr>
          <w:lang w:val="en-US"/>
        </w:rPr>
        <w:t>crypto</w:t>
      </w:r>
      <w:r w:rsidRPr="009A770A">
        <w:t xml:space="preserve"> </w:t>
      </w:r>
      <w:proofErr w:type="spellStart"/>
      <w:r>
        <w:rPr>
          <w:lang w:val="en-US"/>
        </w:rPr>
        <w:t>isakmp</w:t>
      </w:r>
      <w:proofErr w:type="spellEnd"/>
      <w:r w:rsidRPr="009A770A">
        <w:t xml:space="preserve"> </w:t>
      </w:r>
      <w:r>
        <w:rPr>
          <w:lang w:val="en-US"/>
        </w:rPr>
        <w:t>policy</w:t>
      </w:r>
      <w:r w:rsidRPr="009A770A">
        <w:t xml:space="preserve"> 1” </w:t>
      </w:r>
      <w:r>
        <w:t>–</w:t>
      </w:r>
      <w:r w:rsidRPr="009A770A">
        <w:t xml:space="preserve"> </w:t>
      </w:r>
      <w:r>
        <w:t>это с</w:t>
      </w:r>
      <w:r w:rsidRPr="009A770A">
        <w:t>оздание политики ISAKMP/IKE (Фаза 1) с номером 1.</w:t>
      </w:r>
      <w:r>
        <w:t xml:space="preserve"> </w:t>
      </w:r>
      <w:proofErr w:type="spellStart"/>
      <w:r w:rsidRPr="009A770A">
        <w:t>policy</w:t>
      </w:r>
      <w:proofErr w:type="spellEnd"/>
      <w:r w:rsidRPr="009A770A">
        <w:t xml:space="preserve"> 1</w:t>
      </w:r>
      <w:r>
        <w:t xml:space="preserve"> – это у</w:t>
      </w:r>
      <w:r w:rsidRPr="009A770A">
        <w:t xml:space="preserve">никальный номер политики (1-10000). Чем меньше номер, </w:t>
      </w:r>
      <w:r w:rsidRPr="009A770A">
        <w:lastRenderedPageBreak/>
        <w:t>тем выше приоритет при согласовании с удалённым пиром.</w:t>
      </w:r>
      <w:r>
        <w:t xml:space="preserve"> </w:t>
      </w:r>
    </w:p>
    <w:p w14:paraId="012EF989" w14:textId="38D646F1" w:rsidR="009A770A" w:rsidRDefault="009A770A" w:rsidP="004852BB">
      <w:pPr>
        <w:spacing w:line="360" w:lineRule="auto"/>
      </w:pPr>
      <w:r w:rsidRPr="009A770A">
        <w:t>“</w:t>
      </w:r>
      <w:proofErr w:type="spellStart"/>
      <w:r w:rsidRPr="009A770A">
        <w:t>Router</w:t>
      </w:r>
      <w:proofErr w:type="spellEnd"/>
      <w:r w:rsidRPr="009A770A">
        <w:t>(</w:t>
      </w:r>
      <w:proofErr w:type="spellStart"/>
      <w:r w:rsidRPr="009A770A">
        <w:t>config-isakmp</w:t>
      </w:r>
      <w:proofErr w:type="spellEnd"/>
      <w:r w:rsidRPr="009A770A">
        <w:t xml:space="preserve">)# </w:t>
      </w:r>
      <w:proofErr w:type="spellStart"/>
      <w:r w:rsidRPr="009A770A">
        <w:t>encryption</w:t>
      </w:r>
      <w:proofErr w:type="spellEnd"/>
      <w:r w:rsidRPr="009A770A">
        <w:t xml:space="preserve"> 3des”</w:t>
      </w:r>
      <w:r>
        <w:t xml:space="preserve"> - з</w:t>
      </w:r>
      <w:r w:rsidRPr="009A770A">
        <w:t>адание алгоритма шифрования</w:t>
      </w:r>
      <w:r w:rsidRPr="009A770A">
        <w:rPr>
          <w:i/>
          <w:iCs/>
        </w:rPr>
        <w:t>.</w:t>
      </w:r>
      <w:r>
        <w:t xml:space="preserve"> Это нужно для ш</w:t>
      </w:r>
      <w:r w:rsidRPr="009A770A">
        <w:t>ифр</w:t>
      </w:r>
      <w:r>
        <w:t>ования</w:t>
      </w:r>
      <w:r w:rsidRPr="009A770A">
        <w:t xml:space="preserve"> переговор</w:t>
      </w:r>
      <w:r>
        <w:t>ов</w:t>
      </w:r>
      <w:r w:rsidRPr="009A770A">
        <w:t xml:space="preserve"> </w:t>
      </w:r>
      <w:r>
        <w:t>ф</w:t>
      </w:r>
      <w:r w:rsidRPr="009A770A">
        <w:t>азы 1.</w:t>
      </w:r>
    </w:p>
    <w:p w14:paraId="4B8BE9BC" w14:textId="7805420A" w:rsid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proofErr w:type="spellStart"/>
      <w:r w:rsidRPr="009A770A">
        <w:rPr>
          <w:lang w:val="en-US"/>
        </w:rPr>
        <w:t>isakmp</w:t>
      </w:r>
      <w:proofErr w:type="spellEnd"/>
      <w:r w:rsidRPr="009A770A">
        <w:t xml:space="preserve">)# </w:t>
      </w:r>
      <w:r w:rsidRPr="009A770A">
        <w:rPr>
          <w:lang w:val="en-US"/>
        </w:rPr>
        <w:t>hash</w:t>
      </w:r>
      <w:r w:rsidRPr="009A770A">
        <w:t xml:space="preserve"> </w:t>
      </w:r>
      <w:r w:rsidRPr="009A770A">
        <w:rPr>
          <w:lang w:val="en-US"/>
        </w:rPr>
        <w:t>md</w:t>
      </w:r>
      <w:r w:rsidRPr="009A770A">
        <w:t xml:space="preserve">5” – </w:t>
      </w:r>
      <w:r>
        <w:t>это</w:t>
      </w:r>
      <w:r w:rsidRPr="009A770A">
        <w:t xml:space="preserve"> </w:t>
      </w:r>
      <w:r>
        <w:t>нужно</w:t>
      </w:r>
      <w:r w:rsidRPr="009A770A">
        <w:t xml:space="preserve"> </w:t>
      </w:r>
      <w:r>
        <w:t>для</w:t>
      </w:r>
      <w:r w:rsidRPr="009A770A">
        <w:t xml:space="preserve"> </w:t>
      </w:r>
      <w:r>
        <w:t xml:space="preserve">обеспечения целостности сообщений фазы 1. </w:t>
      </w:r>
    </w:p>
    <w:p w14:paraId="70FAE5F0" w14:textId="02FB3357" w:rsidR="009A770A" w:rsidRP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proofErr w:type="spellStart"/>
      <w:r w:rsidRPr="009A770A">
        <w:rPr>
          <w:lang w:val="en-US"/>
        </w:rPr>
        <w:t>isakmp</w:t>
      </w:r>
      <w:proofErr w:type="spellEnd"/>
      <w:r w:rsidRPr="009A770A">
        <w:t xml:space="preserve">)# </w:t>
      </w:r>
      <w:r w:rsidRPr="009A770A">
        <w:rPr>
          <w:lang w:val="en-US"/>
        </w:rPr>
        <w:t>group</w:t>
      </w:r>
      <w:r w:rsidRPr="009A770A">
        <w:t xml:space="preserve"> 1” – </w:t>
      </w:r>
      <w:r>
        <w:t>это</w:t>
      </w:r>
      <w:r w:rsidRPr="009A770A">
        <w:t xml:space="preserve"> </w:t>
      </w:r>
      <w:r>
        <w:t>выбор</w:t>
      </w:r>
      <w:r w:rsidRPr="009A770A">
        <w:t xml:space="preserve"> </w:t>
      </w:r>
      <w:r>
        <w:t xml:space="preserve">группы Диффи-Хеллмана. Данная операция нужна для безопасного обмена криптографическими ключами. </w:t>
      </w:r>
    </w:p>
    <w:p w14:paraId="0CB320BA" w14:textId="4E968959" w:rsidR="009A770A" w:rsidRP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proofErr w:type="spellStart"/>
      <w:r w:rsidRPr="009A770A">
        <w:rPr>
          <w:lang w:val="en-US"/>
        </w:rPr>
        <w:t>isakmp</w:t>
      </w:r>
      <w:proofErr w:type="spellEnd"/>
      <w:r w:rsidRPr="009A770A">
        <w:t xml:space="preserve">)# </w:t>
      </w:r>
      <w:r w:rsidRPr="009A770A">
        <w:rPr>
          <w:lang w:val="en-US"/>
        </w:rPr>
        <w:t>authentication</w:t>
      </w:r>
      <w:r w:rsidRPr="009A770A">
        <w:t xml:space="preserve"> </w:t>
      </w:r>
      <w:r w:rsidRPr="009A770A">
        <w:rPr>
          <w:lang w:val="en-US"/>
        </w:rPr>
        <w:t>pre</w:t>
      </w:r>
      <w:r w:rsidRPr="009A770A">
        <w:t>-</w:t>
      </w:r>
      <w:r w:rsidRPr="009A770A">
        <w:rPr>
          <w:lang w:val="en-US"/>
        </w:rPr>
        <w:t>share</w:t>
      </w:r>
      <w:r w:rsidRPr="009A770A">
        <w:t>”</w:t>
      </w:r>
      <w:r w:rsidRPr="009A770A">
        <w:rPr>
          <w:b/>
          <w:bCs/>
        </w:rPr>
        <w:t xml:space="preserve"> </w:t>
      </w:r>
      <w:r>
        <w:rPr>
          <w:b/>
          <w:bCs/>
        </w:rPr>
        <w:t>–</w:t>
      </w:r>
      <w:r w:rsidRPr="009A770A">
        <w:rPr>
          <w:b/>
          <w:bCs/>
        </w:rPr>
        <w:t xml:space="preserve"> </w:t>
      </w:r>
      <w:r>
        <w:t>это а</w:t>
      </w:r>
      <w:r w:rsidRPr="009A770A">
        <w:t>утентификация с помощью предварительного общего ключа (PSK).</w:t>
      </w:r>
      <w:r>
        <w:t xml:space="preserve"> Это нужно, чтобы у</w:t>
      </w:r>
      <w:r w:rsidRPr="009A770A">
        <w:t>стройства использова</w:t>
      </w:r>
      <w:r>
        <w:t>ли</w:t>
      </w:r>
      <w:r w:rsidRPr="009A770A">
        <w:t xml:space="preserve"> общий пароль для взаимной проверки.</w:t>
      </w:r>
    </w:p>
    <w:p w14:paraId="02C2060D" w14:textId="6E9CCA06" w:rsidR="009A770A" w:rsidRDefault="009A770A" w:rsidP="004852BB">
      <w:pPr>
        <w:spacing w:line="360" w:lineRule="auto"/>
      </w:pPr>
      <w:r>
        <w:rPr>
          <w:lang w:val="en-US"/>
        </w:rPr>
        <w:t>“</w:t>
      </w:r>
      <w:r w:rsidRPr="009A770A">
        <w:rPr>
          <w:lang w:val="en-US"/>
        </w:rPr>
        <w:t>Router(config-</w:t>
      </w:r>
      <w:proofErr w:type="spellStart"/>
      <w:r w:rsidRPr="009A770A">
        <w:rPr>
          <w:lang w:val="en-US"/>
        </w:rPr>
        <w:t>isakmp</w:t>
      </w:r>
      <w:proofErr w:type="spellEnd"/>
      <w:r w:rsidRPr="009A770A">
        <w:rPr>
          <w:lang w:val="en-US"/>
        </w:rPr>
        <w:t>)# lifetime 3600</w:t>
      </w:r>
      <w:r>
        <w:rPr>
          <w:lang w:val="en-US"/>
        </w:rPr>
        <w:t xml:space="preserve">” – </w:t>
      </w:r>
      <w:r>
        <w:t>это</w:t>
      </w:r>
      <w:r w:rsidRPr="009A770A">
        <w:rPr>
          <w:lang w:val="en-US"/>
        </w:rPr>
        <w:t xml:space="preserve"> </w:t>
      </w:r>
      <w:r>
        <w:t>время</w:t>
      </w:r>
      <w:r w:rsidRPr="009A770A">
        <w:rPr>
          <w:lang w:val="en-US"/>
        </w:rPr>
        <w:t xml:space="preserve"> </w:t>
      </w:r>
      <w:r>
        <w:t>жизни</w:t>
      </w:r>
      <w:r w:rsidRPr="009A770A">
        <w:rPr>
          <w:lang w:val="en-US"/>
        </w:rPr>
        <w:t xml:space="preserve"> </w:t>
      </w:r>
      <w:r>
        <w:rPr>
          <w:lang w:val="en-US"/>
        </w:rPr>
        <w:t>SA. SA</w:t>
      </w:r>
      <w:r w:rsidRPr="009A770A">
        <w:t xml:space="preserve"> – </w:t>
      </w:r>
      <w:r>
        <w:t xml:space="preserve">это виртуальное соглашение между двумя устройствами, описывающее какие алгоритмы использовать, ключи для этих алгоритмов. </w:t>
      </w:r>
    </w:p>
    <w:p w14:paraId="4D04C651" w14:textId="2F03118A" w:rsidR="009A770A" w:rsidRPr="007115FD" w:rsidRDefault="007115FD" w:rsidP="004852BB">
      <w:pPr>
        <w:spacing w:line="360" w:lineRule="auto"/>
      </w:pPr>
      <w:r w:rsidRPr="007115FD">
        <w:t>“</w:t>
      </w:r>
      <w:r w:rsidRPr="007115FD">
        <w:rPr>
          <w:lang w:val="en-US"/>
        </w:rPr>
        <w:t>Router</w:t>
      </w:r>
      <w:r w:rsidRPr="007115FD">
        <w:t>(</w:t>
      </w:r>
      <w:r w:rsidRPr="007115FD">
        <w:rPr>
          <w:lang w:val="en-US"/>
        </w:rPr>
        <w:t>config</w:t>
      </w:r>
      <w:r w:rsidRPr="007115FD">
        <w:t>-</w:t>
      </w:r>
      <w:proofErr w:type="spellStart"/>
      <w:r w:rsidRPr="007115FD">
        <w:rPr>
          <w:lang w:val="en-US"/>
        </w:rPr>
        <w:t>isakmp</w:t>
      </w:r>
      <w:proofErr w:type="spellEnd"/>
      <w:r w:rsidRPr="007115FD">
        <w:t xml:space="preserve">)# </w:t>
      </w:r>
      <w:r w:rsidRPr="007115FD">
        <w:rPr>
          <w:lang w:val="en-US"/>
        </w:rPr>
        <w:t>crypto</w:t>
      </w:r>
      <w:r w:rsidRPr="007115FD">
        <w:t xml:space="preserve"> </w:t>
      </w:r>
      <w:proofErr w:type="spellStart"/>
      <w:r w:rsidRPr="007115FD">
        <w:rPr>
          <w:lang w:val="en-US"/>
        </w:rPr>
        <w:t>isakmp</w:t>
      </w:r>
      <w:proofErr w:type="spellEnd"/>
      <w:r w:rsidRPr="007115FD">
        <w:t xml:space="preserve"> </w:t>
      </w:r>
      <w:r w:rsidRPr="007115FD">
        <w:rPr>
          <w:lang w:val="en-US"/>
        </w:rPr>
        <w:t>key</w:t>
      </w:r>
      <w:r w:rsidRPr="007115FD">
        <w:t xml:space="preserve"> </w:t>
      </w:r>
      <w:r w:rsidRPr="007115FD">
        <w:rPr>
          <w:lang w:val="en-US"/>
        </w:rPr>
        <w:t>PASS</w:t>
      </w:r>
      <w:r w:rsidRPr="007115FD">
        <w:t xml:space="preserve"> </w:t>
      </w:r>
      <w:r w:rsidRPr="007115FD">
        <w:rPr>
          <w:lang w:val="en-US"/>
        </w:rPr>
        <w:t>address</w:t>
      </w:r>
      <w:r w:rsidRPr="007115FD">
        <w:t xml:space="preserve"> 125.1.1.1” – </w:t>
      </w:r>
      <w:r>
        <w:t>это</w:t>
      </w:r>
      <w:r w:rsidRPr="007115FD">
        <w:t xml:space="preserve"> </w:t>
      </w:r>
      <w:r>
        <w:t>настройка</w:t>
      </w:r>
      <w:r w:rsidRPr="007115FD">
        <w:t xml:space="preserve"> </w:t>
      </w:r>
      <w:r>
        <w:rPr>
          <w:lang w:val="en-US"/>
        </w:rPr>
        <w:t>PSK</w:t>
      </w:r>
      <w:r w:rsidRPr="007115FD">
        <w:t>-</w:t>
      </w:r>
      <w:r>
        <w:t>ключа</w:t>
      </w:r>
      <w:r w:rsidRPr="007115FD">
        <w:t xml:space="preserve"> </w:t>
      </w:r>
      <w:r>
        <w:t>для</w:t>
      </w:r>
      <w:r w:rsidRPr="007115FD">
        <w:t xml:space="preserve"> </w:t>
      </w:r>
      <w:r>
        <w:t xml:space="preserve">удаленного пира. </w:t>
      </w:r>
      <w:r w:rsidRPr="007115FD">
        <w:t>“</w:t>
      </w:r>
      <w:r>
        <w:rPr>
          <w:lang w:val="en-US"/>
        </w:rPr>
        <w:t>PASS</w:t>
      </w:r>
      <w:r w:rsidRPr="007115FD">
        <w:t xml:space="preserve">” – </w:t>
      </w:r>
      <w:r>
        <w:t xml:space="preserve">это предварительный общий ключ, а </w:t>
      </w:r>
      <w:r w:rsidRPr="007115FD">
        <w:t>“</w:t>
      </w:r>
      <w:r>
        <w:rPr>
          <w:lang w:val="en-US"/>
        </w:rPr>
        <w:t>address</w:t>
      </w:r>
      <w:r w:rsidRPr="007115FD">
        <w:t xml:space="preserve"> 125.1.1.1” – </w:t>
      </w:r>
      <w:r>
        <w:t xml:space="preserve">это </w:t>
      </w:r>
      <w:r>
        <w:rPr>
          <w:lang w:val="en-US"/>
        </w:rPr>
        <w:t>IP</w:t>
      </w:r>
      <w:r w:rsidRPr="007115FD">
        <w:t>-</w:t>
      </w:r>
      <w:r>
        <w:t xml:space="preserve">адрес удаленного роутера, с которым будет устанавливаться </w:t>
      </w:r>
      <w:r>
        <w:rPr>
          <w:lang w:val="en-US"/>
        </w:rPr>
        <w:t>VPN</w:t>
      </w:r>
      <w:r>
        <w:t xml:space="preserve">. Этот ключ должен совпадать с ключом на роутере </w:t>
      </w:r>
      <w:r>
        <w:rPr>
          <w:lang w:val="en-US"/>
        </w:rPr>
        <w:t xml:space="preserve">“125.1.1.1”. </w:t>
      </w:r>
    </w:p>
    <w:p w14:paraId="41D69FFD" w14:textId="77777777" w:rsidR="00610C8E" w:rsidRPr="007115FD" w:rsidRDefault="00610C8E" w:rsidP="00610C8E"/>
    <w:p w14:paraId="670427F5" w14:textId="77777777" w:rsidR="00DA11BF" w:rsidRDefault="00DA11BF" w:rsidP="00DA11BF">
      <w:pPr>
        <w:keepNext/>
        <w:jc w:val="center"/>
      </w:pPr>
      <w:r w:rsidRPr="0019527E">
        <w:rPr>
          <w:noProof/>
          <w:lang w:val="en-US"/>
        </w:rPr>
        <w:drawing>
          <wp:inline distT="0" distB="0" distL="0" distR="0" wp14:anchorId="64655616" wp14:editId="0441061B">
            <wp:extent cx="4305300" cy="2567239"/>
            <wp:effectExtent l="152400" t="152400" r="361950" b="367030"/>
            <wp:docPr id="210968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4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007" cy="2568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DC117" w14:textId="4B081EF4" w:rsidR="00DA11BF" w:rsidRPr="007115FD" w:rsidRDefault="00DA11BF" w:rsidP="00DA11BF">
      <w:pPr>
        <w:pStyle w:val="ad"/>
        <w:jc w:val="center"/>
        <w:rPr>
          <w:sz w:val="24"/>
          <w:szCs w:val="16"/>
        </w:rPr>
      </w:pPr>
      <w:r w:rsidRPr="007115FD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5</w:t>
      </w:r>
      <w:r w:rsidRPr="007115FD">
        <w:rPr>
          <w:sz w:val="24"/>
          <w:szCs w:val="16"/>
        </w:rPr>
        <w:t xml:space="preserve"> - настройка политики </w:t>
      </w:r>
      <w:r w:rsidRPr="007115FD">
        <w:rPr>
          <w:sz w:val="24"/>
          <w:szCs w:val="16"/>
          <w:lang w:val="en-US"/>
        </w:rPr>
        <w:t>ISAKMP</w:t>
      </w:r>
      <w:r w:rsidRPr="007115FD">
        <w:rPr>
          <w:sz w:val="24"/>
          <w:szCs w:val="16"/>
        </w:rPr>
        <w:t xml:space="preserve"> на маршрутизаторе </w:t>
      </w:r>
      <w:r w:rsidRPr="007115FD">
        <w:rPr>
          <w:sz w:val="24"/>
          <w:szCs w:val="16"/>
          <w:lang w:val="en-US"/>
        </w:rPr>
        <w:t>R</w:t>
      </w:r>
      <w:r w:rsidRPr="007115FD">
        <w:rPr>
          <w:sz w:val="24"/>
          <w:szCs w:val="16"/>
        </w:rPr>
        <w:t>0</w:t>
      </w:r>
    </w:p>
    <w:p w14:paraId="2ACF1FD0" w14:textId="77777777" w:rsidR="00DA11BF" w:rsidRPr="00DA11BF" w:rsidRDefault="00DA11BF" w:rsidP="00DA11BF"/>
    <w:p w14:paraId="67B2EC3F" w14:textId="07BA15E4" w:rsidR="00603555" w:rsidRPr="007F4FEE" w:rsidRDefault="007F4FEE" w:rsidP="007F4FEE">
      <w:pPr>
        <w:spacing w:line="360" w:lineRule="auto"/>
      </w:pPr>
      <w:bookmarkStart w:id="7" w:name="_Toc205387774"/>
      <w:r>
        <w:rPr>
          <w:b/>
          <w:bCs/>
        </w:rPr>
        <w:lastRenderedPageBreak/>
        <w:t>Задание</w:t>
      </w:r>
      <w:r w:rsidR="006502BE" w:rsidRPr="007E7B93">
        <w:rPr>
          <w:b/>
          <w:bCs/>
        </w:rPr>
        <w:t xml:space="preserve"> 5.</w:t>
      </w:r>
      <w:bookmarkEnd w:id="7"/>
      <w:r w:rsidR="004852BB">
        <w:rPr>
          <w:b/>
          <w:bCs/>
        </w:rPr>
        <w:t xml:space="preserve"> </w:t>
      </w:r>
      <w:r w:rsidRPr="008A6C6E">
        <w:t>Аналогично настроить политику ISAKMP на R1</w:t>
      </w:r>
      <w:r>
        <w:t xml:space="preserve">. </w:t>
      </w:r>
    </w:p>
    <w:p w14:paraId="196B5414" w14:textId="00623E08" w:rsidR="007E7B93" w:rsidRPr="004852BB" w:rsidRDefault="007E7B93" w:rsidP="00603555">
      <w:pPr>
        <w:spacing w:line="360" w:lineRule="auto"/>
        <w:rPr>
          <w:b/>
          <w:bCs/>
        </w:rPr>
      </w:pPr>
      <w:r>
        <w:t xml:space="preserve">Теперь произведем аналогичную настройку для </w:t>
      </w:r>
      <w:r>
        <w:rPr>
          <w:lang w:val="en-US"/>
        </w:rPr>
        <w:t>R</w:t>
      </w:r>
      <w:r w:rsidRPr="007E7B93">
        <w:t>1</w:t>
      </w:r>
      <w:r>
        <w:t xml:space="preserve">. Все команды были описаны на шаге 4. Единственная разница, что здесь отличается </w:t>
      </w:r>
      <w:r w:rsidR="00083DDA">
        <w:rPr>
          <w:lang w:val="en-US"/>
        </w:rPr>
        <w:t>IP</w:t>
      </w:r>
      <w:r>
        <w:t>-адрес</w:t>
      </w:r>
      <w:r w:rsidR="007F4FEE">
        <w:t xml:space="preserve">. Результат представлен на рисунке 6. </w:t>
      </w:r>
    </w:p>
    <w:p w14:paraId="20816653" w14:textId="77777777" w:rsidR="00DA11BF" w:rsidRDefault="00DA11BF" w:rsidP="00DA11BF">
      <w:pPr>
        <w:keepNext/>
        <w:jc w:val="center"/>
      </w:pPr>
      <w:r w:rsidRPr="006A66D9">
        <w:rPr>
          <w:noProof/>
          <w:lang w:val="en-US"/>
        </w:rPr>
        <w:drawing>
          <wp:inline distT="0" distB="0" distL="0" distR="0" wp14:anchorId="57095787" wp14:editId="1C6FC8D6">
            <wp:extent cx="5040000" cy="1604971"/>
            <wp:effectExtent l="152400" t="152400" r="370205" b="357505"/>
            <wp:docPr id="158367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6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04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F360D" w14:textId="1717D310" w:rsidR="00DA11BF" w:rsidRPr="007E7B93" w:rsidRDefault="00DA11BF" w:rsidP="00DA11BF">
      <w:pPr>
        <w:pStyle w:val="ad"/>
        <w:jc w:val="center"/>
        <w:rPr>
          <w:sz w:val="24"/>
          <w:szCs w:val="16"/>
        </w:rPr>
      </w:pPr>
      <w:r w:rsidRPr="007E7B93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6</w:t>
      </w:r>
      <w:r w:rsidRPr="007E7B93">
        <w:rPr>
          <w:sz w:val="24"/>
          <w:szCs w:val="16"/>
        </w:rPr>
        <w:t xml:space="preserve"> - настройка политики </w:t>
      </w:r>
      <w:r w:rsidRPr="007E7B93">
        <w:rPr>
          <w:sz w:val="24"/>
          <w:szCs w:val="16"/>
          <w:lang w:val="en-US"/>
        </w:rPr>
        <w:t>ISAKMP</w:t>
      </w:r>
      <w:r w:rsidRPr="007E7B93">
        <w:rPr>
          <w:sz w:val="24"/>
          <w:szCs w:val="16"/>
        </w:rPr>
        <w:t xml:space="preserve"> на маршрутизаторе </w:t>
      </w:r>
      <w:r w:rsidRPr="007E7B93">
        <w:rPr>
          <w:sz w:val="24"/>
          <w:szCs w:val="16"/>
          <w:lang w:val="en-US"/>
        </w:rPr>
        <w:t>R</w:t>
      </w:r>
      <w:r w:rsidRPr="007E7B93">
        <w:rPr>
          <w:sz w:val="24"/>
          <w:szCs w:val="16"/>
        </w:rPr>
        <w:t>1</w:t>
      </w:r>
    </w:p>
    <w:p w14:paraId="4271BD8B" w14:textId="77777777" w:rsidR="00DA11BF" w:rsidRPr="00DA11BF" w:rsidRDefault="00DA11BF" w:rsidP="00DA11BF"/>
    <w:p w14:paraId="4B7896AA" w14:textId="74D1FF67" w:rsidR="00993591" w:rsidRPr="0025630C" w:rsidRDefault="0025630C" w:rsidP="0025630C">
      <w:pPr>
        <w:spacing w:line="360" w:lineRule="auto"/>
      </w:pPr>
      <w:bookmarkStart w:id="8" w:name="_Toc205387775"/>
      <w:r>
        <w:rPr>
          <w:b/>
          <w:bCs/>
        </w:rPr>
        <w:t>Задание</w:t>
      </w:r>
      <w:r w:rsidR="006502BE" w:rsidRPr="008C45F1">
        <w:rPr>
          <w:b/>
          <w:bCs/>
        </w:rPr>
        <w:t xml:space="preserve"> 6.</w:t>
      </w:r>
      <w:bookmarkEnd w:id="8"/>
      <w:r w:rsidR="004852BB">
        <w:rPr>
          <w:b/>
          <w:bCs/>
        </w:rPr>
        <w:t xml:space="preserve"> </w:t>
      </w:r>
      <w:r w:rsidRPr="007964A8">
        <w:t>Настроить параметры туннеля IPSec и создать карту шифрования для R0, привязав её к интерфейсу Serial1/0</w:t>
      </w:r>
      <w:r>
        <w:t xml:space="preserve">. </w:t>
      </w:r>
    </w:p>
    <w:p w14:paraId="4C5BBB69" w14:textId="5563DE64" w:rsidR="00602D20" w:rsidRDefault="008C45F1" w:rsidP="00602D20">
      <w:pPr>
        <w:spacing w:line="360" w:lineRule="auto"/>
      </w:pPr>
      <w:r>
        <w:t xml:space="preserve">Теперь перейдем к настройке </w:t>
      </w:r>
      <w:r w:rsidRPr="007964A8">
        <w:t>параметр</w:t>
      </w:r>
      <w:r>
        <w:t>ов</w:t>
      </w:r>
      <w:r w:rsidRPr="007964A8">
        <w:t xml:space="preserve"> туннеля IPSec и созда</w:t>
      </w:r>
      <w:r>
        <w:t>дим</w:t>
      </w:r>
      <w:r w:rsidRPr="007964A8">
        <w:t xml:space="preserve"> карту шифрования для R0, привязав её к интерфейсу Serial1/0</w:t>
      </w:r>
      <w:r>
        <w:t xml:space="preserve">. </w:t>
      </w:r>
      <w:r w:rsidR="00602D20">
        <w:t xml:space="preserve">Рассмотрим команды, </w:t>
      </w:r>
      <w:r w:rsidR="00F77E07">
        <w:t xml:space="preserve">представленные на рисунке </w:t>
      </w:r>
      <w:r w:rsidR="0025630C">
        <w:t>7</w:t>
      </w:r>
      <w:r w:rsidR="00602D20">
        <w:t xml:space="preserve">. </w:t>
      </w:r>
    </w:p>
    <w:p w14:paraId="329F9142" w14:textId="332930A9" w:rsidR="00602D20" w:rsidRDefault="00602D20" w:rsidP="00602D20">
      <w:pPr>
        <w:spacing w:line="360" w:lineRule="auto"/>
      </w:pPr>
      <w:r w:rsidRPr="00602D20">
        <w:t>“</w:t>
      </w:r>
      <w:r w:rsidRPr="00602D20">
        <w:rPr>
          <w:lang w:val="en-US"/>
        </w:rPr>
        <w:t>Router</w:t>
      </w:r>
      <w:r w:rsidRPr="00602D20">
        <w:t>(</w:t>
      </w:r>
      <w:r w:rsidRPr="00602D20">
        <w:rPr>
          <w:lang w:val="en-US"/>
        </w:rPr>
        <w:t>config</w:t>
      </w:r>
      <w:r w:rsidRPr="00602D20">
        <w:t>)#</w:t>
      </w:r>
      <w:r w:rsidRPr="00602D20">
        <w:rPr>
          <w:lang w:val="en-US"/>
        </w:rPr>
        <w:t>crypto</w:t>
      </w:r>
      <w:r w:rsidRPr="00602D20">
        <w:t xml:space="preserve"> </w:t>
      </w:r>
      <w:proofErr w:type="spellStart"/>
      <w:r w:rsidRPr="00602D20">
        <w:rPr>
          <w:lang w:val="en-US"/>
        </w:rPr>
        <w:t>ipsec</w:t>
      </w:r>
      <w:proofErr w:type="spellEnd"/>
      <w:r w:rsidRPr="00602D20">
        <w:t xml:space="preserve"> </w:t>
      </w:r>
      <w:r w:rsidRPr="00602D20">
        <w:rPr>
          <w:lang w:val="en-US"/>
        </w:rPr>
        <w:t>transform</w:t>
      </w:r>
      <w:r w:rsidRPr="00602D20">
        <w:t>-</w:t>
      </w:r>
      <w:r w:rsidRPr="00602D20">
        <w:rPr>
          <w:lang w:val="en-US"/>
        </w:rPr>
        <w:t>set</w:t>
      </w:r>
      <w:r w:rsidRPr="00602D20">
        <w:t xml:space="preserve"> </w:t>
      </w:r>
      <w:proofErr w:type="spellStart"/>
      <w:r w:rsidRPr="00602D20">
        <w:rPr>
          <w:lang w:val="en-US"/>
        </w:rPr>
        <w:t>MyTS</w:t>
      </w:r>
      <w:proofErr w:type="spellEnd"/>
      <w:r w:rsidRPr="00602D20">
        <w:t xml:space="preserve"> </w:t>
      </w:r>
      <w:r w:rsidRPr="00602D20">
        <w:rPr>
          <w:lang w:val="en-US"/>
        </w:rPr>
        <w:t>ah</w:t>
      </w:r>
      <w:r w:rsidRPr="00602D20">
        <w:t>-</w:t>
      </w:r>
      <w:r w:rsidRPr="00602D20">
        <w:rPr>
          <w:lang w:val="en-US"/>
        </w:rPr>
        <w:t>md</w:t>
      </w:r>
      <w:r w:rsidRPr="00602D20">
        <w:t>5-</w:t>
      </w:r>
      <w:proofErr w:type="spellStart"/>
      <w:r w:rsidRPr="00602D20">
        <w:rPr>
          <w:lang w:val="en-US"/>
        </w:rPr>
        <w:t>hmac</w:t>
      </w:r>
      <w:proofErr w:type="spellEnd"/>
      <w:r w:rsidRPr="00602D20">
        <w:t xml:space="preserve"> </w:t>
      </w:r>
      <w:proofErr w:type="spellStart"/>
      <w:r w:rsidRPr="00602D20">
        <w:rPr>
          <w:lang w:val="en-US"/>
        </w:rPr>
        <w:t>esp</w:t>
      </w:r>
      <w:proofErr w:type="spellEnd"/>
      <w:r w:rsidRPr="00602D20">
        <w:t>-3</w:t>
      </w:r>
      <w:r w:rsidRPr="00602D20">
        <w:rPr>
          <w:lang w:val="en-US"/>
        </w:rPr>
        <w:t>des</w:t>
      </w:r>
      <w:r w:rsidRPr="00602D20">
        <w:t>”</w:t>
      </w:r>
      <w:r w:rsidRPr="00602D20">
        <w:rPr>
          <w:b/>
          <w:bCs/>
        </w:rPr>
        <w:t xml:space="preserve"> </w:t>
      </w:r>
      <w:r>
        <w:rPr>
          <w:b/>
          <w:bCs/>
        </w:rPr>
        <w:t>–</w:t>
      </w:r>
      <w:r w:rsidRPr="00602D20">
        <w:rPr>
          <w:b/>
          <w:bCs/>
        </w:rPr>
        <w:t xml:space="preserve"> </w:t>
      </w:r>
      <w:r>
        <w:t>данная команда с</w:t>
      </w:r>
      <w:r w:rsidRPr="00602D20">
        <w:t>оздаёт набор преобразований (</w:t>
      </w:r>
      <w:proofErr w:type="spellStart"/>
      <w:r w:rsidRPr="00602D20">
        <w:t>transform-set</w:t>
      </w:r>
      <w:proofErr w:type="spellEnd"/>
      <w:r w:rsidRPr="00602D20">
        <w:t xml:space="preserve">) для IPSec с именем </w:t>
      </w:r>
      <w:proofErr w:type="spellStart"/>
      <w:r w:rsidRPr="00602D20">
        <w:t>MyTS</w:t>
      </w:r>
      <w:proofErr w:type="spellEnd"/>
      <w:r>
        <w:t xml:space="preserve">. </w:t>
      </w:r>
      <w:r>
        <w:rPr>
          <w:lang w:val="en-US"/>
        </w:rPr>
        <w:t>ah</w:t>
      </w:r>
      <w:r w:rsidRPr="00602D20">
        <w:t>-</w:t>
      </w:r>
      <w:r>
        <w:rPr>
          <w:lang w:val="en-US"/>
        </w:rPr>
        <w:t>md</w:t>
      </w:r>
      <w:r w:rsidRPr="00602D20">
        <w:t>5-</w:t>
      </w:r>
      <w:proofErr w:type="spellStart"/>
      <w:r>
        <w:rPr>
          <w:lang w:val="en-US"/>
        </w:rPr>
        <w:t>hmac</w:t>
      </w:r>
      <w:proofErr w:type="spellEnd"/>
      <w:r w:rsidRPr="00602D20">
        <w:t xml:space="preserve"> </w:t>
      </w:r>
      <w:r>
        <w:t>–</w:t>
      </w:r>
      <w:r w:rsidRPr="00602D20">
        <w:t xml:space="preserve"> </w:t>
      </w:r>
      <w:r>
        <w:t xml:space="preserve">аутентификация заголовка </w:t>
      </w:r>
      <w:r w:rsidRPr="00602D20">
        <w:t>(</w:t>
      </w:r>
      <w:r>
        <w:rPr>
          <w:lang w:val="en-US"/>
        </w:rPr>
        <w:t>AH</w:t>
      </w:r>
      <w:r w:rsidRPr="00602D20">
        <w:t xml:space="preserve">) </w:t>
      </w:r>
      <w:r>
        <w:rPr>
          <w:lang w:val="en-GB"/>
        </w:rPr>
        <w:t>c</w:t>
      </w:r>
      <w:r w:rsidRPr="00602D20">
        <w:t xml:space="preserve"> </w:t>
      </w:r>
      <w:r>
        <w:t xml:space="preserve">использованием </w:t>
      </w:r>
      <w:r>
        <w:rPr>
          <w:lang w:val="en-US"/>
        </w:rPr>
        <w:t>MD</w:t>
      </w:r>
      <w:r w:rsidRPr="00602D20">
        <w:t>5-</w:t>
      </w:r>
      <w:r>
        <w:rPr>
          <w:lang w:val="en-US"/>
        </w:rPr>
        <w:t>HMAC</w:t>
      </w:r>
      <w:r>
        <w:t xml:space="preserve">. </w:t>
      </w:r>
      <w:r>
        <w:rPr>
          <w:lang w:val="en-US"/>
        </w:rPr>
        <w:t>Esp</w:t>
      </w:r>
      <w:r w:rsidRPr="00602D20">
        <w:t>-3</w:t>
      </w:r>
      <w:r>
        <w:rPr>
          <w:lang w:val="en-US"/>
        </w:rPr>
        <w:t>des</w:t>
      </w:r>
      <w:r w:rsidRPr="00602D20">
        <w:t xml:space="preserve"> – </w:t>
      </w:r>
      <w:r>
        <w:t xml:space="preserve">шифрование </w:t>
      </w:r>
      <w:proofErr w:type="spellStart"/>
      <w:r>
        <w:rPr>
          <w:lang w:val="en-US"/>
        </w:rPr>
        <w:t>esp</w:t>
      </w:r>
      <w:proofErr w:type="spellEnd"/>
      <w:r w:rsidRPr="00602D20">
        <w:t xml:space="preserve"> </w:t>
      </w:r>
      <w:r>
        <w:t xml:space="preserve">с использованием </w:t>
      </w:r>
      <w:r w:rsidRPr="00602D20">
        <w:t>3</w:t>
      </w:r>
      <w:r>
        <w:rPr>
          <w:lang w:val="en-US"/>
        </w:rPr>
        <w:t>des</w:t>
      </w:r>
      <w:r w:rsidRPr="00602D20">
        <w:t>.</w:t>
      </w:r>
      <w:r>
        <w:t xml:space="preserve"> Получается, что данная команда определяет комбинацию протоколов безопасности для защиты данных</w:t>
      </w:r>
      <w:r w:rsidR="00F77E07">
        <w:t xml:space="preserve">, где заголовок </w:t>
      </w:r>
      <w:r w:rsidR="00F77E07">
        <w:rPr>
          <w:lang w:val="en-US"/>
        </w:rPr>
        <w:t>AH</w:t>
      </w:r>
      <w:r w:rsidR="00F77E07">
        <w:t xml:space="preserve"> обеспечивает аутентификацию и целостность пакетов, а </w:t>
      </w:r>
      <w:r w:rsidR="00F77E07">
        <w:rPr>
          <w:lang w:val="en-US"/>
        </w:rPr>
        <w:t>ESP</w:t>
      </w:r>
      <w:r w:rsidR="00F77E07" w:rsidRPr="00F77E07">
        <w:t xml:space="preserve"> </w:t>
      </w:r>
      <w:r w:rsidR="00F77E07">
        <w:t xml:space="preserve">обеспечивает конфиденциальность (шифрование). </w:t>
      </w:r>
    </w:p>
    <w:p w14:paraId="0701319E" w14:textId="16D9343F" w:rsidR="00F77E07" w:rsidRDefault="00F77E07" w:rsidP="00602D20">
      <w:pPr>
        <w:spacing w:line="360" w:lineRule="auto"/>
      </w:pPr>
      <w:r w:rsidRPr="00F77E07">
        <w:t>“</w:t>
      </w:r>
      <w:r>
        <w:rPr>
          <w:lang w:val="en-US"/>
        </w:rPr>
        <w:t>Router</w:t>
      </w:r>
      <w:r w:rsidRPr="00F77E07">
        <w:t>(</w:t>
      </w:r>
      <w:r>
        <w:rPr>
          <w:lang w:val="en-US"/>
        </w:rPr>
        <w:t>config</w:t>
      </w:r>
      <w:r w:rsidRPr="00F77E07">
        <w:t>)#</w:t>
      </w:r>
      <w:r>
        <w:rPr>
          <w:lang w:val="en-US"/>
        </w:rPr>
        <w:t>crypto</w:t>
      </w:r>
      <w:r w:rsidRPr="00F77E07">
        <w:t xml:space="preserve"> </w:t>
      </w:r>
      <w:r>
        <w:rPr>
          <w:lang w:val="en-US"/>
        </w:rPr>
        <w:t>map</w:t>
      </w:r>
      <w:r w:rsidRPr="00F77E07">
        <w:t xml:space="preserve"> </w:t>
      </w:r>
      <w:proofErr w:type="spellStart"/>
      <w:r>
        <w:rPr>
          <w:lang w:val="en-US"/>
        </w:rPr>
        <w:t>CMap</w:t>
      </w:r>
      <w:proofErr w:type="spellEnd"/>
      <w:r w:rsidRPr="00F77E07">
        <w:t xml:space="preserve">10 </w:t>
      </w:r>
      <w:proofErr w:type="spellStart"/>
      <w:r>
        <w:rPr>
          <w:lang w:val="en-US"/>
        </w:rPr>
        <w:t>ipsec</w:t>
      </w:r>
      <w:proofErr w:type="spellEnd"/>
      <w:r w:rsidRPr="00F77E07">
        <w:t>-</w:t>
      </w:r>
      <w:proofErr w:type="spellStart"/>
      <w:r>
        <w:rPr>
          <w:lang w:val="en-US"/>
        </w:rPr>
        <w:t>isakmp</w:t>
      </w:r>
      <w:proofErr w:type="spellEnd"/>
      <w:r w:rsidRPr="00F77E07">
        <w:t xml:space="preserve">” – </w:t>
      </w:r>
      <w:r>
        <w:t>это</w:t>
      </w:r>
      <w:r w:rsidRPr="00F77E07">
        <w:t xml:space="preserve"> </w:t>
      </w:r>
      <w:r>
        <w:t>создание</w:t>
      </w:r>
      <w:r w:rsidRPr="00F77E07">
        <w:t xml:space="preserve"> </w:t>
      </w:r>
      <w:r>
        <w:t xml:space="preserve">криптографической карты </w:t>
      </w:r>
      <w:proofErr w:type="spellStart"/>
      <w:r>
        <w:rPr>
          <w:lang w:val="en-US"/>
        </w:rPr>
        <w:t>CMap</w:t>
      </w:r>
      <w:proofErr w:type="spellEnd"/>
      <w:r>
        <w:t xml:space="preserve"> с последовательным номером 10. </w:t>
      </w:r>
      <w:proofErr w:type="spellStart"/>
      <w:r>
        <w:rPr>
          <w:lang w:val="en-US"/>
        </w:rPr>
        <w:t>Ipsec</w:t>
      </w:r>
      <w:proofErr w:type="spellEnd"/>
      <w:r w:rsidRPr="00F77E07">
        <w:t>-</w:t>
      </w:r>
      <w:proofErr w:type="spellStart"/>
      <w:r>
        <w:rPr>
          <w:lang w:val="en-US"/>
        </w:rPr>
        <w:t>isakmp</w:t>
      </w:r>
      <w:proofErr w:type="spellEnd"/>
      <w:r w:rsidRPr="00F77E07">
        <w:t xml:space="preserve"> </w:t>
      </w:r>
      <w:r>
        <w:t xml:space="preserve">указывает, что для установки туннеля будет использоваться </w:t>
      </w:r>
      <w:r w:rsidRPr="00F77E07">
        <w:t>“</w:t>
      </w:r>
      <w:r>
        <w:rPr>
          <w:lang w:val="en-US"/>
        </w:rPr>
        <w:t>IKE</w:t>
      </w:r>
      <w:r w:rsidRPr="00F77E07">
        <w:t xml:space="preserve">”. </w:t>
      </w:r>
    </w:p>
    <w:p w14:paraId="568DA560" w14:textId="5C76606F" w:rsidR="00F77E07" w:rsidRDefault="00F77E07" w:rsidP="00602D20">
      <w:pPr>
        <w:spacing w:line="360" w:lineRule="auto"/>
      </w:pPr>
      <w:r w:rsidRPr="00F77E07">
        <w:t>“</w:t>
      </w:r>
      <w:r>
        <w:rPr>
          <w:lang w:val="en-US"/>
        </w:rPr>
        <w:t>Router</w:t>
      </w:r>
      <w:r w:rsidRPr="00F77E07">
        <w:t>(</w:t>
      </w:r>
      <w:r>
        <w:rPr>
          <w:lang w:val="en-US"/>
        </w:rPr>
        <w:t>config</w:t>
      </w:r>
      <w:r w:rsidRPr="00F77E07">
        <w:t>-</w:t>
      </w:r>
      <w:r>
        <w:rPr>
          <w:lang w:val="en-US"/>
        </w:rPr>
        <w:t>crypto</w:t>
      </w:r>
      <w:r w:rsidRPr="00F77E07">
        <w:t>-</w:t>
      </w:r>
      <w:r>
        <w:rPr>
          <w:lang w:val="en-US"/>
        </w:rPr>
        <w:t>map</w:t>
      </w:r>
      <w:r w:rsidRPr="00F77E07">
        <w:t>)#</w:t>
      </w:r>
      <w:r>
        <w:rPr>
          <w:lang w:val="en-US"/>
        </w:rPr>
        <w:t>set</w:t>
      </w:r>
      <w:r w:rsidRPr="00F77E07">
        <w:t xml:space="preserve"> </w:t>
      </w:r>
      <w:r>
        <w:rPr>
          <w:lang w:val="en-US"/>
        </w:rPr>
        <w:t>peer</w:t>
      </w:r>
      <w:r w:rsidRPr="00F77E07">
        <w:t xml:space="preserve"> 125.1.1.1” – </w:t>
      </w:r>
      <w:r>
        <w:t>это</w:t>
      </w:r>
      <w:r w:rsidRPr="00F77E07">
        <w:t xml:space="preserve"> </w:t>
      </w:r>
      <w:r>
        <w:t>указание</w:t>
      </w:r>
      <w:r w:rsidRPr="00F77E07">
        <w:t xml:space="preserve"> </w:t>
      </w:r>
      <w:r>
        <w:t>адреса</w:t>
      </w:r>
      <w:r w:rsidRPr="00F77E07">
        <w:t xml:space="preserve"> </w:t>
      </w:r>
      <w:r>
        <w:t xml:space="preserve">удаленного роутера (пира). Роутер будет использовать данный адрес для установки </w:t>
      </w:r>
      <w:r>
        <w:rPr>
          <w:lang w:val="en-US"/>
        </w:rPr>
        <w:t>IPSec</w:t>
      </w:r>
      <w:r>
        <w:t>-</w:t>
      </w:r>
      <w:r>
        <w:lastRenderedPageBreak/>
        <w:t xml:space="preserve">туннеля. </w:t>
      </w:r>
    </w:p>
    <w:p w14:paraId="73CEAE22" w14:textId="1C62A9D8" w:rsidR="00F77E07" w:rsidRDefault="00F77E07" w:rsidP="00602D20">
      <w:pPr>
        <w:spacing w:line="360" w:lineRule="auto"/>
      </w:pPr>
      <w:r w:rsidRPr="00CF6977">
        <w:t>“</w:t>
      </w:r>
      <w:r w:rsidRPr="00F77E07">
        <w:rPr>
          <w:lang w:val="en-US"/>
        </w:rPr>
        <w:t>Router</w:t>
      </w:r>
      <w:r w:rsidRPr="00CF6977">
        <w:t>(</w:t>
      </w:r>
      <w:r w:rsidRPr="00F77E07">
        <w:rPr>
          <w:lang w:val="en-US"/>
        </w:rPr>
        <w:t>config</w:t>
      </w:r>
      <w:r w:rsidRPr="00CF6977">
        <w:t>-</w:t>
      </w:r>
      <w:r w:rsidRPr="00F77E07">
        <w:rPr>
          <w:lang w:val="en-US"/>
        </w:rPr>
        <w:t>crypto</w:t>
      </w:r>
      <w:r w:rsidRPr="00CF6977">
        <w:t>-</w:t>
      </w:r>
      <w:r w:rsidRPr="00F77E07">
        <w:rPr>
          <w:lang w:val="en-US"/>
        </w:rPr>
        <w:t>map</w:t>
      </w:r>
      <w:r w:rsidRPr="00CF6977">
        <w:t>)#</w:t>
      </w:r>
      <w:r w:rsidRPr="00F77E07">
        <w:rPr>
          <w:lang w:val="en-US"/>
        </w:rPr>
        <w:t>match</w:t>
      </w:r>
      <w:r w:rsidRPr="00CF6977">
        <w:t xml:space="preserve"> </w:t>
      </w:r>
      <w:r w:rsidRPr="00F77E07">
        <w:rPr>
          <w:lang w:val="en-US"/>
        </w:rPr>
        <w:t>address</w:t>
      </w:r>
      <w:r w:rsidRPr="00CF6977">
        <w:t xml:space="preserve"> 105” – </w:t>
      </w:r>
      <w:r>
        <w:t>связывание</w:t>
      </w:r>
      <w:r w:rsidRPr="00CF6977">
        <w:t xml:space="preserve"> </w:t>
      </w:r>
      <w:r>
        <w:t>криптографической</w:t>
      </w:r>
      <w:r w:rsidRPr="00CF6977">
        <w:t xml:space="preserve"> </w:t>
      </w:r>
      <w:r>
        <w:t>карты</w:t>
      </w:r>
      <w:r w:rsidRPr="00CF6977">
        <w:t xml:space="preserve"> </w:t>
      </w:r>
      <w:r>
        <w:t>с</w:t>
      </w:r>
      <w:r w:rsidRPr="00CF6977">
        <w:t xml:space="preserve"> </w:t>
      </w:r>
      <w:r>
        <w:rPr>
          <w:lang w:val="en-US"/>
        </w:rPr>
        <w:t>access</w:t>
      </w:r>
      <w:r w:rsidRPr="00CF6977">
        <w:t>-</w:t>
      </w:r>
      <w:r>
        <w:rPr>
          <w:lang w:val="en-US"/>
        </w:rPr>
        <w:t>list</w:t>
      </w:r>
      <w:r w:rsidRPr="00CF6977">
        <w:t xml:space="preserve"> 105. </w:t>
      </w:r>
      <w:r>
        <w:t xml:space="preserve">Данный </w:t>
      </w:r>
      <w:r>
        <w:rPr>
          <w:lang w:val="en-US"/>
        </w:rPr>
        <w:t>access</w:t>
      </w:r>
      <w:r w:rsidRPr="00F77E07">
        <w:t>-</w:t>
      </w:r>
      <w:r>
        <w:rPr>
          <w:lang w:val="en-US"/>
        </w:rPr>
        <w:t>list</w:t>
      </w:r>
      <w:r w:rsidRPr="00F77E07">
        <w:t xml:space="preserve"> </w:t>
      </w:r>
      <w:r>
        <w:t xml:space="preserve">определяет трафик, который будет защищен </w:t>
      </w:r>
      <w:r w:rsidRPr="00F77E07">
        <w:t>“</w:t>
      </w:r>
      <w:r>
        <w:rPr>
          <w:lang w:val="en-US"/>
        </w:rPr>
        <w:t>IPSec</w:t>
      </w:r>
      <w:r w:rsidRPr="00F77E07">
        <w:t>”</w:t>
      </w:r>
      <w:r>
        <w:t xml:space="preserve">. Данный </w:t>
      </w:r>
      <w:r>
        <w:rPr>
          <w:lang w:val="en-US"/>
        </w:rPr>
        <w:t>access</w:t>
      </w:r>
      <w:r w:rsidRPr="004C3418">
        <w:t>-</w:t>
      </w:r>
      <w:r>
        <w:rPr>
          <w:lang w:val="en-US"/>
        </w:rPr>
        <w:t>list</w:t>
      </w:r>
      <w:r w:rsidRPr="004C3418">
        <w:t xml:space="preserve"> </w:t>
      </w:r>
      <w:r>
        <w:t xml:space="preserve">мы настроим в шаге 8. </w:t>
      </w:r>
    </w:p>
    <w:p w14:paraId="64883A1B" w14:textId="2D209E37" w:rsidR="00F77E07" w:rsidRDefault="00F77E07" w:rsidP="00602D20">
      <w:pPr>
        <w:spacing w:line="360" w:lineRule="auto"/>
      </w:pPr>
      <w:r w:rsidRPr="00F77E07">
        <w:t>“</w:t>
      </w:r>
      <w:r w:rsidRPr="00F77E07">
        <w:rPr>
          <w:lang w:val="en-US"/>
        </w:rPr>
        <w:t>Router</w:t>
      </w:r>
      <w:r w:rsidRPr="00F77E07">
        <w:t>(</w:t>
      </w:r>
      <w:r w:rsidRPr="00F77E07">
        <w:rPr>
          <w:lang w:val="en-US"/>
        </w:rPr>
        <w:t>config</w:t>
      </w:r>
      <w:r w:rsidRPr="00F77E07">
        <w:t>-</w:t>
      </w:r>
      <w:r w:rsidRPr="00F77E07">
        <w:rPr>
          <w:lang w:val="en-US"/>
        </w:rPr>
        <w:t>crypto</w:t>
      </w:r>
      <w:r w:rsidRPr="00F77E07">
        <w:t>-</w:t>
      </w:r>
      <w:r w:rsidRPr="00F77E07">
        <w:rPr>
          <w:lang w:val="en-US"/>
        </w:rPr>
        <w:t>map</w:t>
      </w:r>
      <w:r w:rsidRPr="00F77E07">
        <w:t>)#</w:t>
      </w:r>
      <w:r w:rsidRPr="00F77E07">
        <w:rPr>
          <w:lang w:val="en-US"/>
        </w:rPr>
        <w:t>set</w:t>
      </w:r>
      <w:r w:rsidRPr="00F77E07">
        <w:t xml:space="preserve"> </w:t>
      </w:r>
      <w:r w:rsidRPr="00F77E07">
        <w:rPr>
          <w:lang w:val="en-US"/>
        </w:rPr>
        <w:t>transform</w:t>
      </w:r>
      <w:r w:rsidRPr="00F77E07">
        <w:t>-</w:t>
      </w:r>
      <w:r w:rsidRPr="00F77E07">
        <w:rPr>
          <w:lang w:val="en-US"/>
        </w:rPr>
        <w:t>set</w:t>
      </w:r>
      <w:r w:rsidRPr="00F77E07">
        <w:t xml:space="preserve"> </w:t>
      </w:r>
      <w:proofErr w:type="spellStart"/>
      <w:r w:rsidRPr="00F77E07">
        <w:rPr>
          <w:lang w:val="en-US"/>
        </w:rPr>
        <w:t>MyTS</w:t>
      </w:r>
      <w:proofErr w:type="spellEnd"/>
      <w:r w:rsidRPr="00F77E07">
        <w:t xml:space="preserve">” - </w:t>
      </w:r>
      <w:r>
        <w:t>п</w:t>
      </w:r>
      <w:r w:rsidRPr="00F77E07">
        <w:t xml:space="preserve">рименяет созданный ранее набор преобразований </w:t>
      </w:r>
      <w:proofErr w:type="spellStart"/>
      <w:r w:rsidRPr="00F77E07">
        <w:t>MyTS</w:t>
      </w:r>
      <w:proofErr w:type="spellEnd"/>
      <w:r w:rsidRPr="00F77E07">
        <w:t xml:space="preserve"> к этой криптографической карте.</w:t>
      </w:r>
      <w:r>
        <w:t xml:space="preserve"> </w:t>
      </w:r>
    </w:p>
    <w:p w14:paraId="5820E25D" w14:textId="6ABB8CE3" w:rsidR="00293FE9" w:rsidRDefault="00293FE9" w:rsidP="00602D20">
      <w:pPr>
        <w:spacing w:line="360" w:lineRule="auto"/>
      </w:pPr>
      <w:r w:rsidRPr="00293FE9">
        <w:t>“</w:t>
      </w:r>
      <w:r w:rsidRPr="00293FE9">
        <w:rPr>
          <w:lang w:val="en-US"/>
        </w:rPr>
        <w:t>Router</w:t>
      </w:r>
      <w:r w:rsidRPr="00293FE9">
        <w:t>(</w:t>
      </w:r>
      <w:r w:rsidRPr="00293FE9">
        <w:rPr>
          <w:lang w:val="en-US"/>
        </w:rPr>
        <w:t>config</w:t>
      </w:r>
      <w:r w:rsidRPr="00293FE9">
        <w:t>-</w:t>
      </w:r>
      <w:r w:rsidRPr="00293FE9">
        <w:rPr>
          <w:lang w:val="en-US"/>
        </w:rPr>
        <w:t>crypto</w:t>
      </w:r>
      <w:r w:rsidRPr="00293FE9">
        <w:t>-</w:t>
      </w:r>
      <w:r w:rsidRPr="00293FE9">
        <w:rPr>
          <w:lang w:val="en-US"/>
        </w:rPr>
        <w:t>map</w:t>
      </w:r>
      <w:r w:rsidRPr="00293FE9">
        <w:t>)#</w:t>
      </w:r>
      <w:r w:rsidRPr="00293FE9">
        <w:rPr>
          <w:lang w:val="en-US"/>
        </w:rPr>
        <w:t>interface</w:t>
      </w:r>
      <w:r w:rsidRPr="00293FE9">
        <w:t xml:space="preserve"> </w:t>
      </w:r>
      <w:proofErr w:type="spellStart"/>
      <w:r w:rsidRPr="00293FE9">
        <w:rPr>
          <w:lang w:val="en-US"/>
        </w:rPr>
        <w:t>sel</w:t>
      </w:r>
      <w:proofErr w:type="spellEnd"/>
      <w:r w:rsidRPr="00293FE9">
        <w:t xml:space="preserve">/0” </w:t>
      </w:r>
      <w:r>
        <w:t>–</w:t>
      </w:r>
      <w:r w:rsidRPr="00293FE9">
        <w:t xml:space="preserve"> </w:t>
      </w:r>
      <w:r>
        <w:t>п</w:t>
      </w:r>
      <w:r w:rsidRPr="00293FE9">
        <w:t>ереходит в режим конфигурации интерфейса Serial1/0</w:t>
      </w:r>
      <w:r>
        <w:t>. Данная команда нужна, ч</w:t>
      </w:r>
      <w:r w:rsidRPr="00293FE9">
        <w:t>тобы применить криптографическую карту к этому интерфейсу.</w:t>
      </w:r>
    </w:p>
    <w:p w14:paraId="78EC0E2C" w14:textId="2F85411B" w:rsidR="00F77E07" w:rsidRDefault="004C3418" w:rsidP="0025630C">
      <w:pPr>
        <w:spacing w:line="360" w:lineRule="auto"/>
      </w:pPr>
      <w:r w:rsidRPr="004C3418">
        <w:t>“</w:t>
      </w:r>
      <w:r>
        <w:rPr>
          <w:lang w:val="en-US"/>
        </w:rPr>
        <w:t>Router</w:t>
      </w:r>
      <w:r w:rsidRPr="004C3418">
        <w:t xml:space="preserve"> (</w:t>
      </w:r>
      <w:r>
        <w:rPr>
          <w:lang w:val="en-US"/>
        </w:rPr>
        <w:t>config</w:t>
      </w:r>
      <w:r w:rsidRPr="004C3418">
        <w:t>-</w:t>
      </w:r>
      <w:r>
        <w:rPr>
          <w:lang w:val="en-US"/>
        </w:rPr>
        <w:t>if</w:t>
      </w:r>
      <w:r w:rsidRPr="004C3418">
        <w:t>)#</w:t>
      </w:r>
      <w:r>
        <w:rPr>
          <w:lang w:val="en-US"/>
        </w:rPr>
        <w:t>crypto</w:t>
      </w:r>
      <w:r w:rsidRPr="004C3418">
        <w:t xml:space="preserve"> </w:t>
      </w:r>
      <w:r>
        <w:rPr>
          <w:lang w:val="en-US"/>
        </w:rPr>
        <w:t>map</w:t>
      </w:r>
      <w:r w:rsidRPr="004C3418">
        <w:t xml:space="preserve"> </w:t>
      </w:r>
      <w:proofErr w:type="spellStart"/>
      <w:r>
        <w:rPr>
          <w:lang w:val="en-US"/>
        </w:rPr>
        <w:t>CMap</w:t>
      </w:r>
      <w:proofErr w:type="spellEnd"/>
      <w:r w:rsidRPr="004C3418">
        <w:t xml:space="preserve">” – </w:t>
      </w:r>
      <w:r>
        <w:t>это</w:t>
      </w:r>
      <w:r w:rsidRPr="004C3418">
        <w:t xml:space="preserve"> </w:t>
      </w:r>
      <w:r>
        <w:t>применение</w:t>
      </w:r>
      <w:r w:rsidRPr="004C3418">
        <w:t xml:space="preserve"> </w:t>
      </w:r>
      <w:proofErr w:type="spellStart"/>
      <w:r>
        <w:rPr>
          <w:lang w:val="en-US"/>
        </w:rPr>
        <w:t>cryptomap</w:t>
      </w:r>
      <w:proofErr w:type="spellEnd"/>
      <w:r w:rsidRPr="004C3418">
        <w:t xml:space="preserve"> </w:t>
      </w:r>
      <w:r>
        <w:t xml:space="preserve">для данного интерфейса. </w:t>
      </w:r>
    </w:p>
    <w:p w14:paraId="211AB508" w14:textId="77777777" w:rsidR="0025630C" w:rsidRPr="004C3418" w:rsidRDefault="0025630C" w:rsidP="0025630C">
      <w:pPr>
        <w:spacing w:line="360" w:lineRule="auto"/>
      </w:pPr>
    </w:p>
    <w:p w14:paraId="7DF4D12E" w14:textId="77777777" w:rsidR="00A77778" w:rsidRDefault="00A77778" w:rsidP="00A77778">
      <w:pPr>
        <w:keepNext/>
        <w:jc w:val="center"/>
      </w:pPr>
      <w:r w:rsidRPr="00A77778">
        <w:rPr>
          <w:noProof/>
          <w:lang w:val="en-US"/>
        </w:rPr>
        <w:drawing>
          <wp:inline distT="0" distB="0" distL="0" distR="0" wp14:anchorId="399799E6" wp14:editId="6694CA55">
            <wp:extent cx="4143375" cy="1398482"/>
            <wp:effectExtent l="152400" t="152400" r="352425" b="354330"/>
            <wp:docPr id="128683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4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399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36881" w14:textId="7F9F1FA4" w:rsidR="00A77778" w:rsidRDefault="00A77778" w:rsidP="00A77778">
      <w:pPr>
        <w:pStyle w:val="ad"/>
        <w:jc w:val="center"/>
        <w:rPr>
          <w:sz w:val="24"/>
          <w:szCs w:val="16"/>
        </w:rPr>
      </w:pPr>
      <w:r w:rsidRPr="00B10CF4">
        <w:rPr>
          <w:sz w:val="24"/>
          <w:szCs w:val="16"/>
        </w:rPr>
        <w:t xml:space="preserve">Рисунок </w:t>
      </w:r>
      <w:r w:rsidR="0025630C">
        <w:rPr>
          <w:sz w:val="24"/>
          <w:szCs w:val="16"/>
        </w:rPr>
        <w:t>7</w:t>
      </w:r>
      <w:r w:rsidRPr="00B10CF4">
        <w:rPr>
          <w:sz w:val="24"/>
          <w:szCs w:val="16"/>
        </w:rPr>
        <w:t xml:space="preserve"> - настройка протокола </w:t>
      </w:r>
      <w:r w:rsidRPr="00B10CF4">
        <w:rPr>
          <w:sz w:val="24"/>
          <w:szCs w:val="16"/>
          <w:lang w:val="en-US"/>
        </w:rPr>
        <w:t>IPSec</w:t>
      </w:r>
      <w:r w:rsidRPr="00B10CF4">
        <w:rPr>
          <w:sz w:val="24"/>
          <w:szCs w:val="16"/>
        </w:rPr>
        <w:t xml:space="preserve"> на маршрутизаторе </w:t>
      </w:r>
      <w:r w:rsidRPr="00B10CF4">
        <w:rPr>
          <w:sz w:val="24"/>
          <w:szCs w:val="16"/>
          <w:lang w:val="en-US"/>
        </w:rPr>
        <w:t>R</w:t>
      </w:r>
      <w:r w:rsidRPr="00B10CF4">
        <w:rPr>
          <w:sz w:val="24"/>
          <w:szCs w:val="16"/>
        </w:rPr>
        <w:t>0</w:t>
      </w:r>
    </w:p>
    <w:p w14:paraId="2D1D0A02" w14:textId="77777777" w:rsidR="00F728D2" w:rsidRPr="00F728D2" w:rsidRDefault="00F728D2" w:rsidP="00F728D2"/>
    <w:p w14:paraId="4DC53EA0" w14:textId="32883C7C" w:rsidR="006502BE" w:rsidRPr="0025630C" w:rsidRDefault="0025630C" w:rsidP="0025630C">
      <w:pPr>
        <w:spacing w:line="360" w:lineRule="auto"/>
      </w:pPr>
      <w:bookmarkStart w:id="9" w:name="_Toc205387776"/>
      <w:r>
        <w:rPr>
          <w:b/>
          <w:bCs/>
        </w:rPr>
        <w:t>Задание</w:t>
      </w:r>
      <w:r w:rsidR="006502BE" w:rsidRPr="00F728D2">
        <w:rPr>
          <w:b/>
          <w:bCs/>
        </w:rPr>
        <w:t xml:space="preserve"> 7.</w:t>
      </w:r>
      <w:bookmarkEnd w:id="9"/>
      <w:r>
        <w:rPr>
          <w:b/>
          <w:bCs/>
        </w:rPr>
        <w:t xml:space="preserve"> </w:t>
      </w:r>
      <w:r w:rsidRPr="00C57845">
        <w:t>Повторить предыдущий шаг для R1</w:t>
      </w:r>
      <w:r>
        <w:t xml:space="preserve">. </w:t>
      </w:r>
    </w:p>
    <w:p w14:paraId="5B3DAE52" w14:textId="6F964F18" w:rsidR="00F728D2" w:rsidRPr="00F728D2" w:rsidRDefault="00F728D2" w:rsidP="00F728D2">
      <w:pPr>
        <w:spacing w:line="360" w:lineRule="auto"/>
      </w:pPr>
      <w:r>
        <w:t xml:space="preserve">Произведем аналогичную настройку для </w:t>
      </w:r>
      <w:r>
        <w:rPr>
          <w:lang w:val="en-US"/>
        </w:rPr>
        <w:t>R</w:t>
      </w:r>
      <w:r w:rsidRPr="00F728D2">
        <w:t>1</w:t>
      </w:r>
      <w:r>
        <w:t xml:space="preserve">, в принципе никакой разницы нет в отличие от </w:t>
      </w:r>
      <w:r>
        <w:rPr>
          <w:lang w:val="en-US"/>
        </w:rPr>
        <w:t>R</w:t>
      </w:r>
      <w:r w:rsidRPr="00F728D2">
        <w:t>0</w:t>
      </w:r>
      <w:r>
        <w:t xml:space="preserve">. </w:t>
      </w:r>
      <w:r w:rsidR="0025630C">
        <w:t xml:space="preserve">Результат представлен на рисунке 8. </w:t>
      </w:r>
    </w:p>
    <w:p w14:paraId="11BDA2C5" w14:textId="77777777" w:rsidR="00E7241F" w:rsidRDefault="00E7241F" w:rsidP="00E7241F">
      <w:pPr>
        <w:keepNext/>
        <w:jc w:val="center"/>
      </w:pPr>
      <w:r w:rsidRPr="00E7241F">
        <w:rPr>
          <w:noProof/>
          <w:lang w:val="en-US"/>
        </w:rPr>
        <w:drawing>
          <wp:inline distT="0" distB="0" distL="0" distR="0" wp14:anchorId="6FD6540E" wp14:editId="7E439597">
            <wp:extent cx="3743325" cy="1267900"/>
            <wp:effectExtent l="152400" t="152400" r="352425" b="370840"/>
            <wp:docPr id="115872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5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133" cy="1270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D7FD4" w14:textId="5D068EA8" w:rsidR="000B0BDD" w:rsidRDefault="00E7241F" w:rsidP="00E7241F">
      <w:pPr>
        <w:pStyle w:val="ad"/>
        <w:jc w:val="center"/>
        <w:rPr>
          <w:sz w:val="24"/>
          <w:szCs w:val="16"/>
        </w:rPr>
      </w:pPr>
      <w:r w:rsidRPr="00F728D2">
        <w:rPr>
          <w:sz w:val="24"/>
          <w:szCs w:val="16"/>
        </w:rPr>
        <w:t xml:space="preserve">Рисунок </w:t>
      </w:r>
      <w:r w:rsidR="0025630C">
        <w:rPr>
          <w:sz w:val="24"/>
          <w:szCs w:val="16"/>
        </w:rPr>
        <w:t>8</w:t>
      </w:r>
      <w:r w:rsidRPr="00F728D2">
        <w:rPr>
          <w:sz w:val="24"/>
          <w:szCs w:val="16"/>
        </w:rPr>
        <w:t xml:space="preserve"> - настройка протокола </w:t>
      </w:r>
      <w:r w:rsidRPr="00F728D2">
        <w:rPr>
          <w:sz w:val="24"/>
          <w:szCs w:val="16"/>
          <w:lang w:val="en-US"/>
        </w:rPr>
        <w:t>IPSec</w:t>
      </w:r>
      <w:r w:rsidRPr="00F728D2">
        <w:rPr>
          <w:sz w:val="24"/>
          <w:szCs w:val="16"/>
        </w:rPr>
        <w:t xml:space="preserve"> на маршрутизаторе </w:t>
      </w:r>
      <w:r w:rsidRPr="00F728D2">
        <w:rPr>
          <w:sz w:val="24"/>
          <w:szCs w:val="16"/>
          <w:lang w:val="en-US"/>
        </w:rPr>
        <w:t>R</w:t>
      </w:r>
      <w:r w:rsidRPr="00F728D2">
        <w:rPr>
          <w:sz w:val="24"/>
          <w:szCs w:val="16"/>
        </w:rPr>
        <w:t>1</w:t>
      </w:r>
    </w:p>
    <w:p w14:paraId="0FF178EE" w14:textId="77777777" w:rsidR="001C12EE" w:rsidRPr="001C12EE" w:rsidRDefault="001C12EE" w:rsidP="001C12EE"/>
    <w:p w14:paraId="5FF2859E" w14:textId="564E7DFF" w:rsidR="006502BE" w:rsidRPr="0025630C" w:rsidRDefault="0025630C" w:rsidP="0025630C">
      <w:pPr>
        <w:spacing w:line="360" w:lineRule="auto"/>
      </w:pPr>
      <w:bookmarkStart w:id="10" w:name="_Toc205387777"/>
      <w:r>
        <w:rPr>
          <w:b/>
          <w:bCs/>
        </w:rPr>
        <w:t>Задание</w:t>
      </w:r>
      <w:r w:rsidR="006502BE" w:rsidRPr="001C12EE">
        <w:rPr>
          <w:b/>
          <w:bCs/>
        </w:rPr>
        <w:t xml:space="preserve"> 8.</w:t>
      </w:r>
      <w:bookmarkEnd w:id="10"/>
      <w:r>
        <w:rPr>
          <w:b/>
          <w:bCs/>
        </w:rPr>
        <w:t xml:space="preserve"> </w:t>
      </w:r>
      <w:r>
        <w:t xml:space="preserve">Настроить </w:t>
      </w:r>
      <w:r>
        <w:rPr>
          <w:lang w:val="en-US"/>
        </w:rPr>
        <w:t>ACL</w:t>
      </w:r>
      <w:r>
        <w:t xml:space="preserve">, где указывается шифруемый траффик, для </w:t>
      </w:r>
      <w:r>
        <w:rPr>
          <w:lang w:val="en-US"/>
        </w:rPr>
        <w:t>R</w:t>
      </w:r>
      <w:r w:rsidRPr="00D26B20">
        <w:t>0</w:t>
      </w:r>
      <w:r>
        <w:t xml:space="preserve">, а также разрешаем протоколы. </w:t>
      </w:r>
    </w:p>
    <w:p w14:paraId="420D670F" w14:textId="5F78A975" w:rsidR="00720D47" w:rsidRDefault="00AC39F7" w:rsidP="00720D47">
      <w:pPr>
        <w:spacing w:line="360" w:lineRule="auto"/>
      </w:pPr>
      <w:r>
        <w:t xml:space="preserve">Теперь перейдем к настройке </w:t>
      </w:r>
      <w:r>
        <w:rPr>
          <w:lang w:val="en-US"/>
        </w:rPr>
        <w:t>ACL</w:t>
      </w:r>
      <w:r>
        <w:t xml:space="preserve">, где указывается шифруемый траффик, для </w:t>
      </w:r>
      <w:r>
        <w:rPr>
          <w:lang w:val="en-US"/>
        </w:rPr>
        <w:t>R</w:t>
      </w:r>
      <w:r w:rsidRPr="00D26B20">
        <w:t>0</w:t>
      </w:r>
      <w:r>
        <w:t xml:space="preserve">. </w:t>
      </w:r>
      <w:r w:rsidR="00720D47">
        <w:t xml:space="preserve">На рисунке </w:t>
      </w:r>
      <w:r w:rsidR="0025630C">
        <w:t>9</w:t>
      </w:r>
      <w:r w:rsidR="00720D47">
        <w:t xml:space="preserve"> представлена настройка </w:t>
      </w:r>
      <w:r w:rsidR="00720D47">
        <w:rPr>
          <w:lang w:val="en-US"/>
        </w:rPr>
        <w:t>access</w:t>
      </w:r>
      <w:r w:rsidR="00720D47" w:rsidRPr="00720D47">
        <w:t>-</w:t>
      </w:r>
      <w:r w:rsidR="00720D47">
        <w:rPr>
          <w:lang w:val="en-US"/>
        </w:rPr>
        <w:t>list</w:t>
      </w:r>
      <w:r w:rsidR="00720D47">
        <w:t xml:space="preserve">. Перейдем к объяснению команд. </w:t>
      </w:r>
    </w:p>
    <w:p w14:paraId="52EB20AD" w14:textId="18601441" w:rsidR="00742DDC" w:rsidRDefault="00742DDC" w:rsidP="00720D47">
      <w:pPr>
        <w:spacing w:line="360" w:lineRule="auto"/>
      </w:pPr>
      <w:r w:rsidRPr="002A7ED7">
        <w:t>“</w:t>
      </w:r>
      <w:proofErr w:type="spellStart"/>
      <w:r w:rsidRPr="00742DDC">
        <w:rPr>
          <w:lang w:val="en-US"/>
        </w:rPr>
        <w:t>ip</w:t>
      </w:r>
      <w:proofErr w:type="spellEnd"/>
      <w:r w:rsidRPr="002A7ED7">
        <w:t xml:space="preserve"> </w:t>
      </w:r>
      <w:r w:rsidRPr="00742DDC">
        <w:rPr>
          <w:lang w:val="en-US"/>
        </w:rPr>
        <w:t>access</w:t>
      </w:r>
      <w:r w:rsidRPr="002A7ED7">
        <w:t>-</w:t>
      </w:r>
      <w:r w:rsidRPr="00742DDC">
        <w:rPr>
          <w:lang w:val="en-US"/>
        </w:rPr>
        <w:t>list</w:t>
      </w:r>
      <w:r w:rsidRPr="002A7ED7">
        <w:t xml:space="preserve"> </w:t>
      </w:r>
      <w:r w:rsidRPr="00742DDC">
        <w:rPr>
          <w:lang w:val="en-US"/>
        </w:rPr>
        <w:t>extended</w:t>
      </w:r>
      <w:r w:rsidRPr="002A7ED7">
        <w:t xml:space="preserve"> 105” - </w:t>
      </w:r>
      <w:r w:rsidRPr="00742DDC">
        <w:t>создаёт</w:t>
      </w:r>
      <w:r w:rsidRPr="002A7ED7">
        <w:t xml:space="preserve"> </w:t>
      </w:r>
      <w:r w:rsidRPr="00742DDC">
        <w:t>расширенный</w:t>
      </w:r>
      <w:r w:rsidRPr="002A7ED7">
        <w:t xml:space="preserve"> </w:t>
      </w:r>
      <w:r w:rsidRPr="00742DDC">
        <w:rPr>
          <w:lang w:val="en-US"/>
        </w:rPr>
        <w:t>ACL</w:t>
      </w:r>
      <w:r w:rsidRPr="002A7ED7">
        <w:t xml:space="preserve"> </w:t>
      </w:r>
      <w:r w:rsidRPr="00742DDC">
        <w:t>с</w:t>
      </w:r>
      <w:r w:rsidRPr="002A7ED7">
        <w:t xml:space="preserve"> </w:t>
      </w:r>
      <w:r w:rsidRPr="00742DDC">
        <w:t>номером</w:t>
      </w:r>
      <w:r w:rsidRPr="002A7ED7">
        <w:t xml:space="preserve"> 105. </w:t>
      </w:r>
      <w:r>
        <w:t xml:space="preserve">Разница между обычным </w:t>
      </w:r>
      <w:proofErr w:type="spellStart"/>
      <w:r>
        <w:rPr>
          <w:lang w:val="en-US"/>
        </w:rPr>
        <w:t>acl</w:t>
      </w:r>
      <w:proofErr w:type="spellEnd"/>
      <w:r w:rsidRPr="00742DDC">
        <w:t xml:space="preserve"> </w:t>
      </w:r>
      <w:r>
        <w:t xml:space="preserve">и </w:t>
      </w:r>
      <w:r>
        <w:rPr>
          <w:lang w:val="en-US"/>
        </w:rPr>
        <w:t>extended</w:t>
      </w:r>
      <w:r w:rsidRPr="00742DDC">
        <w:t xml:space="preserve"> </w:t>
      </w:r>
      <w:r>
        <w:t xml:space="preserve">представлена на таблице 1. </w:t>
      </w:r>
      <w:r w:rsidR="004924EF" w:rsidRPr="004924EF">
        <w:t xml:space="preserve">Этот ACL определяет "интересный трафик", который должен защищаться IPSec. Он привязывается к </w:t>
      </w:r>
      <w:proofErr w:type="spellStart"/>
      <w:r w:rsidR="004924EF" w:rsidRPr="004924EF">
        <w:t>crypto</w:t>
      </w:r>
      <w:proofErr w:type="spellEnd"/>
      <w:r w:rsidR="004924EF" w:rsidRPr="004924EF">
        <w:t xml:space="preserve"> </w:t>
      </w:r>
      <w:proofErr w:type="spellStart"/>
      <w:r w:rsidR="004924EF" w:rsidRPr="004924EF">
        <w:t>map</w:t>
      </w:r>
      <w:proofErr w:type="spellEnd"/>
      <w:r w:rsidR="004924EF" w:rsidRPr="004924EF">
        <w:t xml:space="preserve"> (как было в предыдущем фрагменте через </w:t>
      </w:r>
      <w:proofErr w:type="spellStart"/>
      <w:r w:rsidR="004924EF" w:rsidRPr="004924EF">
        <w:t>match</w:t>
      </w:r>
      <w:proofErr w:type="spellEnd"/>
      <w:r w:rsidR="004924EF" w:rsidRPr="004924EF">
        <w:t xml:space="preserve"> </w:t>
      </w:r>
      <w:proofErr w:type="spellStart"/>
      <w:r w:rsidR="004924EF" w:rsidRPr="004924EF">
        <w:t>address</w:t>
      </w:r>
      <w:proofErr w:type="spellEnd"/>
      <w:r w:rsidR="004924EF" w:rsidRPr="004924EF">
        <w:t xml:space="preserve"> 105).</w:t>
      </w:r>
    </w:p>
    <w:p w14:paraId="1F6E07B3" w14:textId="77777777" w:rsidR="00575309" w:rsidRDefault="00575309" w:rsidP="0025630C">
      <w:pPr>
        <w:spacing w:line="360" w:lineRule="auto"/>
        <w:ind w:firstLine="0"/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742DDC" w14:paraId="2381557F" w14:textId="77777777" w:rsidTr="00575309">
        <w:tc>
          <w:tcPr>
            <w:tcW w:w="3398" w:type="dxa"/>
          </w:tcPr>
          <w:p w14:paraId="250D6439" w14:textId="6BB879E4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Критерий</w:t>
            </w:r>
          </w:p>
        </w:tc>
        <w:tc>
          <w:tcPr>
            <w:tcW w:w="3398" w:type="dxa"/>
          </w:tcPr>
          <w:p w14:paraId="0DCAA0E0" w14:textId="7A58B98C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 xml:space="preserve">Стандартный </w:t>
            </w:r>
            <w:r w:rsidRPr="00575309">
              <w:rPr>
                <w:b/>
                <w:bCs/>
                <w:lang w:val="en-US"/>
              </w:rPr>
              <w:t>ACL</w:t>
            </w:r>
          </w:p>
        </w:tc>
        <w:tc>
          <w:tcPr>
            <w:tcW w:w="3398" w:type="dxa"/>
          </w:tcPr>
          <w:p w14:paraId="318A58E7" w14:textId="7DBD20D4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75309">
              <w:rPr>
                <w:b/>
                <w:bCs/>
              </w:rPr>
              <w:t xml:space="preserve">Расширенный </w:t>
            </w:r>
            <w:r w:rsidRPr="00575309">
              <w:rPr>
                <w:b/>
                <w:bCs/>
                <w:lang w:val="en-US"/>
              </w:rPr>
              <w:t>ACL</w:t>
            </w:r>
          </w:p>
        </w:tc>
      </w:tr>
      <w:tr w:rsidR="00742DDC" w14:paraId="2700BB49" w14:textId="77777777" w:rsidTr="00575309">
        <w:tc>
          <w:tcPr>
            <w:tcW w:w="3398" w:type="dxa"/>
          </w:tcPr>
          <w:p w14:paraId="33B9B47A" w14:textId="3185C9C2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Номера</w:t>
            </w:r>
          </w:p>
        </w:tc>
        <w:tc>
          <w:tcPr>
            <w:tcW w:w="3398" w:type="dxa"/>
          </w:tcPr>
          <w:p w14:paraId="764D8B84" w14:textId="3DA21A81" w:rsidR="00742DDC" w:rsidRDefault="00742DDC" w:rsidP="00575309">
            <w:pPr>
              <w:spacing w:line="360" w:lineRule="auto"/>
              <w:ind w:firstLine="0"/>
              <w:jc w:val="center"/>
            </w:pPr>
            <w:r>
              <w:t>1–99, 1300–1999</w:t>
            </w:r>
          </w:p>
        </w:tc>
        <w:tc>
          <w:tcPr>
            <w:tcW w:w="3398" w:type="dxa"/>
          </w:tcPr>
          <w:p w14:paraId="17EE2B53" w14:textId="6CE5AFA3" w:rsidR="00742DDC" w:rsidRDefault="00575309" w:rsidP="00575309">
            <w:pPr>
              <w:spacing w:line="360" w:lineRule="auto"/>
              <w:ind w:firstLine="0"/>
              <w:jc w:val="center"/>
            </w:pPr>
            <w:r>
              <w:t>100–199</w:t>
            </w:r>
            <w:r w:rsidR="00742DDC">
              <w:t xml:space="preserve">, </w:t>
            </w:r>
            <w:r>
              <w:t>2000–2699</w:t>
            </w:r>
          </w:p>
        </w:tc>
      </w:tr>
      <w:tr w:rsidR="00742DDC" w14:paraId="794F88F9" w14:textId="77777777" w:rsidTr="00575309">
        <w:tc>
          <w:tcPr>
            <w:tcW w:w="3398" w:type="dxa"/>
          </w:tcPr>
          <w:p w14:paraId="621DB8D5" w14:textId="20BA981B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Фильтрация</w:t>
            </w:r>
          </w:p>
        </w:tc>
        <w:tc>
          <w:tcPr>
            <w:tcW w:w="3398" w:type="dxa"/>
          </w:tcPr>
          <w:p w14:paraId="2948B100" w14:textId="302FCA1F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Только исходный </w:t>
            </w:r>
            <w:r>
              <w:rPr>
                <w:lang w:val="en-US"/>
              </w:rPr>
              <w:t>IP</w:t>
            </w:r>
          </w:p>
        </w:tc>
        <w:tc>
          <w:tcPr>
            <w:tcW w:w="3398" w:type="dxa"/>
          </w:tcPr>
          <w:p w14:paraId="64BB1CDF" w14:textId="4013828A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Протокол, </w:t>
            </w:r>
            <w:r>
              <w:rPr>
                <w:lang w:val="en-US"/>
              </w:rPr>
              <w:t>IP</w:t>
            </w:r>
            <w:r w:rsidRPr="00742DDC">
              <w:t>/</w:t>
            </w:r>
            <w:r>
              <w:t>порты источника и назначения</w:t>
            </w:r>
          </w:p>
        </w:tc>
      </w:tr>
      <w:tr w:rsidR="00742DDC" w14:paraId="6F28EB5C" w14:textId="77777777" w:rsidTr="00575309">
        <w:tc>
          <w:tcPr>
            <w:tcW w:w="3398" w:type="dxa"/>
          </w:tcPr>
          <w:p w14:paraId="7B46C339" w14:textId="428FFEEB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Гранулярность</w:t>
            </w:r>
          </w:p>
        </w:tc>
        <w:tc>
          <w:tcPr>
            <w:tcW w:w="3398" w:type="dxa"/>
          </w:tcPr>
          <w:p w14:paraId="64BC4AD4" w14:textId="008FA874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>Низкая (</w:t>
            </w:r>
            <w:r w:rsidRPr="00742DDC">
              <w:t>“</w:t>
            </w:r>
            <w:r>
              <w:t xml:space="preserve">весть трафик с сети </w:t>
            </w:r>
            <w:r>
              <w:rPr>
                <w:lang w:val="en-US"/>
              </w:rPr>
              <w:t>X</w:t>
            </w:r>
            <w:r w:rsidRPr="00742DDC">
              <w:t>”)</w:t>
            </w:r>
          </w:p>
        </w:tc>
        <w:tc>
          <w:tcPr>
            <w:tcW w:w="3398" w:type="dxa"/>
          </w:tcPr>
          <w:p w14:paraId="268FA13A" w14:textId="32FFA2A9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Высокая </w:t>
            </w:r>
            <w:r w:rsidRPr="00742DDC">
              <w:t>(“</w:t>
            </w:r>
            <w:r>
              <w:rPr>
                <w:lang w:val="en-US"/>
              </w:rPr>
              <w:t>HTTP</w:t>
            </w:r>
            <w:r w:rsidRPr="00742DDC">
              <w:t xml:space="preserve"> </w:t>
            </w:r>
            <w:r>
              <w:t>с ПК1 к серверу 2</w:t>
            </w:r>
            <w:r w:rsidRPr="00742DDC">
              <w:t>”)</w:t>
            </w:r>
          </w:p>
        </w:tc>
      </w:tr>
      <w:tr w:rsidR="00742DDC" w14:paraId="3D886539" w14:textId="77777777" w:rsidTr="00575309">
        <w:tc>
          <w:tcPr>
            <w:tcW w:w="3398" w:type="dxa"/>
          </w:tcPr>
          <w:p w14:paraId="0FDA1898" w14:textId="4534A042" w:rsidR="00742DDC" w:rsidRPr="00575309" w:rsidRDefault="00575309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Место применения</w:t>
            </w:r>
          </w:p>
        </w:tc>
        <w:tc>
          <w:tcPr>
            <w:tcW w:w="3398" w:type="dxa"/>
          </w:tcPr>
          <w:p w14:paraId="3CEE2F8C" w14:textId="329D2F2B" w:rsidR="00742DDC" w:rsidRPr="00575309" w:rsidRDefault="00575309" w:rsidP="00575309">
            <w:pPr>
              <w:spacing w:line="360" w:lineRule="auto"/>
              <w:ind w:firstLine="0"/>
              <w:jc w:val="center"/>
            </w:pPr>
            <w:r>
              <w:t xml:space="preserve">Ближе к получателю </w:t>
            </w:r>
            <w:r>
              <w:rPr>
                <w:lang w:val="en-US"/>
              </w:rPr>
              <w:t>(out)</w:t>
            </w:r>
          </w:p>
        </w:tc>
        <w:tc>
          <w:tcPr>
            <w:tcW w:w="3398" w:type="dxa"/>
          </w:tcPr>
          <w:p w14:paraId="18A2EDC5" w14:textId="526AC7B6" w:rsidR="00742DDC" w:rsidRPr="00575309" w:rsidRDefault="00575309" w:rsidP="00575309">
            <w:pPr>
              <w:spacing w:line="360" w:lineRule="auto"/>
              <w:ind w:firstLine="0"/>
              <w:jc w:val="center"/>
            </w:pPr>
            <w:r>
              <w:t xml:space="preserve">Ближе к отправителю </w:t>
            </w:r>
            <w:r>
              <w:rPr>
                <w:lang w:val="en-US"/>
              </w:rPr>
              <w:t>(in)</w:t>
            </w:r>
          </w:p>
        </w:tc>
      </w:tr>
    </w:tbl>
    <w:p w14:paraId="3488C117" w14:textId="43454028" w:rsidR="00742DDC" w:rsidRPr="002A7ED7" w:rsidRDefault="00575309" w:rsidP="00575309">
      <w:pPr>
        <w:spacing w:line="360" w:lineRule="auto"/>
        <w:jc w:val="center"/>
        <w:rPr>
          <w:sz w:val="24"/>
          <w:szCs w:val="20"/>
        </w:rPr>
      </w:pPr>
      <w:r w:rsidRPr="00575309">
        <w:rPr>
          <w:sz w:val="24"/>
          <w:szCs w:val="20"/>
        </w:rPr>
        <w:t xml:space="preserve">Таблица 1 – сравнение стандартного и расширенного </w:t>
      </w:r>
      <w:r w:rsidRPr="00575309">
        <w:rPr>
          <w:sz w:val="24"/>
          <w:szCs w:val="20"/>
          <w:lang w:val="en-US"/>
        </w:rPr>
        <w:t>ACL</w:t>
      </w:r>
    </w:p>
    <w:p w14:paraId="6C0DA3ED" w14:textId="77777777" w:rsidR="00575309" w:rsidRPr="002A7ED7" w:rsidRDefault="00575309" w:rsidP="00575309">
      <w:pPr>
        <w:spacing w:line="360" w:lineRule="auto"/>
        <w:jc w:val="center"/>
      </w:pPr>
    </w:p>
    <w:p w14:paraId="275D57BD" w14:textId="28068620" w:rsidR="004924EF" w:rsidRDefault="00742DDC" w:rsidP="004924EF">
      <w:pPr>
        <w:spacing w:line="360" w:lineRule="auto"/>
      </w:pPr>
      <w:r w:rsidRPr="00F14BEB">
        <w:t>“</w:t>
      </w:r>
      <w:r w:rsidRPr="00F14BEB">
        <w:rPr>
          <w:lang w:val="en-US"/>
        </w:rPr>
        <w:t>permit</w:t>
      </w:r>
      <w:r w:rsidRPr="00F14BEB">
        <w:t xml:space="preserve"> </w:t>
      </w:r>
      <w:proofErr w:type="spellStart"/>
      <w:r w:rsidRPr="00F14BEB">
        <w:rPr>
          <w:lang w:val="en-US"/>
        </w:rPr>
        <w:t>ip</w:t>
      </w:r>
      <w:proofErr w:type="spellEnd"/>
      <w:r w:rsidRPr="00F14BEB">
        <w:t xml:space="preserve"> 192.168.1.0 0.0.0.255 192.168.2.0 0.0.0.255” - </w:t>
      </w:r>
      <w:r w:rsidR="004924EF">
        <w:t>р</w:t>
      </w:r>
      <w:r w:rsidRPr="00F14BEB">
        <w:t>азрешает IP-трафик между сетями</w:t>
      </w:r>
      <w:r w:rsidR="004924EF">
        <w:t xml:space="preserve">. </w:t>
      </w:r>
    </w:p>
    <w:p w14:paraId="1DEBBFA5" w14:textId="7787CBE5" w:rsidR="004924EF" w:rsidRDefault="004924EF" w:rsidP="00720D47">
      <w:pPr>
        <w:spacing w:line="360" w:lineRule="auto"/>
      </w:pPr>
      <w:r w:rsidRPr="004924EF">
        <w:t>“</w:t>
      </w:r>
      <w:proofErr w:type="spellStart"/>
      <w:r>
        <w:rPr>
          <w:lang w:val="en-US"/>
        </w:rPr>
        <w:t>ip</w:t>
      </w:r>
      <w:proofErr w:type="spellEnd"/>
      <w:r w:rsidRPr="004924EF">
        <w:t xml:space="preserve"> </w:t>
      </w:r>
      <w:r>
        <w:rPr>
          <w:lang w:val="en-US"/>
        </w:rPr>
        <w:t>access</w:t>
      </w:r>
      <w:r w:rsidRPr="004924EF">
        <w:t>-</w:t>
      </w:r>
      <w:r>
        <w:rPr>
          <w:lang w:val="en-US"/>
        </w:rPr>
        <w:t>list</w:t>
      </w:r>
      <w:r w:rsidRPr="004924EF">
        <w:t xml:space="preserve"> </w:t>
      </w:r>
      <w:r>
        <w:rPr>
          <w:lang w:val="en-US"/>
        </w:rPr>
        <w:t>extended</w:t>
      </w:r>
      <w:r w:rsidRPr="004924EF">
        <w:t xml:space="preserve"> 110” - </w:t>
      </w:r>
      <w:r>
        <w:t>с</w:t>
      </w:r>
      <w:r w:rsidRPr="004924EF">
        <w:t>оздаёт другой расширенный ACL с номером 110</w:t>
      </w:r>
      <w:r>
        <w:t xml:space="preserve">. Данный </w:t>
      </w:r>
      <w:r>
        <w:rPr>
          <w:lang w:val="en-US"/>
        </w:rPr>
        <w:t>ACL</w:t>
      </w:r>
      <w:r w:rsidRPr="004924EF">
        <w:t xml:space="preserve"> </w:t>
      </w:r>
      <w:r>
        <w:t>р</w:t>
      </w:r>
      <w:r w:rsidRPr="004924EF">
        <w:t>азрешает служебный трафик IPSec (AH/ESP/IKE) через межсетевой экран</w:t>
      </w:r>
      <w:r>
        <w:t xml:space="preserve">. В то время, как 105 нужен, чтобы определять какой пользовательский трафик должен шифроваться в </w:t>
      </w:r>
      <w:r>
        <w:rPr>
          <w:lang w:val="en-US"/>
        </w:rPr>
        <w:t>VPN</w:t>
      </w:r>
      <w:r>
        <w:t xml:space="preserve">. </w:t>
      </w:r>
    </w:p>
    <w:p w14:paraId="1087E7C0" w14:textId="420E86AD" w:rsidR="004924EF" w:rsidRDefault="004924EF" w:rsidP="00720D47">
      <w:pPr>
        <w:spacing w:line="360" w:lineRule="auto"/>
      </w:pPr>
      <w:r w:rsidRPr="004924EF">
        <w:t>“</w:t>
      </w:r>
      <w:r>
        <w:rPr>
          <w:lang w:val="en-US"/>
        </w:rPr>
        <w:t>permit</w:t>
      </w:r>
      <w:r w:rsidRPr="004924EF">
        <w:t xml:space="preserve"> </w:t>
      </w:r>
      <w:proofErr w:type="spellStart"/>
      <w:r>
        <w:rPr>
          <w:lang w:val="en-US"/>
        </w:rPr>
        <w:t>ahp</w:t>
      </w:r>
      <w:proofErr w:type="spellEnd"/>
      <w:r w:rsidRPr="004924EF">
        <w:t xml:space="preserve"> </w:t>
      </w:r>
      <w:r>
        <w:rPr>
          <w:lang w:val="en-US"/>
        </w:rPr>
        <w:t>host</w:t>
      </w:r>
      <w:r w:rsidRPr="004924EF">
        <w:t xml:space="preserve"> 192.168.1.0 </w:t>
      </w:r>
      <w:r>
        <w:rPr>
          <w:lang w:val="en-US"/>
        </w:rPr>
        <w:t>host</w:t>
      </w:r>
      <w:r w:rsidRPr="004924EF">
        <w:t xml:space="preserve"> 192.168.2.0” - </w:t>
      </w:r>
      <w:r>
        <w:t>р</w:t>
      </w:r>
      <w:r w:rsidRPr="004924EF">
        <w:t xml:space="preserve">азрешает трафик протокола </w:t>
      </w:r>
      <w:r w:rsidRPr="004924EF">
        <w:rPr>
          <w:lang w:val="en-US"/>
        </w:rPr>
        <w:t>AHP</w:t>
      </w:r>
      <w:r w:rsidRPr="004924EF">
        <w:t xml:space="preserve"> (</w:t>
      </w:r>
      <w:r w:rsidRPr="004924EF">
        <w:rPr>
          <w:lang w:val="en-US"/>
        </w:rPr>
        <w:t>Authentication</w:t>
      </w:r>
      <w:r w:rsidRPr="004924EF">
        <w:t xml:space="preserve"> </w:t>
      </w:r>
      <w:r w:rsidRPr="004924EF">
        <w:rPr>
          <w:lang w:val="en-US"/>
        </w:rPr>
        <w:t>Header</w:t>
      </w:r>
      <w:r w:rsidRPr="004924EF">
        <w:t xml:space="preserve"> </w:t>
      </w:r>
      <w:r w:rsidRPr="004924EF">
        <w:rPr>
          <w:lang w:val="en-US"/>
        </w:rPr>
        <w:t>Protocol</w:t>
      </w:r>
      <w:r w:rsidRPr="004924EF">
        <w:t xml:space="preserve">, </w:t>
      </w:r>
      <w:r w:rsidRPr="004924EF">
        <w:rPr>
          <w:lang w:val="en-US"/>
        </w:rPr>
        <w:t>IP</w:t>
      </w:r>
      <w:r w:rsidRPr="004924EF">
        <w:t xml:space="preserve"> протокол 51) </w:t>
      </w:r>
      <w:r>
        <w:t xml:space="preserve">между адресами </w:t>
      </w:r>
      <w:r w:rsidRPr="004924EF">
        <w:t xml:space="preserve">192.168.1.0 </w:t>
      </w:r>
      <w:r>
        <w:t xml:space="preserve">и 192.168.2.0. </w:t>
      </w:r>
    </w:p>
    <w:p w14:paraId="47727294" w14:textId="1725BAC5" w:rsidR="004924EF" w:rsidRDefault="004924EF" w:rsidP="00720D47">
      <w:pPr>
        <w:spacing w:line="360" w:lineRule="auto"/>
      </w:pPr>
      <w:r w:rsidRPr="004924EF">
        <w:t>“</w:t>
      </w:r>
      <w:r>
        <w:rPr>
          <w:lang w:val="en-US"/>
        </w:rPr>
        <w:t>permit</w:t>
      </w:r>
      <w:r w:rsidRPr="004924EF">
        <w:t xml:space="preserve"> </w:t>
      </w:r>
      <w:proofErr w:type="spellStart"/>
      <w:r>
        <w:rPr>
          <w:lang w:val="en-US"/>
        </w:rPr>
        <w:t>esp</w:t>
      </w:r>
      <w:proofErr w:type="spellEnd"/>
      <w:r w:rsidRPr="004924EF">
        <w:t xml:space="preserve"> </w:t>
      </w:r>
      <w:r>
        <w:rPr>
          <w:lang w:val="en-US"/>
        </w:rPr>
        <w:t>host</w:t>
      </w:r>
      <w:r w:rsidRPr="004924EF">
        <w:t xml:space="preserve"> 192.168.1.0 </w:t>
      </w:r>
      <w:r>
        <w:rPr>
          <w:lang w:val="en-US"/>
        </w:rPr>
        <w:t>host</w:t>
      </w:r>
      <w:r w:rsidRPr="004924EF">
        <w:t xml:space="preserve"> 192.168.2.0” – </w:t>
      </w:r>
      <w:r>
        <w:t>разрешает</w:t>
      </w:r>
      <w:r w:rsidRPr="004924EF">
        <w:t xml:space="preserve"> </w:t>
      </w:r>
      <w:r>
        <w:t>трафик</w:t>
      </w:r>
      <w:r w:rsidRPr="004924EF">
        <w:t xml:space="preserve"> </w:t>
      </w:r>
      <w:r>
        <w:t>протокола</w:t>
      </w:r>
      <w:r w:rsidRPr="004924EF">
        <w:t xml:space="preserve"> </w:t>
      </w:r>
      <w:r>
        <w:rPr>
          <w:lang w:val="en-US"/>
        </w:rPr>
        <w:t>ESP</w:t>
      </w:r>
      <w:r w:rsidRPr="004924EF">
        <w:t xml:space="preserve"> (</w:t>
      </w:r>
      <w:r>
        <w:rPr>
          <w:lang w:val="en-US"/>
        </w:rPr>
        <w:t>Encapsulating</w:t>
      </w:r>
      <w:r w:rsidRPr="004924EF">
        <w:t xml:space="preserve"> </w:t>
      </w:r>
      <w:r>
        <w:rPr>
          <w:lang w:val="en-US"/>
        </w:rPr>
        <w:t>Security</w:t>
      </w:r>
      <w:r w:rsidRPr="004924EF">
        <w:t xml:space="preserve"> </w:t>
      </w:r>
      <w:r>
        <w:rPr>
          <w:lang w:val="en-US"/>
        </w:rPr>
        <w:t>Payload</w:t>
      </w:r>
      <w:r w:rsidRPr="004924EF">
        <w:t xml:space="preserve">, </w:t>
      </w:r>
      <w:r>
        <w:rPr>
          <w:lang w:val="en-US"/>
        </w:rPr>
        <w:t>IP</w:t>
      </w:r>
      <w:r w:rsidRPr="004924EF">
        <w:t xml:space="preserve"> </w:t>
      </w:r>
      <w:r>
        <w:t xml:space="preserve">протокол 50) между адресами </w:t>
      </w:r>
      <w:r w:rsidRPr="004924EF">
        <w:t xml:space="preserve">192.168.1.0 </w:t>
      </w:r>
      <w:r>
        <w:t xml:space="preserve">и </w:t>
      </w:r>
      <w:r w:rsidRPr="004924EF">
        <w:lastRenderedPageBreak/>
        <w:t>192.168.2.0</w:t>
      </w:r>
      <w:r>
        <w:t xml:space="preserve">. </w:t>
      </w:r>
    </w:p>
    <w:p w14:paraId="0F24A49F" w14:textId="4DE60A01" w:rsidR="004924EF" w:rsidRPr="002A7ED7" w:rsidRDefault="004924EF" w:rsidP="00720D47">
      <w:pPr>
        <w:spacing w:line="360" w:lineRule="auto"/>
        <w:rPr>
          <w:lang w:val="en-US"/>
        </w:rPr>
      </w:pPr>
      <w:r>
        <w:rPr>
          <w:lang w:val="en-US"/>
        </w:rPr>
        <w:t xml:space="preserve">“permit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host 192.168.1.0 host 192.168.2.0” – </w:t>
      </w:r>
      <w:r>
        <w:t>разрешает</w:t>
      </w:r>
      <w:r w:rsidRPr="004924EF">
        <w:rPr>
          <w:lang w:val="en-US"/>
        </w:rPr>
        <w:t xml:space="preserve"> </w:t>
      </w:r>
      <w:r w:rsidR="00C8228F">
        <w:rPr>
          <w:lang w:val="en-US"/>
        </w:rPr>
        <w:t>UDP-</w:t>
      </w:r>
      <w:r w:rsidR="00C8228F">
        <w:t>траффик</w:t>
      </w:r>
      <w:r w:rsidR="00C8228F" w:rsidRPr="00C8228F">
        <w:rPr>
          <w:lang w:val="en-US"/>
        </w:rPr>
        <w:t xml:space="preserve">. </w:t>
      </w:r>
    </w:p>
    <w:p w14:paraId="7CB41EDD" w14:textId="77777777" w:rsidR="001C12EE" w:rsidRPr="000D7302" w:rsidRDefault="001C12EE" w:rsidP="0025630C">
      <w:pPr>
        <w:ind w:firstLine="0"/>
        <w:rPr>
          <w:lang w:val="en-US"/>
        </w:rPr>
      </w:pPr>
    </w:p>
    <w:p w14:paraId="13C314FE" w14:textId="77777777" w:rsidR="00C473F2" w:rsidRDefault="00C473F2" w:rsidP="00C473F2">
      <w:pPr>
        <w:keepNext/>
        <w:jc w:val="center"/>
      </w:pPr>
      <w:r w:rsidRPr="00C473F2">
        <w:rPr>
          <w:noProof/>
          <w:lang w:val="en-US"/>
        </w:rPr>
        <w:drawing>
          <wp:inline distT="0" distB="0" distL="0" distR="0" wp14:anchorId="5643BECA" wp14:editId="78B71605">
            <wp:extent cx="5040000" cy="1004860"/>
            <wp:effectExtent l="152400" t="152400" r="351155" b="367030"/>
            <wp:docPr id="104011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6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8B930" w14:textId="1BE04DBC" w:rsidR="002D7A76" w:rsidRDefault="00C473F2" w:rsidP="00C473F2">
      <w:pPr>
        <w:pStyle w:val="ad"/>
        <w:jc w:val="center"/>
        <w:rPr>
          <w:sz w:val="24"/>
          <w:szCs w:val="16"/>
        </w:rPr>
      </w:pPr>
      <w:r w:rsidRPr="00C8228F">
        <w:rPr>
          <w:sz w:val="24"/>
          <w:szCs w:val="16"/>
        </w:rPr>
        <w:t xml:space="preserve">Рисунок </w:t>
      </w:r>
      <w:r w:rsidR="0025630C">
        <w:rPr>
          <w:sz w:val="24"/>
          <w:szCs w:val="16"/>
        </w:rPr>
        <w:t>9</w:t>
      </w:r>
      <w:r w:rsidRPr="00C8228F">
        <w:rPr>
          <w:sz w:val="24"/>
          <w:szCs w:val="16"/>
        </w:rPr>
        <w:t xml:space="preserve"> - настройка </w:t>
      </w:r>
      <w:r w:rsidRPr="00C8228F">
        <w:rPr>
          <w:sz w:val="24"/>
          <w:szCs w:val="16"/>
          <w:lang w:val="en-US"/>
        </w:rPr>
        <w:t>ACL</w:t>
      </w:r>
      <w:r w:rsidRPr="00C8228F">
        <w:rPr>
          <w:sz w:val="24"/>
          <w:szCs w:val="16"/>
        </w:rPr>
        <w:t xml:space="preserve"> на маршрути</w:t>
      </w:r>
      <w:r w:rsidR="00605EA2" w:rsidRPr="00C8228F">
        <w:rPr>
          <w:sz w:val="24"/>
          <w:szCs w:val="16"/>
        </w:rPr>
        <w:t>з</w:t>
      </w:r>
      <w:r w:rsidRPr="00C8228F">
        <w:rPr>
          <w:sz w:val="24"/>
          <w:szCs w:val="16"/>
        </w:rPr>
        <w:t xml:space="preserve">аторе </w:t>
      </w:r>
      <w:r w:rsidRPr="00C8228F">
        <w:rPr>
          <w:sz w:val="24"/>
          <w:szCs w:val="16"/>
          <w:lang w:val="en-US"/>
        </w:rPr>
        <w:t>R</w:t>
      </w:r>
      <w:r w:rsidRPr="00C8228F">
        <w:rPr>
          <w:sz w:val="24"/>
          <w:szCs w:val="16"/>
        </w:rPr>
        <w:t>0</w:t>
      </w:r>
    </w:p>
    <w:p w14:paraId="5373C2E2" w14:textId="77777777" w:rsidR="003567BD" w:rsidRPr="003567BD" w:rsidRDefault="003567BD" w:rsidP="003567BD"/>
    <w:p w14:paraId="00148CEE" w14:textId="486985AE" w:rsidR="006502BE" w:rsidRPr="00F819D0" w:rsidRDefault="00F819D0" w:rsidP="00F819D0">
      <w:pPr>
        <w:spacing w:line="360" w:lineRule="auto"/>
      </w:pPr>
      <w:bookmarkStart w:id="11" w:name="_Toc205387778"/>
      <w:r>
        <w:rPr>
          <w:b/>
          <w:bCs/>
        </w:rPr>
        <w:t>Задание</w:t>
      </w:r>
      <w:r w:rsidR="006502BE" w:rsidRPr="003567BD">
        <w:rPr>
          <w:b/>
          <w:bCs/>
        </w:rPr>
        <w:t xml:space="preserve"> 9.</w:t>
      </w:r>
      <w:bookmarkEnd w:id="11"/>
      <w:r>
        <w:rPr>
          <w:b/>
          <w:bCs/>
        </w:rPr>
        <w:t xml:space="preserve"> </w:t>
      </w:r>
      <w:r w:rsidRPr="00BC4F87">
        <w:t>Аналогично настроить ACL для R1</w:t>
      </w:r>
      <w:r>
        <w:t>.</w:t>
      </w:r>
    </w:p>
    <w:p w14:paraId="239C05CB" w14:textId="08672768" w:rsidR="003567BD" w:rsidRPr="000137BD" w:rsidRDefault="000137BD" w:rsidP="00F819D0">
      <w:pPr>
        <w:spacing w:line="360" w:lineRule="auto"/>
      </w:pPr>
      <w:r>
        <w:t xml:space="preserve">Произведем теперь аналогичную настройку </w:t>
      </w:r>
      <w:r>
        <w:rPr>
          <w:lang w:val="en-US"/>
        </w:rPr>
        <w:t>ACL</w:t>
      </w:r>
      <w:r w:rsidRPr="000137BD">
        <w:t xml:space="preserve"> </w:t>
      </w:r>
      <w:r>
        <w:t xml:space="preserve">и для </w:t>
      </w:r>
      <w:r>
        <w:rPr>
          <w:lang w:val="en-US"/>
        </w:rPr>
        <w:t>R</w:t>
      </w:r>
      <w:r w:rsidRPr="000137BD">
        <w:t>1</w:t>
      </w:r>
      <w:r>
        <w:t xml:space="preserve">. Все описанные шаги на рисунке </w:t>
      </w:r>
      <w:r w:rsidR="00F819D0">
        <w:t>10</w:t>
      </w:r>
      <w:r>
        <w:t xml:space="preserve"> совпадают с описанием на шаге 8. </w:t>
      </w:r>
    </w:p>
    <w:p w14:paraId="4F1D1FF0" w14:textId="77777777" w:rsidR="0022251A" w:rsidRDefault="0022251A" w:rsidP="0022251A">
      <w:pPr>
        <w:keepNext/>
        <w:jc w:val="center"/>
      </w:pPr>
      <w:r w:rsidRPr="0022251A">
        <w:rPr>
          <w:noProof/>
          <w:lang w:val="en-US"/>
        </w:rPr>
        <w:drawing>
          <wp:inline distT="0" distB="0" distL="0" distR="0" wp14:anchorId="4ED00151" wp14:editId="06EA4468">
            <wp:extent cx="5040000" cy="1381039"/>
            <wp:effectExtent l="152400" t="152400" r="351155" b="353060"/>
            <wp:docPr id="154528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2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81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599977" w14:textId="5A17358B" w:rsidR="0022251A" w:rsidRDefault="0022251A" w:rsidP="0022251A">
      <w:pPr>
        <w:pStyle w:val="ad"/>
        <w:jc w:val="center"/>
        <w:rPr>
          <w:sz w:val="24"/>
          <w:szCs w:val="16"/>
        </w:rPr>
      </w:pPr>
      <w:r w:rsidRPr="000137BD">
        <w:rPr>
          <w:sz w:val="24"/>
          <w:szCs w:val="16"/>
        </w:rPr>
        <w:t xml:space="preserve">Рисунок </w:t>
      </w:r>
      <w:r w:rsidR="00F819D0">
        <w:rPr>
          <w:sz w:val="24"/>
          <w:szCs w:val="16"/>
        </w:rPr>
        <w:t>10</w:t>
      </w:r>
      <w:r w:rsidRPr="000137BD">
        <w:rPr>
          <w:sz w:val="24"/>
          <w:szCs w:val="16"/>
        </w:rPr>
        <w:t xml:space="preserve"> - настройка </w:t>
      </w:r>
      <w:r w:rsidRPr="000137BD">
        <w:rPr>
          <w:sz w:val="24"/>
          <w:szCs w:val="16"/>
          <w:lang w:val="en-US"/>
        </w:rPr>
        <w:t>AC</w:t>
      </w:r>
      <w:r w:rsidR="003567BD" w:rsidRPr="000137BD">
        <w:rPr>
          <w:sz w:val="24"/>
          <w:szCs w:val="16"/>
          <w:lang w:val="en-US"/>
        </w:rPr>
        <w:t>L</w:t>
      </w:r>
      <w:r w:rsidRPr="000137BD">
        <w:rPr>
          <w:sz w:val="24"/>
          <w:szCs w:val="16"/>
        </w:rPr>
        <w:t xml:space="preserve"> для маршрутизатора </w:t>
      </w:r>
      <w:r w:rsidRPr="000137BD">
        <w:rPr>
          <w:sz w:val="24"/>
          <w:szCs w:val="16"/>
          <w:lang w:val="en-US"/>
        </w:rPr>
        <w:t>R</w:t>
      </w:r>
      <w:r w:rsidRPr="000137BD">
        <w:rPr>
          <w:sz w:val="24"/>
          <w:szCs w:val="16"/>
        </w:rPr>
        <w:t>1</w:t>
      </w:r>
    </w:p>
    <w:p w14:paraId="1AEB8976" w14:textId="77777777" w:rsidR="00F675C9" w:rsidRPr="00F675C9" w:rsidRDefault="00F675C9" w:rsidP="00F675C9"/>
    <w:p w14:paraId="5A6D2E15" w14:textId="4D3F7570" w:rsidR="006502BE" w:rsidRPr="00F819D0" w:rsidRDefault="00F819D0" w:rsidP="00F819D0">
      <w:pPr>
        <w:spacing w:line="360" w:lineRule="auto"/>
      </w:pPr>
      <w:bookmarkStart w:id="12" w:name="_Toc205387779"/>
      <w:r>
        <w:rPr>
          <w:b/>
          <w:bCs/>
        </w:rPr>
        <w:t>Задание</w:t>
      </w:r>
      <w:r w:rsidR="006502BE" w:rsidRPr="00F675C9">
        <w:rPr>
          <w:b/>
          <w:bCs/>
        </w:rPr>
        <w:t xml:space="preserve"> 10.</w:t>
      </w:r>
      <w:bookmarkEnd w:id="12"/>
      <w:r>
        <w:rPr>
          <w:b/>
          <w:bCs/>
        </w:rPr>
        <w:t xml:space="preserve"> </w:t>
      </w:r>
      <w:r w:rsidRPr="00BE3B00">
        <w:t xml:space="preserve">Настроить маршрутизацию сети и </w:t>
      </w:r>
      <w:proofErr w:type="spellStart"/>
      <w:r w:rsidRPr="00BE3B00">
        <w:t>frame-relay</w:t>
      </w:r>
      <w:proofErr w:type="spellEnd"/>
      <w:r w:rsidRPr="00BE3B00">
        <w:t xml:space="preserve"> для R0</w:t>
      </w:r>
      <w:r>
        <w:t xml:space="preserve">. </w:t>
      </w:r>
    </w:p>
    <w:p w14:paraId="385B2EC4" w14:textId="10B26E02" w:rsidR="00F675C9" w:rsidRDefault="006A5881" w:rsidP="006A5881">
      <w:pPr>
        <w:spacing w:line="360" w:lineRule="auto"/>
      </w:pPr>
      <w:r>
        <w:t xml:space="preserve">Теперь перейдем к настройке маршрутизации сети и </w:t>
      </w:r>
      <w:r>
        <w:rPr>
          <w:lang w:val="en-US"/>
        </w:rPr>
        <w:t>frame</w:t>
      </w:r>
      <w:r w:rsidRPr="006A5881">
        <w:t>-</w:t>
      </w:r>
      <w:r>
        <w:rPr>
          <w:lang w:val="en-US"/>
        </w:rPr>
        <w:t>relay</w:t>
      </w:r>
      <w:r w:rsidRPr="006A5881">
        <w:t xml:space="preserve"> </w:t>
      </w:r>
      <w:r>
        <w:t xml:space="preserve">на маршрутизаторе </w:t>
      </w:r>
      <w:r>
        <w:rPr>
          <w:lang w:val="en-US"/>
        </w:rPr>
        <w:t>R</w:t>
      </w:r>
      <w:r w:rsidRPr="006A5881">
        <w:t>0</w:t>
      </w:r>
      <w:r>
        <w:t xml:space="preserve">. Результат настройки представлен на рисунке </w:t>
      </w:r>
      <w:r w:rsidR="00DC50F5">
        <w:t>11</w:t>
      </w:r>
      <w:r>
        <w:t xml:space="preserve">. Ниже рассмотрим за что отвечает каждая команда. </w:t>
      </w:r>
    </w:p>
    <w:p w14:paraId="6CB354B8" w14:textId="51501271" w:rsidR="006A5881" w:rsidRDefault="006A5881" w:rsidP="006A5881">
      <w:pPr>
        <w:spacing w:line="360" w:lineRule="auto"/>
      </w:pPr>
      <w:r w:rsidRPr="006A5881"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proofErr w:type="spellStart"/>
      <w:r w:rsidRPr="006A5881">
        <w:rPr>
          <w:lang w:val="en-US"/>
        </w:rPr>
        <w:t>ip</w:t>
      </w:r>
      <w:proofErr w:type="spellEnd"/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125.1.1.0 255.255.255.252 </w:t>
      </w:r>
      <w:proofErr w:type="spellStart"/>
      <w:r w:rsidRPr="006A5881">
        <w:rPr>
          <w:lang w:val="en-US"/>
        </w:rPr>
        <w:t>sel</w:t>
      </w:r>
      <w:proofErr w:type="spellEnd"/>
      <w:r w:rsidRPr="006A5881">
        <w:t xml:space="preserve">/0” – </w:t>
      </w:r>
      <w:r>
        <w:t>добавляет</w:t>
      </w:r>
      <w:r w:rsidRPr="006A5881">
        <w:t xml:space="preserve"> </w:t>
      </w:r>
      <w:r>
        <w:t xml:space="preserve">статический маршрут к сети </w:t>
      </w:r>
      <w:r w:rsidRPr="006A5881">
        <w:t xml:space="preserve">125.1.1.0 </w:t>
      </w:r>
      <w:r>
        <w:t xml:space="preserve">через интерфейс </w:t>
      </w:r>
      <w:r>
        <w:rPr>
          <w:lang w:val="en-US"/>
        </w:rPr>
        <w:t>Serial</w:t>
      </w:r>
      <w:r w:rsidRPr="006A5881">
        <w:t>1/0</w:t>
      </w:r>
      <w:r>
        <w:t xml:space="preserve">. Это мы указываем роутеру, что сеть </w:t>
      </w:r>
      <w:r w:rsidRPr="006A5881">
        <w:t xml:space="preserve">125.1.1.0 </w:t>
      </w:r>
      <w:r>
        <w:t xml:space="preserve">доступна через этот интерфейс. Здесь ниже система предупреждает, что для многоточечных изменений </w:t>
      </w:r>
      <w:r w:rsidRPr="006A5881">
        <w:t>(</w:t>
      </w:r>
      <w:r>
        <w:rPr>
          <w:lang w:val="en-US"/>
        </w:rPr>
        <w:t>multipoint</w:t>
      </w:r>
      <w:r w:rsidRPr="006A5881">
        <w:t xml:space="preserve">) </w:t>
      </w:r>
      <w:r>
        <w:t xml:space="preserve">интерфейсов лучше указать </w:t>
      </w:r>
      <w:r>
        <w:rPr>
          <w:lang w:val="en-US"/>
        </w:rPr>
        <w:t>next</w:t>
      </w:r>
      <w:r w:rsidRPr="006A5881">
        <w:t>-</w:t>
      </w:r>
      <w:r>
        <w:rPr>
          <w:lang w:val="en-US"/>
        </w:rPr>
        <w:t>hop</w:t>
      </w:r>
      <w:r w:rsidRPr="006A5881">
        <w:t xml:space="preserve"> </w:t>
      </w:r>
      <w:r>
        <w:rPr>
          <w:lang w:val="en-US"/>
        </w:rPr>
        <w:t>IP</w:t>
      </w:r>
      <w:r w:rsidRPr="006A5881">
        <w:t xml:space="preserve"> </w:t>
      </w:r>
      <w:r>
        <w:t xml:space="preserve">вместо интерфейса. </w:t>
      </w:r>
    </w:p>
    <w:p w14:paraId="3E4FA526" w14:textId="401B6E88" w:rsidR="006A5881" w:rsidRDefault="006A5881" w:rsidP="006A5881">
      <w:pPr>
        <w:spacing w:line="360" w:lineRule="auto"/>
      </w:pPr>
      <w:r w:rsidRPr="006A5881">
        <w:lastRenderedPageBreak/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proofErr w:type="spellStart"/>
      <w:r w:rsidRPr="006A5881">
        <w:rPr>
          <w:lang w:val="en-US"/>
        </w:rPr>
        <w:t>ip</w:t>
      </w:r>
      <w:proofErr w:type="spellEnd"/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192.168.2.0 255.255.255.0 </w:t>
      </w:r>
      <w:proofErr w:type="spellStart"/>
      <w:r w:rsidRPr="006A5881">
        <w:rPr>
          <w:lang w:val="en-US"/>
        </w:rPr>
        <w:t>sel</w:t>
      </w:r>
      <w:proofErr w:type="spellEnd"/>
      <w:r w:rsidRPr="006A5881">
        <w:t xml:space="preserve">/0” – </w:t>
      </w:r>
      <w:r>
        <w:t>то</w:t>
      </w:r>
      <w:r w:rsidRPr="006A5881">
        <w:t xml:space="preserve"> </w:t>
      </w:r>
      <w:r>
        <w:t>же</w:t>
      </w:r>
      <w:r w:rsidRPr="006A5881">
        <w:t xml:space="preserve"> </w:t>
      </w:r>
      <w:r>
        <w:t>самое</w:t>
      </w:r>
      <w:r w:rsidRPr="006A5881">
        <w:t xml:space="preserve">, </w:t>
      </w:r>
      <w:r>
        <w:t xml:space="preserve">что и в прошлой команде, но только </w:t>
      </w:r>
      <w:r>
        <w:rPr>
          <w:lang w:val="en-US"/>
        </w:rPr>
        <w:t>IP</w:t>
      </w:r>
      <w:r w:rsidRPr="006A5881">
        <w:t xml:space="preserve"> </w:t>
      </w:r>
      <w:r>
        <w:t xml:space="preserve">другой. </w:t>
      </w:r>
    </w:p>
    <w:p w14:paraId="25FF6202" w14:textId="13694F67" w:rsidR="006A5881" w:rsidRPr="006A5881" w:rsidRDefault="006A5881" w:rsidP="006A5881">
      <w:pPr>
        <w:spacing w:line="360" w:lineRule="auto"/>
      </w:pPr>
      <w:r w:rsidRPr="006A5881"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proofErr w:type="spellStart"/>
      <w:r w:rsidRPr="006A5881">
        <w:rPr>
          <w:lang w:val="en-US"/>
        </w:rPr>
        <w:t>ip</w:t>
      </w:r>
      <w:proofErr w:type="spellEnd"/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192.168.1.0 255.255.255.0 </w:t>
      </w:r>
      <w:r w:rsidRPr="006A5881">
        <w:rPr>
          <w:lang w:val="en-US"/>
        </w:rPr>
        <w:t>fa</w:t>
      </w:r>
      <w:r w:rsidRPr="006A5881">
        <w:t xml:space="preserve">0/0” - </w:t>
      </w:r>
      <w:r>
        <w:t>д</w:t>
      </w:r>
      <w:r w:rsidRPr="006A5881">
        <w:t>обавляет маршрут к локальной сети 192.168.1.0/24 через FastEthernet0/0</w:t>
      </w:r>
      <w:r>
        <w:t xml:space="preserve">. </w:t>
      </w:r>
    </w:p>
    <w:p w14:paraId="79F221AA" w14:textId="7F0D2FDB" w:rsidR="006A5881" w:rsidRDefault="006A5881" w:rsidP="006A5881">
      <w:pPr>
        <w:spacing w:line="360" w:lineRule="auto"/>
      </w:pPr>
      <w:r>
        <w:rPr>
          <w:lang w:val="en-US"/>
        </w:rPr>
        <w:t>“</w:t>
      </w:r>
      <w:r w:rsidRPr="006A5881">
        <w:rPr>
          <w:lang w:val="en-US"/>
        </w:rPr>
        <w:t xml:space="preserve">Router(config)#interface </w:t>
      </w:r>
      <w:proofErr w:type="spellStart"/>
      <w:r w:rsidRPr="006A5881">
        <w:rPr>
          <w:lang w:val="en-US"/>
        </w:rPr>
        <w:t>sel</w:t>
      </w:r>
      <w:proofErr w:type="spellEnd"/>
      <w:r w:rsidRPr="006A5881">
        <w:rPr>
          <w:lang w:val="en-US"/>
        </w:rPr>
        <w:t>/0</w:t>
      </w:r>
      <w:r>
        <w:rPr>
          <w:lang w:val="en-US"/>
        </w:rPr>
        <w:t xml:space="preserve">; </w:t>
      </w:r>
      <w:r w:rsidRPr="006A5881">
        <w:rPr>
          <w:lang w:val="en-US"/>
        </w:rPr>
        <w:t>Router(config-if)#encapsulation frame-relay</w:t>
      </w:r>
      <w:r>
        <w:rPr>
          <w:lang w:val="en-US"/>
        </w:rPr>
        <w:t xml:space="preserve">” – </w:t>
      </w:r>
      <w:r>
        <w:t>включает</w:t>
      </w:r>
      <w:r w:rsidRPr="006A5881">
        <w:rPr>
          <w:lang w:val="en-US"/>
        </w:rPr>
        <w:t xml:space="preserve"> </w:t>
      </w:r>
      <w:r>
        <w:t>инкапсуляцию</w:t>
      </w:r>
      <w:r w:rsidRPr="006A5881">
        <w:rPr>
          <w:lang w:val="en-US"/>
        </w:rPr>
        <w:t xml:space="preserve"> </w:t>
      </w:r>
      <w:r>
        <w:rPr>
          <w:lang w:val="en-US"/>
        </w:rPr>
        <w:t>Frame</w:t>
      </w:r>
      <w:r w:rsidRPr="006A5881">
        <w:t xml:space="preserve"> </w:t>
      </w:r>
      <w:r>
        <w:rPr>
          <w:lang w:val="en-US"/>
        </w:rPr>
        <w:t>Relay</w:t>
      </w:r>
      <w:r w:rsidRPr="006A5881">
        <w:t xml:space="preserve"> </w:t>
      </w:r>
      <w:r>
        <w:t xml:space="preserve">на интерфейсе. </w:t>
      </w:r>
      <w:r w:rsidRPr="006A5881">
        <w:t xml:space="preserve">Frame </w:t>
      </w:r>
      <w:proofErr w:type="spellStart"/>
      <w:r w:rsidRPr="006A5881">
        <w:t>Relay</w:t>
      </w:r>
      <w:proofErr w:type="spellEnd"/>
      <w:r w:rsidRPr="006A5881">
        <w:t xml:space="preserve"> — это протокол WAN, используемый для соединений "точка-точка" или "точка-многоточка"</w:t>
      </w:r>
      <w:r>
        <w:t>.</w:t>
      </w:r>
    </w:p>
    <w:p w14:paraId="49161DC3" w14:textId="5A136475" w:rsidR="006A5881" w:rsidRDefault="006A5881" w:rsidP="002A7ED7">
      <w:pPr>
        <w:spacing w:line="360" w:lineRule="auto"/>
      </w:pPr>
      <w:r>
        <w:rPr>
          <w:lang w:val="en-US"/>
        </w:rPr>
        <w:t>“</w:t>
      </w:r>
      <w:r w:rsidRPr="006A5881">
        <w:rPr>
          <w:lang w:val="en-US"/>
        </w:rPr>
        <w:t xml:space="preserve">Router(config-if)#frame-relay map </w:t>
      </w:r>
      <w:proofErr w:type="spellStart"/>
      <w:r w:rsidRPr="006A5881">
        <w:rPr>
          <w:lang w:val="en-US"/>
        </w:rPr>
        <w:t>ip</w:t>
      </w:r>
      <w:proofErr w:type="spellEnd"/>
      <w:r w:rsidRPr="006A5881">
        <w:rPr>
          <w:lang w:val="en-US"/>
        </w:rPr>
        <w:t xml:space="preserve"> 192.168.2.20 103 broadcast</w:t>
      </w:r>
      <w:r>
        <w:rPr>
          <w:lang w:val="en-US"/>
        </w:rPr>
        <w:t xml:space="preserve">; </w:t>
      </w:r>
      <w:r w:rsidRPr="006A5881">
        <w:rPr>
          <w:lang w:val="en-US"/>
        </w:rPr>
        <w:t xml:space="preserve">Router(config-if)#frame-relay map </w:t>
      </w:r>
      <w:proofErr w:type="spellStart"/>
      <w:r w:rsidRPr="006A5881">
        <w:rPr>
          <w:lang w:val="en-US"/>
        </w:rPr>
        <w:t>ip</w:t>
      </w:r>
      <w:proofErr w:type="spellEnd"/>
      <w:r w:rsidRPr="006A5881">
        <w:rPr>
          <w:lang w:val="en-US"/>
        </w:rPr>
        <w:t xml:space="preserve"> 192.168.2.21 104 broadcast</w:t>
      </w:r>
      <w:r>
        <w:rPr>
          <w:lang w:val="en-US"/>
        </w:rPr>
        <w:t xml:space="preserve">; </w:t>
      </w:r>
      <w:r w:rsidRPr="006A5881">
        <w:rPr>
          <w:lang w:val="en-US"/>
        </w:rPr>
        <w:t xml:space="preserve">Router(config-if)#frame-relay map </w:t>
      </w:r>
      <w:proofErr w:type="spellStart"/>
      <w:r w:rsidRPr="006A5881">
        <w:rPr>
          <w:lang w:val="en-US"/>
        </w:rPr>
        <w:t>ip</w:t>
      </w:r>
      <w:proofErr w:type="spellEnd"/>
      <w:r w:rsidRPr="006A5881">
        <w:rPr>
          <w:lang w:val="en-US"/>
        </w:rPr>
        <w:t xml:space="preserve"> 125.1.1.1 102 broadcast</w:t>
      </w:r>
      <w:r>
        <w:rPr>
          <w:lang w:val="en-US"/>
        </w:rPr>
        <w:t xml:space="preserve">” – </w:t>
      </w:r>
      <w:r>
        <w:t>настройка</w:t>
      </w:r>
      <w:r w:rsidRPr="006A5881">
        <w:rPr>
          <w:lang w:val="en-US"/>
        </w:rPr>
        <w:t xml:space="preserve"> </w:t>
      </w:r>
      <w:r>
        <w:rPr>
          <w:lang w:val="en-US"/>
        </w:rPr>
        <w:t xml:space="preserve">Frame Relay Mapping. </w:t>
      </w:r>
      <w:r w:rsidRPr="006A5881">
        <w:t xml:space="preserve">Сопоставляет IP-адреса с DLCI (Data Link Connection </w:t>
      </w:r>
      <w:proofErr w:type="spellStart"/>
      <w:r w:rsidRPr="006A5881">
        <w:t>Identifiers</w:t>
      </w:r>
      <w:proofErr w:type="spellEnd"/>
      <w:r w:rsidRPr="006A5881">
        <w:t>)</w:t>
      </w:r>
      <w:r w:rsidR="002A7ED7">
        <w:t xml:space="preserve">. </w:t>
      </w:r>
    </w:p>
    <w:p w14:paraId="68441459" w14:textId="77777777" w:rsidR="00FF1F24" w:rsidRDefault="00FF1F24" w:rsidP="00FF1F24">
      <w:pPr>
        <w:keepNext/>
        <w:jc w:val="center"/>
      </w:pPr>
      <w:r w:rsidRPr="00FF1F24">
        <w:rPr>
          <w:noProof/>
          <w:lang w:val="en-US"/>
        </w:rPr>
        <w:drawing>
          <wp:inline distT="0" distB="0" distL="0" distR="0" wp14:anchorId="49F8A569" wp14:editId="4760F4A4">
            <wp:extent cx="4695825" cy="1261853"/>
            <wp:effectExtent l="152400" t="152400" r="352425" b="357505"/>
            <wp:docPr id="104087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1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853" cy="1263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83A43" w14:textId="58555028" w:rsidR="00E3128F" w:rsidRDefault="00FF1F24" w:rsidP="00FF1F24">
      <w:pPr>
        <w:pStyle w:val="ad"/>
        <w:jc w:val="center"/>
        <w:rPr>
          <w:sz w:val="24"/>
          <w:szCs w:val="16"/>
        </w:rPr>
      </w:pPr>
      <w:r w:rsidRPr="002A7ED7">
        <w:rPr>
          <w:sz w:val="24"/>
          <w:szCs w:val="16"/>
        </w:rPr>
        <w:t xml:space="preserve">Рисунок </w:t>
      </w:r>
      <w:r w:rsidR="00F819D0">
        <w:rPr>
          <w:sz w:val="24"/>
          <w:szCs w:val="16"/>
        </w:rPr>
        <w:t>11</w:t>
      </w:r>
      <w:r w:rsidRPr="002A7ED7">
        <w:rPr>
          <w:sz w:val="24"/>
          <w:szCs w:val="16"/>
        </w:rPr>
        <w:t xml:space="preserve"> - настройка маршрутизации сети и </w:t>
      </w:r>
      <w:r w:rsidRPr="002A7ED7">
        <w:rPr>
          <w:sz w:val="24"/>
          <w:szCs w:val="16"/>
          <w:lang w:val="en-US"/>
        </w:rPr>
        <w:t>frame</w:t>
      </w:r>
      <w:r w:rsidRPr="002A7ED7">
        <w:rPr>
          <w:sz w:val="24"/>
          <w:szCs w:val="16"/>
        </w:rPr>
        <w:t>-</w:t>
      </w:r>
      <w:r w:rsidRPr="002A7ED7">
        <w:rPr>
          <w:sz w:val="24"/>
          <w:szCs w:val="16"/>
          <w:lang w:val="en-US"/>
        </w:rPr>
        <w:t>relay</w:t>
      </w:r>
      <w:r w:rsidRPr="002A7ED7">
        <w:rPr>
          <w:sz w:val="24"/>
          <w:szCs w:val="16"/>
        </w:rPr>
        <w:t xml:space="preserve"> на маршрутизаторе </w:t>
      </w:r>
      <w:r w:rsidRPr="002A7ED7">
        <w:rPr>
          <w:sz w:val="24"/>
          <w:szCs w:val="16"/>
          <w:lang w:val="en-US"/>
        </w:rPr>
        <w:t>R</w:t>
      </w:r>
      <w:r w:rsidRPr="002A7ED7">
        <w:rPr>
          <w:sz w:val="24"/>
          <w:szCs w:val="16"/>
        </w:rPr>
        <w:t>0</w:t>
      </w:r>
    </w:p>
    <w:p w14:paraId="2212ADB9" w14:textId="77777777" w:rsidR="002A7ED7" w:rsidRPr="002A7ED7" w:rsidRDefault="002A7ED7" w:rsidP="002A7ED7"/>
    <w:p w14:paraId="3DD63E7D" w14:textId="4F8CE539" w:rsidR="006502BE" w:rsidRPr="00F819D0" w:rsidRDefault="00F819D0" w:rsidP="00F819D0">
      <w:pPr>
        <w:spacing w:line="360" w:lineRule="auto"/>
      </w:pPr>
      <w:bookmarkStart w:id="13" w:name="_Toc205387780"/>
      <w:r>
        <w:rPr>
          <w:b/>
          <w:bCs/>
        </w:rPr>
        <w:t>Задание</w:t>
      </w:r>
      <w:r w:rsidR="006502BE" w:rsidRPr="001906C3">
        <w:rPr>
          <w:b/>
          <w:bCs/>
        </w:rPr>
        <w:t xml:space="preserve"> 11.</w:t>
      </w:r>
      <w:bookmarkEnd w:id="13"/>
      <w:r>
        <w:rPr>
          <w:b/>
          <w:bCs/>
        </w:rPr>
        <w:t xml:space="preserve"> </w:t>
      </w:r>
      <w:r w:rsidRPr="00D20296">
        <w:t>Повторить предыдущий шаг для R1:</w:t>
      </w:r>
    </w:p>
    <w:p w14:paraId="2271644B" w14:textId="2DD06C24" w:rsidR="00D40BDD" w:rsidRPr="00D40BDD" w:rsidRDefault="00D40BDD" w:rsidP="00D40BDD">
      <w:pPr>
        <w:spacing w:line="360" w:lineRule="auto"/>
      </w:pPr>
      <w:r>
        <w:t xml:space="preserve">Теперь проделаем те же самые действия, но для роутера </w:t>
      </w:r>
      <w:r>
        <w:rPr>
          <w:lang w:val="en-US"/>
        </w:rPr>
        <w:t>R</w:t>
      </w:r>
      <w:r w:rsidRPr="00D40BDD">
        <w:t>0</w:t>
      </w:r>
      <w:r>
        <w:t xml:space="preserve">. Команды ничем не меняются относительно прошлого шага, за исключением того, что другие </w:t>
      </w:r>
      <w:r>
        <w:rPr>
          <w:lang w:val="en-US"/>
        </w:rPr>
        <w:t>IP</w:t>
      </w:r>
      <w:r w:rsidRPr="00D40BDD">
        <w:t xml:space="preserve"> </w:t>
      </w:r>
      <w:r>
        <w:t xml:space="preserve">адреса надо указать. </w:t>
      </w:r>
      <w:r w:rsidR="00DC50F5">
        <w:t xml:space="preserve">Результат выполнения задания представлен на рисунке 12. </w:t>
      </w:r>
    </w:p>
    <w:p w14:paraId="7449504A" w14:textId="77777777" w:rsidR="00EA015F" w:rsidRDefault="00EA015F" w:rsidP="00EA015F">
      <w:pPr>
        <w:keepNext/>
        <w:jc w:val="center"/>
      </w:pPr>
      <w:r w:rsidRPr="00EA015F">
        <w:rPr>
          <w:noProof/>
          <w:lang w:val="en-US"/>
        </w:rPr>
        <w:lastRenderedPageBreak/>
        <w:drawing>
          <wp:inline distT="0" distB="0" distL="0" distR="0" wp14:anchorId="3FF4CCD4" wp14:editId="4B629667">
            <wp:extent cx="4336241" cy="1885950"/>
            <wp:effectExtent l="152400" t="152400" r="369570" b="361950"/>
            <wp:docPr id="57370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47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7379" cy="188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2BAD0" w14:textId="4C3D7163" w:rsidR="000C324C" w:rsidRPr="00D40BDD" w:rsidRDefault="00EA015F" w:rsidP="00EA015F">
      <w:pPr>
        <w:pStyle w:val="ad"/>
        <w:jc w:val="center"/>
        <w:rPr>
          <w:noProof/>
          <w:sz w:val="24"/>
          <w:szCs w:val="16"/>
        </w:rPr>
      </w:pPr>
      <w:r w:rsidRPr="00D40BDD">
        <w:rPr>
          <w:sz w:val="24"/>
          <w:szCs w:val="16"/>
        </w:rPr>
        <w:t xml:space="preserve">Рисунок </w:t>
      </w:r>
      <w:r w:rsidR="00DC50F5">
        <w:rPr>
          <w:sz w:val="24"/>
          <w:szCs w:val="16"/>
        </w:rPr>
        <w:t>12</w:t>
      </w:r>
      <w:r w:rsidRPr="00D40BDD">
        <w:rPr>
          <w:sz w:val="24"/>
          <w:szCs w:val="16"/>
        </w:rPr>
        <w:t xml:space="preserve"> - настройка маршрутизации и </w:t>
      </w:r>
      <w:r w:rsidRPr="00D40BDD">
        <w:rPr>
          <w:sz w:val="24"/>
          <w:szCs w:val="16"/>
          <w:lang w:val="en-US"/>
        </w:rPr>
        <w:t>frame</w:t>
      </w:r>
      <w:r w:rsidRPr="00D40BDD">
        <w:rPr>
          <w:sz w:val="24"/>
          <w:szCs w:val="16"/>
        </w:rPr>
        <w:t>-</w:t>
      </w:r>
      <w:r w:rsidRPr="00D40BDD">
        <w:rPr>
          <w:sz w:val="24"/>
          <w:szCs w:val="16"/>
          <w:lang w:val="en-US"/>
        </w:rPr>
        <w:t>relay</w:t>
      </w:r>
      <w:r w:rsidRPr="00D40BDD">
        <w:rPr>
          <w:noProof/>
          <w:sz w:val="24"/>
          <w:szCs w:val="16"/>
        </w:rPr>
        <w:t xml:space="preserve"> для маршрутизатора </w:t>
      </w:r>
      <w:r w:rsidRPr="00D40BDD">
        <w:rPr>
          <w:noProof/>
          <w:sz w:val="24"/>
          <w:szCs w:val="16"/>
          <w:lang w:val="en-US"/>
        </w:rPr>
        <w:t>R</w:t>
      </w:r>
      <w:r w:rsidRPr="00D40BDD">
        <w:rPr>
          <w:noProof/>
          <w:sz w:val="24"/>
          <w:szCs w:val="16"/>
        </w:rPr>
        <w:t>1</w:t>
      </w:r>
    </w:p>
    <w:p w14:paraId="336507EF" w14:textId="5CFDFE68" w:rsidR="00E4764F" w:rsidRPr="0037318B" w:rsidRDefault="00E4764F" w:rsidP="00E4764F">
      <w:pPr>
        <w:ind w:firstLine="0"/>
      </w:pPr>
    </w:p>
    <w:p w14:paraId="1FFDBFAF" w14:textId="0AC9D11D" w:rsidR="006502BE" w:rsidRPr="00570570" w:rsidRDefault="00570570" w:rsidP="00570570">
      <w:pPr>
        <w:spacing w:line="360" w:lineRule="auto"/>
      </w:pPr>
      <w:bookmarkStart w:id="14" w:name="_Toc205387781"/>
      <w:r>
        <w:rPr>
          <w:b/>
          <w:bCs/>
        </w:rPr>
        <w:t xml:space="preserve">Задание </w:t>
      </w:r>
      <w:r w:rsidR="006502BE" w:rsidRPr="001906C3">
        <w:rPr>
          <w:b/>
          <w:bCs/>
        </w:rPr>
        <w:t>12.</w:t>
      </w:r>
      <w:bookmarkEnd w:id="14"/>
      <w:r>
        <w:rPr>
          <w:b/>
          <w:bCs/>
        </w:rPr>
        <w:t xml:space="preserve"> </w:t>
      </w:r>
      <w:r w:rsidRPr="00463AB4">
        <w:t xml:space="preserve">Для облака настроить интерфейсы Serial0 и Serial1, а также Frame </w:t>
      </w:r>
      <w:proofErr w:type="spellStart"/>
      <w:r w:rsidRPr="00463AB4">
        <w:t>Relay</w:t>
      </w:r>
      <w:proofErr w:type="spellEnd"/>
      <w:r>
        <w:t xml:space="preserve">. </w:t>
      </w:r>
    </w:p>
    <w:p w14:paraId="5011CDD3" w14:textId="101CB599" w:rsidR="001906C3" w:rsidRPr="00570570" w:rsidRDefault="001906C3" w:rsidP="001906C3">
      <w:pPr>
        <w:spacing w:line="360" w:lineRule="auto"/>
      </w:pPr>
      <w:r w:rsidRPr="00463AB4">
        <w:t xml:space="preserve">Для облака настроить интерфейсы Serial0 и Serial1, а также Frame </w:t>
      </w:r>
      <w:proofErr w:type="spellStart"/>
      <w:r w:rsidRPr="00463AB4">
        <w:t>Relay</w:t>
      </w:r>
      <w:proofErr w:type="spellEnd"/>
      <w:r>
        <w:t xml:space="preserve">. </w:t>
      </w:r>
      <w:r>
        <w:rPr>
          <w:lang w:val="en-US"/>
        </w:rPr>
        <w:t>DLCI</w:t>
      </w:r>
      <w:r w:rsidRPr="001906C3">
        <w:t xml:space="preserve"> </w:t>
      </w:r>
      <w:r>
        <w:t xml:space="preserve">мы создали в прошлых пунктах, остается только задать просто здесь в описании облака. Напомню, что </w:t>
      </w:r>
      <w:r>
        <w:rPr>
          <w:lang w:val="en-US"/>
        </w:rPr>
        <w:t>DLCI</w:t>
      </w:r>
      <w:r w:rsidRPr="00570570">
        <w:t xml:space="preserve"> – </w:t>
      </w:r>
      <w:r>
        <w:t>это и</w:t>
      </w:r>
      <w:r w:rsidRPr="001906C3">
        <w:t>дентификатор соединения канального уровня.</w:t>
      </w:r>
      <w:r w:rsidR="00570570">
        <w:t xml:space="preserve"> Результаты настройки представлены на рисунках 13 и 14. </w:t>
      </w:r>
    </w:p>
    <w:p w14:paraId="4D019083" w14:textId="35698CAD" w:rsidR="001906C3" w:rsidRDefault="00570570" w:rsidP="001906C3">
      <w:r w:rsidRPr="00304064">
        <w:rPr>
          <w:noProof/>
        </w:rPr>
        <w:drawing>
          <wp:inline distT="0" distB="0" distL="0" distR="0" wp14:anchorId="4A721ABD" wp14:editId="02B54B9E">
            <wp:extent cx="5040000" cy="2612364"/>
            <wp:effectExtent l="152400" t="152400" r="370205" b="360045"/>
            <wp:docPr id="110167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694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2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A59E4" w14:textId="784F628E" w:rsidR="00570570" w:rsidRPr="00570570" w:rsidRDefault="00570570" w:rsidP="00570570">
      <w:pPr>
        <w:jc w:val="center"/>
        <w:rPr>
          <w:sz w:val="24"/>
          <w:szCs w:val="20"/>
        </w:rPr>
      </w:pPr>
      <w:r w:rsidRPr="00570570">
        <w:rPr>
          <w:sz w:val="24"/>
          <w:szCs w:val="20"/>
        </w:rPr>
        <w:t xml:space="preserve">Рисунок 13 – настройка </w:t>
      </w:r>
      <w:r w:rsidRPr="00570570">
        <w:rPr>
          <w:sz w:val="24"/>
          <w:szCs w:val="20"/>
          <w:lang w:val="en-US"/>
        </w:rPr>
        <w:t>Serial 0</w:t>
      </w:r>
    </w:p>
    <w:p w14:paraId="6CA3E184" w14:textId="0C8A7E96" w:rsidR="00304064" w:rsidRPr="00570570" w:rsidRDefault="00570570" w:rsidP="00570570">
      <w:pPr>
        <w:jc w:val="center"/>
      </w:pPr>
      <w:r w:rsidRPr="00A449F6">
        <w:rPr>
          <w:noProof/>
          <w:lang w:val="en-US"/>
        </w:rPr>
        <w:lastRenderedPageBreak/>
        <w:drawing>
          <wp:inline distT="0" distB="0" distL="0" distR="0" wp14:anchorId="10D59E0A" wp14:editId="2561C188">
            <wp:extent cx="5040000" cy="2646445"/>
            <wp:effectExtent l="152400" t="152400" r="370205" b="363855"/>
            <wp:docPr id="794876780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6780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11693" w14:textId="7499BEA2" w:rsidR="00A449F6" w:rsidRDefault="00A449F6" w:rsidP="00A449F6">
      <w:pPr>
        <w:jc w:val="center"/>
        <w:rPr>
          <w:lang w:val="en-US"/>
        </w:rPr>
      </w:pPr>
    </w:p>
    <w:p w14:paraId="4295F5C8" w14:textId="4F4B6B95" w:rsidR="00A449F6" w:rsidRDefault="00A449F6" w:rsidP="00A449F6">
      <w:pPr>
        <w:pStyle w:val="ad"/>
        <w:jc w:val="center"/>
        <w:rPr>
          <w:sz w:val="24"/>
          <w:szCs w:val="16"/>
        </w:rPr>
      </w:pPr>
      <w:r w:rsidRPr="001906C3">
        <w:rPr>
          <w:sz w:val="24"/>
          <w:szCs w:val="16"/>
        </w:rPr>
        <w:t xml:space="preserve">Рисунок </w:t>
      </w:r>
      <w:r w:rsidR="009C1F6B">
        <w:rPr>
          <w:sz w:val="24"/>
          <w:szCs w:val="16"/>
        </w:rPr>
        <w:t>14</w:t>
      </w:r>
      <w:r w:rsidRPr="001906C3">
        <w:rPr>
          <w:sz w:val="24"/>
          <w:szCs w:val="16"/>
        </w:rPr>
        <w:t xml:space="preserve"> - настройка </w:t>
      </w:r>
      <w:r w:rsidRPr="001906C3">
        <w:rPr>
          <w:sz w:val="24"/>
          <w:szCs w:val="16"/>
          <w:lang w:val="en-US"/>
        </w:rPr>
        <w:t>Serial</w:t>
      </w:r>
      <w:r w:rsidRPr="001906C3">
        <w:rPr>
          <w:sz w:val="24"/>
          <w:szCs w:val="16"/>
        </w:rPr>
        <w:t>1</w:t>
      </w:r>
    </w:p>
    <w:p w14:paraId="740E6113" w14:textId="77777777" w:rsidR="009C1F6B" w:rsidRDefault="009C1F6B" w:rsidP="009C1F6B"/>
    <w:p w14:paraId="6457ADEB" w14:textId="77F81BA4" w:rsidR="009C1F6B" w:rsidRPr="009C1F6B" w:rsidRDefault="009C1F6B" w:rsidP="009C1F6B">
      <w:pPr>
        <w:spacing w:line="360" w:lineRule="auto"/>
      </w:pPr>
      <w:r>
        <w:tab/>
        <w:t xml:space="preserve">Теперь произведем настройку </w:t>
      </w:r>
      <w:r>
        <w:rPr>
          <w:lang w:val="en-US"/>
        </w:rPr>
        <w:t>Frame</w:t>
      </w:r>
      <w:r w:rsidRPr="009C1F6B">
        <w:t xml:space="preserve"> </w:t>
      </w:r>
      <w:r>
        <w:rPr>
          <w:lang w:val="en-US"/>
        </w:rPr>
        <w:t>relay</w:t>
      </w:r>
      <w:r>
        <w:t xml:space="preserve">, конфигурация представлена на рисунке 15. </w:t>
      </w:r>
    </w:p>
    <w:p w14:paraId="1D2DD5F2" w14:textId="77777777" w:rsidR="00F85980" w:rsidRDefault="00F85980" w:rsidP="00F85980">
      <w:pPr>
        <w:keepNext/>
        <w:jc w:val="center"/>
      </w:pPr>
      <w:r w:rsidRPr="00F85980">
        <w:rPr>
          <w:noProof/>
          <w:lang w:val="en-US"/>
        </w:rPr>
        <w:drawing>
          <wp:inline distT="0" distB="0" distL="0" distR="0" wp14:anchorId="2CD602DF" wp14:editId="321CEE7C">
            <wp:extent cx="5040000" cy="2378244"/>
            <wp:effectExtent l="152400" t="152400" r="370205" b="365125"/>
            <wp:docPr id="45397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60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78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83AE7" w14:textId="439207DA" w:rsidR="00096BDB" w:rsidRDefault="00F85980" w:rsidP="00F85980">
      <w:pPr>
        <w:pStyle w:val="ad"/>
        <w:jc w:val="center"/>
        <w:rPr>
          <w:sz w:val="24"/>
          <w:szCs w:val="16"/>
        </w:rPr>
      </w:pPr>
      <w:r w:rsidRPr="00783D80">
        <w:rPr>
          <w:sz w:val="24"/>
          <w:szCs w:val="16"/>
        </w:rPr>
        <w:t xml:space="preserve">Рисунок </w:t>
      </w:r>
      <w:r w:rsidR="009C1F6B">
        <w:rPr>
          <w:sz w:val="24"/>
          <w:szCs w:val="16"/>
        </w:rPr>
        <w:t>15</w:t>
      </w:r>
      <w:r w:rsidRPr="00783D80">
        <w:rPr>
          <w:sz w:val="24"/>
          <w:szCs w:val="16"/>
        </w:rPr>
        <w:t xml:space="preserve"> - настройка </w:t>
      </w:r>
      <w:r w:rsidRPr="00783D80">
        <w:rPr>
          <w:sz w:val="24"/>
          <w:szCs w:val="16"/>
          <w:lang w:val="en-US"/>
        </w:rPr>
        <w:t>frame</w:t>
      </w:r>
      <w:r w:rsidRPr="00783D80">
        <w:rPr>
          <w:sz w:val="24"/>
          <w:szCs w:val="16"/>
        </w:rPr>
        <w:t>-</w:t>
      </w:r>
      <w:r w:rsidRPr="00783D80">
        <w:rPr>
          <w:sz w:val="24"/>
          <w:szCs w:val="16"/>
          <w:lang w:val="en-US"/>
        </w:rPr>
        <w:t>relay</w:t>
      </w:r>
    </w:p>
    <w:p w14:paraId="0D6A58C9" w14:textId="77777777" w:rsidR="00BD7BF2" w:rsidRPr="00BD7BF2" w:rsidRDefault="00BD7BF2" w:rsidP="00BD7BF2"/>
    <w:p w14:paraId="446F49B5" w14:textId="4E97610B" w:rsidR="006502BE" w:rsidRPr="009C1F6B" w:rsidRDefault="009C1F6B" w:rsidP="009C1F6B">
      <w:pPr>
        <w:spacing w:line="360" w:lineRule="auto"/>
      </w:pPr>
      <w:bookmarkStart w:id="15" w:name="_Toc205387782"/>
      <w:r>
        <w:rPr>
          <w:b/>
          <w:bCs/>
        </w:rPr>
        <w:t>Задание</w:t>
      </w:r>
      <w:r w:rsidR="005C4551" w:rsidRPr="00BD7BF2">
        <w:rPr>
          <w:b/>
          <w:bCs/>
        </w:rPr>
        <w:t xml:space="preserve"> 13.</w:t>
      </w:r>
      <w:bookmarkEnd w:id="15"/>
      <w:r>
        <w:rPr>
          <w:b/>
          <w:bCs/>
        </w:rPr>
        <w:t xml:space="preserve"> </w:t>
      </w:r>
      <w:r w:rsidRPr="008604A8">
        <w:t>Проверить конфигурацию системы путем отправки Simple PDU. При корректной настройке каждое конечное устройство должно быть доступно для любого другого (из-за особенностей Cisco PT при отправке первых двух PDU система производит настройку, вследствие чего может выдавать ошибку передачи)</w:t>
      </w:r>
      <w:r>
        <w:t>.</w:t>
      </w:r>
    </w:p>
    <w:p w14:paraId="0AD7FEB7" w14:textId="26CCCF4D" w:rsidR="00BD7BF2" w:rsidRPr="00BD7BF2" w:rsidRDefault="00BD7BF2" w:rsidP="00BD7BF2">
      <w:pPr>
        <w:spacing w:line="360" w:lineRule="auto"/>
      </w:pPr>
      <w:r>
        <w:lastRenderedPageBreak/>
        <w:t xml:space="preserve">Теперь проверим, что </w:t>
      </w:r>
      <w:r>
        <w:rPr>
          <w:lang w:val="en-GB"/>
        </w:rPr>
        <w:t>ICMP</w:t>
      </w:r>
      <w:r w:rsidRPr="00BD7BF2">
        <w:t xml:space="preserve"> </w:t>
      </w:r>
      <w:r>
        <w:t xml:space="preserve">пакеты с 1 устройства доходят на другое. На рисунке </w:t>
      </w:r>
      <w:r w:rsidR="009C1F6B">
        <w:t>16</w:t>
      </w:r>
      <w:r>
        <w:t xml:space="preserve"> представлена работоспособность нашей сети. </w:t>
      </w:r>
    </w:p>
    <w:p w14:paraId="5ABAC7A3" w14:textId="77777777" w:rsidR="005C4551" w:rsidRDefault="005C4551" w:rsidP="005C4551">
      <w:pPr>
        <w:keepNext/>
        <w:jc w:val="center"/>
      </w:pPr>
      <w:r w:rsidRPr="005C4551">
        <w:rPr>
          <w:noProof/>
        </w:rPr>
        <w:drawing>
          <wp:inline distT="0" distB="0" distL="0" distR="0" wp14:anchorId="17C06AA9" wp14:editId="1FE2E2D7">
            <wp:extent cx="5040000" cy="2897852"/>
            <wp:effectExtent l="152400" t="152400" r="370205" b="360045"/>
            <wp:docPr id="90917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52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7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667E6" w14:textId="20C2784D" w:rsidR="005C4551" w:rsidRPr="00BD7BF2" w:rsidRDefault="005C4551" w:rsidP="005C4551">
      <w:pPr>
        <w:pStyle w:val="ad"/>
        <w:jc w:val="center"/>
        <w:rPr>
          <w:sz w:val="24"/>
          <w:szCs w:val="16"/>
        </w:rPr>
      </w:pPr>
      <w:r w:rsidRPr="00BD7BF2">
        <w:rPr>
          <w:sz w:val="24"/>
          <w:szCs w:val="16"/>
        </w:rPr>
        <w:t xml:space="preserve">Рисунок </w:t>
      </w:r>
      <w:r w:rsidR="009C1F6B">
        <w:rPr>
          <w:sz w:val="24"/>
          <w:szCs w:val="16"/>
        </w:rPr>
        <w:t>16</w:t>
      </w:r>
      <w:r w:rsidRPr="00BD7BF2">
        <w:rPr>
          <w:sz w:val="24"/>
          <w:szCs w:val="16"/>
        </w:rPr>
        <w:t xml:space="preserve"> - успешная проверка конфигурации настроек</w:t>
      </w:r>
    </w:p>
    <w:p w14:paraId="686FE5B3" w14:textId="77777777" w:rsidR="00BD7BF2" w:rsidRPr="00BD7BF2" w:rsidRDefault="00BD7BF2" w:rsidP="00BD7BF2"/>
    <w:p w14:paraId="48416426" w14:textId="78D888AD" w:rsidR="006502BE" w:rsidRPr="009C1F6B" w:rsidRDefault="005C4551" w:rsidP="009C1F6B">
      <w:pPr>
        <w:pStyle w:val="1"/>
        <w:spacing w:line="360" w:lineRule="auto"/>
        <w:rPr>
          <w:b/>
          <w:bCs w:val="0"/>
        </w:rPr>
      </w:pPr>
      <w:bookmarkStart w:id="16" w:name="_Toc205387783"/>
      <w:r w:rsidRPr="00AC39F7">
        <w:rPr>
          <w:b/>
          <w:bCs w:val="0"/>
        </w:rPr>
        <w:t>Вывод</w:t>
      </w:r>
      <w:bookmarkEnd w:id="16"/>
      <w:r w:rsidR="000D7302" w:rsidRPr="009C1F6B">
        <w:rPr>
          <w:b/>
          <w:bCs w:val="0"/>
        </w:rPr>
        <w:t xml:space="preserve">: </w:t>
      </w:r>
      <w:r w:rsidR="000D7302">
        <w:t>в ходе</w:t>
      </w:r>
      <w:r>
        <w:t xml:space="preserve"> выполнения лабораторной работы были изучены технологии </w:t>
      </w:r>
      <w:r>
        <w:rPr>
          <w:lang w:val="en-US"/>
        </w:rPr>
        <w:t>IPSec</w:t>
      </w:r>
      <w:r>
        <w:t xml:space="preserve">, а также была выполнена практическая её реализация в организации </w:t>
      </w:r>
      <w:r>
        <w:rPr>
          <w:lang w:val="en-US"/>
        </w:rPr>
        <w:t>VPN</w:t>
      </w:r>
      <w:r>
        <w:t xml:space="preserve"> на имитации реальной сети.</w:t>
      </w:r>
    </w:p>
    <w:p w14:paraId="0810A4DE" w14:textId="019184B6" w:rsidR="007E14FD" w:rsidRDefault="007E14FD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69CE61A" w14:textId="621221A8" w:rsidR="007E14FD" w:rsidRDefault="007E14FD" w:rsidP="00707C28">
      <w:pPr>
        <w:pStyle w:val="1"/>
        <w:jc w:val="center"/>
        <w:rPr>
          <w:b/>
          <w:bCs w:val="0"/>
        </w:rPr>
      </w:pPr>
      <w:bookmarkStart w:id="17" w:name="_Toc205387784"/>
      <w:r w:rsidRPr="00707C28">
        <w:rPr>
          <w:b/>
          <w:bCs w:val="0"/>
        </w:rPr>
        <w:lastRenderedPageBreak/>
        <w:t>Контрольные вопросы</w:t>
      </w:r>
      <w:bookmarkEnd w:id="17"/>
    </w:p>
    <w:p w14:paraId="340C4B41" w14:textId="77777777" w:rsidR="00707C28" w:rsidRPr="00707C28" w:rsidRDefault="00707C28" w:rsidP="00707C28"/>
    <w:p w14:paraId="64B73967" w14:textId="1CE1A09A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18" w:name="_Toc205387785"/>
      <w:r w:rsidRPr="00707C28">
        <w:rPr>
          <w:b/>
          <w:bCs/>
        </w:rPr>
        <w:t xml:space="preserve">Для чего применяется технология </w:t>
      </w:r>
      <w:r w:rsidRPr="00707C28">
        <w:rPr>
          <w:b/>
          <w:bCs/>
          <w:lang w:val="en-US"/>
        </w:rPr>
        <w:t>IPsec</w:t>
      </w:r>
      <w:r w:rsidR="008C21DD" w:rsidRPr="00707C28">
        <w:rPr>
          <w:b/>
          <w:bCs/>
        </w:rPr>
        <w:t>?</w:t>
      </w:r>
      <w:bookmarkEnd w:id="18"/>
    </w:p>
    <w:p w14:paraId="0F89A6D6" w14:textId="7C084C5C" w:rsidR="0042793D" w:rsidRDefault="0042793D" w:rsidP="00707C28">
      <w:pPr>
        <w:spacing w:line="360" w:lineRule="auto"/>
      </w:pPr>
      <w:r w:rsidRPr="0042793D">
        <w:rPr>
          <w:lang w:val="en-US"/>
        </w:rPr>
        <w:t>IPsec</w:t>
      </w:r>
      <w:r w:rsidRPr="000B7DE3">
        <w:t xml:space="preserve"> (сокращение от </w:t>
      </w:r>
      <w:r w:rsidRPr="0042793D">
        <w:rPr>
          <w:lang w:val="en-US"/>
        </w:rPr>
        <w:t>IP</w:t>
      </w:r>
      <w:r w:rsidRPr="000B7DE3">
        <w:t xml:space="preserve"> </w:t>
      </w:r>
      <w:r w:rsidRPr="0042793D">
        <w:rPr>
          <w:lang w:val="en-US"/>
        </w:rPr>
        <w:t>Security</w:t>
      </w:r>
      <w:r w:rsidRPr="000B7DE3">
        <w:t xml:space="preserve">) — набор протоколов для обеспечения защиты данных, передаваемых по межсетевому протоколу </w:t>
      </w:r>
      <w:r w:rsidRPr="0042793D">
        <w:rPr>
          <w:lang w:val="en-US"/>
        </w:rPr>
        <w:t>IP</w:t>
      </w:r>
      <w:r w:rsidRPr="000B7DE3">
        <w:t xml:space="preserve">. Позволяет осуществлять подтверждение подлинности (аутентификацию), проверку целостности и/или шифрование </w:t>
      </w:r>
      <w:r w:rsidRPr="0042793D">
        <w:rPr>
          <w:lang w:val="en-US"/>
        </w:rPr>
        <w:t>IP</w:t>
      </w:r>
      <w:r w:rsidRPr="000B7DE3">
        <w:t xml:space="preserve">-пакетов. </w:t>
      </w:r>
      <w:r w:rsidRPr="0042793D">
        <w:rPr>
          <w:lang w:val="en-US"/>
        </w:rPr>
        <w:t>IPsec</w:t>
      </w:r>
      <w:r w:rsidRPr="000B7DE3">
        <w:t xml:space="preserve"> также включает в себя протоколы для защищённого обмена ключами в сети Интернет. </w:t>
      </w:r>
      <w:r w:rsidRPr="0042793D">
        <w:rPr>
          <w:lang w:val="en-US"/>
        </w:rPr>
        <w:t xml:space="preserve">В </w:t>
      </w:r>
      <w:proofErr w:type="spellStart"/>
      <w:r w:rsidRPr="0042793D">
        <w:rPr>
          <w:lang w:val="en-US"/>
        </w:rPr>
        <w:t>основном</w:t>
      </w:r>
      <w:proofErr w:type="spellEnd"/>
      <w:r w:rsidRPr="0042793D">
        <w:rPr>
          <w:lang w:val="en-US"/>
        </w:rPr>
        <w:t xml:space="preserve"> </w:t>
      </w:r>
      <w:proofErr w:type="spellStart"/>
      <w:r w:rsidRPr="0042793D">
        <w:rPr>
          <w:lang w:val="en-US"/>
        </w:rPr>
        <w:t>применяется</w:t>
      </w:r>
      <w:proofErr w:type="spellEnd"/>
      <w:r w:rsidRPr="0042793D">
        <w:rPr>
          <w:lang w:val="en-US"/>
        </w:rPr>
        <w:t xml:space="preserve"> </w:t>
      </w:r>
      <w:proofErr w:type="spellStart"/>
      <w:r w:rsidRPr="0042793D">
        <w:rPr>
          <w:lang w:val="en-US"/>
        </w:rPr>
        <w:t>для</w:t>
      </w:r>
      <w:proofErr w:type="spellEnd"/>
      <w:r w:rsidRPr="0042793D">
        <w:rPr>
          <w:lang w:val="en-US"/>
        </w:rPr>
        <w:t xml:space="preserve"> </w:t>
      </w:r>
      <w:proofErr w:type="spellStart"/>
      <w:r w:rsidRPr="0042793D">
        <w:rPr>
          <w:lang w:val="en-US"/>
        </w:rPr>
        <w:t>организации</w:t>
      </w:r>
      <w:proofErr w:type="spellEnd"/>
      <w:r w:rsidRPr="0042793D">
        <w:rPr>
          <w:lang w:val="en-US"/>
        </w:rPr>
        <w:t xml:space="preserve"> VPN-</w:t>
      </w:r>
      <w:proofErr w:type="spellStart"/>
      <w:r w:rsidRPr="0042793D">
        <w:rPr>
          <w:lang w:val="en-US"/>
        </w:rPr>
        <w:t>соединений</w:t>
      </w:r>
      <w:proofErr w:type="spellEnd"/>
      <w:r w:rsidRPr="0042793D">
        <w:rPr>
          <w:lang w:val="en-US"/>
        </w:rPr>
        <w:t>.</w:t>
      </w:r>
    </w:p>
    <w:p w14:paraId="1D5B90E2" w14:textId="77777777" w:rsidR="00707C28" w:rsidRPr="00707C28" w:rsidRDefault="00707C28" w:rsidP="00707C28">
      <w:pPr>
        <w:spacing w:line="360" w:lineRule="auto"/>
      </w:pPr>
    </w:p>
    <w:p w14:paraId="64220D8A" w14:textId="5CD1F1FC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19" w:name="_Toc205387786"/>
      <w:r w:rsidRPr="00707C28">
        <w:rPr>
          <w:b/>
          <w:bCs/>
        </w:rPr>
        <w:t xml:space="preserve">Из каких фаз состоит процесс настройки </w:t>
      </w:r>
      <w:r w:rsidRPr="00707C28">
        <w:rPr>
          <w:b/>
          <w:bCs/>
          <w:lang w:val="en-US"/>
        </w:rPr>
        <w:t>VPN</w:t>
      </w:r>
      <w:r w:rsidRPr="00707C28">
        <w:rPr>
          <w:b/>
          <w:bCs/>
        </w:rPr>
        <w:t xml:space="preserve"> 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на основе IP</w:t>
      </w:r>
      <w:r w:rsidRPr="00707C2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proofErr w:type="spellStart"/>
      <w:r w:rsidRPr="00707C28">
        <w:rPr>
          <w:rFonts w:cstheme="minorHAnsi"/>
          <w:b/>
          <w:bCs/>
          <w:color w:val="000000"/>
          <w:shd w:val="clear" w:color="auto" w:fill="FFFFFF"/>
        </w:rPr>
        <w:t>ec</w:t>
      </w:r>
      <w:proofErr w:type="spellEnd"/>
      <w:r w:rsidR="008C21DD" w:rsidRPr="00707C28">
        <w:rPr>
          <w:b/>
          <w:bCs/>
        </w:rPr>
        <w:t>?</w:t>
      </w:r>
      <w:r w:rsidRPr="00707C28">
        <w:rPr>
          <w:b/>
          <w:bCs/>
        </w:rPr>
        <w:t xml:space="preserve"> Назовите их.</w:t>
      </w:r>
      <w:bookmarkEnd w:id="19"/>
    </w:p>
    <w:p w14:paraId="111B9018" w14:textId="77777777" w:rsidR="000B7DE3" w:rsidRPr="000B7DE3" w:rsidRDefault="000B7DE3" w:rsidP="00707C28">
      <w:pPr>
        <w:spacing w:line="360" w:lineRule="auto"/>
        <w:rPr>
          <w:lang w:val="en-US"/>
        </w:rPr>
      </w:pPr>
      <w:r w:rsidRPr="000B7DE3">
        <w:rPr>
          <w:lang w:val="en-US"/>
        </w:rPr>
        <w:t xml:space="preserve">1-я </w:t>
      </w:r>
      <w:proofErr w:type="spellStart"/>
      <w:r w:rsidRPr="000B7DE3">
        <w:rPr>
          <w:lang w:val="en-US"/>
        </w:rPr>
        <w:t>фаза</w:t>
      </w:r>
      <w:proofErr w:type="spellEnd"/>
      <w:r w:rsidRPr="000B7DE3">
        <w:rPr>
          <w:lang w:val="en-US"/>
        </w:rPr>
        <w:t xml:space="preserve"> - ISAKMP (Internet Security Association and Key Management Protocol):</w:t>
      </w:r>
    </w:p>
    <w:p w14:paraId="69739F90" w14:textId="77777777" w:rsidR="000B7DE3" w:rsidRPr="000B7DE3" w:rsidRDefault="000B7DE3" w:rsidP="00707C28">
      <w:pPr>
        <w:spacing w:line="360" w:lineRule="auto"/>
      </w:pPr>
      <w:r w:rsidRPr="000B7DE3">
        <w:t xml:space="preserve">Сначала 2 конечных маршрутизатора аутентифицируют друг друга и договариваются какие алгоритмы шифрования будут использоваться для будущего </w:t>
      </w:r>
      <w:r w:rsidRPr="000B7DE3">
        <w:rPr>
          <w:lang w:val="en-US"/>
        </w:rPr>
        <w:t>IPSec</w:t>
      </w:r>
      <w:r w:rsidRPr="000B7DE3">
        <w:t xml:space="preserve"> туннеля, а также генерируют общий секретный ключ.</w:t>
      </w:r>
    </w:p>
    <w:p w14:paraId="13BD5605" w14:textId="77777777" w:rsidR="000B7DE3" w:rsidRPr="000B7DE3" w:rsidRDefault="000B7DE3" w:rsidP="00707C28">
      <w:pPr>
        <w:spacing w:line="360" w:lineRule="auto"/>
      </w:pPr>
      <w:r w:rsidRPr="000B7DE3">
        <w:t>В 1-й фазе устройства должны договориться об использовании следующих параметров:</w:t>
      </w:r>
    </w:p>
    <w:p w14:paraId="6199B736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Алгоритм шифрования.</w:t>
      </w:r>
    </w:p>
    <w:p w14:paraId="611671B3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Метод аутентификации.</w:t>
      </w:r>
    </w:p>
    <w:p w14:paraId="3514CD20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Способ обмена секретными ключами.</w:t>
      </w:r>
    </w:p>
    <w:p w14:paraId="7A0E0A15" w14:textId="77777777" w:rsidR="000B7DE3" w:rsidRPr="000B7DE3" w:rsidRDefault="000B7DE3" w:rsidP="00707C28">
      <w:pPr>
        <w:spacing w:line="360" w:lineRule="auto"/>
        <w:rPr>
          <w:lang w:val="en-US"/>
        </w:rPr>
      </w:pPr>
      <w:r w:rsidRPr="000B7DE3">
        <w:rPr>
          <w:lang w:val="en-US"/>
        </w:rPr>
        <w:t>•</w:t>
      </w:r>
      <w:r w:rsidRPr="000B7DE3">
        <w:rPr>
          <w:lang w:val="en-US"/>
        </w:rPr>
        <w:tab/>
      </w:r>
      <w:proofErr w:type="spellStart"/>
      <w:r w:rsidRPr="000B7DE3">
        <w:rPr>
          <w:lang w:val="en-US"/>
        </w:rPr>
        <w:t>Срок</w:t>
      </w:r>
      <w:proofErr w:type="spellEnd"/>
      <w:r w:rsidRPr="000B7DE3">
        <w:rPr>
          <w:lang w:val="en-US"/>
        </w:rPr>
        <w:t xml:space="preserve"> </w:t>
      </w:r>
      <w:proofErr w:type="spellStart"/>
      <w:r w:rsidRPr="000B7DE3">
        <w:rPr>
          <w:lang w:val="en-US"/>
        </w:rPr>
        <w:t>жизни</w:t>
      </w:r>
      <w:proofErr w:type="spellEnd"/>
      <w:r w:rsidRPr="000B7DE3">
        <w:rPr>
          <w:lang w:val="en-US"/>
        </w:rPr>
        <w:t xml:space="preserve"> </w:t>
      </w:r>
      <w:proofErr w:type="spellStart"/>
      <w:r w:rsidRPr="000B7DE3">
        <w:rPr>
          <w:lang w:val="en-US"/>
        </w:rPr>
        <w:t>сессии</w:t>
      </w:r>
      <w:proofErr w:type="spellEnd"/>
      <w:r w:rsidRPr="000B7DE3">
        <w:rPr>
          <w:lang w:val="en-US"/>
        </w:rPr>
        <w:t xml:space="preserve"> (Security Association).</w:t>
      </w:r>
    </w:p>
    <w:p w14:paraId="07A5B015" w14:textId="77777777" w:rsidR="000B7DE3" w:rsidRPr="000B7DE3" w:rsidRDefault="000B7DE3" w:rsidP="00707C28">
      <w:pPr>
        <w:spacing w:line="360" w:lineRule="auto"/>
      </w:pPr>
      <w:r w:rsidRPr="000B7DE3">
        <w:t xml:space="preserve">Набор данных параметров определяет политику </w:t>
      </w:r>
      <w:r w:rsidRPr="000B7DE3">
        <w:rPr>
          <w:lang w:val="en-US"/>
        </w:rPr>
        <w:t>ISAKMP</w:t>
      </w:r>
      <w:r w:rsidRPr="000B7DE3">
        <w:t>. Каждая политика имеет свой приоритет. Когда устройства начинают договариваться друг с другом, то последовательно перебирают все установленные политики, начиная с высшего приоритета. Как только будет обнаружено, что устройства имеют одинаковые параметры в конкретной политике, то поиск прекращается.</w:t>
      </w:r>
    </w:p>
    <w:p w14:paraId="7A60D132" w14:textId="77777777" w:rsidR="000B7DE3" w:rsidRPr="000B7DE3" w:rsidRDefault="000B7DE3" w:rsidP="00707C28">
      <w:pPr>
        <w:spacing w:line="360" w:lineRule="auto"/>
      </w:pPr>
      <w:r w:rsidRPr="000B7DE3">
        <w:t xml:space="preserve">2-я фаза - установление </w:t>
      </w:r>
      <w:r w:rsidRPr="000B7DE3">
        <w:rPr>
          <w:lang w:val="en-US"/>
        </w:rPr>
        <w:t>IPSec</w:t>
      </w:r>
      <w:r w:rsidRPr="000B7DE3">
        <w:t xml:space="preserve"> туннеля:</w:t>
      </w:r>
    </w:p>
    <w:p w14:paraId="6F465483" w14:textId="77777777" w:rsidR="000B7DE3" w:rsidRPr="000B7DE3" w:rsidRDefault="000B7DE3" w:rsidP="00707C28">
      <w:pPr>
        <w:spacing w:line="360" w:lineRule="auto"/>
      </w:pPr>
      <w:r w:rsidRPr="000B7DE3">
        <w:t xml:space="preserve">На данном этапе создается сам </w:t>
      </w:r>
      <w:r w:rsidRPr="000B7DE3">
        <w:rPr>
          <w:lang w:val="en-US"/>
        </w:rPr>
        <w:t>IPSec</w:t>
      </w:r>
      <w:r w:rsidRPr="000B7DE3">
        <w:t xml:space="preserve"> туннель для передачи пользовательских </w:t>
      </w:r>
      <w:r w:rsidRPr="000B7DE3">
        <w:lastRenderedPageBreak/>
        <w:t>данных. Поэтому маршрутизаторы снова договариваются какие протоколы шифрования и хэширования будут использоваться между ними.</w:t>
      </w:r>
    </w:p>
    <w:p w14:paraId="62B2A90C" w14:textId="78250E69" w:rsidR="000B7DE3" w:rsidRDefault="000B7DE3" w:rsidP="00707C28">
      <w:pPr>
        <w:spacing w:line="360" w:lineRule="auto"/>
      </w:pPr>
      <w:r w:rsidRPr="000B7DE3">
        <w:t xml:space="preserve">Он остается активным во время работы </w:t>
      </w:r>
      <w:r w:rsidRPr="000B7DE3">
        <w:rPr>
          <w:lang w:val="en-US"/>
        </w:rPr>
        <w:t>IPSec</w:t>
      </w:r>
      <w:r w:rsidRPr="000B7DE3">
        <w:t xml:space="preserve"> туннеля. У каждого туннеля есть свое время “жизни”. Поэтому, если необходимо продлить сеанс связи, то мини-туннель </w:t>
      </w:r>
      <w:r w:rsidRPr="000B7DE3">
        <w:rPr>
          <w:lang w:val="en-US"/>
        </w:rPr>
        <w:t>ISAKMP</w:t>
      </w:r>
      <w:r w:rsidRPr="000B7DE3">
        <w:t xml:space="preserve"> обновит таймер туннеля, а также секретные ключи безопасности.</w:t>
      </w:r>
    </w:p>
    <w:p w14:paraId="31D18422" w14:textId="77777777" w:rsidR="00707C28" w:rsidRPr="000B7DE3" w:rsidRDefault="00707C28" w:rsidP="00707C28">
      <w:pPr>
        <w:spacing w:line="360" w:lineRule="auto"/>
      </w:pPr>
    </w:p>
    <w:p w14:paraId="096E6145" w14:textId="3A7EE8FC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20" w:name="_Toc205387787"/>
      <w:r w:rsidRPr="00707C28">
        <w:rPr>
          <w:b/>
          <w:bCs/>
        </w:rPr>
        <w:t>Набор каких параметров определяет политику ISAKMP</w:t>
      </w:r>
      <w:r w:rsidR="008C21DD" w:rsidRPr="00707C28">
        <w:rPr>
          <w:b/>
          <w:bCs/>
        </w:rPr>
        <w:t>?</w:t>
      </w:r>
      <w:bookmarkEnd w:id="20"/>
    </w:p>
    <w:p w14:paraId="06DFBD92" w14:textId="77777777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Алгоритм шифрования.</w:t>
      </w:r>
    </w:p>
    <w:p w14:paraId="5078495A" w14:textId="4FD8C611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Метод аутентификации.</w:t>
      </w:r>
    </w:p>
    <w:p w14:paraId="31A2EE31" w14:textId="4A336253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Способ обмена секретными ключами.</w:t>
      </w:r>
    </w:p>
    <w:p w14:paraId="5298A83D" w14:textId="304FF66D" w:rsidR="008C6FF3" w:rsidRP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t>Срок</w:t>
      </w:r>
      <w:r w:rsidRPr="008C6FF3">
        <w:rPr>
          <w:lang w:val="en-US"/>
        </w:rPr>
        <w:t xml:space="preserve"> </w:t>
      </w:r>
      <w:r>
        <w:t>жизни</w:t>
      </w:r>
      <w:r w:rsidRPr="008C6FF3">
        <w:rPr>
          <w:lang w:val="en-US"/>
        </w:rPr>
        <w:t xml:space="preserve"> </w:t>
      </w:r>
      <w:r>
        <w:t>сессии</w:t>
      </w:r>
      <w:r w:rsidRPr="008C6FF3">
        <w:rPr>
          <w:lang w:val="en-US"/>
        </w:rPr>
        <w:t xml:space="preserve"> (Security Association).</w:t>
      </w:r>
    </w:p>
    <w:p w14:paraId="1662B770" w14:textId="457B0F37" w:rsidR="008C6FF3" w:rsidRDefault="008C6FF3" w:rsidP="00707C28">
      <w:pPr>
        <w:spacing w:line="360" w:lineRule="auto"/>
      </w:pPr>
      <w:r>
        <w:t>Набор данных параметров определяет политику ISAKMP.</w:t>
      </w:r>
    </w:p>
    <w:p w14:paraId="7788158B" w14:textId="77777777" w:rsidR="00707C28" w:rsidRPr="008C6FF3" w:rsidRDefault="00707C28" w:rsidP="00707C28">
      <w:pPr>
        <w:spacing w:line="360" w:lineRule="auto"/>
      </w:pPr>
    </w:p>
    <w:p w14:paraId="6A964A63" w14:textId="41FE0D0D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21" w:name="_Toc205387788"/>
      <w:r w:rsidRPr="00707C28">
        <w:rPr>
          <w:b/>
          <w:bCs/>
        </w:rPr>
        <w:t xml:space="preserve">Что происходит на второй фазе настройки </w:t>
      </w:r>
      <w:r w:rsidRPr="00707C28">
        <w:rPr>
          <w:b/>
          <w:bCs/>
          <w:lang w:val="en-US"/>
        </w:rPr>
        <w:t>VPN</w:t>
      </w:r>
      <w:r w:rsidRPr="00707C28">
        <w:rPr>
          <w:b/>
          <w:bCs/>
        </w:rPr>
        <w:t xml:space="preserve"> 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на основе IP</w:t>
      </w:r>
      <w:r w:rsidRPr="00707C2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proofErr w:type="spellStart"/>
      <w:r w:rsidRPr="00707C28">
        <w:rPr>
          <w:rFonts w:cstheme="minorHAnsi"/>
          <w:b/>
          <w:bCs/>
          <w:color w:val="000000"/>
          <w:shd w:val="clear" w:color="auto" w:fill="FFFFFF"/>
        </w:rPr>
        <w:t>ec</w:t>
      </w:r>
      <w:proofErr w:type="spellEnd"/>
      <w:r w:rsidR="00AE0B67" w:rsidRPr="00707C28">
        <w:rPr>
          <w:b/>
          <w:bCs/>
        </w:rPr>
        <w:t>?</w:t>
      </w:r>
      <w:bookmarkEnd w:id="21"/>
    </w:p>
    <w:p w14:paraId="1239C3A6" w14:textId="77777777" w:rsidR="00593E45" w:rsidRDefault="00593E45" w:rsidP="00707C28">
      <w:pPr>
        <w:spacing w:line="360" w:lineRule="auto"/>
      </w:pPr>
      <w:r>
        <w:t>2-я фаза - установление IPSec туннеля:</w:t>
      </w:r>
    </w:p>
    <w:p w14:paraId="4D13720C" w14:textId="77777777" w:rsidR="00593E45" w:rsidRDefault="00593E45" w:rsidP="00707C28">
      <w:pPr>
        <w:spacing w:line="360" w:lineRule="auto"/>
      </w:pPr>
      <w:r>
        <w:t>На данном этапе создается сам IPSec туннель для передачи пользовательских данных. Поэтому маршрутизаторы снова договариваются какие протоколы шифрования и хэширования будут использоваться между ними.</w:t>
      </w:r>
    </w:p>
    <w:p w14:paraId="31C54CD0" w14:textId="7E0B1FC8" w:rsidR="00593E45" w:rsidRDefault="00593E45" w:rsidP="00707C28">
      <w:pPr>
        <w:spacing w:line="360" w:lineRule="auto"/>
      </w:pPr>
      <w:r>
        <w:t>Он остается активным во время работы IPSec туннеля. У каждого туннеля есть свое время “жизни”. Поэтому, если необходимо продлить сеанс связи, то мини-туннель ISAKMP обновит таймер туннеля, а также секретные ключи безопасности.</w:t>
      </w:r>
    </w:p>
    <w:p w14:paraId="781AE795" w14:textId="77777777" w:rsidR="00707C28" w:rsidRPr="00593E45" w:rsidRDefault="00707C28" w:rsidP="00707C28">
      <w:pPr>
        <w:spacing w:line="360" w:lineRule="auto"/>
      </w:pPr>
    </w:p>
    <w:p w14:paraId="22B0AC41" w14:textId="3240D4FD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22" w:name="_Toc205387789"/>
      <w:r w:rsidRPr="00707C28">
        <w:rPr>
          <w:b/>
          <w:bCs/>
        </w:rPr>
        <w:t>Каким образом указывается системе на траффик, который необходимо шифровать</w:t>
      </w:r>
      <w:r w:rsidR="00AE0B67" w:rsidRPr="00707C28">
        <w:rPr>
          <w:b/>
          <w:bCs/>
        </w:rPr>
        <w:t>?</w:t>
      </w:r>
      <w:bookmarkEnd w:id="22"/>
    </w:p>
    <w:p w14:paraId="40645900" w14:textId="3B91CB64" w:rsidR="00BA3587" w:rsidRPr="00BA3587" w:rsidRDefault="009B0E47" w:rsidP="009B0E47">
      <w:pPr>
        <w:spacing w:line="360" w:lineRule="auto"/>
      </w:pPr>
      <w:r w:rsidRPr="009B0E47">
        <w:t xml:space="preserve">В IPSec VPN на Cisco роутерах трафик, который необходимо шифровать, определяется с помощью </w:t>
      </w:r>
      <w:r w:rsidRPr="009B0E47">
        <w:rPr>
          <w:b/>
          <w:bCs/>
        </w:rPr>
        <w:t>Access Control List (ACL)</w:t>
      </w:r>
      <w:r>
        <w:t xml:space="preserve"> и </w:t>
      </w:r>
      <w:proofErr w:type="spellStart"/>
      <w:r>
        <w:rPr>
          <w:lang w:val="en-US"/>
        </w:rPr>
        <w:t>CryptoMap</w:t>
      </w:r>
      <w:proofErr w:type="spellEnd"/>
      <w:r>
        <w:t xml:space="preserve">. </w:t>
      </w:r>
      <w:r w:rsidRPr="009B0E47">
        <w:t>ACL связывается с политикой IPSec через криптографическую карту</w:t>
      </w:r>
      <w:r>
        <w:t xml:space="preserve">. </w:t>
      </w:r>
    </w:p>
    <w:sectPr w:rsidR="00BA3587" w:rsidRPr="00BA3587" w:rsidSect="0086551E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C523B" w14:textId="77777777" w:rsidR="00252ED8" w:rsidRDefault="00252ED8" w:rsidP="00791B52">
      <w:r>
        <w:separator/>
      </w:r>
    </w:p>
  </w:endnote>
  <w:endnote w:type="continuationSeparator" w:id="0">
    <w:p w14:paraId="7DC2DCD2" w14:textId="77777777" w:rsidR="00252ED8" w:rsidRDefault="00252ED8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5151C" w14:textId="77777777" w:rsidR="00252ED8" w:rsidRDefault="00252ED8" w:rsidP="00791B52">
      <w:r>
        <w:separator/>
      </w:r>
    </w:p>
  </w:footnote>
  <w:footnote w:type="continuationSeparator" w:id="0">
    <w:p w14:paraId="7FCBE0A9" w14:textId="77777777" w:rsidR="00252ED8" w:rsidRDefault="00252ED8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2"/>
  </w:num>
  <w:num w:numId="2" w16cid:durableId="831137436">
    <w:abstractNumId w:val="1"/>
  </w:num>
  <w:num w:numId="3" w16cid:durableId="563221975">
    <w:abstractNumId w:val="4"/>
  </w:num>
  <w:num w:numId="4" w16cid:durableId="734740574">
    <w:abstractNumId w:val="0"/>
  </w:num>
  <w:num w:numId="5" w16cid:durableId="2053380452">
    <w:abstractNumId w:val="6"/>
  </w:num>
  <w:num w:numId="6" w16cid:durableId="1685479592">
    <w:abstractNumId w:val="5"/>
  </w:num>
  <w:num w:numId="7" w16cid:durableId="260333024">
    <w:abstractNumId w:val="3"/>
  </w:num>
  <w:num w:numId="8" w16cid:durableId="20787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5"/>
    <w:rsid w:val="0001051E"/>
    <w:rsid w:val="000137BD"/>
    <w:rsid w:val="00017502"/>
    <w:rsid w:val="00020393"/>
    <w:rsid w:val="00037C13"/>
    <w:rsid w:val="00053F88"/>
    <w:rsid w:val="0005494C"/>
    <w:rsid w:val="00083DDA"/>
    <w:rsid w:val="000848A1"/>
    <w:rsid w:val="0008527A"/>
    <w:rsid w:val="00096BDB"/>
    <w:rsid w:val="000B0BDD"/>
    <w:rsid w:val="000B4F43"/>
    <w:rsid w:val="000B7DE3"/>
    <w:rsid w:val="000C324C"/>
    <w:rsid w:val="000D4933"/>
    <w:rsid w:val="000D7302"/>
    <w:rsid w:val="000E04C5"/>
    <w:rsid w:val="00101340"/>
    <w:rsid w:val="0010211F"/>
    <w:rsid w:val="00142FD7"/>
    <w:rsid w:val="001448B0"/>
    <w:rsid w:val="001906C3"/>
    <w:rsid w:val="0019527E"/>
    <w:rsid w:val="001A4EC4"/>
    <w:rsid w:val="001C12EE"/>
    <w:rsid w:val="001D5F28"/>
    <w:rsid w:val="001E7D8F"/>
    <w:rsid w:val="002050A6"/>
    <w:rsid w:val="0020773F"/>
    <w:rsid w:val="0021436D"/>
    <w:rsid w:val="00215385"/>
    <w:rsid w:val="00216FFF"/>
    <w:rsid w:val="0022251A"/>
    <w:rsid w:val="00223721"/>
    <w:rsid w:val="00252ED8"/>
    <w:rsid w:val="002557EA"/>
    <w:rsid w:val="0025630C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23161"/>
    <w:rsid w:val="003270FF"/>
    <w:rsid w:val="003337B3"/>
    <w:rsid w:val="00346CA9"/>
    <w:rsid w:val="00347FEF"/>
    <w:rsid w:val="00356257"/>
    <w:rsid w:val="003567BD"/>
    <w:rsid w:val="00361BA8"/>
    <w:rsid w:val="003665B1"/>
    <w:rsid w:val="0037318B"/>
    <w:rsid w:val="003B53AA"/>
    <w:rsid w:val="003C3DD9"/>
    <w:rsid w:val="00417E8A"/>
    <w:rsid w:val="0042793D"/>
    <w:rsid w:val="00446975"/>
    <w:rsid w:val="00462973"/>
    <w:rsid w:val="004630A7"/>
    <w:rsid w:val="00463AB4"/>
    <w:rsid w:val="004852BB"/>
    <w:rsid w:val="00486253"/>
    <w:rsid w:val="004924EF"/>
    <w:rsid w:val="00497F2B"/>
    <w:rsid w:val="004A0E9C"/>
    <w:rsid w:val="004B1A36"/>
    <w:rsid w:val="004C3418"/>
    <w:rsid w:val="004C6BB3"/>
    <w:rsid w:val="004D5CCF"/>
    <w:rsid w:val="004E18E7"/>
    <w:rsid w:val="00570570"/>
    <w:rsid w:val="00575309"/>
    <w:rsid w:val="00585724"/>
    <w:rsid w:val="00593E45"/>
    <w:rsid w:val="005B029C"/>
    <w:rsid w:val="005C4551"/>
    <w:rsid w:val="005E6040"/>
    <w:rsid w:val="00602D20"/>
    <w:rsid w:val="00603555"/>
    <w:rsid w:val="00603C1E"/>
    <w:rsid w:val="00603D22"/>
    <w:rsid w:val="00604049"/>
    <w:rsid w:val="00605EA2"/>
    <w:rsid w:val="00610C8E"/>
    <w:rsid w:val="006211E1"/>
    <w:rsid w:val="006222C3"/>
    <w:rsid w:val="006502BE"/>
    <w:rsid w:val="00683BB2"/>
    <w:rsid w:val="006A5881"/>
    <w:rsid w:val="006A66D9"/>
    <w:rsid w:val="006C78AE"/>
    <w:rsid w:val="006D537A"/>
    <w:rsid w:val="00705C82"/>
    <w:rsid w:val="00707C28"/>
    <w:rsid w:val="007115FD"/>
    <w:rsid w:val="00715AF3"/>
    <w:rsid w:val="00720D47"/>
    <w:rsid w:val="00732FAD"/>
    <w:rsid w:val="00742DDC"/>
    <w:rsid w:val="00766D0F"/>
    <w:rsid w:val="00783D80"/>
    <w:rsid w:val="00791B52"/>
    <w:rsid w:val="00795F05"/>
    <w:rsid w:val="007964A8"/>
    <w:rsid w:val="007E14FD"/>
    <w:rsid w:val="007E2DC3"/>
    <w:rsid w:val="007E7B93"/>
    <w:rsid w:val="007F4FEE"/>
    <w:rsid w:val="00820E72"/>
    <w:rsid w:val="0082766D"/>
    <w:rsid w:val="0084334A"/>
    <w:rsid w:val="00851B42"/>
    <w:rsid w:val="008604A8"/>
    <w:rsid w:val="0086551E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52301"/>
    <w:rsid w:val="009565A4"/>
    <w:rsid w:val="00974F05"/>
    <w:rsid w:val="009757BA"/>
    <w:rsid w:val="00993591"/>
    <w:rsid w:val="009A770A"/>
    <w:rsid w:val="009B0E47"/>
    <w:rsid w:val="009C1F6B"/>
    <w:rsid w:val="009D3625"/>
    <w:rsid w:val="009D6530"/>
    <w:rsid w:val="00A449F6"/>
    <w:rsid w:val="00A53CE7"/>
    <w:rsid w:val="00A77778"/>
    <w:rsid w:val="00A86C73"/>
    <w:rsid w:val="00AA5EA0"/>
    <w:rsid w:val="00AC39F7"/>
    <w:rsid w:val="00AE0B67"/>
    <w:rsid w:val="00AE368F"/>
    <w:rsid w:val="00B01E6F"/>
    <w:rsid w:val="00B10CF4"/>
    <w:rsid w:val="00B41839"/>
    <w:rsid w:val="00B5263B"/>
    <w:rsid w:val="00B670D6"/>
    <w:rsid w:val="00B806BD"/>
    <w:rsid w:val="00B81D75"/>
    <w:rsid w:val="00B843A9"/>
    <w:rsid w:val="00B904CD"/>
    <w:rsid w:val="00BA3587"/>
    <w:rsid w:val="00BC4F87"/>
    <w:rsid w:val="00BD7BF2"/>
    <w:rsid w:val="00BE3B00"/>
    <w:rsid w:val="00C02B90"/>
    <w:rsid w:val="00C05685"/>
    <w:rsid w:val="00C1305C"/>
    <w:rsid w:val="00C14062"/>
    <w:rsid w:val="00C23E12"/>
    <w:rsid w:val="00C36AA4"/>
    <w:rsid w:val="00C44362"/>
    <w:rsid w:val="00C473F2"/>
    <w:rsid w:val="00C57845"/>
    <w:rsid w:val="00C8228F"/>
    <w:rsid w:val="00C95A5D"/>
    <w:rsid w:val="00CA7C18"/>
    <w:rsid w:val="00CB7A69"/>
    <w:rsid w:val="00CC5D83"/>
    <w:rsid w:val="00CF6977"/>
    <w:rsid w:val="00D20296"/>
    <w:rsid w:val="00D22BBD"/>
    <w:rsid w:val="00D248C7"/>
    <w:rsid w:val="00D35562"/>
    <w:rsid w:val="00D40BDD"/>
    <w:rsid w:val="00D60307"/>
    <w:rsid w:val="00D61C22"/>
    <w:rsid w:val="00D73C52"/>
    <w:rsid w:val="00D74FD4"/>
    <w:rsid w:val="00D92556"/>
    <w:rsid w:val="00D9782E"/>
    <w:rsid w:val="00DA11BF"/>
    <w:rsid w:val="00DA2A92"/>
    <w:rsid w:val="00DA5FD5"/>
    <w:rsid w:val="00DC42E6"/>
    <w:rsid w:val="00DC50F5"/>
    <w:rsid w:val="00DE0C69"/>
    <w:rsid w:val="00E0645A"/>
    <w:rsid w:val="00E3128F"/>
    <w:rsid w:val="00E324B3"/>
    <w:rsid w:val="00E4764F"/>
    <w:rsid w:val="00E47A44"/>
    <w:rsid w:val="00E54EAD"/>
    <w:rsid w:val="00E66B04"/>
    <w:rsid w:val="00E7241F"/>
    <w:rsid w:val="00E7311E"/>
    <w:rsid w:val="00E75509"/>
    <w:rsid w:val="00EA015F"/>
    <w:rsid w:val="00EA367F"/>
    <w:rsid w:val="00EB7944"/>
    <w:rsid w:val="00EC27BE"/>
    <w:rsid w:val="00ED64F5"/>
    <w:rsid w:val="00F14BEB"/>
    <w:rsid w:val="00F36DBC"/>
    <w:rsid w:val="00F52015"/>
    <w:rsid w:val="00F56A44"/>
    <w:rsid w:val="00F60E10"/>
    <w:rsid w:val="00F675C9"/>
    <w:rsid w:val="00F728D2"/>
    <w:rsid w:val="00F77E07"/>
    <w:rsid w:val="00F819D0"/>
    <w:rsid w:val="00F85980"/>
    <w:rsid w:val="00FA23D3"/>
    <w:rsid w:val="00FA602C"/>
    <w:rsid w:val="00FA77FD"/>
    <w:rsid w:val="00FC19B1"/>
    <w:rsid w:val="00FE7B18"/>
    <w:rsid w:val="00FF0AB3"/>
    <w:rsid w:val="00FF1F24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chartTrackingRefBased/>
  <w15:docId w15:val="{35C82344-FEF5-48EB-81D3-7BD2435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6B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352</TotalTime>
  <Pages>16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154</cp:revision>
  <dcterms:created xsi:type="dcterms:W3CDTF">2024-11-26T09:50:00Z</dcterms:created>
  <dcterms:modified xsi:type="dcterms:W3CDTF">2025-09-09T08:18:00Z</dcterms:modified>
</cp:coreProperties>
</file>