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BE4D" w14:textId="77777777" w:rsidR="00907D5F" w:rsidRDefault="003D7CF7">
      <w:pPr>
        <w:spacing w:after="120"/>
        <w:jc w:val="center"/>
        <w:outlineLvl w:val="0"/>
        <w:rPr>
          <w:rFonts w:cs="Times New Roman"/>
          <w:szCs w:val="28"/>
        </w:rPr>
      </w:pPr>
      <w:bookmarkStart w:id="0" w:name="_Hlk51108980"/>
      <w:bookmarkEnd w:id="0"/>
      <w:r>
        <w:rPr>
          <w:noProof/>
        </w:rPr>
        <w:drawing>
          <wp:inline distT="0" distB="0" distL="0" distR="0" wp14:anchorId="27E9BEC9" wp14:editId="27E9BECA">
            <wp:extent cx="641350" cy="682625"/>
            <wp:effectExtent l="0" t="0" r="13970" b="317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BE4E" w14:textId="77777777" w:rsidR="00907D5F" w:rsidRDefault="003D7CF7">
      <w:pPr>
        <w:spacing w:after="120"/>
        <w:jc w:val="center"/>
        <w:outlineLvl w:val="0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7E9BE4F" w14:textId="77777777" w:rsidR="00907D5F" w:rsidRDefault="003D7CF7">
      <w:pPr>
        <w:spacing w:after="120"/>
        <w:ind w:right="-6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cs="Times New Roman"/>
          <w:b/>
          <w:bCs/>
          <w:szCs w:val="28"/>
        </w:rPr>
        <w:br/>
        <w:t xml:space="preserve"> «ДОНСКОЙ ГОСУДАРСТВЕННЫЙ ТЕХНИЧЕСКИЙ УНИВЕРСИТЕТ» (ДГТУ)</w:t>
      </w:r>
    </w:p>
    <w:p w14:paraId="27E9BE50" w14:textId="77777777" w:rsidR="00907D5F" w:rsidRDefault="003D7CF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«Информатика и вычислительная техника»</w:t>
      </w:r>
    </w:p>
    <w:p w14:paraId="27E9BE51" w14:textId="77777777" w:rsidR="00907D5F" w:rsidRDefault="003D7CF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«Кибербезопасность информационных систем»</w:t>
      </w:r>
    </w:p>
    <w:p w14:paraId="27E9BE52" w14:textId="77777777" w:rsidR="00907D5F" w:rsidRDefault="00907D5F">
      <w:pPr>
        <w:spacing w:line="360" w:lineRule="auto"/>
        <w:rPr>
          <w:rFonts w:cs="Times New Roman"/>
          <w:sz w:val="32"/>
          <w:szCs w:val="32"/>
        </w:rPr>
      </w:pPr>
    </w:p>
    <w:p w14:paraId="577C61C7" w14:textId="77777777" w:rsidR="008453D8" w:rsidRPr="003F54CC" w:rsidRDefault="003D7CF7">
      <w:pPr>
        <w:spacing w:line="36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 №</w:t>
      </w:r>
      <w:r w:rsidRPr="00F11B5E">
        <w:rPr>
          <w:rFonts w:cs="Times New Roman"/>
          <w:bCs/>
          <w:szCs w:val="28"/>
        </w:rPr>
        <w:t>7</w:t>
      </w:r>
      <w:r>
        <w:rPr>
          <w:rFonts w:cs="Times New Roman"/>
          <w:bCs/>
          <w:szCs w:val="28"/>
        </w:rPr>
        <w:t xml:space="preserve"> </w:t>
      </w:r>
    </w:p>
    <w:p w14:paraId="27E9BE54" w14:textId="223E9F92" w:rsidR="00907D5F" w:rsidRDefault="003D7CF7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по дисциплине «Основы построения защищённых баз данных»</w:t>
      </w:r>
    </w:p>
    <w:p w14:paraId="27E9BE55" w14:textId="77777777" w:rsidR="00907D5F" w:rsidRDefault="00907D5F">
      <w:pPr>
        <w:spacing w:line="360" w:lineRule="auto"/>
        <w:rPr>
          <w:rFonts w:cs="Times New Roman"/>
          <w:b/>
          <w:szCs w:val="28"/>
        </w:rPr>
      </w:pPr>
    </w:p>
    <w:p w14:paraId="27E9BE56" w14:textId="64F0DF68" w:rsidR="00907D5F" w:rsidRDefault="003D7CF7">
      <w:pPr>
        <w:spacing w:line="360" w:lineRule="auto"/>
        <w:ind w:left="1416" w:firstLine="708"/>
        <w:jc w:val="right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 xml:space="preserve">     </w:t>
      </w:r>
      <w:r>
        <w:rPr>
          <w:rFonts w:cs="Times New Roman"/>
          <w:bCs/>
          <w:szCs w:val="28"/>
        </w:rPr>
        <w:t>Выполнил: обучающийся гр. ВКБ</w:t>
      </w:r>
      <w:r>
        <w:rPr>
          <w:rFonts w:cs="Times New Roman"/>
          <w:bCs/>
          <w:szCs w:val="28"/>
          <w:u w:val="single"/>
        </w:rPr>
        <w:t>4</w:t>
      </w:r>
      <w:r w:rsidR="008F75C2">
        <w:rPr>
          <w:rFonts w:cs="Times New Roman"/>
          <w:bCs/>
          <w:szCs w:val="28"/>
          <w:u w:val="single"/>
        </w:rPr>
        <w:t>3</w:t>
      </w:r>
    </w:p>
    <w:p w14:paraId="27E9BE57" w14:textId="0E9446E9" w:rsidR="00907D5F" w:rsidRPr="00F11B5E" w:rsidRDefault="003D7CF7">
      <w:pPr>
        <w:wordWrap w:val="0"/>
        <w:spacing w:line="360" w:lineRule="auto"/>
        <w:ind w:left="2124" w:firstLine="708"/>
        <w:jc w:val="right"/>
        <w:rPr>
          <w:rFonts w:cs="Times New Roman"/>
          <w:iCs/>
          <w:szCs w:val="28"/>
        </w:rPr>
      </w:pPr>
      <w:r>
        <w:rPr>
          <w:rFonts w:cs="Times New Roman"/>
          <w:i/>
          <w:szCs w:val="28"/>
        </w:rPr>
        <w:t xml:space="preserve">                            </w:t>
      </w:r>
      <w:r w:rsidR="008F75C2">
        <w:rPr>
          <w:rFonts w:cs="Times New Roman"/>
          <w:iCs/>
          <w:szCs w:val="28"/>
        </w:rPr>
        <w:t>Ковалев Данил Петрович</w:t>
      </w:r>
    </w:p>
    <w:p w14:paraId="27E9BE5B" w14:textId="0B10B3FF" w:rsidR="00907D5F" w:rsidRDefault="003D7CF7" w:rsidP="003F54CC">
      <w:pPr>
        <w:spacing w:line="360" w:lineRule="auto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Проверил: </w:t>
      </w:r>
    </w:p>
    <w:p w14:paraId="1FC2F25A" w14:textId="491440BF" w:rsidR="003F54CC" w:rsidRPr="003F54CC" w:rsidRDefault="003F54CC" w:rsidP="003F54CC">
      <w:pPr>
        <w:spacing w:line="360" w:lineRule="auto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Скляров Алексей Викторович</w:t>
      </w:r>
    </w:p>
    <w:p w14:paraId="4B931D41" w14:textId="2DC55CC6" w:rsidR="00907D5F" w:rsidRDefault="004F73D3" w:rsidP="004F73D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8BD6347" w14:textId="449679CD" w:rsidR="005E1EB2" w:rsidRDefault="003D7CF7" w:rsidP="005E1EB2">
      <w:pPr>
        <w:pStyle w:val="a3"/>
        <w:spacing w:before="100" w:after="100"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Цель</w:t>
      </w:r>
      <w:r w:rsidR="008F75C2">
        <w:rPr>
          <w:b/>
          <w:bCs/>
          <w:sz w:val="28"/>
          <w:szCs w:val="28"/>
          <w:lang w:val="ru-RU"/>
        </w:rPr>
        <w:t>:</w:t>
      </w:r>
      <w:r w:rsidR="008F75C2">
        <w:rPr>
          <w:sz w:val="28"/>
          <w:szCs w:val="28"/>
          <w:lang w:val="ru-RU"/>
        </w:rPr>
        <w:t xml:space="preserve"> </w:t>
      </w:r>
      <w:r w:rsidR="008F75C2" w:rsidRPr="00F11B5E">
        <w:rPr>
          <w:sz w:val="28"/>
          <w:szCs w:val="28"/>
          <w:lang w:val="ru-RU"/>
        </w:rPr>
        <w:t>изучить</w:t>
      </w:r>
      <w:r w:rsidRPr="00F11B5E">
        <w:rPr>
          <w:sz w:val="28"/>
          <w:szCs w:val="28"/>
          <w:lang w:val="ru-RU"/>
        </w:rPr>
        <w:t xml:space="preserve"> технологии шифрования данных в </w:t>
      </w:r>
      <w:r w:rsidR="002277BC">
        <w:rPr>
          <w:sz w:val="28"/>
          <w:szCs w:val="28"/>
          <w:lang w:val="ru-RU"/>
        </w:rPr>
        <w:t>СУБД</w:t>
      </w:r>
      <w:r w:rsidRPr="00F11B5E">
        <w:rPr>
          <w:sz w:val="28"/>
          <w:szCs w:val="28"/>
          <w:lang w:val="ru-RU"/>
        </w:rPr>
        <w:t>, включая иерархию шифрования, использование симметричных и асимметричных ключей, а также прозрачное шифрование данных (</w:t>
      </w:r>
      <w:r>
        <w:rPr>
          <w:sz w:val="28"/>
          <w:szCs w:val="28"/>
        </w:rPr>
        <w:t>TDE</w:t>
      </w:r>
      <w:r w:rsidRPr="00F11B5E">
        <w:rPr>
          <w:sz w:val="28"/>
          <w:szCs w:val="28"/>
          <w:lang w:val="ru-RU"/>
        </w:rPr>
        <w:t xml:space="preserve">). </w:t>
      </w:r>
    </w:p>
    <w:p w14:paraId="2E095900" w14:textId="5BCB9399" w:rsidR="0061392A" w:rsidRDefault="0061392A" w:rsidP="0061392A">
      <w:pPr>
        <w:spacing w:line="360" w:lineRule="auto"/>
        <w:ind w:firstLine="708"/>
      </w:pPr>
      <w:r w:rsidRPr="0061392A">
        <w:rPr>
          <w:b/>
          <w:bCs/>
          <w:szCs w:val="28"/>
        </w:rPr>
        <w:t>Задание 1</w:t>
      </w:r>
      <w:r w:rsidRPr="0061392A">
        <w:rPr>
          <w:szCs w:val="28"/>
        </w:rPr>
        <w:t xml:space="preserve">. </w:t>
      </w:r>
      <w:r>
        <w:t xml:space="preserve">Включить шифрование соединений в ядре СУБД </w:t>
      </w:r>
      <w:r w:rsidRPr="0061392A">
        <w:rPr>
          <w:lang w:val="en-US"/>
        </w:rPr>
        <w:t>SQL</w:t>
      </w:r>
      <w:r w:rsidRPr="00B81DEE">
        <w:t xml:space="preserve"> </w:t>
      </w:r>
      <w:r w:rsidRPr="0061392A">
        <w:rPr>
          <w:lang w:val="en-US"/>
        </w:rPr>
        <w:t>Server</w:t>
      </w:r>
      <w:r w:rsidRPr="00B81DEE">
        <w:t xml:space="preserve"> </w:t>
      </w:r>
      <w:r>
        <w:t>и описать алгоритм</w:t>
      </w:r>
      <w:r>
        <w:t xml:space="preserve">. </w:t>
      </w:r>
    </w:p>
    <w:p w14:paraId="2BEA4487" w14:textId="2E0F5E32" w:rsidR="005E1EB2" w:rsidRDefault="005E1EB2" w:rsidP="0061392A">
      <w:pPr>
        <w:spacing w:line="360" w:lineRule="auto"/>
        <w:ind w:firstLine="708"/>
      </w:pPr>
      <w:r>
        <w:t xml:space="preserve">Для включения шифрования соединений нужно создать сертификаты и выставить нужные параметры в </w:t>
      </w:r>
      <w:r>
        <w:rPr>
          <w:lang w:val="en-US"/>
        </w:rPr>
        <w:t>SQL</w:t>
      </w:r>
      <w:r w:rsidRPr="005E1EB2">
        <w:t xml:space="preserve"> </w:t>
      </w:r>
      <w:r>
        <w:rPr>
          <w:lang w:val="en-US"/>
        </w:rPr>
        <w:t>Server</w:t>
      </w:r>
      <w:r>
        <w:t xml:space="preserve">. Из документации </w:t>
      </w:r>
      <w:r>
        <w:rPr>
          <w:lang w:val="en-US"/>
        </w:rPr>
        <w:t>Microsoft</w:t>
      </w:r>
      <w:r>
        <w:t xml:space="preserve"> было подмечено, что для тестовых сред можно просто включить режим </w:t>
      </w:r>
      <w:r w:rsidR="00CD5C5D" w:rsidRPr="00CD5C5D">
        <w:t>“</w:t>
      </w:r>
      <w:proofErr w:type="spellStart"/>
      <w:r w:rsidR="00CD5C5D">
        <w:rPr>
          <w:lang w:val="en-US"/>
        </w:rPr>
        <w:t>forceencryption</w:t>
      </w:r>
      <w:proofErr w:type="spellEnd"/>
      <w:r w:rsidR="00CD5C5D" w:rsidRPr="00CD5C5D">
        <w:t>”</w:t>
      </w:r>
      <w:r w:rsidR="00CD5C5D">
        <w:t xml:space="preserve"> в </w:t>
      </w:r>
      <w:proofErr w:type="spellStart"/>
      <w:r w:rsidR="00CD5C5D">
        <w:rPr>
          <w:lang w:val="en-US"/>
        </w:rPr>
        <w:t>mssql</w:t>
      </w:r>
      <w:proofErr w:type="spellEnd"/>
      <w:r w:rsidR="00CD5C5D" w:rsidRPr="00CD5C5D">
        <w:t>.</w:t>
      </w:r>
      <w:r w:rsidR="00CD5C5D">
        <w:rPr>
          <w:lang w:val="en-US"/>
        </w:rPr>
        <w:t>conf</w:t>
      </w:r>
      <w:r w:rsidR="00CD5C5D">
        <w:t xml:space="preserve">, после чего база данных сама сгенерирует сертификаты и подключит режим подключения – </w:t>
      </w:r>
      <w:r w:rsidR="00CD5C5D">
        <w:rPr>
          <w:lang w:val="en-US"/>
        </w:rPr>
        <w:t>SSL</w:t>
      </w:r>
      <w:r w:rsidR="00CD5C5D">
        <w:t xml:space="preserve">. Конфигурация </w:t>
      </w:r>
      <w:proofErr w:type="spellStart"/>
      <w:r w:rsidR="00CD5C5D">
        <w:rPr>
          <w:lang w:val="en-US"/>
        </w:rPr>
        <w:t>msssql.conf</w:t>
      </w:r>
      <w:proofErr w:type="spellEnd"/>
      <w:r w:rsidR="00CD5C5D">
        <w:rPr>
          <w:lang w:val="en-US"/>
        </w:rPr>
        <w:t xml:space="preserve"> </w:t>
      </w:r>
      <w:r w:rsidR="00CD5C5D">
        <w:t xml:space="preserve">представлена на рисунке 1. </w:t>
      </w:r>
    </w:p>
    <w:p w14:paraId="1E9D602F" w14:textId="412E0846" w:rsidR="00CD5C5D" w:rsidRDefault="00CD5C5D" w:rsidP="00CD5C5D">
      <w:pPr>
        <w:spacing w:line="360" w:lineRule="auto"/>
        <w:ind w:firstLine="708"/>
        <w:jc w:val="center"/>
      </w:pPr>
      <w:r w:rsidRPr="00CD5C5D">
        <w:drawing>
          <wp:inline distT="0" distB="0" distL="0" distR="0" wp14:anchorId="09052984" wp14:editId="261650FF">
            <wp:extent cx="2200582" cy="65731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43C4" w14:textId="5D94DE76" w:rsidR="00CD5C5D" w:rsidRDefault="00CD5C5D" w:rsidP="00CD5C5D">
      <w:pPr>
        <w:spacing w:line="360" w:lineRule="auto"/>
        <w:ind w:firstLine="708"/>
        <w:jc w:val="center"/>
        <w:rPr>
          <w:lang w:val="en-US"/>
        </w:rPr>
      </w:pPr>
      <w:r>
        <w:t xml:space="preserve">Рисунок 1 – конфигурация </w:t>
      </w:r>
      <w:proofErr w:type="spellStart"/>
      <w:r>
        <w:rPr>
          <w:lang w:val="en-US"/>
        </w:rPr>
        <w:t>mssql</w:t>
      </w:r>
      <w:proofErr w:type="spellEnd"/>
      <w:r w:rsidRPr="00CD5C5D">
        <w:t>.</w:t>
      </w:r>
      <w:r>
        <w:rPr>
          <w:lang w:val="en-US"/>
        </w:rPr>
        <w:t>conf</w:t>
      </w:r>
    </w:p>
    <w:p w14:paraId="33274FFA" w14:textId="4D5731AB" w:rsidR="00CD5C5D" w:rsidRDefault="00227EC0" w:rsidP="00227EC0">
      <w:pPr>
        <w:spacing w:line="360" w:lineRule="auto"/>
        <w:ind w:firstLine="708"/>
      </w:pPr>
      <w:r>
        <w:t xml:space="preserve">Дальше нужно данный файл применить при запуске. В моем случае конфигурацией перед стартом занимается </w:t>
      </w:r>
      <w:r>
        <w:rPr>
          <w:lang w:val="en-US"/>
        </w:rPr>
        <w:t>Docker</w:t>
      </w:r>
      <w:r w:rsidRPr="00227EC0">
        <w:t xml:space="preserve"> </w:t>
      </w:r>
      <w:r>
        <w:rPr>
          <w:lang w:val="en-US"/>
        </w:rPr>
        <w:t>compose</w:t>
      </w:r>
      <w:r>
        <w:t xml:space="preserve">. Код для создания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</w:t>
      </w:r>
      <w:r>
        <w:t xml:space="preserve">базы данных представлен на рисунке 2. </w:t>
      </w:r>
    </w:p>
    <w:p w14:paraId="251939ED" w14:textId="7487C56A" w:rsidR="00227EC0" w:rsidRDefault="00227EC0" w:rsidP="00227EC0">
      <w:pPr>
        <w:spacing w:line="360" w:lineRule="auto"/>
        <w:ind w:firstLine="708"/>
      </w:pPr>
      <w:r w:rsidRPr="00227EC0">
        <w:drawing>
          <wp:inline distT="0" distB="0" distL="0" distR="0" wp14:anchorId="497E6B7F" wp14:editId="4D84A3AB">
            <wp:extent cx="5357495" cy="2696815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93" cy="27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BBC" w14:textId="1CC6FEFE" w:rsidR="00227EC0" w:rsidRPr="00227EC0" w:rsidRDefault="00227EC0" w:rsidP="00227EC0">
      <w:pPr>
        <w:spacing w:line="360" w:lineRule="auto"/>
        <w:ind w:firstLine="708"/>
        <w:jc w:val="center"/>
        <w:rPr>
          <w:sz w:val="24"/>
          <w:szCs w:val="20"/>
        </w:rPr>
      </w:pPr>
      <w:r w:rsidRPr="00227EC0">
        <w:rPr>
          <w:sz w:val="24"/>
          <w:szCs w:val="20"/>
        </w:rPr>
        <w:t xml:space="preserve">Рисунок 2 – код для создания контейнера с </w:t>
      </w:r>
      <w:proofErr w:type="spellStart"/>
      <w:r w:rsidRPr="00227EC0">
        <w:rPr>
          <w:sz w:val="24"/>
          <w:szCs w:val="20"/>
          <w:lang w:val="en-US"/>
        </w:rPr>
        <w:t>mssql</w:t>
      </w:r>
      <w:proofErr w:type="spellEnd"/>
    </w:p>
    <w:p w14:paraId="113E8172" w14:textId="08F9DF8C" w:rsidR="00CD5C5D" w:rsidRDefault="00DE2186" w:rsidP="00CD5C5D">
      <w:pPr>
        <w:spacing w:line="360" w:lineRule="auto"/>
        <w:ind w:firstLine="708"/>
      </w:pPr>
      <w:r>
        <w:lastRenderedPageBreak/>
        <w:t xml:space="preserve">Проверим теперь, что шифрования соединений включено. Для этого была использована команда, которая представлена на рисунке 3. </w:t>
      </w:r>
    </w:p>
    <w:p w14:paraId="7501BDEC" w14:textId="78F177A5" w:rsidR="00DE2186" w:rsidRDefault="00DE2186" w:rsidP="00DE218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5C22A00" wp14:editId="52433FC0">
            <wp:extent cx="5707380" cy="620664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91" cy="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FF68" w14:textId="30BD2CC7" w:rsidR="00DE2186" w:rsidRDefault="00DE2186" w:rsidP="00DE2186">
      <w:pPr>
        <w:spacing w:line="360" w:lineRule="auto"/>
        <w:ind w:firstLine="708"/>
        <w:jc w:val="center"/>
        <w:rPr>
          <w:sz w:val="24"/>
          <w:szCs w:val="20"/>
        </w:rPr>
      </w:pPr>
      <w:r w:rsidRPr="00DE2186">
        <w:rPr>
          <w:sz w:val="24"/>
          <w:szCs w:val="20"/>
        </w:rPr>
        <w:t>Рисунок 3 – успешность включения шифрования канала</w:t>
      </w:r>
    </w:p>
    <w:p w14:paraId="646B9DB7" w14:textId="20DEFC62" w:rsidR="00FA2AF3" w:rsidRPr="00FA2AF3" w:rsidRDefault="00FA2AF3" w:rsidP="00FA2AF3">
      <w:pPr>
        <w:spacing w:line="360" w:lineRule="auto"/>
        <w:ind w:firstLine="708"/>
        <w:rPr>
          <w:noProof/>
        </w:rPr>
      </w:pPr>
      <w:r w:rsidRPr="005E1EB2">
        <w:rPr>
          <w:b/>
          <w:bCs/>
          <w:noProof/>
        </w:rPr>
        <w:t>Задание 2</w:t>
      </w:r>
      <w:r>
        <w:rPr>
          <w:noProof/>
        </w:rPr>
        <w:t xml:space="preserve">. Включить прозрачное шифрование данных и описать каждый шаг алгоритма. </w:t>
      </w:r>
    </w:p>
    <w:p w14:paraId="30BB97A9" w14:textId="7A1F098D" w:rsidR="00BB181F" w:rsidRDefault="0061392A" w:rsidP="00BB181F">
      <w:pPr>
        <w:spacing w:line="360" w:lineRule="auto"/>
        <w:ind w:firstLine="708"/>
      </w:pPr>
      <w:r>
        <w:t xml:space="preserve">В самом начале необходимо создать главный ключ для шифрования. В документации </w:t>
      </w:r>
      <w:r>
        <w:rPr>
          <w:lang w:val="en-US"/>
        </w:rPr>
        <w:t>SQL</w:t>
      </w:r>
      <w:r w:rsidRPr="0061392A">
        <w:t xml:space="preserve"> </w:t>
      </w:r>
      <w:r>
        <w:rPr>
          <w:lang w:val="en-US"/>
        </w:rPr>
        <w:t>Server</w:t>
      </w:r>
      <w:r>
        <w:t xml:space="preserve"> сказано, что его можно создать подобным образом, как представлено ниже на рисунке </w:t>
      </w:r>
      <w:r w:rsidR="00FA2AF3">
        <w:t>4</w:t>
      </w:r>
      <w:r>
        <w:t xml:space="preserve">. В зависимости от операционной системы </w:t>
      </w:r>
      <w:r w:rsidR="007D5B78">
        <w:t xml:space="preserve">присутствует различное поведение создание ключей, то есть где-то автоматически, а где-то вручную. </w:t>
      </w:r>
      <w:r>
        <w:t xml:space="preserve"> </w:t>
      </w:r>
    </w:p>
    <w:p w14:paraId="4B100AAE" w14:textId="03EFA73D" w:rsidR="0061392A" w:rsidRDefault="0061392A" w:rsidP="0061392A">
      <w:pPr>
        <w:spacing w:line="360" w:lineRule="auto"/>
        <w:ind w:firstLine="708"/>
      </w:pPr>
      <w:r w:rsidRPr="0061392A">
        <w:drawing>
          <wp:inline distT="0" distB="0" distL="0" distR="0" wp14:anchorId="3651D0A9" wp14:editId="00508AE3">
            <wp:extent cx="5235575" cy="2062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79" cy="20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71B4" w14:textId="0AD9706F" w:rsidR="007D5B78" w:rsidRPr="007D5B78" w:rsidRDefault="007D5B78" w:rsidP="007D5B78">
      <w:pPr>
        <w:spacing w:line="360" w:lineRule="auto"/>
        <w:ind w:firstLine="708"/>
        <w:jc w:val="center"/>
        <w:rPr>
          <w:sz w:val="24"/>
          <w:szCs w:val="20"/>
        </w:rPr>
      </w:pPr>
      <w:r w:rsidRPr="007D5B78">
        <w:rPr>
          <w:sz w:val="24"/>
          <w:szCs w:val="20"/>
        </w:rPr>
        <w:t xml:space="preserve">Рисунок </w:t>
      </w:r>
      <w:r w:rsidR="00FA2AF3">
        <w:rPr>
          <w:sz w:val="24"/>
          <w:szCs w:val="20"/>
        </w:rPr>
        <w:t>4</w:t>
      </w:r>
      <w:r w:rsidRPr="007D5B78">
        <w:rPr>
          <w:sz w:val="24"/>
          <w:szCs w:val="20"/>
        </w:rPr>
        <w:t xml:space="preserve"> – создание главного ключа шифрования</w:t>
      </w:r>
    </w:p>
    <w:p w14:paraId="27E9BE63" w14:textId="6C5BB553" w:rsidR="00907D5F" w:rsidRDefault="00BB181F" w:rsidP="0061392A">
      <w:pPr>
        <w:pStyle w:val="a3"/>
        <w:spacing w:before="100" w:after="100"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создадим вручную сертификат. Был описан такой код, как представлено ниже на рисунке </w:t>
      </w:r>
      <w:r w:rsidR="00FA2AF3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. </w:t>
      </w:r>
    </w:p>
    <w:p w14:paraId="3FBE6C62" w14:textId="171104A1" w:rsidR="00BB181F" w:rsidRDefault="00BB181F" w:rsidP="00BB181F">
      <w:pPr>
        <w:pStyle w:val="a3"/>
        <w:spacing w:before="100" w:after="100" w:line="360" w:lineRule="auto"/>
        <w:ind w:firstLine="708"/>
        <w:jc w:val="center"/>
        <w:rPr>
          <w:sz w:val="28"/>
          <w:szCs w:val="28"/>
          <w:lang w:val="ru-RU"/>
        </w:rPr>
      </w:pPr>
      <w:r w:rsidRPr="00BB181F">
        <w:rPr>
          <w:lang w:val="ru-RU"/>
        </w:rPr>
        <w:drawing>
          <wp:inline distT="0" distB="0" distL="0" distR="0" wp14:anchorId="7BE8EBB9" wp14:editId="7703FB41">
            <wp:extent cx="3291840" cy="1026349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350" cy="10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46B2" w14:textId="78AA0515" w:rsidR="00BB181F" w:rsidRPr="00BB181F" w:rsidRDefault="00BB181F" w:rsidP="00BB181F">
      <w:pPr>
        <w:pStyle w:val="a3"/>
        <w:spacing w:before="100" w:after="100" w:line="360" w:lineRule="auto"/>
        <w:ind w:firstLine="708"/>
        <w:jc w:val="center"/>
        <w:rPr>
          <w:lang w:val="ru-RU"/>
        </w:rPr>
      </w:pPr>
      <w:r w:rsidRPr="00BB181F">
        <w:rPr>
          <w:lang w:val="ru-RU"/>
        </w:rPr>
        <w:t xml:space="preserve">Рисунок </w:t>
      </w:r>
      <w:r w:rsidR="00FA2AF3">
        <w:rPr>
          <w:lang w:val="ru-RU"/>
        </w:rPr>
        <w:t>5</w:t>
      </w:r>
      <w:r w:rsidRPr="00BB181F">
        <w:rPr>
          <w:lang w:val="ru-RU"/>
        </w:rPr>
        <w:t xml:space="preserve"> – создание сертификата</w:t>
      </w:r>
    </w:p>
    <w:p w14:paraId="27E9BE64" w14:textId="527AE95A" w:rsidR="00907D5F" w:rsidRDefault="00C631FB" w:rsidP="00C631F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 xml:space="preserve">Теперь создадим тестовую базу данных, в случае которой будет работать наша лабораторная работа. Код представлен на рисунке </w:t>
      </w:r>
      <w:r w:rsidR="00FA2AF3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. </w:t>
      </w:r>
    </w:p>
    <w:p w14:paraId="30691FDC" w14:textId="091C620C" w:rsidR="00C631FB" w:rsidRDefault="00C631FB" w:rsidP="00C631FB">
      <w:pPr>
        <w:jc w:val="center"/>
        <w:rPr>
          <w:rFonts w:cs="Times New Roman"/>
          <w:szCs w:val="28"/>
        </w:rPr>
      </w:pPr>
      <w:r w:rsidRPr="00C631FB">
        <w:rPr>
          <w:rFonts w:cs="Times New Roman"/>
          <w:szCs w:val="28"/>
        </w:rPr>
        <w:drawing>
          <wp:inline distT="0" distB="0" distL="0" distR="0" wp14:anchorId="6CA84AD6" wp14:editId="0F4BF093">
            <wp:extent cx="4553585" cy="3238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120B" w14:textId="33E86959" w:rsidR="00C631FB" w:rsidRDefault="00C631FB" w:rsidP="00C631FB">
      <w:pPr>
        <w:jc w:val="center"/>
        <w:rPr>
          <w:rFonts w:cs="Times New Roman"/>
          <w:sz w:val="24"/>
          <w:szCs w:val="24"/>
        </w:rPr>
      </w:pPr>
      <w:r w:rsidRPr="00C631FB">
        <w:rPr>
          <w:rFonts w:cs="Times New Roman"/>
          <w:sz w:val="24"/>
          <w:szCs w:val="24"/>
        </w:rPr>
        <w:t xml:space="preserve">Рисунок </w:t>
      </w:r>
      <w:r w:rsidR="00FA2AF3">
        <w:rPr>
          <w:rFonts w:cs="Times New Roman"/>
          <w:sz w:val="24"/>
          <w:szCs w:val="24"/>
        </w:rPr>
        <w:t>6</w:t>
      </w:r>
      <w:r w:rsidRPr="00C631FB">
        <w:rPr>
          <w:rFonts w:cs="Times New Roman"/>
          <w:sz w:val="24"/>
          <w:szCs w:val="24"/>
        </w:rPr>
        <w:t xml:space="preserve"> – создание базы данных для лабораторной работы</w:t>
      </w:r>
    </w:p>
    <w:p w14:paraId="3CC37004" w14:textId="30AD1C40" w:rsidR="00D75573" w:rsidRDefault="00D75573" w:rsidP="00C631FB">
      <w:pPr>
        <w:jc w:val="center"/>
        <w:rPr>
          <w:rFonts w:cs="Times New Roman"/>
          <w:sz w:val="24"/>
          <w:szCs w:val="24"/>
        </w:rPr>
      </w:pPr>
    </w:p>
    <w:p w14:paraId="7C219212" w14:textId="0337FBDC" w:rsidR="00D75573" w:rsidRDefault="00A2507D" w:rsidP="0028192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281925" w:rsidRPr="00281925">
        <w:rPr>
          <w:rFonts w:cs="Times New Roman"/>
          <w:szCs w:val="28"/>
        </w:rPr>
        <w:t xml:space="preserve">Создадим ключ </w:t>
      </w:r>
      <w:proofErr w:type="spellStart"/>
      <w:r w:rsidR="00281925" w:rsidRPr="00281925">
        <w:rPr>
          <w:rFonts w:cs="Times New Roman"/>
          <w:szCs w:val="28"/>
        </w:rPr>
        <w:t>шифования</w:t>
      </w:r>
      <w:proofErr w:type="spellEnd"/>
      <w:r w:rsidR="00281925" w:rsidRPr="00281925">
        <w:rPr>
          <w:rFonts w:cs="Times New Roman"/>
          <w:szCs w:val="28"/>
        </w:rPr>
        <w:t xml:space="preserve"> для базы данных и включим режим шифрования для базы данных, как представлено на рисунке </w:t>
      </w:r>
      <w:r w:rsidR="00FA2AF3">
        <w:rPr>
          <w:rFonts w:cs="Times New Roman"/>
          <w:szCs w:val="28"/>
        </w:rPr>
        <w:t>7</w:t>
      </w:r>
      <w:r w:rsidR="00281925" w:rsidRPr="00281925">
        <w:rPr>
          <w:rFonts w:cs="Times New Roman"/>
          <w:szCs w:val="28"/>
        </w:rPr>
        <w:t xml:space="preserve">. </w:t>
      </w:r>
    </w:p>
    <w:p w14:paraId="41703A27" w14:textId="6A987C97" w:rsidR="00281925" w:rsidRDefault="00281925" w:rsidP="00281925">
      <w:pPr>
        <w:jc w:val="center"/>
        <w:rPr>
          <w:rFonts w:cs="Times New Roman"/>
          <w:sz w:val="24"/>
          <w:szCs w:val="24"/>
        </w:rPr>
      </w:pPr>
      <w:r w:rsidRPr="00281925">
        <w:rPr>
          <w:rFonts w:cs="Times New Roman"/>
          <w:sz w:val="24"/>
          <w:szCs w:val="24"/>
        </w:rPr>
        <w:drawing>
          <wp:inline distT="0" distB="0" distL="0" distR="0" wp14:anchorId="437CB1DF" wp14:editId="21C0803F">
            <wp:extent cx="4039164" cy="254353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BE65" w14:textId="5A6D102A" w:rsidR="00907D5F" w:rsidRDefault="00281925" w:rsidP="00800AE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 w:rsidR="00FA2AF3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 xml:space="preserve"> – создания ключа шифрования для базы данных и включение шифрования ядра </w:t>
      </w:r>
    </w:p>
    <w:p w14:paraId="2512067B" w14:textId="77777777" w:rsidR="00800AEA" w:rsidRPr="00800AEA" w:rsidRDefault="00800AEA" w:rsidP="00800AEA">
      <w:pPr>
        <w:jc w:val="center"/>
        <w:rPr>
          <w:rFonts w:cs="Times New Roman"/>
          <w:sz w:val="24"/>
          <w:szCs w:val="24"/>
        </w:rPr>
      </w:pPr>
    </w:p>
    <w:p w14:paraId="08E85B75" w14:textId="1FE1DD9E" w:rsidR="00CF06B8" w:rsidRPr="00CF06B8" w:rsidRDefault="00CF06B8" w:rsidP="00CF06B8">
      <w:pPr>
        <w:spacing w:line="360" w:lineRule="auto"/>
        <w:ind w:firstLine="708"/>
        <w:rPr>
          <w:noProof/>
        </w:rPr>
      </w:pPr>
      <w:r>
        <w:rPr>
          <w:noProof/>
        </w:rPr>
        <w:t xml:space="preserve">Проверим, что прозрачное шифрование – </w:t>
      </w:r>
      <w:r>
        <w:rPr>
          <w:noProof/>
          <w:lang w:val="en-US"/>
        </w:rPr>
        <w:t>TDE</w:t>
      </w:r>
      <w:r w:rsidRPr="00CF06B8">
        <w:rPr>
          <w:noProof/>
        </w:rPr>
        <w:t xml:space="preserve"> </w:t>
      </w:r>
      <w:r>
        <w:rPr>
          <w:noProof/>
        </w:rPr>
        <w:t>–</w:t>
      </w:r>
      <w:r w:rsidRPr="00CF06B8">
        <w:rPr>
          <w:noProof/>
        </w:rPr>
        <w:t xml:space="preserve"> </w:t>
      </w:r>
      <w:r>
        <w:rPr>
          <w:noProof/>
        </w:rPr>
        <w:t xml:space="preserve">было удачно создано и примнено. Для этого используется команда, которая представлена на рисунке 8. </w:t>
      </w:r>
    </w:p>
    <w:p w14:paraId="6F812D19" w14:textId="7BECDDCD" w:rsidR="005E1EB2" w:rsidRDefault="00CF06B8" w:rsidP="005E1EB2">
      <w:pPr>
        <w:spacing w:line="360" w:lineRule="auto"/>
        <w:ind w:firstLine="708"/>
      </w:pPr>
      <w:r>
        <w:rPr>
          <w:noProof/>
        </w:rPr>
        <w:lastRenderedPageBreak/>
        <w:drawing>
          <wp:inline distT="0" distB="0" distL="0" distR="0" wp14:anchorId="6A01D652" wp14:editId="0BFCCA63">
            <wp:extent cx="5684520" cy="437089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903" cy="43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F742" w14:textId="3D5298EA" w:rsidR="00CF06B8" w:rsidRPr="00CF06B8" w:rsidRDefault="00CF06B8" w:rsidP="00CF06B8">
      <w:pPr>
        <w:spacing w:line="360" w:lineRule="auto"/>
        <w:ind w:firstLine="708"/>
        <w:jc w:val="center"/>
        <w:rPr>
          <w:sz w:val="24"/>
          <w:szCs w:val="20"/>
        </w:rPr>
      </w:pPr>
      <w:r w:rsidRPr="00CF06B8">
        <w:rPr>
          <w:sz w:val="24"/>
          <w:szCs w:val="20"/>
        </w:rPr>
        <w:t>Рисунок 8 – успешность включения шифрования для базы данных</w:t>
      </w:r>
    </w:p>
    <w:p w14:paraId="48AC8F73" w14:textId="77777777" w:rsidR="00D951C3" w:rsidRDefault="00D951C3" w:rsidP="00D951C3">
      <w:pPr>
        <w:spacing w:line="360" w:lineRule="auto"/>
        <w:ind w:firstLine="708"/>
        <w:rPr>
          <w:b/>
          <w:bCs/>
        </w:rPr>
      </w:pPr>
    </w:p>
    <w:p w14:paraId="407A311D" w14:textId="02195D33" w:rsidR="00D951C3" w:rsidRDefault="00D951C3" w:rsidP="00D951C3">
      <w:pPr>
        <w:spacing w:line="360" w:lineRule="auto"/>
        <w:ind w:firstLine="708"/>
      </w:pPr>
      <w:r w:rsidRPr="00D951C3">
        <w:rPr>
          <w:b/>
          <w:bCs/>
        </w:rPr>
        <w:t>Задание 3.</w:t>
      </w:r>
      <w:r>
        <w:t xml:space="preserve"> </w:t>
      </w:r>
      <w:r w:rsidRPr="00D951C3">
        <w:t>Создать таблицу в БД и реализовать процедуру (или процедуры) на языке T-SQL, которые предоставляют возможности внесения и получения данных, хранящихся в зашифрованном виде</w:t>
      </w:r>
      <w:r>
        <w:t xml:space="preserve"> </w:t>
      </w:r>
      <w:r w:rsidRPr="00D951C3">
        <w:t>(SELECT вернет</w:t>
      </w:r>
      <w:r>
        <w:t xml:space="preserve"> </w:t>
      </w:r>
      <w:r w:rsidRPr="00D951C3">
        <w:t>зашифрованные</w:t>
      </w:r>
      <w:r>
        <w:t xml:space="preserve"> </w:t>
      </w:r>
      <w:r w:rsidRPr="00D951C3">
        <w:t xml:space="preserve">данные) с использованием </w:t>
      </w:r>
      <w:proofErr w:type="spellStart"/>
      <w:r w:rsidRPr="00D951C3">
        <w:t>EncryptByPassPhrase</w:t>
      </w:r>
      <w:proofErr w:type="spellEnd"/>
      <w:r w:rsidRPr="00D951C3">
        <w:t>/</w:t>
      </w:r>
      <w:proofErr w:type="spellStart"/>
      <w:r w:rsidRPr="00D951C3">
        <w:t>DecryptByPassPhrase</w:t>
      </w:r>
      <w:proofErr w:type="spellEnd"/>
      <w:r w:rsidRPr="00D951C3">
        <w:t>.</w:t>
      </w:r>
    </w:p>
    <w:p w14:paraId="221931A4" w14:textId="12AA1AFC" w:rsidR="00A60F5A" w:rsidRDefault="00A60F5A" w:rsidP="00D951C3">
      <w:pPr>
        <w:spacing w:line="360" w:lineRule="auto"/>
        <w:ind w:firstLine="708"/>
      </w:pPr>
      <w:r>
        <w:t xml:space="preserve">Для выполнения задания было написано несколько </w:t>
      </w:r>
      <w:r>
        <w:rPr>
          <w:lang w:val="en-US"/>
        </w:rPr>
        <w:t>SQL</w:t>
      </w:r>
      <w:r>
        <w:t xml:space="preserve"> скриптов, где есть описание таблиц и процедур. Для начала рассмотрим файл </w:t>
      </w:r>
      <w:r w:rsidRPr="00A60F5A">
        <w:t>“2.</w:t>
      </w:r>
      <w:proofErr w:type="spellStart"/>
      <w:r>
        <w:rPr>
          <w:lang w:val="en-US"/>
        </w:rPr>
        <w:t>sql</w:t>
      </w:r>
      <w:proofErr w:type="spellEnd"/>
      <w:r w:rsidRPr="00A60F5A">
        <w:t>”</w:t>
      </w:r>
      <w:r>
        <w:t>, в котором описано создание таблиц, хранящая данные, зашифрованные с помощью симметричного алгоритма. Были также разработаны процедуры</w:t>
      </w:r>
      <w:r w:rsidR="001D3CF2">
        <w:t xml:space="preserve"> для просмотра данных и вставки данных. Код можно рассмотреть более подробно на рисунке 9. </w:t>
      </w:r>
    </w:p>
    <w:p w14:paraId="22DA008D" w14:textId="582A388D" w:rsidR="001D3CF2" w:rsidRPr="001D3CF2" w:rsidRDefault="001D3CF2" w:rsidP="00D951C3">
      <w:pPr>
        <w:spacing w:line="360" w:lineRule="auto"/>
        <w:ind w:firstLine="708"/>
      </w:pPr>
      <w:r>
        <w:t xml:space="preserve">Говоря более подробно, процедура </w:t>
      </w:r>
      <w:proofErr w:type="spellStart"/>
      <w:r>
        <w:rPr>
          <w:lang w:val="en-US"/>
        </w:rPr>
        <w:t>InsertEncryptedSecret</w:t>
      </w:r>
      <w:proofErr w:type="spellEnd"/>
      <w:r w:rsidRPr="001D3CF2">
        <w:t xml:space="preserve"> </w:t>
      </w:r>
      <w:r>
        <w:t xml:space="preserve">нужна с той целью, чтобы вставлять данные и шифровать с помощью симметричного алгоритма. В нашем случае ключом является фраза – </w:t>
      </w:r>
      <w:proofErr w:type="spellStart"/>
      <w:r>
        <w:rPr>
          <w:lang w:val="en-US"/>
        </w:rPr>
        <w:t>MySuperSecretPassPhrase</w:t>
      </w:r>
      <w:proofErr w:type="spellEnd"/>
      <w:r w:rsidRPr="001D3CF2">
        <w:t xml:space="preserve">!123. </w:t>
      </w:r>
      <w:r>
        <w:t xml:space="preserve">Процедура </w:t>
      </w:r>
      <w:proofErr w:type="spellStart"/>
      <w:r>
        <w:rPr>
          <w:lang w:val="en-US"/>
        </w:rPr>
        <w:t>GetEncryptedSecrets</w:t>
      </w:r>
      <w:proofErr w:type="spellEnd"/>
      <w:r>
        <w:t xml:space="preserve"> нужна с той целью, чтобы просматривать данные в зашифрованном виде. Процедура </w:t>
      </w:r>
      <w:proofErr w:type="spellStart"/>
      <w:r>
        <w:rPr>
          <w:lang w:val="en-US"/>
        </w:rPr>
        <w:t>DecryptSecret</w:t>
      </w:r>
      <w:proofErr w:type="spellEnd"/>
      <w:r>
        <w:rPr>
          <w:lang w:val="en-US"/>
        </w:rPr>
        <w:t xml:space="preserve"> </w:t>
      </w:r>
      <w:r>
        <w:t xml:space="preserve">нужна для просмотра дешифрованных данных. </w:t>
      </w:r>
    </w:p>
    <w:p w14:paraId="59034F09" w14:textId="37CB91F3" w:rsidR="001D3CF2" w:rsidRDefault="001D3CF2" w:rsidP="001D3CF2">
      <w:pPr>
        <w:spacing w:line="360" w:lineRule="auto"/>
        <w:ind w:firstLine="708"/>
        <w:jc w:val="center"/>
      </w:pPr>
      <w:r w:rsidRPr="001D3CF2">
        <w:lastRenderedPageBreak/>
        <w:drawing>
          <wp:inline distT="0" distB="0" distL="0" distR="0" wp14:anchorId="3A113860" wp14:editId="40527E7F">
            <wp:extent cx="4653085" cy="8229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5709" cy="82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D984" w14:textId="5205899A" w:rsidR="001D3CF2" w:rsidRPr="001D3CF2" w:rsidRDefault="001D3CF2" w:rsidP="001D3CF2">
      <w:pPr>
        <w:spacing w:line="360" w:lineRule="auto"/>
        <w:ind w:firstLine="708"/>
        <w:jc w:val="center"/>
        <w:rPr>
          <w:sz w:val="24"/>
          <w:szCs w:val="20"/>
        </w:rPr>
      </w:pPr>
      <w:r w:rsidRPr="001D3CF2">
        <w:rPr>
          <w:sz w:val="24"/>
          <w:szCs w:val="20"/>
        </w:rPr>
        <w:t>Рисунок 9 – код для создания таблиц и процедур</w:t>
      </w:r>
    </w:p>
    <w:p w14:paraId="01FD2283" w14:textId="77777777" w:rsidR="001D3CF2" w:rsidRDefault="001D3CF2" w:rsidP="00D951C3">
      <w:pPr>
        <w:spacing w:line="360" w:lineRule="auto"/>
        <w:ind w:firstLine="708"/>
      </w:pPr>
    </w:p>
    <w:p w14:paraId="11B35773" w14:textId="5DA41A7D" w:rsidR="001D3CF2" w:rsidRDefault="001D3CF2" w:rsidP="00D951C3">
      <w:pPr>
        <w:spacing w:line="360" w:lineRule="auto"/>
        <w:ind w:firstLine="708"/>
      </w:pPr>
      <w:r>
        <w:lastRenderedPageBreak/>
        <w:t xml:space="preserve">Попробуем теперь выполнить вставку данных в таблицу, используя процедуры, описанные до этого. Результат одного запроса видно на рисунке 10. </w:t>
      </w:r>
    </w:p>
    <w:p w14:paraId="7B991389" w14:textId="57260B9E" w:rsidR="005B274E" w:rsidRDefault="00803092" w:rsidP="00D951C3">
      <w:pPr>
        <w:spacing w:line="360" w:lineRule="auto"/>
        <w:ind w:firstLine="708"/>
      </w:pPr>
      <w:r w:rsidRPr="00803092">
        <w:drawing>
          <wp:inline distT="0" distB="0" distL="0" distR="0" wp14:anchorId="2604E7EA" wp14:editId="13D46B53">
            <wp:extent cx="5722620" cy="96139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132" cy="9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9CA4" w14:textId="58E9A040" w:rsidR="00803092" w:rsidRPr="003C6982" w:rsidRDefault="00803092" w:rsidP="00803092">
      <w:pPr>
        <w:spacing w:line="360" w:lineRule="auto"/>
        <w:ind w:firstLine="708"/>
        <w:jc w:val="center"/>
        <w:rPr>
          <w:sz w:val="24"/>
          <w:szCs w:val="20"/>
        </w:rPr>
      </w:pPr>
      <w:r w:rsidRPr="003C6982">
        <w:rPr>
          <w:sz w:val="24"/>
          <w:szCs w:val="20"/>
        </w:rPr>
        <w:t xml:space="preserve">Рисунок 10 </w:t>
      </w:r>
      <w:r w:rsidR="003C6982" w:rsidRPr="003C6982">
        <w:rPr>
          <w:sz w:val="24"/>
          <w:szCs w:val="20"/>
        </w:rPr>
        <w:t>–</w:t>
      </w:r>
      <w:r w:rsidRPr="003C6982">
        <w:rPr>
          <w:sz w:val="24"/>
          <w:szCs w:val="20"/>
        </w:rPr>
        <w:t xml:space="preserve"> </w:t>
      </w:r>
      <w:r w:rsidR="003C6982" w:rsidRPr="003C6982">
        <w:rPr>
          <w:sz w:val="24"/>
          <w:szCs w:val="20"/>
        </w:rPr>
        <w:t>вставка данных в зашифрованном виде</w:t>
      </w:r>
    </w:p>
    <w:p w14:paraId="348858C0" w14:textId="4740C495" w:rsidR="006A14E0" w:rsidRDefault="006A14E0" w:rsidP="00D951C3">
      <w:pPr>
        <w:spacing w:line="360" w:lineRule="auto"/>
        <w:ind w:firstLine="708"/>
      </w:pPr>
      <w:r>
        <w:t xml:space="preserve">Просмотрим теперь данные в зашифрованном виде. Результат представлен на рисунке 11. </w:t>
      </w:r>
    </w:p>
    <w:p w14:paraId="1AC26737" w14:textId="26511982" w:rsidR="006A14E0" w:rsidRDefault="006A14E0" w:rsidP="006A14E0">
      <w:pPr>
        <w:spacing w:line="360" w:lineRule="auto"/>
        <w:ind w:firstLine="708"/>
        <w:jc w:val="center"/>
      </w:pPr>
      <w:r w:rsidRPr="006A14E0">
        <w:drawing>
          <wp:inline distT="0" distB="0" distL="0" distR="0" wp14:anchorId="79AF016E" wp14:editId="370A6F00">
            <wp:extent cx="5875655" cy="794436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8074" cy="7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6726" w14:textId="5A958488" w:rsidR="006A14E0" w:rsidRPr="006A14E0" w:rsidRDefault="006A14E0" w:rsidP="006A14E0">
      <w:pPr>
        <w:spacing w:line="360" w:lineRule="auto"/>
        <w:ind w:firstLine="708"/>
        <w:jc w:val="center"/>
        <w:rPr>
          <w:sz w:val="24"/>
          <w:szCs w:val="20"/>
        </w:rPr>
      </w:pPr>
      <w:r w:rsidRPr="006A14E0">
        <w:rPr>
          <w:sz w:val="24"/>
          <w:szCs w:val="20"/>
        </w:rPr>
        <w:t>Рисунок 11 – вставка зашифрованных данных</w:t>
      </w:r>
    </w:p>
    <w:p w14:paraId="2ECCCB6C" w14:textId="1FE310D5" w:rsidR="00D04BAA" w:rsidRDefault="00D04BAA" w:rsidP="00D951C3">
      <w:pPr>
        <w:spacing w:line="360" w:lineRule="auto"/>
        <w:ind w:firstLine="708"/>
      </w:pPr>
      <w:r>
        <w:t xml:space="preserve">Проверим теперь дешифровку, что она отлично работает. Результат представлен на рисунке 12. </w:t>
      </w:r>
    </w:p>
    <w:p w14:paraId="650976B8" w14:textId="5B6ED8B4" w:rsidR="00D04BAA" w:rsidRDefault="00B9794B" w:rsidP="00D951C3">
      <w:pPr>
        <w:spacing w:line="360" w:lineRule="auto"/>
        <w:ind w:firstLine="708"/>
      </w:pPr>
      <w:r w:rsidRPr="00B9794B">
        <w:drawing>
          <wp:inline distT="0" distB="0" distL="0" distR="0" wp14:anchorId="4B65234C" wp14:editId="052E4738">
            <wp:extent cx="5868035" cy="106802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9623" cy="10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556B" w14:textId="45E48CC8" w:rsidR="00B9794B" w:rsidRPr="00B9794B" w:rsidRDefault="00B9794B" w:rsidP="00B9794B">
      <w:pPr>
        <w:spacing w:line="360" w:lineRule="auto"/>
        <w:ind w:firstLine="708"/>
        <w:jc w:val="center"/>
        <w:rPr>
          <w:sz w:val="24"/>
          <w:szCs w:val="20"/>
        </w:rPr>
      </w:pPr>
      <w:r w:rsidRPr="00B9794B">
        <w:rPr>
          <w:sz w:val="24"/>
          <w:szCs w:val="20"/>
        </w:rPr>
        <w:t>Рисунок 12 – результат удачной дешифрации</w:t>
      </w:r>
    </w:p>
    <w:p w14:paraId="2BCC5987" w14:textId="594F7CE7" w:rsidR="0054377A" w:rsidRDefault="0054377A" w:rsidP="00D951C3">
      <w:pPr>
        <w:spacing w:line="360" w:lineRule="auto"/>
        <w:ind w:firstLine="708"/>
        <w:rPr>
          <w:lang w:val="en-US"/>
        </w:rPr>
      </w:pPr>
      <w:r>
        <w:t xml:space="preserve">Попробуем теперь дешифровать, введя неправильный пароль. Результат представлен на рисунке 13. При неправильной дешифровке </w:t>
      </w:r>
      <w:r>
        <w:rPr>
          <w:lang w:val="en-US"/>
        </w:rPr>
        <w:t xml:space="preserve">MS SQL </w:t>
      </w:r>
      <w:r>
        <w:t xml:space="preserve">возвращает просто </w:t>
      </w:r>
      <w:r>
        <w:rPr>
          <w:lang w:val="en-US"/>
        </w:rPr>
        <w:t xml:space="preserve">NULL. </w:t>
      </w:r>
    </w:p>
    <w:p w14:paraId="59779464" w14:textId="087EA35E" w:rsidR="0054377A" w:rsidRDefault="0054377A" w:rsidP="0054377A">
      <w:pPr>
        <w:spacing w:line="360" w:lineRule="auto"/>
        <w:ind w:firstLine="708"/>
        <w:jc w:val="center"/>
        <w:rPr>
          <w:lang w:val="en-US"/>
        </w:rPr>
      </w:pPr>
      <w:r w:rsidRPr="0054377A">
        <w:rPr>
          <w:lang w:val="en-US"/>
        </w:rPr>
        <w:drawing>
          <wp:inline distT="0" distB="0" distL="0" distR="0" wp14:anchorId="5366D322" wp14:editId="164C4EFB">
            <wp:extent cx="5807075" cy="961117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336" cy="96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F8C1" w14:textId="60DE9A9A" w:rsidR="0054377A" w:rsidRPr="0054377A" w:rsidRDefault="0054377A" w:rsidP="0054377A">
      <w:pPr>
        <w:spacing w:line="360" w:lineRule="auto"/>
        <w:ind w:firstLine="708"/>
        <w:jc w:val="center"/>
        <w:rPr>
          <w:sz w:val="24"/>
          <w:szCs w:val="20"/>
        </w:rPr>
      </w:pPr>
      <w:r w:rsidRPr="0054377A">
        <w:rPr>
          <w:sz w:val="24"/>
          <w:szCs w:val="20"/>
        </w:rPr>
        <w:t>Рисунок 13 – провальная дешифрация с неправильным паролем</w:t>
      </w:r>
    </w:p>
    <w:p w14:paraId="2E5B7B26" w14:textId="07770D33" w:rsidR="0054377A" w:rsidRDefault="00DA694F" w:rsidP="00DA694F">
      <w:pPr>
        <w:spacing w:line="360" w:lineRule="auto"/>
        <w:ind w:firstLine="708"/>
      </w:pPr>
      <w:r w:rsidRPr="00053498">
        <w:rPr>
          <w:b/>
          <w:bCs/>
        </w:rPr>
        <w:lastRenderedPageBreak/>
        <w:t>Задание 4</w:t>
      </w:r>
      <w:r>
        <w:t xml:space="preserve">. </w:t>
      </w:r>
      <w:r>
        <w:t>Продемонстрировать процесс шифрования данных с использованием симметричного ключа, зашифрованного с помощью ассиметричного ключа (написать скрипт):</w:t>
      </w:r>
    </w:p>
    <w:p w14:paraId="23F0C1B8" w14:textId="3E7BBB47" w:rsidR="00D951C3" w:rsidRDefault="00D951C3" w:rsidP="00D951C3">
      <w:pPr>
        <w:spacing w:line="360" w:lineRule="auto"/>
        <w:ind w:firstLine="708"/>
      </w:pPr>
      <w:r>
        <w:t xml:space="preserve">Для выполнения задания был написан скрипт </w:t>
      </w:r>
      <w:r>
        <w:rPr>
          <w:lang w:val="en-US"/>
        </w:rPr>
        <w:t>SQL</w:t>
      </w:r>
      <w:r>
        <w:t xml:space="preserve">, который создает симметричный и ассиметричные ключи для шифрования содержимого базы данных. Симметричный ключ у нас защищен ассиметричным ключом. </w:t>
      </w:r>
    </w:p>
    <w:p w14:paraId="050CB09C" w14:textId="18470DA1" w:rsidR="00D951C3" w:rsidRDefault="00D951C3" w:rsidP="00D951C3">
      <w:pPr>
        <w:spacing w:line="360" w:lineRule="auto"/>
        <w:ind w:firstLine="708"/>
      </w:pPr>
      <w:r>
        <w:t xml:space="preserve">На рисунке </w:t>
      </w:r>
      <w:r w:rsidR="00DA694F">
        <w:t>14</w:t>
      </w:r>
      <w:r>
        <w:t xml:space="preserve"> также описано создание базы данных. Также изображен пример заранее заготовленной вставки, которая прогоняется как миграция базы данных. </w:t>
      </w:r>
    </w:p>
    <w:p w14:paraId="1464C5C3" w14:textId="5DA23B54" w:rsidR="00D951C3" w:rsidRDefault="00D951C3" w:rsidP="00DA694F">
      <w:pPr>
        <w:spacing w:line="360" w:lineRule="auto"/>
        <w:ind w:firstLine="708"/>
        <w:jc w:val="center"/>
      </w:pPr>
      <w:r w:rsidRPr="00D951C3">
        <w:drawing>
          <wp:inline distT="0" distB="0" distL="0" distR="0" wp14:anchorId="08B0A41F" wp14:editId="3D1CFB63">
            <wp:extent cx="3140562" cy="551688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4961" cy="55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674A" w14:textId="7363021D" w:rsidR="00D951C3" w:rsidRPr="00A60F5A" w:rsidRDefault="00DF5CA8" w:rsidP="00DA694F">
      <w:pPr>
        <w:spacing w:line="360" w:lineRule="auto"/>
        <w:ind w:firstLine="708"/>
        <w:jc w:val="center"/>
        <w:rPr>
          <w:sz w:val="24"/>
          <w:szCs w:val="20"/>
        </w:rPr>
      </w:pPr>
      <w:r w:rsidRPr="00DF5CA8">
        <w:rPr>
          <w:sz w:val="24"/>
          <w:szCs w:val="20"/>
        </w:rPr>
        <w:t xml:space="preserve">Рисунок </w:t>
      </w:r>
      <w:r w:rsidR="00DA694F">
        <w:rPr>
          <w:sz w:val="24"/>
          <w:szCs w:val="20"/>
        </w:rPr>
        <w:t>14</w:t>
      </w:r>
      <w:r w:rsidRPr="00DF5CA8">
        <w:rPr>
          <w:sz w:val="24"/>
          <w:szCs w:val="20"/>
        </w:rPr>
        <w:t xml:space="preserve"> – создание таблицы для </w:t>
      </w:r>
      <w:proofErr w:type="spellStart"/>
      <w:r w:rsidRPr="00DF5CA8">
        <w:rPr>
          <w:sz w:val="24"/>
          <w:szCs w:val="20"/>
        </w:rPr>
        <w:t>встваки</w:t>
      </w:r>
      <w:proofErr w:type="spellEnd"/>
      <w:r w:rsidRPr="00DF5CA8">
        <w:rPr>
          <w:sz w:val="24"/>
          <w:szCs w:val="20"/>
        </w:rPr>
        <w:t xml:space="preserve"> зашифрованных данных</w:t>
      </w:r>
    </w:p>
    <w:p w14:paraId="5ADC9260" w14:textId="791AEB1B" w:rsidR="00121A78" w:rsidRDefault="00800AEA" w:rsidP="00A60F5A">
      <w:pPr>
        <w:spacing w:line="360" w:lineRule="auto"/>
        <w:ind w:firstLine="708"/>
      </w:pPr>
      <w:r>
        <w:lastRenderedPageBreak/>
        <w:t xml:space="preserve">Попробуем теперь узнать какие у нас есть таблицы в базе данных, результат представлен на рисунке </w:t>
      </w:r>
      <w:r w:rsidR="00DA694F">
        <w:t>15</w:t>
      </w:r>
      <w:r>
        <w:t xml:space="preserve">. </w:t>
      </w:r>
    </w:p>
    <w:p w14:paraId="3770D77F" w14:textId="57E6F1DE" w:rsidR="000D77CE" w:rsidRDefault="000D77CE" w:rsidP="000D77CE">
      <w:pPr>
        <w:spacing w:line="360" w:lineRule="auto"/>
        <w:jc w:val="center"/>
      </w:pPr>
      <w:r w:rsidRPr="000D77CE">
        <w:drawing>
          <wp:inline distT="0" distB="0" distL="0" distR="0" wp14:anchorId="5EFA0C23" wp14:editId="06CBEA44">
            <wp:extent cx="6119495" cy="532765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B035" w14:textId="111207C4" w:rsidR="000D77CE" w:rsidRDefault="000D77CE" w:rsidP="000D77CE">
      <w:pPr>
        <w:spacing w:line="360" w:lineRule="auto"/>
        <w:jc w:val="center"/>
        <w:rPr>
          <w:sz w:val="24"/>
          <w:szCs w:val="20"/>
        </w:rPr>
      </w:pPr>
      <w:r w:rsidRPr="000D77CE">
        <w:rPr>
          <w:sz w:val="24"/>
          <w:szCs w:val="20"/>
        </w:rPr>
        <w:t xml:space="preserve">Рисунок </w:t>
      </w:r>
      <w:r w:rsidR="00DA694F">
        <w:rPr>
          <w:sz w:val="24"/>
          <w:szCs w:val="20"/>
        </w:rPr>
        <w:t>15</w:t>
      </w:r>
      <w:r w:rsidRPr="000D77CE">
        <w:rPr>
          <w:sz w:val="24"/>
          <w:szCs w:val="20"/>
        </w:rPr>
        <w:t xml:space="preserve"> – таблицы базы данных, которые были созданы</w:t>
      </w:r>
    </w:p>
    <w:p w14:paraId="7BC0B787" w14:textId="6C27F8DC" w:rsidR="00DA694F" w:rsidRDefault="00DA694F" w:rsidP="00DA694F">
      <w:pPr>
        <w:spacing w:line="360" w:lineRule="auto"/>
      </w:pPr>
      <w:r>
        <w:rPr>
          <w:sz w:val="24"/>
          <w:szCs w:val="20"/>
        </w:rPr>
        <w:tab/>
      </w:r>
      <w:r w:rsidRPr="00DA694F">
        <w:t xml:space="preserve">Проверим, что ассиметричный ключ был удачно создан, результат представлен на рисунке 16. </w:t>
      </w:r>
    </w:p>
    <w:p w14:paraId="548305B5" w14:textId="14E2AB3A" w:rsidR="00DA694F" w:rsidRDefault="00DA694F" w:rsidP="00DA694F">
      <w:pPr>
        <w:spacing w:line="360" w:lineRule="auto"/>
        <w:rPr>
          <w:sz w:val="24"/>
          <w:szCs w:val="20"/>
        </w:rPr>
      </w:pPr>
      <w:r w:rsidRPr="00DA694F">
        <w:rPr>
          <w:sz w:val="24"/>
          <w:szCs w:val="20"/>
        </w:rPr>
        <w:drawing>
          <wp:inline distT="0" distB="0" distL="0" distR="0" wp14:anchorId="6AC222B9" wp14:editId="065F6642">
            <wp:extent cx="6119495" cy="8026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42FD" w14:textId="7DD0EB92" w:rsidR="00DA694F" w:rsidRDefault="00DA694F" w:rsidP="00FF1D9A">
      <w:pPr>
        <w:spacing w:line="360" w:lineRule="auto"/>
        <w:jc w:val="center"/>
        <w:rPr>
          <w:sz w:val="24"/>
          <w:szCs w:val="20"/>
        </w:rPr>
      </w:pPr>
      <w:r>
        <w:rPr>
          <w:sz w:val="24"/>
          <w:szCs w:val="20"/>
        </w:rPr>
        <w:t>Рисунок 16 – проверка существования асимметричного ключа</w:t>
      </w:r>
    </w:p>
    <w:p w14:paraId="09535E7C" w14:textId="44ED31BC" w:rsidR="00DA694F" w:rsidRDefault="00B70E34" w:rsidP="00DA694F">
      <w:pPr>
        <w:spacing w:line="360" w:lineRule="auto"/>
      </w:pPr>
      <w:r>
        <w:tab/>
      </w:r>
      <w:r w:rsidR="00FF1D9A">
        <w:t xml:space="preserve">Проверим теперь, что симметричный ключ удачно создан, результат представлен на рисунке 17. </w:t>
      </w:r>
    </w:p>
    <w:p w14:paraId="5A99D8C1" w14:textId="52EA2CC2" w:rsidR="00FF1D9A" w:rsidRDefault="00FF1D9A" w:rsidP="00FF1D9A">
      <w:pPr>
        <w:spacing w:line="360" w:lineRule="auto"/>
        <w:jc w:val="center"/>
        <w:rPr>
          <w:lang w:val="en-US"/>
        </w:rPr>
      </w:pPr>
      <w:r w:rsidRPr="00FF1D9A">
        <w:rPr>
          <w:lang w:val="en-US"/>
        </w:rPr>
        <w:drawing>
          <wp:inline distT="0" distB="0" distL="0" distR="0" wp14:anchorId="4781A07B" wp14:editId="72493707">
            <wp:extent cx="6119495" cy="77343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FDE4" w14:textId="744893D2" w:rsidR="00FF1D9A" w:rsidRPr="00FF1D9A" w:rsidRDefault="00FF1D9A" w:rsidP="00FF1D9A">
      <w:pPr>
        <w:spacing w:line="360" w:lineRule="auto"/>
        <w:jc w:val="center"/>
        <w:rPr>
          <w:sz w:val="24"/>
          <w:szCs w:val="20"/>
        </w:rPr>
      </w:pPr>
      <w:r w:rsidRPr="00FF1D9A">
        <w:rPr>
          <w:sz w:val="24"/>
          <w:szCs w:val="20"/>
        </w:rPr>
        <w:t>Рисунок 17 – проверка существования симметричного ключа</w:t>
      </w:r>
    </w:p>
    <w:p w14:paraId="5A0F4E78" w14:textId="77777777" w:rsidR="00D951C3" w:rsidRPr="00FF1D9A" w:rsidRDefault="00D951C3" w:rsidP="00D951C3">
      <w:pPr>
        <w:spacing w:line="360" w:lineRule="auto"/>
        <w:rPr>
          <w:sz w:val="24"/>
          <w:szCs w:val="20"/>
        </w:rPr>
      </w:pPr>
    </w:p>
    <w:p w14:paraId="2462BF08" w14:textId="210958A4" w:rsidR="00800AEA" w:rsidRDefault="00053498" w:rsidP="00053498">
      <w:pPr>
        <w:spacing w:line="360" w:lineRule="auto"/>
      </w:pPr>
      <w:r>
        <w:tab/>
        <w:t xml:space="preserve">Так как каждый запрос у меня — это отдельная сессия, то мне придется теперь при каждом запросе открывать симметричный ключ для каких-нибудь изменений. Приложу пример запроса, который открывает симметричный ключ. </w:t>
      </w:r>
    </w:p>
    <w:p w14:paraId="7E9A3CF4" w14:textId="074AD274" w:rsidR="00053498" w:rsidRDefault="00053498" w:rsidP="00053498">
      <w:pPr>
        <w:jc w:val="center"/>
        <w:rPr>
          <w:lang w:val="en-US"/>
        </w:rPr>
      </w:pPr>
      <w:r w:rsidRPr="00053498">
        <w:rPr>
          <w:lang w:val="en-US"/>
        </w:rPr>
        <w:drawing>
          <wp:inline distT="0" distB="0" distL="0" distR="0" wp14:anchorId="72868267" wp14:editId="2D45ABB8">
            <wp:extent cx="5210902" cy="1057423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68AE" w14:textId="39FD5C66" w:rsidR="00053498" w:rsidRPr="00053498" w:rsidRDefault="00053498" w:rsidP="00053498">
      <w:pPr>
        <w:jc w:val="center"/>
        <w:rPr>
          <w:sz w:val="24"/>
          <w:szCs w:val="20"/>
        </w:rPr>
      </w:pPr>
      <w:r w:rsidRPr="00053498">
        <w:rPr>
          <w:sz w:val="24"/>
          <w:szCs w:val="20"/>
        </w:rPr>
        <w:t>Рисунок 18 – открытие симметричного ключа</w:t>
      </w:r>
    </w:p>
    <w:p w14:paraId="218C350C" w14:textId="77777777" w:rsidR="00C063C1" w:rsidRDefault="00C063C1">
      <w:pPr>
        <w:jc w:val="center"/>
      </w:pPr>
    </w:p>
    <w:p w14:paraId="7F449816" w14:textId="38183786" w:rsidR="00C063C1" w:rsidRDefault="00C063C1" w:rsidP="00C063C1">
      <w:r>
        <w:lastRenderedPageBreak/>
        <w:tab/>
        <w:t>Проверим теперь, что ключ открыт и можно использовать его, для этого нужно</w:t>
      </w:r>
      <w:r w:rsidR="00464ABC">
        <w:t xml:space="preserve"> выполнить запрос, который представлен на рисунке 19. </w:t>
      </w:r>
    </w:p>
    <w:p w14:paraId="1416D1C5" w14:textId="7AB261F6" w:rsidR="00464ABC" w:rsidRDefault="00464ABC" w:rsidP="00464ABC">
      <w:pPr>
        <w:jc w:val="center"/>
      </w:pPr>
      <w:r>
        <w:rPr>
          <w:noProof/>
        </w:rPr>
        <w:drawing>
          <wp:inline distT="0" distB="0" distL="0" distR="0" wp14:anchorId="72F6B50C" wp14:editId="7569E63B">
            <wp:extent cx="6119495" cy="70675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1660" w14:textId="7EFE22B6" w:rsidR="00464ABC" w:rsidRPr="00464ABC" w:rsidRDefault="00464ABC" w:rsidP="00464ABC">
      <w:pPr>
        <w:jc w:val="center"/>
        <w:rPr>
          <w:sz w:val="24"/>
          <w:szCs w:val="20"/>
        </w:rPr>
      </w:pPr>
      <w:r w:rsidRPr="00464ABC">
        <w:rPr>
          <w:sz w:val="24"/>
          <w:szCs w:val="20"/>
        </w:rPr>
        <w:t>Рисунок 19 – проверка, что ключ открыт успешно</w:t>
      </w:r>
    </w:p>
    <w:p w14:paraId="7686A15E" w14:textId="77777777" w:rsidR="00464ABC" w:rsidRDefault="00464ABC" w:rsidP="00464ABC">
      <w:pPr>
        <w:jc w:val="center"/>
      </w:pPr>
    </w:p>
    <w:p w14:paraId="27E9BE73" w14:textId="4EFE1D08" w:rsidR="00907D5F" w:rsidRDefault="007C2E70" w:rsidP="007C2E70">
      <w:pPr>
        <w:spacing w:line="360" w:lineRule="auto"/>
        <w:rPr>
          <w:noProof/>
        </w:rPr>
      </w:pPr>
      <w:r>
        <w:rPr>
          <w:noProof/>
        </w:rPr>
        <w:tab/>
        <w:t xml:space="preserve">В базе данных </w:t>
      </w:r>
      <w:r>
        <w:rPr>
          <w:noProof/>
          <w:lang w:val="en-US"/>
        </w:rPr>
        <w:t>TestDB</w:t>
      </w:r>
      <w:r>
        <w:rPr>
          <w:noProof/>
        </w:rPr>
        <w:t xml:space="preserve"> уже были заготовлены данные на вставку через миграции, поэтому покажу результат как данные хранятся в зашифрованном виде. Результат представлен на рисунке 20. </w:t>
      </w:r>
    </w:p>
    <w:p w14:paraId="05ACAD20" w14:textId="58763B52" w:rsidR="007C2E70" w:rsidRPr="007C2E70" w:rsidRDefault="007C2E70" w:rsidP="007C2E70">
      <w:pPr>
        <w:rPr>
          <w:lang w:val="en-US"/>
        </w:rPr>
      </w:pPr>
      <w:r>
        <w:rPr>
          <w:noProof/>
        </w:rPr>
        <w:drawing>
          <wp:inline distT="0" distB="0" distL="0" distR="0" wp14:anchorId="52CCDA5F" wp14:editId="6DA938C3">
            <wp:extent cx="6119495" cy="10191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BE74" w14:textId="012C8923" w:rsidR="00907D5F" w:rsidRPr="007C2E70" w:rsidRDefault="003D7CF7">
      <w:pPr>
        <w:jc w:val="center"/>
        <w:rPr>
          <w:sz w:val="24"/>
          <w:szCs w:val="20"/>
        </w:rPr>
      </w:pPr>
      <w:r w:rsidRPr="007C2E70">
        <w:rPr>
          <w:sz w:val="24"/>
          <w:szCs w:val="20"/>
        </w:rPr>
        <w:t xml:space="preserve">Рисунок </w:t>
      </w:r>
      <w:r w:rsidR="007C2E70" w:rsidRPr="007C2E70">
        <w:rPr>
          <w:sz w:val="24"/>
          <w:szCs w:val="20"/>
        </w:rPr>
        <w:t>20</w:t>
      </w:r>
      <w:r w:rsidRPr="007C2E70">
        <w:rPr>
          <w:sz w:val="24"/>
          <w:szCs w:val="20"/>
        </w:rPr>
        <w:t xml:space="preserve"> </w:t>
      </w:r>
      <w:r w:rsidR="007C2E70" w:rsidRPr="007C2E70">
        <w:rPr>
          <w:sz w:val="24"/>
          <w:szCs w:val="20"/>
        </w:rPr>
        <w:t>–</w:t>
      </w:r>
      <w:r w:rsidRPr="007C2E70">
        <w:rPr>
          <w:sz w:val="24"/>
          <w:szCs w:val="20"/>
        </w:rPr>
        <w:t xml:space="preserve"> </w:t>
      </w:r>
      <w:r w:rsidR="004D43D5" w:rsidRPr="007C2E70">
        <w:rPr>
          <w:sz w:val="24"/>
          <w:szCs w:val="20"/>
        </w:rPr>
        <w:t>данные,</w:t>
      </w:r>
      <w:r w:rsidR="007C2E70" w:rsidRPr="007C2E70">
        <w:rPr>
          <w:sz w:val="24"/>
          <w:szCs w:val="20"/>
        </w:rPr>
        <w:t xml:space="preserve"> зашифрованные симметричным ключом, который подписан ассиметричным ключом</w:t>
      </w:r>
    </w:p>
    <w:p w14:paraId="27E9BE75" w14:textId="77777777" w:rsidR="00907D5F" w:rsidRPr="00F11B5E" w:rsidRDefault="00907D5F">
      <w:pPr>
        <w:jc w:val="center"/>
      </w:pPr>
    </w:p>
    <w:p w14:paraId="27E9BE76" w14:textId="2D69C6D0" w:rsidR="00907D5F" w:rsidRDefault="007362EB" w:rsidP="007362EB">
      <w:pPr>
        <w:rPr>
          <w:noProof/>
        </w:rPr>
      </w:pPr>
      <w:r>
        <w:rPr>
          <w:noProof/>
        </w:rPr>
        <w:tab/>
        <w:t xml:space="preserve">Теперь попробуем посмотреть дешифрованные данные, результат представлен на рисунке 21. </w:t>
      </w:r>
    </w:p>
    <w:p w14:paraId="4DFCDA3A" w14:textId="2A1FEFDD" w:rsidR="007362EB" w:rsidRPr="007362EB" w:rsidRDefault="007362EB" w:rsidP="007362EB">
      <w:pPr>
        <w:rPr>
          <w:lang w:val="en-US"/>
        </w:rPr>
      </w:pPr>
      <w:r w:rsidRPr="007362EB">
        <w:rPr>
          <w:lang w:val="en-US"/>
        </w:rPr>
        <w:drawing>
          <wp:inline distT="0" distB="0" distL="0" distR="0" wp14:anchorId="2641B240" wp14:editId="302DB551">
            <wp:extent cx="6119495" cy="2525395"/>
            <wp:effectExtent l="0" t="0" r="0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BE77" w14:textId="2B0F2BA6" w:rsidR="00907D5F" w:rsidRPr="007362EB" w:rsidRDefault="003D7CF7">
      <w:pPr>
        <w:jc w:val="center"/>
        <w:rPr>
          <w:sz w:val="24"/>
          <w:szCs w:val="24"/>
        </w:rPr>
      </w:pPr>
      <w:r w:rsidRPr="007362EB">
        <w:rPr>
          <w:sz w:val="24"/>
          <w:szCs w:val="24"/>
        </w:rPr>
        <w:t xml:space="preserve">Рисунок </w:t>
      </w:r>
      <w:r w:rsidR="007362EB" w:rsidRPr="007362EB">
        <w:rPr>
          <w:sz w:val="24"/>
          <w:szCs w:val="24"/>
        </w:rPr>
        <w:t xml:space="preserve">21 </w:t>
      </w:r>
      <w:r w:rsidR="007362EB">
        <w:rPr>
          <w:sz w:val="24"/>
          <w:szCs w:val="24"/>
        </w:rPr>
        <w:t>–</w:t>
      </w:r>
      <w:r w:rsidRPr="007362EB">
        <w:rPr>
          <w:sz w:val="24"/>
          <w:szCs w:val="24"/>
        </w:rPr>
        <w:t xml:space="preserve"> </w:t>
      </w:r>
      <w:r w:rsidR="007362EB">
        <w:rPr>
          <w:sz w:val="24"/>
          <w:szCs w:val="24"/>
        </w:rPr>
        <w:t xml:space="preserve">дешифрованные </w:t>
      </w:r>
      <w:r w:rsidR="007362EB" w:rsidRPr="007362EB">
        <w:rPr>
          <w:sz w:val="24"/>
          <w:szCs w:val="24"/>
        </w:rPr>
        <w:t>данные, зашифрованные симметричным ключом, который подписан ассиметричным ключом</w:t>
      </w:r>
    </w:p>
    <w:p w14:paraId="27E9BE78" w14:textId="77777777" w:rsidR="00907D5F" w:rsidRPr="007362EB" w:rsidRDefault="00907D5F">
      <w:pPr>
        <w:jc w:val="center"/>
      </w:pPr>
    </w:p>
    <w:p w14:paraId="27E9BEC8" w14:textId="77777777" w:rsidR="00907D5F" w:rsidRDefault="00907D5F">
      <w:pPr>
        <w:jc w:val="center"/>
      </w:pPr>
    </w:p>
    <w:sectPr w:rsidR="00907D5F" w:rsidSect="004F73D3">
      <w:footerReference w:type="first" r:id="rId29"/>
      <w:pgSz w:w="11906" w:h="16838"/>
      <w:pgMar w:top="1134" w:right="851" w:bottom="1134" w:left="1418" w:header="720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9129" w14:textId="77777777" w:rsidR="00703193" w:rsidRDefault="00703193">
      <w:pPr>
        <w:spacing w:line="240" w:lineRule="auto"/>
      </w:pPr>
      <w:r>
        <w:separator/>
      </w:r>
    </w:p>
  </w:endnote>
  <w:endnote w:type="continuationSeparator" w:id="0">
    <w:p w14:paraId="20716038" w14:textId="77777777" w:rsidR="00703193" w:rsidRDefault="00703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9CB6" w14:textId="77777777" w:rsidR="004F73D3" w:rsidRDefault="004F73D3" w:rsidP="004F73D3">
    <w:pPr>
      <w:spacing w:line="360" w:lineRule="auto"/>
      <w:jc w:val="center"/>
      <w:rPr>
        <w:rFonts w:cs="Times New Roman"/>
        <w:szCs w:val="28"/>
      </w:rPr>
    </w:pPr>
    <w:r>
      <w:rPr>
        <w:rFonts w:cs="Times New Roman"/>
        <w:szCs w:val="28"/>
      </w:rPr>
      <w:t>г. Ростов-на-Дону</w:t>
    </w:r>
  </w:p>
  <w:p w14:paraId="03BF87CE" w14:textId="52AFBF91" w:rsidR="004F73D3" w:rsidRPr="004F73D3" w:rsidRDefault="004F73D3" w:rsidP="004F73D3">
    <w:pPr>
      <w:tabs>
        <w:tab w:val="center" w:pos="4818"/>
        <w:tab w:val="right" w:pos="9637"/>
      </w:tabs>
      <w:spacing w:line="360" w:lineRule="auto"/>
      <w:jc w:val="left"/>
      <w:rPr>
        <w:rFonts w:cs="Times New Roman"/>
        <w:szCs w:val="28"/>
      </w:rPr>
    </w:pPr>
    <w:bookmarkStart w:id="1" w:name="_Toc205017532"/>
    <w:bookmarkStart w:id="2" w:name="_Toc84394373"/>
    <w:r>
      <w:rPr>
        <w:rFonts w:cs="Times New Roman"/>
        <w:szCs w:val="28"/>
      </w:rPr>
      <w:tab/>
      <w:t>20</w:t>
    </w:r>
    <w:bookmarkEnd w:id="1"/>
    <w:bookmarkEnd w:id="2"/>
    <w:r>
      <w:rPr>
        <w:rFonts w:cs="Times New Roman"/>
        <w:szCs w:val="28"/>
      </w:rPr>
      <w:t>2</w:t>
    </w:r>
    <w:bookmarkStart w:id="3" w:name="_Hlk22641854"/>
    <w:bookmarkEnd w:id="3"/>
    <w:r w:rsidR="008F75C2">
      <w:rPr>
        <w:rFonts w:cs="Times New Roman"/>
        <w:szCs w:val="28"/>
      </w:rPr>
      <w:t>5</w:t>
    </w:r>
    <w:r>
      <w:rPr>
        <w:rFonts w:cs="Times New Roman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62F7" w14:textId="77777777" w:rsidR="00703193" w:rsidRDefault="00703193">
      <w:pPr>
        <w:spacing w:after="0"/>
      </w:pPr>
      <w:r>
        <w:separator/>
      </w:r>
    </w:p>
  </w:footnote>
  <w:footnote w:type="continuationSeparator" w:id="0">
    <w:p w14:paraId="4B60A0EC" w14:textId="77777777" w:rsidR="00703193" w:rsidRDefault="007031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13C091"/>
    <w:multiLevelType w:val="singleLevel"/>
    <w:tmpl w:val="9813C091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A3DB58AF"/>
    <w:multiLevelType w:val="singleLevel"/>
    <w:tmpl w:val="A3DB58A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99F3EE8"/>
    <w:multiLevelType w:val="hybridMultilevel"/>
    <w:tmpl w:val="74F2D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D5F"/>
    <w:rsid w:val="00047E73"/>
    <w:rsid w:val="00053498"/>
    <w:rsid w:val="000920C2"/>
    <w:rsid w:val="000D77CE"/>
    <w:rsid w:val="000E45FB"/>
    <w:rsid w:val="00121A78"/>
    <w:rsid w:val="001819E3"/>
    <w:rsid w:val="001B145C"/>
    <w:rsid w:val="001B71E1"/>
    <w:rsid w:val="001D3CF2"/>
    <w:rsid w:val="002277BC"/>
    <w:rsid w:val="00227EC0"/>
    <w:rsid w:val="00257500"/>
    <w:rsid w:val="00281925"/>
    <w:rsid w:val="003C6982"/>
    <w:rsid w:val="003D7CF7"/>
    <w:rsid w:val="003F54CC"/>
    <w:rsid w:val="00464ABC"/>
    <w:rsid w:val="004D43D5"/>
    <w:rsid w:val="004F73D3"/>
    <w:rsid w:val="0054377A"/>
    <w:rsid w:val="005B274E"/>
    <w:rsid w:val="005E1EB2"/>
    <w:rsid w:val="0061392A"/>
    <w:rsid w:val="006A14E0"/>
    <w:rsid w:val="00703193"/>
    <w:rsid w:val="007362EB"/>
    <w:rsid w:val="007C2E70"/>
    <w:rsid w:val="007D5B78"/>
    <w:rsid w:val="00800AEA"/>
    <w:rsid w:val="00803092"/>
    <w:rsid w:val="008453D8"/>
    <w:rsid w:val="008F75C2"/>
    <w:rsid w:val="00907D5F"/>
    <w:rsid w:val="00910223"/>
    <w:rsid w:val="00A06A2E"/>
    <w:rsid w:val="00A2507D"/>
    <w:rsid w:val="00A60F5A"/>
    <w:rsid w:val="00B70E34"/>
    <w:rsid w:val="00B9794B"/>
    <w:rsid w:val="00BB181F"/>
    <w:rsid w:val="00BB6019"/>
    <w:rsid w:val="00C063C1"/>
    <w:rsid w:val="00C55EA0"/>
    <w:rsid w:val="00C631FB"/>
    <w:rsid w:val="00CA3D82"/>
    <w:rsid w:val="00CB31EB"/>
    <w:rsid w:val="00CD5C5D"/>
    <w:rsid w:val="00CF06B8"/>
    <w:rsid w:val="00D04BAA"/>
    <w:rsid w:val="00D411A0"/>
    <w:rsid w:val="00D75573"/>
    <w:rsid w:val="00D951C3"/>
    <w:rsid w:val="00DA694F"/>
    <w:rsid w:val="00DE2186"/>
    <w:rsid w:val="00DF5CA8"/>
    <w:rsid w:val="00E1062E"/>
    <w:rsid w:val="00F11B5E"/>
    <w:rsid w:val="00F33C79"/>
    <w:rsid w:val="00F94D24"/>
    <w:rsid w:val="00FA2AF3"/>
    <w:rsid w:val="00FF1D9A"/>
    <w:rsid w:val="081E2961"/>
    <w:rsid w:val="19495A8C"/>
    <w:rsid w:val="19CD49E1"/>
    <w:rsid w:val="1C4E11FC"/>
    <w:rsid w:val="26ED37EA"/>
    <w:rsid w:val="290563D8"/>
    <w:rsid w:val="39B750BD"/>
    <w:rsid w:val="4BBF2155"/>
    <w:rsid w:val="5066314E"/>
    <w:rsid w:val="50DA0833"/>
    <w:rsid w:val="526F02F4"/>
    <w:rsid w:val="54495057"/>
    <w:rsid w:val="56205F83"/>
    <w:rsid w:val="5D9F726F"/>
    <w:rsid w:val="77BE5C84"/>
    <w:rsid w:val="7B812AAC"/>
    <w:rsid w:val="7E5F24F8"/>
    <w:rsid w:val="7FD1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E9BE4D"/>
  <w15:docId w15:val="{B372AC00-7175-4939-A71D-F7EFDA07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145C"/>
    <w:pPr>
      <w:spacing w:after="160" w:line="259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header"/>
    <w:basedOn w:val="a"/>
    <w:link w:val="a5"/>
    <w:rsid w:val="004F7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4F73D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footer"/>
    <w:basedOn w:val="a"/>
    <w:link w:val="a7"/>
    <w:rsid w:val="004F7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4F73D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61392A"/>
    <w:pPr>
      <w:spacing w:after="200" w:line="276" w:lineRule="auto"/>
      <w:ind w:left="720"/>
      <w:contextualSpacing/>
      <w:jc w:val="left"/>
    </w:pPr>
    <w:rPr>
      <w:rFonts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sawwa</dc:creator>
  <cp:lastModifiedBy>Данил Ковалёв</cp:lastModifiedBy>
  <cp:revision>36</cp:revision>
  <dcterms:created xsi:type="dcterms:W3CDTF">2024-11-22T01:44:00Z</dcterms:created>
  <dcterms:modified xsi:type="dcterms:W3CDTF">2025-08-03T14:58:00Z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8DEF0656B7D54588A12E984032AF42C3_12</vt:lpwstr>
  </property>
</Properties>
</file>