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3525" w14:textId="77777777" w:rsidR="006853DE" w:rsidRDefault="006853DE" w:rsidP="00100FD7">
      <w:pPr>
        <w:ind w:left="-142" w:firstLine="142"/>
        <w:jc w:val="both"/>
        <w:rPr>
          <w:b/>
          <w:sz w:val="28"/>
          <w:szCs w:val="28"/>
        </w:rPr>
      </w:pPr>
      <w:r w:rsidRPr="00EF3C39">
        <w:rPr>
          <w:b/>
          <w:sz w:val="28"/>
          <w:szCs w:val="28"/>
        </w:rPr>
        <w:t>1.1 Модель Шумана</w:t>
      </w:r>
    </w:p>
    <w:p w14:paraId="557EC959" w14:textId="77777777" w:rsidR="006853DE" w:rsidRPr="00EF3C39" w:rsidRDefault="006853DE" w:rsidP="006853DE">
      <w:pPr>
        <w:ind w:left="-709"/>
        <w:jc w:val="center"/>
        <w:rPr>
          <w:b/>
          <w:sz w:val="28"/>
          <w:szCs w:val="28"/>
        </w:rPr>
      </w:pPr>
    </w:p>
    <w:p w14:paraId="7BFF2D60" w14:textId="77777777" w:rsidR="006853DE" w:rsidRPr="008E07E1" w:rsidRDefault="006853DE" w:rsidP="006853DE">
      <w:pPr>
        <w:ind w:right="424"/>
        <w:jc w:val="both"/>
        <w:rPr>
          <w:sz w:val="28"/>
        </w:rPr>
      </w:pPr>
      <w:r>
        <w:rPr>
          <w:sz w:val="28"/>
        </w:rPr>
        <w:t>Модель Шумана строится на основе нескольких критериев:</w:t>
      </w:r>
    </w:p>
    <w:p w14:paraId="077CB81C" w14:textId="77777777" w:rsidR="006853DE" w:rsidRDefault="006853DE" w:rsidP="006853DE">
      <w:pPr>
        <w:ind w:right="424"/>
        <w:jc w:val="both"/>
      </w:pPr>
    </w:p>
    <w:p w14:paraId="56AFC3F1" w14:textId="77777777" w:rsidR="006853DE" w:rsidRPr="006B7C90" w:rsidRDefault="006853DE" w:rsidP="006853DE">
      <w:pPr>
        <w:numPr>
          <w:ilvl w:val="0"/>
          <w:numId w:val="1"/>
        </w:numPr>
        <w:tabs>
          <w:tab w:val="clear" w:pos="907"/>
          <w:tab w:val="num" w:pos="570"/>
        </w:tabs>
        <w:ind w:left="570" w:right="424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7C90">
        <w:rPr>
          <w:sz w:val="28"/>
          <w:szCs w:val="28"/>
        </w:rPr>
        <w:t>общее число команд в программе на машинном языке постоянно;</w:t>
      </w:r>
    </w:p>
    <w:p w14:paraId="2FFCD01D" w14:textId="77777777" w:rsidR="006853DE" w:rsidRPr="006B7C90" w:rsidRDefault="006853DE" w:rsidP="006853DE">
      <w:pPr>
        <w:numPr>
          <w:ilvl w:val="0"/>
          <w:numId w:val="1"/>
        </w:numPr>
        <w:tabs>
          <w:tab w:val="clear" w:pos="907"/>
          <w:tab w:val="num" w:pos="570"/>
        </w:tabs>
        <w:ind w:left="570" w:right="424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7C90">
        <w:rPr>
          <w:sz w:val="28"/>
          <w:szCs w:val="28"/>
        </w:rPr>
        <w:t xml:space="preserve">в начале компоновочных испытаний число ошибок равно некоторой </w:t>
      </w:r>
      <w:r>
        <w:rPr>
          <w:sz w:val="28"/>
          <w:szCs w:val="28"/>
        </w:rPr>
        <w:t xml:space="preserve"> </w:t>
      </w:r>
      <w:r w:rsidRPr="006B7C90">
        <w:rPr>
          <w:spacing w:val="-2"/>
          <w:sz w:val="28"/>
          <w:szCs w:val="28"/>
        </w:rPr>
        <w:t>постоянной величине, и по мере исправления ошибок их становится меньше. В ходе</w:t>
      </w:r>
      <w:r w:rsidRPr="006B7C90">
        <w:rPr>
          <w:sz w:val="28"/>
          <w:szCs w:val="28"/>
        </w:rPr>
        <w:t xml:space="preserve"> испытаний программы новые ошибки не вносятся;</w:t>
      </w:r>
    </w:p>
    <w:p w14:paraId="10C8C107" w14:textId="77777777" w:rsidR="006853DE" w:rsidRPr="006B7C90" w:rsidRDefault="006853DE" w:rsidP="006853DE">
      <w:pPr>
        <w:numPr>
          <w:ilvl w:val="0"/>
          <w:numId w:val="1"/>
        </w:numPr>
        <w:tabs>
          <w:tab w:val="clear" w:pos="907"/>
          <w:tab w:val="num" w:pos="570"/>
        </w:tabs>
        <w:ind w:left="570" w:right="424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7C90">
        <w:rPr>
          <w:sz w:val="28"/>
          <w:szCs w:val="28"/>
        </w:rPr>
        <w:t>ошибки изначально различимы, по суммарному числу исправленных ошибок можно судить об оставшихся;</w:t>
      </w:r>
    </w:p>
    <w:p w14:paraId="00A1F0E1" w14:textId="77777777" w:rsidR="006853DE" w:rsidRPr="006B7C90" w:rsidRDefault="006853DE" w:rsidP="006853DE">
      <w:pPr>
        <w:numPr>
          <w:ilvl w:val="0"/>
          <w:numId w:val="1"/>
        </w:numPr>
        <w:tabs>
          <w:tab w:val="clear" w:pos="907"/>
          <w:tab w:val="num" w:pos="570"/>
        </w:tabs>
        <w:ind w:left="570" w:right="424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7C90">
        <w:rPr>
          <w:sz w:val="28"/>
          <w:szCs w:val="28"/>
        </w:rPr>
        <w:t>интенсивность отказов программы пропорциональна числу остаточных ошибок.</w:t>
      </w:r>
    </w:p>
    <w:p w14:paraId="5FA29837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 xml:space="preserve">Предполагается, что до начала тестирования (т.е. в момент </w:t>
      </w:r>
      <w:r w:rsidRPr="006B7C90">
        <w:rPr>
          <w:color w:val="000000"/>
          <w:sz w:val="28"/>
          <w:szCs w:val="28"/>
        </w:rPr>
        <w:sym w:font="Symbol" w:char="F074"/>
      </w:r>
      <w:r w:rsidRPr="006B7C90">
        <w:rPr>
          <w:color w:val="000000"/>
          <w:sz w:val="28"/>
          <w:szCs w:val="28"/>
        </w:rPr>
        <w:t xml:space="preserve">=0) имеется </w:t>
      </w:r>
      <w:r w:rsidRPr="006B7C90">
        <w:rPr>
          <w:color w:val="000000"/>
          <w:sz w:val="28"/>
          <w:szCs w:val="28"/>
          <w:lang w:val="en-US"/>
        </w:rPr>
        <w:t>M</w:t>
      </w:r>
      <w:r w:rsidRPr="006B7C90">
        <w:rPr>
          <w:color w:val="000000"/>
          <w:sz w:val="28"/>
          <w:szCs w:val="28"/>
        </w:rPr>
        <w:t xml:space="preserve"> ошибок.  В течение времени тестирования τ обнаруживается ε</w:t>
      </w:r>
      <w:r w:rsidRPr="006B7C90">
        <w:rPr>
          <w:color w:val="000000"/>
          <w:sz w:val="28"/>
          <w:szCs w:val="28"/>
          <w:vertAlign w:val="subscript"/>
        </w:rPr>
        <w:t>1</w:t>
      </w:r>
      <w:r w:rsidRPr="006B7C90">
        <w:rPr>
          <w:color w:val="000000"/>
          <w:sz w:val="28"/>
          <w:szCs w:val="28"/>
        </w:rPr>
        <w:t>(</w:t>
      </w:r>
      <w:r w:rsidRPr="006B7C90">
        <w:rPr>
          <w:color w:val="000000"/>
          <w:sz w:val="28"/>
          <w:szCs w:val="28"/>
        </w:rPr>
        <w:sym w:font="Symbol" w:char="F074"/>
      </w:r>
      <w:r w:rsidRPr="006B7C90">
        <w:rPr>
          <w:color w:val="000000"/>
          <w:sz w:val="28"/>
          <w:szCs w:val="28"/>
        </w:rPr>
        <w:t xml:space="preserve">) </w:t>
      </w:r>
      <w:r w:rsidRPr="006B7C90">
        <w:rPr>
          <w:color w:val="000000"/>
          <w:position w:val="-6"/>
          <w:sz w:val="28"/>
          <w:szCs w:val="28"/>
          <w:vertAlign w:val="subscript"/>
        </w:rPr>
        <w:t xml:space="preserve"> </w:t>
      </w:r>
      <w:r w:rsidRPr="006B7C90">
        <w:rPr>
          <w:color w:val="000000"/>
          <w:sz w:val="28"/>
          <w:szCs w:val="28"/>
        </w:rPr>
        <w:t xml:space="preserve">ошибок в расчете на одну команду в машинном языке. </w:t>
      </w:r>
    </w:p>
    <w:p w14:paraId="7BB663D3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 xml:space="preserve">Тогда удельное число ошибок на одну машинную команду, оставшихся в системе после времени тестирования τ, равно: </w:t>
      </w:r>
    </w:p>
    <w:p w14:paraId="1F2085E6" w14:textId="77777777" w:rsidR="006853DE" w:rsidRPr="006B7C90" w:rsidRDefault="006853DE" w:rsidP="006853DE">
      <w:pPr>
        <w:tabs>
          <w:tab w:val="left" w:pos="9063"/>
        </w:tabs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position w:val="-24"/>
          <w:sz w:val="28"/>
          <w:szCs w:val="28"/>
          <w:lang w:val="en-US"/>
        </w:rPr>
        <w:object w:dxaOrig="1780" w:dyaOrig="620" w14:anchorId="70252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37.8pt" o:ole="">
            <v:imagedata r:id="rId5" o:title=""/>
          </v:shape>
          <o:OLEObject Type="Embed" ProgID="Equation.3" ShapeID="_x0000_i1025" DrawAspect="Content" ObjectID="_1791713979" r:id="rId6"/>
        </w:object>
      </w:r>
      <w:r>
        <w:rPr>
          <w:color w:val="000000"/>
          <w:sz w:val="28"/>
          <w:szCs w:val="28"/>
        </w:rPr>
        <w:t>(1</w:t>
      </w:r>
      <w:r w:rsidRPr="006B7C90">
        <w:rPr>
          <w:color w:val="000000"/>
          <w:sz w:val="28"/>
          <w:szCs w:val="28"/>
        </w:rPr>
        <w:t xml:space="preserve">) </w:t>
      </w:r>
    </w:p>
    <w:p w14:paraId="3DBD7FED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>где I -</w:t>
      </w:r>
      <w:r>
        <w:rPr>
          <w:color w:val="000000"/>
          <w:sz w:val="28"/>
          <w:szCs w:val="28"/>
        </w:rPr>
        <w:t>-</w:t>
      </w:r>
      <w:r w:rsidRPr="006B7C90">
        <w:rPr>
          <w:color w:val="000000"/>
          <w:sz w:val="28"/>
          <w:szCs w:val="28"/>
        </w:rPr>
        <w:t xml:space="preserve"> общее число машинных команд, которое предполагается постоянным в рамках этапа тестирования. </w:t>
      </w:r>
    </w:p>
    <w:p w14:paraId="29E189DB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 xml:space="preserve">Предполагается, что значение функции количества ошибок Z(t) пропорционально числу ошибок, оставшихся в программе после израсходованного на тестирование времени τ. </w:t>
      </w:r>
    </w:p>
    <w:p w14:paraId="4C725978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>Z (t) = C * ε</w:t>
      </w:r>
      <w:r w:rsidRPr="006B7C90">
        <w:rPr>
          <w:color w:val="000000"/>
          <w:sz w:val="28"/>
          <w:szCs w:val="28"/>
          <w:vertAlign w:val="subscript"/>
        </w:rPr>
        <w:t>2</w:t>
      </w:r>
      <w:r w:rsidRPr="006B7C90">
        <w:rPr>
          <w:color w:val="000000"/>
          <w:position w:val="-6"/>
          <w:sz w:val="28"/>
          <w:szCs w:val="28"/>
          <w:vertAlign w:val="subscript"/>
        </w:rPr>
        <w:t xml:space="preserve"> </w:t>
      </w:r>
      <w:r w:rsidRPr="006B7C90">
        <w:rPr>
          <w:color w:val="000000"/>
          <w:sz w:val="28"/>
          <w:szCs w:val="28"/>
        </w:rPr>
        <w:t>(τ),</w:t>
      </w:r>
    </w:p>
    <w:p w14:paraId="59DF324D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>где С -</w:t>
      </w:r>
      <w:r>
        <w:rPr>
          <w:color w:val="000000"/>
          <w:sz w:val="28"/>
          <w:szCs w:val="28"/>
        </w:rPr>
        <w:t>-</w:t>
      </w:r>
      <w:r w:rsidRPr="006B7C90">
        <w:rPr>
          <w:color w:val="000000"/>
          <w:sz w:val="28"/>
          <w:szCs w:val="28"/>
        </w:rPr>
        <w:t xml:space="preserve"> некоторая постоянная, t - время работы программы без отказов. </w:t>
      </w:r>
    </w:p>
    <w:p w14:paraId="6299886A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 xml:space="preserve">Тогда, если время работы программы без отказа t отсчитывается от точки  t = 0, а τ остается фиксированным, функция надежности, или вероятность безотказной работы на интервале от 0 до t, равна </w:t>
      </w:r>
    </w:p>
    <w:p w14:paraId="37133F8C" w14:textId="77777777" w:rsidR="006853DE" w:rsidRPr="006B7C90" w:rsidRDefault="006853DE" w:rsidP="006853DE">
      <w:pPr>
        <w:tabs>
          <w:tab w:val="left" w:pos="9120"/>
        </w:tabs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position w:val="-30"/>
          <w:sz w:val="28"/>
          <w:szCs w:val="28"/>
          <w:lang w:val="en-US"/>
        </w:rPr>
        <w:object w:dxaOrig="3300" w:dyaOrig="720" w14:anchorId="5CD78A07">
          <v:shape id="_x0000_i1026" type="#_x0000_t75" style="width:3in;height:46.8pt" o:ole="">
            <v:imagedata r:id="rId7" o:title=""/>
          </v:shape>
          <o:OLEObject Type="Embed" ProgID="Equation.3" ShapeID="_x0000_i1026" DrawAspect="Content" ObjectID="_1791713980" r:id="rId8"/>
        </w:object>
      </w:r>
      <w:r>
        <w:rPr>
          <w:color w:val="000000"/>
          <w:sz w:val="28"/>
          <w:szCs w:val="28"/>
        </w:rPr>
        <w:t>(2</w:t>
      </w:r>
      <w:r w:rsidRPr="006B7C90">
        <w:rPr>
          <w:color w:val="000000"/>
          <w:sz w:val="28"/>
          <w:szCs w:val="28"/>
        </w:rPr>
        <w:t xml:space="preserve">) </w:t>
      </w:r>
    </w:p>
    <w:p w14:paraId="7879AD0E" w14:textId="77777777" w:rsidR="006853DE" w:rsidRPr="006B7C90" w:rsidRDefault="006853DE" w:rsidP="006853DE">
      <w:pPr>
        <w:tabs>
          <w:tab w:val="left" w:pos="9006"/>
        </w:tabs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position w:val="-62"/>
          <w:sz w:val="28"/>
          <w:szCs w:val="28"/>
          <w:lang w:val="en-US"/>
        </w:rPr>
        <w:object w:dxaOrig="2140" w:dyaOrig="999" w14:anchorId="53D710C6">
          <v:shape id="_x0000_i1027" type="#_x0000_t75" style="width:161.4pt;height:76.2pt" o:ole="">
            <v:imagedata r:id="rId9" o:title=""/>
          </v:shape>
          <o:OLEObject Type="Embed" ProgID="Equation.3" ShapeID="_x0000_i1027" DrawAspect="Content" ObjectID="_1791713981" r:id="rId10"/>
        </w:object>
      </w:r>
      <w:r w:rsidRPr="006B7C90">
        <w:rPr>
          <w:color w:val="000000"/>
          <w:sz w:val="28"/>
          <w:szCs w:val="28"/>
        </w:rPr>
        <w:tab/>
        <w:t xml:space="preserve">(3) </w:t>
      </w:r>
    </w:p>
    <w:p w14:paraId="6EF0F210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 xml:space="preserve">Нам необходимо найти начальное значение ошибок </w:t>
      </w:r>
      <w:r w:rsidRPr="006B7C90">
        <w:rPr>
          <w:color w:val="000000"/>
          <w:sz w:val="28"/>
          <w:szCs w:val="28"/>
          <w:lang w:val="en-US"/>
        </w:rPr>
        <w:t>M</w:t>
      </w:r>
      <w:r w:rsidRPr="006B7C90">
        <w:rPr>
          <w:color w:val="000000"/>
          <w:sz w:val="28"/>
          <w:szCs w:val="28"/>
        </w:rPr>
        <w:t xml:space="preserve"> и коэффициент пропорциональности  С. Эти неизвестные оцениваются путем пропуска функционального теста в двух точках переменной оси отладки </w:t>
      </w:r>
      <w:r w:rsidRPr="006B7C90">
        <w:rPr>
          <w:color w:val="000000"/>
          <w:sz w:val="28"/>
          <w:szCs w:val="28"/>
        </w:rPr>
        <w:sym w:font="Symbol" w:char="F074"/>
      </w:r>
      <w:r w:rsidRPr="006B7C90">
        <w:rPr>
          <w:color w:val="000000"/>
          <w:sz w:val="28"/>
          <w:szCs w:val="28"/>
          <w:vertAlign w:val="subscript"/>
          <w:lang w:val="en-US"/>
        </w:rPr>
        <w:t>a</w:t>
      </w:r>
      <w:r w:rsidRPr="006B7C90">
        <w:rPr>
          <w:color w:val="000000"/>
          <w:sz w:val="28"/>
          <w:szCs w:val="28"/>
        </w:rPr>
        <w:t xml:space="preserve"> и </w:t>
      </w:r>
      <w:r w:rsidRPr="006B7C90">
        <w:rPr>
          <w:color w:val="000000"/>
          <w:sz w:val="28"/>
          <w:szCs w:val="28"/>
        </w:rPr>
        <w:sym w:font="Symbol" w:char="F074"/>
      </w:r>
      <w:r w:rsidRPr="006B7C90">
        <w:rPr>
          <w:color w:val="000000"/>
          <w:sz w:val="28"/>
          <w:szCs w:val="28"/>
          <w:vertAlign w:val="subscript"/>
        </w:rPr>
        <w:t>в</w:t>
      </w:r>
      <w:r w:rsidRPr="006B7C90">
        <w:rPr>
          <w:color w:val="000000"/>
          <w:sz w:val="28"/>
          <w:szCs w:val="28"/>
        </w:rPr>
        <w:t>, выбранных так, что ε</w:t>
      </w:r>
      <w:r w:rsidRPr="006B7C90">
        <w:rPr>
          <w:color w:val="000000"/>
          <w:sz w:val="28"/>
          <w:szCs w:val="28"/>
          <w:vertAlign w:val="subscript"/>
        </w:rPr>
        <w:t>1</w:t>
      </w:r>
      <w:r w:rsidRPr="006B7C90">
        <w:rPr>
          <w:color w:val="000000"/>
          <w:sz w:val="28"/>
          <w:szCs w:val="28"/>
        </w:rPr>
        <w:t>(</w:t>
      </w:r>
      <w:r w:rsidRPr="006B7C90">
        <w:rPr>
          <w:color w:val="000000"/>
          <w:sz w:val="28"/>
          <w:szCs w:val="28"/>
        </w:rPr>
        <w:sym w:font="Symbol" w:char="F074"/>
      </w:r>
      <w:proofErr w:type="gramStart"/>
      <w:r w:rsidRPr="006B7C90">
        <w:rPr>
          <w:color w:val="000000"/>
          <w:sz w:val="28"/>
          <w:szCs w:val="28"/>
          <w:vertAlign w:val="subscript"/>
          <w:lang w:val="en-US"/>
        </w:rPr>
        <w:t>a</w:t>
      </w:r>
      <w:r w:rsidRPr="006B7C90">
        <w:rPr>
          <w:color w:val="000000"/>
          <w:sz w:val="28"/>
          <w:szCs w:val="28"/>
        </w:rPr>
        <w:t>)&lt;</w:t>
      </w:r>
      <w:proofErr w:type="gramEnd"/>
      <w:r w:rsidRPr="006B7C90">
        <w:rPr>
          <w:color w:val="000000"/>
          <w:sz w:val="28"/>
          <w:szCs w:val="28"/>
        </w:rPr>
        <w:t>ε</w:t>
      </w:r>
      <w:r w:rsidRPr="006B7C90">
        <w:rPr>
          <w:color w:val="000000"/>
          <w:sz w:val="28"/>
          <w:szCs w:val="28"/>
          <w:vertAlign w:val="subscript"/>
        </w:rPr>
        <w:t>1</w:t>
      </w:r>
      <w:r w:rsidRPr="006B7C90">
        <w:rPr>
          <w:color w:val="000000"/>
          <w:sz w:val="28"/>
          <w:szCs w:val="28"/>
        </w:rPr>
        <w:t>(</w:t>
      </w:r>
      <w:r w:rsidRPr="006B7C90">
        <w:rPr>
          <w:color w:val="000000"/>
          <w:sz w:val="28"/>
          <w:szCs w:val="28"/>
        </w:rPr>
        <w:sym w:font="Symbol" w:char="F074"/>
      </w:r>
      <w:r w:rsidRPr="006B7C90">
        <w:rPr>
          <w:color w:val="000000"/>
          <w:sz w:val="28"/>
          <w:szCs w:val="28"/>
          <w:vertAlign w:val="subscript"/>
          <w:lang w:val="en-US"/>
        </w:rPr>
        <w:t>d</w:t>
      </w:r>
      <w:r w:rsidRPr="006B7C90">
        <w:rPr>
          <w:color w:val="000000"/>
          <w:sz w:val="28"/>
          <w:szCs w:val="28"/>
        </w:rPr>
        <w:t>).</w:t>
      </w:r>
    </w:p>
    <w:p w14:paraId="2C8332F2" w14:textId="77777777" w:rsidR="006853DE" w:rsidRPr="006B7C90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 xml:space="preserve">В процессе тестирования собирается информация о времени и количестве ошибок на каждом прогоне, т.е. общее время тестирования τ складывается из времени каждого прогона: </w:t>
      </w:r>
    </w:p>
    <w:p w14:paraId="40462D61" w14:textId="77777777" w:rsidR="006853DE" w:rsidRPr="00E31811" w:rsidRDefault="006853DE" w:rsidP="006853DE">
      <w:pPr>
        <w:autoSpaceDE w:val="0"/>
        <w:autoSpaceDN w:val="0"/>
        <w:adjustRightInd w:val="0"/>
        <w:ind w:right="424" w:firstLine="285"/>
        <w:jc w:val="both"/>
        <w:rPr>
          <w:color w:val="000000"/>
          <w:sz w:val="32"/>
          <w:szCs w:val="32"/>
        </w:rPr>
      </w:pPr>
      <w:r w:rsidRPr="00E31811">
        <w:rPr>
          <w:color w:val="000000"/>
          <w:sz w:val="32"/>
          <w:szCs w:val="32"/>
        </w:rPr>
        <w:lastRenderedPageBreak/>
        <w:t>τ = τ</w:t>
      </w:r>
      <w:r w:rsidRPr="00E31811">
        <w:rPr>
          <w:color w:val="000000"/>
          <w:position w:val="-6"/>
          <w:sz w:val="32"/>
          <w:szCs w:val="32"/>
          <w:vertAlign w:val="subscript"/>
        </w:rPr>
        <w:t xml:space="preserve">1 </w:t>
      </w:r>
      <w:r w:rsidRPr="00E31811">
        <w:rPr>
          <w:color w:val="000000"/>
          <w:sz w:val="32"/>
          <w:szCs w:val="32"/>
        </w:rPr>
        <w:t>+ τ</w:t>
      </w:r>
      <w:r w:rsidRPr="00E31811">
        <w:rPr>
          <w:color w:val="000000"/>
          <w:position w:val="-6"/>
          <w:sz w:val="32"/>
          <w:szCs w:val="32"/>
          <w:vertAlign w:val="subscript"/>
        </w:rPr>
        <w:t xml:space="preserve">2 </w:t>
      </w:r>
      <w:r w:rsidRPr="00E31811">
        <w:rPr>
          <w:color w:val="000000"/>
          <w:sz w:val="32"/>
          <w:szCs w:val="32"/>
        </w:rPr>
        <w:t>+ τ</w:t>
      </w:r>
      <w:r w:rsidRPr="00E31811">
        <w:rPr>
          <w:color w:val="000000"/>
          <w:position w:val="-6"/>
          <w:sz w:val="32"/>
          <w:szCs w:val="32"/>
          <w:vertAlign w:val="subscript"/>
        </w:rPr>
        <w:t xml:space="preserve">3 </w:t>
      </w:r>
      <w:r w:rsidRPr="00E31811">
        <w:rPr>
          <w:color w:val="000000"/>
          <w:sz w:val="32"/>
          <w:szCs w:val="32"/>
        </w:rPr>
        <w:t>+ … + τ</w:t>
      </w:r>
      <w:r w:rsidRPr="00E31811">
        <w:rPr>
          <w:color w:val="000000"/>
          <w:position w:val="-6"/>
          <w:sz w:val="32"/>
          <w:szCs w:val="32"/>
          <w:vertAlign w:val="subscript"/>
        </w:rPr>
        <w:t>n</w:t>
      </w:r>
      <w:r w:rsidRPr="00E31811">
        <w:rPr>
          <w:color w:val="000000"/>
          <w:sz w:val="32"/>
          <w:szCs w:val="32"/>
        </w:rPr>
        <w:t xml:space="preserve">. </w:t>
      </w:r>
    </w:p>
    <w:p w14:paraId="5F47B64E" w14:textId="77777777" w:rsidR="006853DE" w:rsidRPr="006B7C90" w:rsidRDefault="006853DE" w:rsidP="006853DE">
      <w:pPr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>Предполагая, что интенсивность появления ошибок постоянна и равна λ, можно вычислить ее как число ошибок в единицу времени,</w:t>
      </w:r>
    </w:p>
    <w:p w14:paraId="5D29C6E5" w14:textId="77777777" w:rsidR="006853DE" w:rsidRPr="006B7C90" w:rsidRDefault="006853DE" w:rsidP="006853DE">
      <w:pPr>
        <w:tabs>
          <w:tab w:val="left" w:pos="9063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6B7C90">
        <w:rPr>
          <w:color w:val="000000"/>
          <w:position w:val="-24"/>
          <w:sz w:val="28"/>
          <w:szCs w:val="28"/>
        </w:rPr>
        <w:object w:dxaOrig="1040" w:dyaOrig="960" w14:anchorId="7CAB5AC9">
          <v:shape id="_x0000_i1028" type="#_x0000_t75" style="width:51.6pt;height:48pt" o:ole="">
            <v:imagedata r:id="rId11" o:title=""/>
          </v:shape>
          <o:OLEObject Type="Embed" ProgID="Equation.3" ShapeID="_x0000_i1028" DrawAspect="Content" ObjectID="_1791713982" r:id="rId12"/>
        </w:object>
      </w:r>
      <w:r>
        <w:rPr>
          <w:color w:val="000000"/>
          <w:sz w:val="28"/>
          <w:szCs w:val="28"/>
        </w:rPr>
        <w:t>(4</w:t>
      </w:r>
      <w:r w:rsidRPr="006B7C90">
        <w:rPr>
          <w:color w:val="000000"/>
          <w:sz w:val="28"/>
          <w:szCs w:val="28"/>
        </w:rPr>
        <w:t>)</w:t>
      </w:r>
    </w:p>
    <w:p w14:paraId="26C022FF" w14:textId="77777777" w:rsidR="006853DE" w:rsidRDefault="006853DE" w:rsidP="006853DE">
      <w:pPr>
        <w:ind w:firstLine="680"/>
        <w:jc w:val="both"/>
        <w:rPr>
          <w:color w:val="000000"/>
          <w:sz w:val="28"/>
          <w:szCs w:val="28"/>
        </w:rPr>
      </w:pPr>
      <w:r w:rsidRPr="006B7C90">
        <w:rPr>
          <w:color w:val="000000"/>
          <w:sz w:val="28"/>
          <w:szCs w:val="28"/>
        </w:rPr>
        <w:t>где A</w:t>
      </w:r>
      <w:r w:rsidRPr="006B7C90">
        <w:rPr>
          <w:color w:val="000000"/>
          <w:position w:val="-6"/>
          <w:sz w:val="28"/>
          <w:szCs w:val="28"/>
          <w:vertAlign w:val="subscript"/>
        </w:rPr>
        <w:t xml:space="preserve">i </w:t>
      </w:r>
      <w:r w:rsidRPr="006B7C90">
        <w:rPr>
          <w:color w:val="000000"/>
          <w:sz w:val="28"/>
          <w:szCs w:val="28"/>
        </w:rPr>
        <w:t>- количество ошибок на i - ом прогоне</w:t>
      </w:r>
    </w:p>
    <w:p w14:paraId="340B6861" w14:textId="77777777" w:rsidR="006853DE" w:rsidRPr="00C6723C" w:rsidRDefault="006853DE" w:rsidP="006853DE">
      <w:pPr>
        <w:tabs>
          <w:tab w:val="left" w:pos="9063"/>
          <w:tab w:val="left" w:pos="9633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</w:t>
      </w:r>
      <w:r w:rsidRPr="00C6723C">
        <w:rPr>
          <w:color w:val="000000"/>
          <w:position w:val="-60"/>
          <w:sz w:val="28"/>
          <w:szCs w:val="28"/>
        </w:rPr>
        <w:object w:dxaOrig="1140" w:dyaOrig="980" w14:anchorId="54C6CF93">
          <v:shape id="_x0000_i1029" type="#_x0000_t75" style="width:57pt;height:48.6pt" o:ole="">
            <v:imagedata r:id="rId13" o:title=""/>
          </v:shape>
          <o:OLEObject Type="Embed" ProgID="Equation.3" ShapeID="_x0000_i1029" DrawAspect="Content" ObjectID="_1791713983" r:id="rId14"/>
        </w:object>
      </w:r>
      <w:r>
        <w:rPr>
          <w:color w:val="000000"/>
          <w:sz w:val="28"/>
          <w:szCs w:val="28"/>
        </w:rPr>
        <w:t>.(5</w:t>
      </w:r>
      <w:r w:rsidRPr="00C6723C">
        <w:rPr>
          <w:color w:val="000000"/>
          <w:sz w:val="28"/>
          <w:szCs w:val="28"/>
        </w:rPr>
        <w:t>)</w:t>
      </w:r>
    </w:p>
    <w:p w14:paraId="34B01F9D" w14:textId="77777777" w:rsidR="006853DE" w:rsidRPr="00C6723C" w:rsidRDefault="006853DE" w:rsidP="006853DE">
      <w:pPr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sz w:val="28"/>
          <w:szCs w:val="28"/>
        </w:rPr>
        <w:t xml:space="preserve">Имея данные для двух различных моментов тестирования </w:t>
      </w:r>
      <w:r w:rsidRPr="00C6723C">
        <w:rPr>
          <w:color w:val="000000"/>
          <w:sz w:val="28"/>
          <w:szCs w:val="28"/>
        </w:rPr>
        <w:sym w:font="Symbol" w:char="F074"/>
      </w:r>
      <w:r w:rsidRPr="00C6723C">
        <w:rPr>
          <w:color w:val="000000"/>
          <w:sz w:val="28"/>
          <w:szCs w:val="28"/>
          <w:vertAlign w:val="subscript"/>
          <w:lang w:val="en-US"/>
        </w:rPr>
        <w:t>a</w:t>
      </w:r>
      <w:r w:rsidRPr="00C6723C">
        <w:rPr>
          <w:color w:val="000000"/>
          <w:sz w:val="28"/>
          <w:szCs w:val="28"/>
        </w:rPr>
        <w:t xml:space="preserve"> и </w:t>
      </w:r>
      <w:r w:rsidRPr="00C6723C">
        <w:rPr>
          <w:color w:val="000000"/>
          <w:sz w:val="28"/>
          <w:szCs w:val="28"/>
        </w:rPr>
        <w:sym w:font="Symbol" w:char="F074"/>
      </w:r>
      <w:r w:rsidRPr="00C6723C">
        <w:rPr>
          <w:color w:val="000000"/>
          <w:sz w:val="28"/>
          <w:szCs w:val="28"/>
          <w:vertAlign w:val="subscript"/>
        </w:rPr>
        <w:t>в</w:t>
      </w:r>
      <w:r w:rsidRPr="00C6723C">
        <w:rPr>
          <w:color w:val="000000"/>
          <w:sz w:val="28"/>
          <w:szCs w:val="28"/>
        </w:rPr>
        <w:t>, можно сопоставить уравнения (3)  при τ</w:t>
      </w:r>
      <w:r w:rsidRPr="00C6723C">
        <w:rPr>
          <w:color w:val="000000"/>
          <w:position w:val="-6"/>
          <w:sz w:val="28"/>
          <w:szCs w:val="28"/>
          <w:vertAlign w:val="subscript"/>
        </w:rPr>
        <w:t xml:space="preserve">a </w:t>
      </w:r>
      <w:r w:rsidRPr="00C6723C">
        <w:rPr>
          <w:color w:val="000000"/>
          <w:sz w:val="28"/>
          <w:szCs w:val="28"/>
        </w:rPr>
        <w:t>и τ</w:t>
      </w:r>
      <w:r w:rsidRPr="00C6723C">
        <w:rPr>
          <w:color w:val="000000"/>
          <w:position w:val="-6"/>
          <w:sz w:val="28"/>
          <w:szCs w:val="28"/>
          <w:vertAlign w:val="subscript"/>
        </w:rPr>
        <w:t>b</w:t>
      </w:r>
      <w:r w:rsidRPr="00C6723C">
        <w:rPr>
          <w:color w:val="000000"/>
          <w:sz w:val="28"/>
          <w:szCs w:val="28"/>
        </w:rPr>
        <w:t>:</w:t>
      </w:r>
    </w:p>
    <w:p w14:paraId="63B9A3B9" w14:textId="77777777" w:rsidR="006853DE" w:rsidRPr="00C6723C" w:rsidRDefault="006853DE" w:rsidP="006853DE">
      <w:pPr>
        <w:tabs>
          <w:tab w:val="left" w:pos="9006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sz w:val="28"/>
          <w:szCs w:val="28"/>
        </w:rPr>
        <w:tab/>
      </w:r>
    </w:p>
    <w:p w14:paraId="63CADA4E" w14:textId="77777777" w:rsidR="006853DE" w:rsidRPr="00C6723C" w:rsidRDefault="006853DE" w:rsidP="006853DE">
      <w:pPr>
        <w:tabs>
          <w:tab w:val="left" w:pos="9006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position w:val="-60"/>
          <w:sz w:val="28"/>
          <w:szCs w:val="28"/>
          <w:lang w:val="en-US"/>
        </w:rPr>
        <w:object w:dxaOrig="2200" w:dyaOrig="980" w14:anchorId="6A160C4C">
          <v:shape id="_x0000_i1030" type="#_x0000_t75" style="width:139.8pt;height:61.2pt" o:ole="">
            <v:imagedata r:id="rId15" o:title=""/>
          </v:shape>
          <o:OLEObject Type="Embed" ProgID="Equation.3" ShapeID="_x0000_i1030" DrawAspect="Content" ObjectID="_1791713984" r:id="rId16"/>
        </w:object>
      </w:r>
      <w:r w:rsidRPr="00C6723C">
        <w:rPr>
          <w:color w:val="000000"/>
          <w:sz w:val="28"/>
          <w:szCs w:val="28"/>
        </w:rPr>
        <w:tab/>
        <w:t>(6)</w:t>
      </w:r>
    </w:p>
    <w:p w14:paraId="7825C3F7" w14:textId="77777777" w:rsidR="006853DE" w:rsidRPr="00C6723C" w:rsidRDefault="006853DE" w:rsidP="006853DE">
      <w:pPr>
        <w:tabs>
          <w:tab w:val="left" w:pos="9006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position w:val="-60"/>
          <w:sz w:val="28"/>
          <w:szCs w:val="28"/>
          <w:lang w:val="en-US"/>
        </w:rPr>
        <w:object w:dxaOrig="2180" w:dyaOrig="980" w14:anchorId="6AE2ADE7">
          <v:shape id="_x0000_i1031" type="#_x0000_t75" style="width:130.8pt;height:58.8pt" o:ole="">
            <v:imagedata r:id="rId17" o:title=""/>
          </v:shape>
          <o:OLEObject Type="Embed" ProgID="Equation.3" ShapeID="_x0000_i1031" DrawAspect="Content" ObjectID="_1791713985" r:id="rId18"/>
        </w:object>
      </w:r>
      <w:r w:rsidRPr="00C6723C">
        <w:rPr>
          <w:color w:val="000000"/>
          <w:sz w:val="28"/>
          <w:szCs w:val="28"/>
        </w:rPr>
        <w:tab/>
        <w:t>(7)</w:t>
      </w:r>
    </w:p>
    <w:p w14:paraId="5BDBCE91" w14:textId="77777777" w:rsidR="006853DE" w:rsidRPr="00C6723C" w:rsidRDefault="006853DE" w:rsidP="006853DE">
      <w:pPr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sz w:val="28"/>
          <w:szCs w:val="28"/>
        </w:rPr>
        <w:t>Из соотношений (6</w:t>
      </w:r>
      <w:proofErr w:type="gramStart"/>
      <w:r w:rsidRPr="00C6723C">
        <w:rPr>
          <w:color w:val="000000"/>
          <w:sz w:val="28"/>
          <w:szCs w:val="28"/>
        </w:rPr>
        <w:t>)  и</w:t>
      </w:r>
      <w:proofErr w:type="gramEnd"/>
      <w:r w:rsidRPr="00C6723C">
        <w:rPr>
          <w:color w:val="000000"/>
          <w:sz w:val="28"/>
          <w:szCs w:val="28"/>
        </w:rPr>
        <w:t xml:space="preserve"> (7) найдем неизвестный параметр  С  и М:</w:t>
      </w:r>
    </w:p>
    <w:p w14:paraId="1A9089FD" w14:textId="77777777" w:rsidR="006853DE" w:rsidRPr="00C6723C" w:rsidRDefault="006853DE" w:rsidP="006853DE">
      <w:pPr>
        <w:tabs>
          <w:tab w:val="left" w:pos="9006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position w:val="-60"/>
          <w:sz w:val="28"/>
          <w:szCs w:val="28"/>
        </w:rPr>
        <w:object w:dxaOrig="2640" w:dyaOrig="1320" w14:anchorId="15365F25">
          <v:shape id="_x0000_i1032" type="#_x0000_t75" style="width:187.8pt;height:94.8pt" o:ole="">
            <v:imagedata r:id="rId19" o:title=""/>
          </v:shape>
          <o:OLEObject Type="Embed" ProgID="Equation.3" ShapeID="_x0000_i1032" DrawAspect="Content" ObjectID="_1791713986" r:id="rId20"/>
        </w:object>
      </w:r>
      <w:r w:rsidRPr="00C6723C">
        <w:rPr>
          <w:color w:val="000000"/>
          <w:sz w:val="28"/>
          <w:szCs w:val="28"/>
        </w:rPr>
        <w:tab/>
        <w:t>(8)</w:t>
      </w:r>
    </w:p>
    <w:p w14:paraId="360A654F" w14:textId="77777777" w:rsidR="006853DE" w:rsidRPr="00C6723C" w:rsidRDefault="006853DE" w:rsidP="006853DE">
      <w:pPr>
        <w:tabs>
          <w:tab w:val="left" w:pos="9006"/>
        </w:tabs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position w:val="-54"/>
          <w:sz w:val="28"/>
          <w:szCs w:val="28"/>
        </w:rPr>
        <w:object w:dxaOrig="1800" w:dyaOrig="960" w14:anchorId="61ECDB64">
          <v:shape id="_x0000_i1033" type="#_x0000_t75" style="width:111.6pt;height:59.4pt" o:ole="">
            <v:imagedata r:id="rId21" o:title=""/>
          </v:shape>
          <o:OLEObject Type="Embed" ProgID="Equation.3" ShapeID="_x0000_i1033" DrawAspect="Content" ObjectID="_1791713987" r:id="rId22"/>
        </w:object>
      </w:r>
      <w:r w:rsidRPr="00C6723C">
        <w:rPr>
          <w:color w:val="000000"/>
          <w:sz w:val="28"/>
          <w:szCs w:val="28"/>
        </w:rPr>
        <w:tab/>
        <w:t>(9)</w:t>
      </w:r>
    </w:p>
    <w:p w14:paraId="47DD5C98" w14:textId="77777777" w:rsidR="006853DE" w:rsidRPr="00C6723C" w:rsidRDefault="006853DE" w:rsidP="006853DE">
      <w:pPr>
        <w:autoSpaceDE w:val="0"/>
        <w:autoSpaceDN w:val="0"/>
        <w:adjustRightInd w:val="0"/>
        <w:ind w:firstLine="285"/>
        <w:jc w:val="both"/>
        <w:rPr>
          <w:color w:val="000000"/>
          <w:sz w:val="28"/>
          <w:szCs w:val="28"/>
        </w:rPr>
      </w:pPr>
      <w:r w:rsidRPr="00C6723C">
        <w:rPr>
          <w:color w:val="000000"/>
          <w:sz w:val="28"/>
          <w:szCs w:val="28"/>
        </w:rPr>
        <w:t xml:space="preserve">Получив неизвестные </w:t>
      </w:r>
      <w:r w:rsidRPr="00C6723C">
        <w:rPr>
          <w:color w:val="000000"/>
          <w:sz w:val="28"/>
          <w:szCs w:val="28"/>
          <w:lang w:val="en-US"/>
        </w:rPr>
        <w:t>M</w:t>
      </w:r>
      <w:r w:rsidRPr="00C6723C">
        <w:rPr>
          <w:color w:val="000000"/>
          <w:sz w:val="28"/>
          <w:szCs w:val="28"/>
          <w:vertAlign w:val="superscript"/>
        </w:rPr>
        <w:t>*</w:t>
      </w:r>
      <w:r w:rsidRPr="00C6723C">
        <w:rPr>
          <w:color w:val="000000"/>
          <w:sz w:val="28"/>
          <w:szCs w:val="28"/>
        </w:rPr>
        <w:t xml:space="preserve"> и C</w:t>
      </w:r>
      <w:r w:rsidRPr="00C6723C">
        <w:rPr>
          <w:color w:val="000000"/>
          <w:sz w:val="28"/>
          <w:szCs w:val="28"/>
          <w:vertAlign w:val="superscript"/>
        </w:rPr>
        <w:t>*</w:t>
      </w:r>
      <w:r w:rsidRPr="00C6723C">
        <w:rPr>
          <w:color w:val="000000"/>
          <w:sz w:val="28"/>
          <w:szCs w:val="28"/>
        </w:rPr>
        <w:t xml:space="preserve">, можно рассчитать надежность программы по формуле (2). </w:t>
      </w:r>
    </w:p>
    <w:p w14:paraId="12360558" w14:textId="77777777" w:rsidR="006853DE" w:rsidRPr="00C6723C" w:rsidRDefault="006853DE" w:rsidP="006853DE">
      <w:pPr>
        <w:ind w:firstLine="567"/>
        <w:jc w:val="both"/>
        <w:rPr>
          <w:sz w:val="28"/>
          <w:szCs w:val="28"/>
        </w:rPr>
      </w:pPr>
      <w:r w:rsidRPr="00C6723C">
        <w:rPr>
          <w:b/>
          <w:sz w:val="28"/>
          <w:szCs w:val="28"/>
        </w:rPr>
        <w:t>Пример 1</w:t>
      </w:r>
      <w:r w:rsidRPr="00C6723C">
        <w:rPr>
          <w:sz w:val="28"/>
          <w:szCs w:val="28"/>
        </w:rPr>
        <w:t>.</w:t>
      </w:r>
    </w:p>
    <w:p w14:paraId="3D77B771" w14:textId="77777777" w:rsidR="006853DE" w:rsidRPr="00C6723C" w:rsidRDefault="006853DE" w:rsidP="006853DE">
      <w:pPr>
        <w:ind w:firstLine="567"/>
        <w:jc w:val="both"/>
        <w:rPr>
          <w:sz w:val="28"/>
          <w:szCs w:val="28"/>
        </w:rPr>
      </w:pPr>
      <w:r w:rsidRPr="00C6723C">
        <w:rPr>
          <w:sz w:val="28"/>
          <w:szCs w:val="28"/>
        </w:rPr>
        <w:t>Программа содержит 2 000 командных строк, из них, до начала эксплуатации (после периода отладки), 15 к</w:t>
      </w:r>
      <w:r>
        <w:rPr>
          <w:sz w:val="28"/>
          <w:szCs w:val="28"/>
        </w:rPr>
        <w:t xml:space="preserve">омандных строк содержат ошибки. После </w:t>
      </w:r>
      <w:r w:rsidRPr="00C6723C">
        <w:rPr>
          <w:sz w:val="28"/>
          <w:szCs w:val="28"/>
        </w:rPr>
        <w:t>20 дней работы обнаружена 1 ошибка. Найти среднее время безошибочной работы программы и интенсивность отказов программы при коэффициенте пропорциональности, равном 0,7.</w:t>
      </w:r>
    </w:p>
    <w:tbl>
      <w:tblPr>
        <w:tblW w:w="1936" w:type="dxa"/>
        <w:tblInd w:w="108" w:type="dxa"/>
        <w:tblLook w:val="04A0" w:firstRow="1" w:lastRow="0" w:firstColumn="1" w:lastColumn="0" w:noHBand="0" w:noVBand="1"/>
      </w:tblPr>
      <w:tblGrid>
        <w:gridCol w:w="754"/>
        <w:gridCol w:w="1182"/>
      </w:tblGrid>
      <w:tr w:rsidR="006853DE" w:rsidRPr="00C6723C" w14:paraId="245F59F0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545EA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I=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7F003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2000</w:t>
            </w:r>
          </w:p>
        </w:tc>
      </w:tr>
      <w:tr w:rsidR="006853DE" w:rsidRPr="00C6723C" w14:paraId="41984DB5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A2486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M=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82ECE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15</w:t>
            </w:r>
          </w:p>
        </w:tc>
      </w:tr>
      <w:tr w:rsidR="006853DE" w:rsidRPr="00C6723C" w14:paraId="5E0BB3C3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9ED6D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t=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62BD0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20</w:t>
            </w:r>
          </w:p>
        </w:tc>
      </w:tr>
      <w:tr w:rsidR="006853DE" w:rsidRPr="00C6723C" w14:paraId="3DD9232F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C1A95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x=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47855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1</w:t>
            </w:r>
          </w:p>
        </w:tc>
      </w:tr>
      <w:tr w:rsidR="006853DE" w:rsidRPr="00C6723C" w14:paraId="1C1BA267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7856F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C=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6D87A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0,7</w:t>
            </w:r>
          </w:p>
        </w:tc>
      </w:tr>
      <w:tr w:rsidR="006853DE" w:rsidRPr="00C6723C" w14:paraId="3BAC283F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21A57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  <w:p w14:paraId="7C295C09" w14:textId="77777777" w:rsidR="006853DE" w:rsidRPr="00C6723C" w:rsidRDefault="0005653B" w:rsidP="0052657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object w:dxaOrig="1084" w:dyaOrig="1072" w14:anchorId="56A97A12">
                <v:shape id="_x0000_s1026" type="#_x0000_t75" style="position:absolute;margin-left:-4.95pt;margin-top:9.55pt;width:161pt;height:36pt;z-index:251656704">
                  <v:imagedata r:id="rId23" o:title=""/>
                </v:shape>
                <o:OLEObject Type="Embed" ProgID="Equation.3" ShapeID="_x0000_s1026" DrawAspect="Content" ObjectID="_1791713988" r:id="rId24"/>
              </w:objec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BCC7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</w:p>
          <w:p w14:paraId="38A313B5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</w:p>
          <w:p w14:paraId="6337D26E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</w:p>
          <w:p w14:paraId="6F90B155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</w:p>
          <w:p w14:paraId="1CEFEEE2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</w:p>
        </w:tc>
      </w:tr>
      <w:tr w:rsidR="006853DE" w:rsidRPr="00C6723C" w14:paraId="79F19C3A" w14:textId="77777777" w:rsidTr="00526573">
        <w:trPr>
          <w:trHeight w:val="25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0D20D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  <w:p w14:paraId="0CD71C69" w14:textId="77777777" w:rsidR="006853DE" w:rsidRPr="00C6723C" w:rsidRDefault="0005653B" w:rsidP="0052657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object w:dxaOrig="1084" w:dyaOrig="1072" w14:anchorId="3EBCF036">
                <v:shape id="_x0000_s1027" type="#_x0000_t75" style="position:absolute;margin-left:.45pt;margin-top:.1pt;width:89pt;height:31pt;z-index:251657728">
                  <v:imagedata r:id="rId25" o:title=""/>
                </v:shape>
                <o:OLEObject Type="Embed" ProgID="Equation.3" ShapeID="_x0000_s1027" DrawAspect="Content" ObjectID="_1791713989" r:id="rId26"/>
              </w:object>
            </w:r>
          </w:p>
          <w:p w14:paraId="336999E6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1D768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</w:p>
        </w:tc>
      </w:tr>
    </w:tbl>
    <w:p w14:paraId="45034931" w14:textId="77777777" w:rsidR="006853DE" w:rsidRPr="00C6723C" w:rsidRDefault="006853DE" w:rsidP="006853DE">
      <w:pPr>
        <w:ind w:firstLine="567"/>
        <w:jc w:val="both"/>
        <w:rPr>
          <w:sz w:val="28"/>
          <w:szCs w:val="28"/>
        </w:rPr>
      </w:pPr>
    </w:p>
    <w:p w14:paraId="2A1BBAD6" w14:textId="77777777" w:rsidR="006853DE" w:rsidRPr="00C6723C" w:rsidRDefault="0005653B" w:rsidP="006853DE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1084" w:dyaOrig="1072" w14:anchorId="71582221">
          <v:shape id="_x0000_s1028" type="#_x0000_t75" style="position:absolute;left:0;text-align:left;margin-left:5.85pt;margin-top:3.2pt;width:103pt;height:49pt;z-index:251658752">
            <v:imagedata r:id="rId27" o:title=""/>
          </v:shape>
          <o:OLEObject Type="Embed" ProgID="Equation.3" ShapeID="_x0000_s1028" DrawAspect="Content" ObjectID="_1791713990" r:id="rId28"/>
        </w:object>
      </w:r>
    </w:p>
    <w:p w14:paraId="04DB7C03" w14:textId="77777777" w:rsidR="006853DE" w:rsidRPr="00C6723C" w:rsidRDefault="006853DE" w:rsidP="006853DE">
      <w:pPr>
        <w:ind w:firstLine="567"/>
        <w:jc w:val="both"/>
        <w:rPr>
          <w:sz w:val="28"/>
          <w:szCs w:val="28"/>
        </w:rPr>
      </w:pPr>
    </w:p>
    <w:p w14:paraId="73313184" w14:textId="77777777" w:rsidR="006853DE" w:rsidRPr="00C6723C" w:rsidRDefault="006853DE" w:rsidP="006853DE">
      <w:pPr>
        <w:ind w:firstLine="567"/>
        <w:jc w:val="both"/>
        <w:rPr>
          <w:sz w:val="28"/>
          <w:szCs w:val="28"/>
        </w:rPr>
      </w:pPr>
    </w:p>
    <w:p w14:paraId="41457829" w14:textId="77777777" w:rsidR="006853DE" w:rsidRPr="00C6723C" w:rsidRDefault="006853DE" w:rsidP="006853DE">
      <w:pPr>
        <w:ind w:firstLine="567"/>
        <w:jc w:val="both"/>
        <w:rPr>
          <w:sz w:val="28"/>
          <w:szCs w:val="28"/>
        </w:rPr>
      </w:pPr>
    </w:p>
    <w:tbl>
      <w:tblPr>
        <w:tblW w:w="5245" w:type="dxa"/>
        <w:tblInd w:w="108" w:type="dxa"/>
        <w:tblLook w:val="04A0" w:firstRow="1" w:lastRow="0" w:firstColumn="1" w:lastColumn="0" w:noHBand="0" w:noVBand="1"/>
      </w:tblPr>
      <w:tblGrid>
        <w:gridCol w:w="976"/>
        <w:gridCol w:w="1266"/>
        <w:gridCol w:w="976"/>
        <w:gridCol w:w="2242"/>
      </w:tblGrid>
      <w:tr w:rsidR="006853DE" w:rsidRPr="00C6723C" w14:paraId="7AE9463D" w14:textId="77777777" w:rsidTr="00526573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F8341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E1(t)=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B1D98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0,0005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B26E9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0988D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C6723C" w14:paraId="1A7B8346" w14:textId="77777777" w:rsidTr="00526573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89D60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E2(t)=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A5899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0,007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5AE91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6A101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C6723C" w14:paraId="47543991" w14:textId="77777777" w:rsidTr="00526573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7DB17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P(t)=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CBFD9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0,906649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8AE0B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9970B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C6723C" w14:paraId="130C25DB" w14:textId="77777777" w:rsidTr="00526573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15A57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proofErr w:type="spellStart"/>
            <w:r w:rsidRPr="00C6723C">
              <w:rPr>
                <w:sz w:val="28"/>
                <w:szCs w:val="28"/>
              </w:rPr>
              <w:t>tср</w:t>
            </w:r>
            <w:proofErr w:type="spellEnd"/>
            <w:r w:rsidRPr="00C6723C">
              <w:rPr>
                <w:sz w:val="28"/>
                <w:szCs w:val="28"/>
              </w:rPr>
              <w:t>=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3718E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204,0816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82608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7EBC2" w14:textId="77777777" w:rsidR="006853DE" w:rsidRPr="00C6723C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C6723C" w14:paraId="5826BE54" w14:textId="77777777" w:rsidTr="00526573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4F4C2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λ=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EAB24" w14:textId="77777777" w:rsidR="006853DE" w:rsidRPr="00C6723C" w:rsidRDefault="006853DE" w:rsidP="00526573">
            <w:pPr>
              <w:jc w:val="right"/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0,0049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856CD" w14:textId="77777777" w:rsidR="006853DE" w:rsidRPr="00C6723C" w:rsidRDefault="006853DE" w:rsidP="00526573">
            <w:pPr>
              <w:rPr>
                <w:sz w:val="28"/>
                <w:szCs w:val="28"/>
              </w:rPr>
            </w:pPr>
            <w:r w:rsidRPr="00C6723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-</w:t>
            </w:r>
            <w:r w:rsidRPr="00C6723C">
              <w:rPr>
                <w:sz w:val="28"/>
                <w:szCs w:val="28"/>
              </w:rPr>
              <w:t xml:space="preserve"> интенсивность отказов</w:t>
            </w:r>
          </w:p>
        </w:tc>
      </w:tr>
    </w:tbl>
    <w:p w14:paraId="61607DC5" w14:textId="77777777" w:rsidR="006853DE" w:rsidRDefault="006853DE" w:rsidP="006853DE">
      <w:pPr>
        <w:ind w:firstLine="680"/>
        <w:jc w:val="both"/>
        <w:rPr>
          <w:sz w:val="28"/>
          <w:szCs w:val="28"/>
        </w:rPr>
      </w:pPr>
    </w:p>
    <w:p w14:paraId="4DC5E5ED" w14:textId="77777777" w:rsidR="006853DE" w:rsidRPr="0033014A" w:rsidRDefault="006853DE" w:rsidP="006853DE">
      <w:pPr>
        <w:ind w:firstLine="567"/>
        <w:jc w:val="both"/>
        <w:rPr>
          <w:b/>
          <w:sz w:val="28"/>
          <w:szCs w:val="28"/>
        </w:rPr>
      </w:pPr>
      <w:r w:rsidRPr="0033014A">
        <w:rPr>
          <w:b/>
          <w:sz w:val="28"/>
          <w:szCs w:val="28"/>
        </w:rPr>
        <w:t>Пример 2.</w:t>
      </w:r>
    </w:p>
    <w:p w14:paraId="3C129C80" w14:textId="77777777" w:rsidR="006853DE" w:rsidRPr="0033014A" w:rsidRDefault="006853DE" w:rsidP="006853DE">
      <w:pPr>
        <w:ind w:firstLine="567"/>
        <w:jc w:val="both"/>
        <w:rPr>
          <w:sz w:val="28"/>
          <w:szCs w:val="28"/>
        </w:rPr>
      </w:pPr>
      <w:r w:rsidRPr="0033014A">
        <w:rPr>
          <w:sz w:val="28"/>
          <w:szCs w:val="28"/>
        </w:rPr>
        <w:t>На условиях примера 1 определить вероятность безошибочной работы программы в течение 90 суток.</w:t>
      </w:r>
    </w:p>
    <w:tbl>
      <w:tblPr>
        <w:tblW w:w="3425" w:type="dxa"/>
        <w:tblInd w:w="108" w:type="dxa"/>
        <w:tblLook w:val="04A0" w:firstRow="1" w:lastRow="0" w:firstColumn="1" w:lastColumn="0" w:noHBand="0" w:noVBand="1"/>
      </w:tblPr>
      <w:tblGrid>
        <w:gridCol w:w="2458"/>
        <w:gridCol w:w="1182"/>
      </w:tblGrid>
      <w:tr w:rsidR="006853DE" w:rsidRPr="0033014A" w14:paraId="66FA3AFC" w14:textId="77777777" w:rsidTr="00526573">
        <w:trPr>
          <w:trHeight w:val="255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AA774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I=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6D587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2000</w:t>
            </w:r>
          </w:p>
        </w:tc>
      </w:tr>
      <w:tr w:rsidR="006853DE" w:rsidRPr="0033014A" w14:paraId="27D9A5DB" w14:textId="77777777" w:rsidTr="00526573">
        <w:trPr>
          <w:trHeight w:val="255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5D66D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M=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FE2B8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15</w:t>
            </w:r>
          </w:p>
        </w:tc>
      </w:tr>
      <w:tr w:rsidR="006853DE" w:rsidRPr="0033014A" w14:paraId="20E4E95F" w14:textId="77777777" w:rsidTr="00526573">
        <w:trPr>
          <w:trHeight w:val="255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C8372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t=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B91CB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90</w:t>
            </w:r>
          </w:p>
        </w:tc>
      </w:tr>
      <w:tr w:rsidR="006853DE" w:rsidRPr="0033014A" w14:paraId="3C229F97" w14:textId="77777777" w:rsidTr="00526573">
        <w:trPr>
          <w:trHeight w:val="255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9A613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x=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4E219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1</w:t>
            </w:r>
          </w:p>
        </w:tc>
      </w:tr>
      <w:tr w:rsidR="006853DE" w:rsidRPr="0033014A" w14:paraId="543E45E5" w14:textId="77777777" w:rsidTr="00526573">
        <w:trPr>
          <w:trHeight w:val="255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13AC6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C=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88C62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0,7</w:t>
            </w:r>
          </w:p>
        </w:tc>
      </w:tr>
      <w:tr w:rsidR="006853DE" w:rsidRPr="0033014A" w14:paraId="6EEBBF40" w14:textId="77777777" w:rsidTr="00526573">
        <w:trPr>
          <w:trHeight w:val="255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52" w:type="dxa"/>
              <w:tblLook w:val="04A0" w:firstRow="1" w:lastRow="0" w:firstColumn="1" w:lastColumn="0" w:noHBand="0" w:noVBand="1"/>
            </w:tblPr>
            <w:tblGrid>
              <w:gridCol w:w="976"/>
              <w:gridCol w:w="1266"/>
            </w:tblGrid>
            <w:tr w:rsidR="006853DE" w:rsidRPr="0033014A" w14:paraId="36489972" w14:textId="77777777" w:rsidTr="00526573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0C482A" w14:textId="77777777" w:rsidR="006853DE" w:rsidRPr="0033014A" w:rsidRDefault="006853DE" w:rsidP="00526573">
                  <w:pPr>
                    <w:rPr>
                      <w:sz w:val="28"/>
                      <w:szCs w:val="28"/>
                    </w:rPr>
                  </w:pPr>
                  <w:r w:rsidRPr="0033014A">
                    <w:rPr>
                      <w:sz w:val="28"/>
                      <w:szCs w:val="28"/>
                    </w:rPr>
                    <w:t>P(t)=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397BA1" w14:textId="77777777" w:rsidR="006853DE" w:rsidRPr="0033014A" w:rsidRDefault="006853DE" w:rsidP="00526573">
                  <w:pPr>
                    <w:jc w:val="right"/>
                    <w:rPr>
                      <w:sz w:val="28"/>
                      <w:szCs w:val="28"/>
                    </w:rPr>
                  </w:pPr>
                  <w:r w:rsidRPr="0033014A">
                    <w:rPr>
                      <w:sz w:val="28"/>
                      <w:szCs w:val="28"/>
                    </w:rPr>
                    <w:t>0,643393</w:t>
                  </w:r>
                </w:p>
              </w:tc>
            </w:tr>
          </w:tbl>
          <w:p w14:paraId="1A33689B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0D302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</w:p>
        </w:tc>
      </w:tr>
    </w:tbl>
    <w:p w14:paraId="6514FE0C" w14:textId="77777777" w:rsidR="006853DE" w:rsidRPr="0033014A" w:rsidRDefault="006853DE" w:rsidP="006853DE">
      <w:pPr>
        <w:ind w:firstLine="567"/>
        <w:jc w:val="both"/>
        <w:rPr>
          <w:sz w:val="28"/>
          <w:szCs w:val="28"/>
        </w:rPr>
      </w:pPr>
    </w:p>
    <w:p w14:paraId="7162FFAD" w14:textId="77777777" w:rsidR="006853DE" w:rsidRPr="0033014A" w:rsidRDefault="006853DE" w:rsidP="006853DE">
      <w:pPr>
        <w:ind w:firstLine="567"/>
        <w:jc w:val="both"/>
        <w:rPr>
          <w:sz w:val="28"/>
          <w:szCs w:val="28"/>
        </w:rPr>
      </w:pPr>
      <w:r w:rsidRPr="0033014A">
        <w:rPr>
          <w:b/>
          <w:sz w:val="28"/>
          <w:szCs w:val="28"/>
        </w:rPr>
        <w:t>Пример 3</w:t>
      </w:r>
      <w:r w:rsidRPr="0033014A">
        <w:rPr>
          <w:sz w:val="28"/>
          <w:szCs w:val="28"/>
        </w:rPr>
        <w:t>.</w:t>
      </w:r>
    </w:p>
    <w:p w14:paraId="7DF79092" w14:textId="77777777" w:rsidR="006853DE" w:rsidRPr="0033014A" w:rsidRDefault="006853DE" w:rsidP="006853DE">
      <w:pPr>
        <w:ind w:firstLine="567"/>
        <w:jc w:val="both"/>
        <w:rPr>
          <w:sz w:val="28"/>
          <w:szCs w:val="28"/>
        </w:rPr>
      </w:pPr>
      <w:r w:rsidRPr="0033014A">
        <w:rPr>
          <w:sz w:val="28"/>
          <w:szCs w:val="28"/>
        </w:rPr>
        <w:t xml:space="preserve">Определить первоначальное количество возможных ошибок в программе, содержащей 2 000 командных строк, если в течение первых 60 суток эксплуатации было обнаружено 2 ошибки, а за последующие 40 суток была обнаружена одна ошибка. Определить </w:t>
      </w:r>
      <w:r w:rsidRPr="0033014A">
        <w:rPr>
          <w:i/>
          <w:sz w:val="28"/>
          <w:szCs w:val="28"/>
          <w:lang w:val="en-US"/>
        </w:rPr>
        <w:t>T</w:t>
      </w:r>
      <w:r w:rsidRPr="0033014A">
        <w:rPr>
          <w:i/>
          <w:sz w:val="28"/>
          <w:szCs w:val="28"/>
          <w:vertAlign w:val="subscript"/>
        </w:rPr>
        <w:t>0</w:t>
      </w:r>
      <w:r w:rsidRPr="0033014A">
        <w:rPr>
          <w:sz w:val="28"/>
          <w:szCs w:val="28"/>
        </w:rPr>
        <w:t xml:space="preserve"> – среднее время безошибочной работы, соответствующее первому и второму периоду эксплуатации программы и коэффициент пропорциональности.</w:t>
      </w:r>
    </w:p>
    <w:p w14:paraId="1D7233A4" w14:textId="77777777" w:rsidR="006853DE" w:rsidRPr="0033014A" w:rsidRDefault="006853DE" w:rsidP="006853DE">
      <w:pPr>
        <w:ind w:firstLine="567"/>
        <w:jc w:val="both"/>
        <w:rPr>
          <w:sz w:val="28"/>
          <w:szCs w:val="28"/>
        </w:rPr>
      </w:pPr>
    </w:p>
    <w:tbl>
      <w:tblPr>
        <w:tblW w:w="6970" w:type="dxa"/>
        <w:tblInd w:w="108" w:type="dxa"/>
        <w:tblLook w:val="04A0" w:firstRow="1" w:lastRow="0" w:firstColumn="1" w:lastColumn="0" w:noHBand="0" w:noVBand="1"/>
      </w:tblPr>
      <w:tblGrid>
        <w:gridCol w:w="2390"/>
        <w:gridCol w:w="1306"/>
        <w:gridCol w:w="100"/>
        <w:gridCol w:w="1293"/>
        <w:gridCol w:w="997"/>
        <w:gridCol w:w="997"/>
      </w:tblGrid>
      <w:tr w:rsidR="006853DE" w:rsidRPr="0033014A" w14:paraId="6A79C8E9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3E522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I=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A18EC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2000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B1230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5B067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D27B9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7F1D2DCF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D7147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t1=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F9A71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 xml:space="preserve"> суток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4BF3D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94700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59B8D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613E20F2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36A3E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t2=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92BB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 xml:space="preserve"> суток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CF158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3758B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10E4A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40D3B65F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2CB9E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x1=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A2EDC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ошибок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48C2E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2ADE2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58386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669913AE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83CBF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x2=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F23E1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ошибок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06D4A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DA824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85B73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67BED110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4F04D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T0=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377A5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,333333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94DD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8A44C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E96C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0401E0E1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7442E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  <w:p w14:paraId="7AAF6BBA" w14:textId="77777777" w:rsidR="006853DE" w:rsidRDefault="006853DE" w:rsidP="00526573">
            <w:pPr>
              <w:rPr>
                <w:sz w:val="28"/>
                <w:szCs w:val="28"/>
              </w:rPr>
            </w:pPr>
          </w:p>
          <w:p w14:paraId="36C4C8AA" w14:textId="77777777" w:rsidR="006853DE" w:rsidRDefault="006853DE" w:rsidP="00526573">
            <w:pPr>
              <w:rPr>
                <w:sz w:val="28"/>
                <w:szCs w:val="28"/>
              </w:rPr>
            </w:pPr>
          </w:p>
          <w:p w14:paraId="3652F29B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λ1=</w:t>
            </w:r>
            <w:r>
              <w:rPr>
                <w:sz w:val="28"/>
                <w:szCs w:val="28"/>
              </w:rPr>
              <w:t xml:space="preserve">         </w:t>
            </w:r>
            <w:r w:rsidRPr="0033014A">
              <w:rPr>
                <w:sz w:val="28"/>
                <w:szCs w:val="28"/>
              </w:rPr>
              <w:t>0,033333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1FDC6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6A20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11542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95154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</w:p>
        </w:tc>
      </w:tr>
      <w:tr w:rsidR="006853DE" w:rsidRPr="0033014A" w14:paraId="30F1DD65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CD7A7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λ2=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9F930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0,03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95FE9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12D56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4FEDA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4A3A6A82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72A42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  <w:p w14:paraId="78ACF326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C=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8FC75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6,666667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9CD86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E7049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67BDB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7269DD27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4D0EC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E1(t1)=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FC374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0,001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A0B2F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C064E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ABE79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649CC101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62005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E2(t2)=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74D97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0,0015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8514E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3E0B3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FF1D1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694B3494" w14:textId="77777777" w:rsidTr="00526573">
        <w:trPr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53AA6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M=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D2BD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12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C6DCF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D6D2D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21C0E" w14:textId="77777777" w:rsidR="006853DE" w:rsidRPr="0033014A" w:rsidRDefault="006853DE" w:rsidP="00526573">
            <w:pPr>
              <w:rPr>
                <w:sz w:val="28"/>
                <w:szCs w:val="28"/>
              </w:rPr>
            </w:pPr>
          </w:p>
        </w:tc>
      </w:tr>
      <w:tr w:rsidR="006853DE" w:rsidRPr="0033014A" w14:paraId="674B88D4" w14:textId="77777777" w:rsidTr="00526573">
        <w:trPr>
          <w:gridAfter w:val="4"/>
          <w:wAfter w:w="3379" w:type="dxa"/>
          <w:trHeight w:val="71"/>
        </w:trPr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CF666" w14:textId="77777777" w:rsidR="006853DE" w:rsidRPr="0033014A" w:rsidRDefault="006853DE" w:rsidP="00526573">
            <w:pPr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Л2/Л1=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5585C" w14:textId="77777777" w:rsidR="006853DE" w:rsidRPr="0033014A" w:rsidRDefault="006853DE" w:rsidP="00526573">
            <w:pPr>
              <w:jc w:val="right"/>
              <w:rPr>
                <w:sz w:val="28"/>
                <w:szCs w:val="28"/>
              </w:rPr>
            </w:pPr>
            <w:r w:rsidRPr="0033014A">
              <w:rPr>
                <w:sz w:val="28"/>
                <w:szCs w:val="28"/>
              </w:rPr>
              <w:t>0,9</w:t>
            </w:r>
          </w:p>
        </w:tc>
      </w:tr>
    </w:tbl>
    <w:p w14:paraId="57CD0AD3" w14:textId="77777777" w:rsidR="00CD6699" w:rsidRDefault="00CD6699"/>
    <w:sectPr w:rsidR="00CD6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55D4F"/>
    <w:multiLevelType w:val="hybridMultilevel"/>
    <w:tmpl w:val="31D62F10"/>
    <w:lvl w:ilvl="0" w:tplc="7214F750">
      <w:start w:val="1"/>
      <w:numFmt w:val="bullet"/>
      <w:lvlText w:val=""/>
      <w:lvlJc w:val="left"/>
      <w:pPr>
        <w:tabs>
          <w:tab w:val="num" w:pos="907"/>
        </w:tabs>
        <w:ind w:left="907" w:firstLine="0"/>
      </w:pPr>
      <w:rPr>
        <w:rFonts w:ascii="Symbol" w:hAnsi="Symbol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3DE"/>
    <w:rsid w:val="0005653B"/>
    <w:rsid w:val="00100FD7"/>
    <w:rsid w:val="006853DE"/>
    <w:rsid w:val="006A5CE6"/>
    <w:rsid w:val="00B970A7"/>
    <w:rsid w:val="00C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6C9C7A"/>
  <w15:docId w15:val="{7D15FC08-C39A-4D51-A88A-808D0DE6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3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Vladislav</cp:lastModifiedBy>
  <cp:revision>2</cp:revision>
  <dcterms:created xsi:type="dcterms:W3CDTF">2017-09-21T16:58:00Z</dcterms:created>
  <dcterms:modified xsi:type="dcterms:W3CDTF">2024-10-29T10:33:00Z</dcterms:modified>
</cp:coreProperties>
</file>