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9D459" w14:textId="77777777" w:rsidR="00A74CB1" w:rsidRDefault="00A74CB1" w:rsidP="00A74CB1">
      <w:pPr>
        <w:spacing w:after="12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1A86893" wp14:editId="22C446A2">
            <wp:extent cx="640080" cy="6858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4136E" w14:textId="77777777" w:rsidR="00A74CB1" w:rsidRDefault="00A74CB1" w:rsidP="00A74CB1">
      <w:pPr>
        <w:spacing w:after="120"/>
        <w:jc w:val="center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14:paraId="27AA262C" w14:textId="77777777" w:rsidR="00A74CB1" w:rsidRDefault="00A74CB1" w:rsidP="00A74CB1">
      <w:pPr>
        <w:spacing w:after="120" w:line="240" w:lineRule="auto"/>
        <w:ind w:right="-6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ФЕДЕРАЛЬНОЕ ГОСУДАРСТВЕННОЕ БЮДЖЕТНОЕ </w:t>
      </w:r>
    </w:p>
    <w:p w14:paraId="45873D33" w14:textId="77777777" w:rsidR="00A74CB1" w:rsidRDefault="00A74CB1" w:rsidP="00A74CB1">
      <w:pPr>
        <w:spacing w:line="360" w:lineRule="auto"/>
        <w:ind w:right="-6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ОБРАЗОВАТЕЛЬНОЕ УЧРЕЖДЕНИЕ ВЫСШЕГО ОБРАЗОВАНИЯ</w:t>
      </w:r>
      <w:r>
        <w:rPr>
          <w:rFonts w:ascii="Times New Roman" w:hAnsi="Times New Roman" w:cs="Times New Roman"/>
          <w:b/>
          <w:bCs/>
        </w:rPr>
        <w:br/>
        <w:t xml:space="preserve"> «ДОНСКОЙ ГОСУДАРСТВЕННЫЙ ТЕХНИЧЕСКИЙ УНИВЕРСИТЕТ» </w:t>
      </w:r>
    </w:p>
    <w:p w14:paraId="7043B7D9" w14:textId="77777777" w:rsidR="00A74CB1" w:rsidRDefault="00A74CB1" w:rsidP="00A74CB1">
      <w:pPr>
        <w:spacing w:line="240" w:lineRule="auto"/>
        <w:ind w:right="-6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(ДГТУ)</w:t>
      </w:r>
    </w:p>
    <w:p w14:paraId="70F0F65E" w14:textId="77777777" w:rsidR="00A74CB1" w:rsidRDefault="00A74CB1" w:rsidP="00A74CB1">
      <w:pPr>
        <w:spacing w:line="240" w:lineRule="auto"/>
        <w:ind w:right="-6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7285BC6" w14:textId="77777777" w:rsidR="00A74CB1" w:rsidRDefault="00A74CB1" w:rsidP="00A74CB1">
      <w:pPr>
        <w:spacing w:line="240" w:lineRule="auto"/>
        <w:ind w:right="-6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12559CDD" w14:textId="77777777" w:rsidR="00A74CB1" w:rsidRDefault="00A74CB1" w:rsidP="00A74C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Факультет «Информатика и вычислительная техника»</w:t>
      </w:r>
    </w:p>
    <w:p w14:paraId="796F8D45" w14:textId="77777777" w:rsidR="00A74CB1" w:rsidRDefault="00A74CB1" w:rsidP="00A74C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Кафедра «Кибербезопасность информационных систем»</w:t>
      </w:r>
    </w:p>
    <w:p w14:paraId="478B78BE" w14:textId="77777777" w:rsidR="00A74CB1" w:rsidRDefault="00A74CB1" w:rsidP="00A74CB1">
      <w:pPr>
        <w:rPr>
          <w:rFonts w:ascii="Times New Roman" w:hAnsi="Times New Roman" w:cs="Times New Roman"/>
          <w:b/>
          <w:sz w:val="28"/>
          <w:szCs w:val="28"/>
        </w:rPr>
      </w:pPr>
    </w:p>
    <w:p w14:paraId="4CA3E16C" w14:textId="77777777" w:rsidR="00A74CB1" w:rsidRDefault="00A74CB1" w:rsidP="00A74CB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3575005E" w14:textId="18DBDC83" w:rsidR="00A74CB1" w:rsidRDefault="00A74CB1" w:rsidP="00A74CB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работа №2 по дисциплине «Методология научных исследований»</w:t>
      </w:r>
    </w:p>
    <w:p w14:paraId="649BF7A1" w14:textId="77777777" w:rsidR="00A74CB1" w:rsidRDefault="00A74CB1" w:rsidP="00A74CB1">
      <w:pPr>
        <w:rPr>
          <w:rFonts w:ascii="Times New Roman" w:hAnsi="Times New Roman" w:cs="Times New Roman"/>
          <w:b/>
          <w:sz w:val="28"/>
          <w:szCs w:val="28"/>
        </w:rPr>
      </w:pPr>
    </w:p>
    <w:p w14:paraId="4E77C164" w14:textId="623A1BB4" w:rsidR="00A74CB1" w:rsidRDefault="00A74CB1" w:rsidP="00A74CB1">
      <w:pPr>
        <w:spacing w:after="0"/>
        <w:ind w:left="1418" w:firstLine="709"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hAnsi="Times New Roman" w:cs="Times New Roman"/>
          <w:bCs/>
          <w:sz w:val="28"/>
          <w:szCs w:val="28"/>
        </w:rPr>
        <w:t xml:space="preserve">Выполнил: </w:t>
      </w:r>
      <w:r>
        <w:rPr>
          <w:rFonts w:ascii="Times New Roman" w:hAnsi="Times New Roman" w:cs="Times New Roman"/>
          <w:bCs/>
          <w:sz w:val="28"/>
          <w:szCs w:val="28"/>
        </w:rPr>
        <w:br/>
        <w:t>обучающийся гр. ВКБ4</w:t>
      </w:r>
      <w:r w:rsidR="00B05752">
        <w:rPr>
          <w:rFonts w:ascii="Times New Roman" w:hAnsi="Times New Roman" w:cs="Times New Roman"/>
          <w:bCs/>
          <w:sz w:val="28"/>
          <w:szCs w:val="28"/>
        </w:rPr>
        <w:t>3</w:t>
      </w:r>
    </w:p>
    <w:p w14:paraId="6342F45D" w14:textId="296943EA" w:rsidR="00A74CB1" w:rsidRDefault="00A74CB1" w:rsidP="00A74CB1">
      <w:pPr>
        <w:ind w:left="2124" w:firstLine="708"/>
        <w:jc w:val="right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                           </w:t>
      </w:r>
      <w:r w:rsidR="00B05752">
        <w:rPr>
          <w:rFonts w:ascii="Times New Roman" w:hAnsi="Times New Roman" w:cs="Times New Roman"/>
          <w:iCs/>
          <w:sz w:val="28"/>
          <w:szCs w:val="28"/>
        </w:rPr>
        <w:t>Ковалев</w:t>
      </w:r>
      <w:r w:rsidR="00F24BE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441AD2">
        <w:rPr>
          <w:rFonts w:ascii="Times New Roman" w:hAnsi="Times New Roman" w:cs="Times New Roman"/>
          <w:iCs/>
          <w:sz w:val="28"/>
          <w:szCs w:val="28"/>
        </w:rPr>
        <w:t>Д. П.</w:t>
      </w:r>
    </w:p>
    <w:p w14:paraId="1AA5883A" w14:textId="77777777" w:rsidR="00A74CB1" w:rsidRDefault="00A74CB1" w:rsidP="00A74CB1">
      <w:pPr>
        <w:ind w:left="2124" w:firstLine="708"/>
        <w:jc w:val="right"/>
        <w:rPr>
          <w:rFonts w:ascii="Times New Roman" w:hAnsi="Times New Roman" w:cs="Times New Roman"/>
          <w:i/>
          <w:sz w:val="28"/>
          <w:szCs w:val="28"/>
        </w:rPr>
      </w:pPr>
    </w:p>
    <w:p w14:paraId="5B67D6E3" w14:textId="77777777" w:rsidR="00A74CB1" w:rsidRDefault="00A74CB1" w:rsidP="00A74CB1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                                                     Проверила: </w:t>
      </w:r>
      <w:r>
        <w:rPr>
          <w:rFonts w:ascii="Times New Roman" w:hAnsi="Times New Roman" w:cs="Times New Roman"/>
          <w:bCs/>
          <w:sz w:val="28"/>
          <w:szCs w:val="28"/>
        </w:rPr>
        <w:br/>
      </w:r>
      <w:r w:rsidRPr="00E3119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доцент кафедры </w:t>
      </w:r>
      <w:proofErr w:type="spellStart"/>
      <w:r w:rsidRPr="00E3119D">
        <w:rPr>
          <w:rFonts w:ascii="Times New Roman" w:hAnsi="Times New Roman" w:cs="Times New Roman"/>
          <w:bCs/>
          <w:sz w:val="28"/>
          <w:szCs w:val="28"/>
        </w:rPr>
        <w:t>Сафарьян</w:t>
      </w:r>
      <w:proofErr w:type="spellEnd"/>
      <w:r w:rsidRPr="00E3119D">
        <w:rPr>
          <w:rFonts w:ascii="Times New Roman" w:hAnsi="Times New Roman" w:cs="Times New Roman"/>
          <w:bCs/>
          <w:sz w:val="28"/>
          <w:szCs w:val="28"/>
        </w:rPr>
        <w:t xml:space="preserve"> Ольга Александровна</w:t>
      </w:r>
    </w:p>
    <w:p w14:paraId="39AB96AF" w14:textId="77777777" w:rsidR="00A74CB1" w:rsidRDefault="00A74CB1" w:rsidP="00A74CB1">
      <w:pPr>
        <w:jc w:val="right"/>
        <w:rPr>
          <w:rFonts w:ascii="Times New Roman" w:hAnsi="Times New Roman" w:cs="Times New Roman"/>
          <w:bCs/>
          <w:sz w:val="28"/>
          <w:szCs w:val="28"/>
        </w:rPr>
      </w:pPr>
    </w:p>
    <w:p w14:paraId="06C097B6" w14:textId="77777777" w:rsidR="00A74CB1" w:rsidRDefault="00A74CB1" w:rsidP="00A74CB1">
      <w:pPr>
        <w:ind w:left="424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Оценка _____________________________</w:t>
      </w:r>
    </w:p>
    <w:p w14:paraId="2588D651" w14:textId="77777777" w:rsidR="00A74CB1" w:rsidRDefault="00A74CB1" w:rsidP="00A74CB1">
      <w:pPr>
        <w:rPr>
          <w:rFonts w:ascii="Times New Roman" w:hAnsi="Times New Roman" w:cs="Times New Roman"/>
          <w:i/>
          <w:sz w:val="28"/>
          <w:szCs w:val="28"/>
        </w:rPr>
      </w:pPr>
    </w:p>
    <w:p w14:paraId="0D92B9EB" w14:textId="77777777" w:rsidR="00A74CB1" w:rsidRDefault="00A74CB1" w:rsidP="00A74CB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Toc205017532"/>
      <w:bookmarkStart w:id="1" w:name="_Toc84394373"/>
    </w:p>
    <w:p w14:paraId="50F333B4" w14:textId="77777777" w:rsidR="00A74CB1" w:rsidRDefault="00A74CB1" w:rsidP="00A74CB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D13573C" w14:textId="77777777" w:rsidR="00A74CB1" w:rsidRDefault="00A74CB1" w:rsidP="00A74CB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Ростов</w:t>
      </w:r>
      <w:proofErr w:type="spellEnd"/>
      <w:r>
        <w:rPr>
          <w:rFonts w:ascii="Times New Roman" w:hAnsi="Times New Roman" w:cs="Times New Roman"/>
          <w:sz w:val="28"/>
          <w:szCs w:val="28"/>
        </w:rPr>
        <w:t>-на-Дону</w:t>
      </w:r>
    </w:p>
    <w:p w14:paraId="159B3B8C" w14:textId="20B67CE4" w:rsidR="00A74CB1" w:rsidRPr="00A74CB1" w:rsidRDefault="00A74CB1" w:rsidP="00A74CB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</w:t>
      </w:r>
      <w:bookmarkEnd w:id="0"/>
      <w:bookmarkEnd w:id="1"/>
      <w:r>
        <w:rPr>
          <w:rFonts w:ascii="Times New Roman" w:hAnsi="Times New Roman" w:cs="Times New Roman"/>
          <w:sz w:val="28"/>
          <w:szCs w:val="28"/>
        </w:rPr>
        <w:t>2</w:t>
      </w:r>
      <w:bookmarkStart w:id="2" w:name="_Hlk22641854"/>
      <w:bookmarkEnd w:id="2"/>
      <w:r w:rsidR="00B05752">
        <w:rPr>
          <w:rFonts w:ascii="Times New Roman" w:hAnsi="Times New Roman" w:cs="Times New Roman"/>
          <w:sz w:val="28"/>
          <w:szCs w:val="28"/>
        </w:rPr>
        <w:t>6</w:t>
      </w:r>
    </w:p>
    <w:p w14:paraId="14CDCAFB" w14:textId="453B78EF" w:rsidR="004F523E" w:rsidRDefault="0089214C" w:rsidP="0013297E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4DE9">
        <w:rPr>
          <w:rFonts w:ascii="Times New Roman" w:hAnsi="Times New Roman" w:cs="Times New Roman"/>
          <w:b/>
          <w:sz w:val="28"/>
          <w:szCs w:val="28"/>
        </w:rPr>
        <w:lastRenderedPageBreak/>
        <w:t>Тема практического занятия: «Научный метод, его виды и функции»</w:t>
      </w:r>
    </w:p>
    <w:p w14:paraId="1B2647AD" w14:textId="77777777" w:rsidR="0089214C" w:rsidRDefault="0089214C" w:rsidP="0013297E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4DE9">
        <w:rPr>
          <w:rFonts w:ascii="Times New Roman" w:hAnsi="Times New Roman" w:cs="Times New Roman"/>
          <w:b/>
          <w:sz w:val="28"/>
          <w:szCs w:val="28"/>
        </w:rPr>
        <w:t>Задание 1. Ответьте кратко на следующие вопросы:</w:t>
      </w:r>
    </w:p>
    <w:p w14:paraId="4A028E45" w14:textId="77777777" w:rsidR="003D14AC" w:rsidRPr="00734DE9" w:rsidRDefault="003D14AC" w:rsidP="0013297E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69889E5" w14:textId="12A60860" w:rsidR="0089214C" w:rsidRPr="00AC2EBC" w:rsidRDefault="0089214C" w:rsidP="00AE0B0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2EBC">
        <w:rPr>
          <w:rFonts w:ascii="Times New Roman" w:hAnsi="Times New Roman" w:cs="Times New Roman"/>
          <w:b/>
          <w:bCs/>
          <w:sz w:val="28"/>
          <w:szCs w:val="28"/>
        </w:rPr>
        <w:t>1. Понятие метода научного исследования, его классификации.</w:t>
      </w:r>
    </w:p>
    <w:p w14:paraId="30B3A094" w14:textId="114F27E1" w:rsidR="00F24BED" w:rsidRPr="00671AFD" w:rsidRDefault="00F24BED" w:rsidP="00AE0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A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 научного исследования</w:t>
      </w:r>
      <w:r w:rsidRPr="00671A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r w:rsidR="00AE0B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система принципов, приемов и способов познания, для достижения научной </w:t>
      </w:r>
      <w:r w:rsidR="006B4962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истины</w:t>
      </w:r>
      <w:r w:rsidR="00AE0B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76241758" w14:textId="77777777" w:rsidR="00F24BED" w:rsidRPr="00671AFD" w:rsidRDefault="00F24BED" w:rsidP="00F24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A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Классификация методов:</w:t>
      </w:r>
    </w:p>
    <w:p w14:paraId="4E32794D" w14:textId="77777777" w:rsidR="000663CF" w:rsidRDefault="00F24BED" w:rsidP="00066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AFD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уровню познания:</w:t>
      </w:r>
      <w:r w:rsidR="000663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</w:t>
      </w:r>
      <w:r w:rsidRPr="00671AFD">
        <w:rPr>
          <w:rFonts w:ascii="Times New Roman" w:eastAsia="Times New Roman" w:hAnsi="Times New Roman" w:cs="Times New Roman"/>
          <w:sz w:val="28"/>
          <w:szCs w:val="28"/>
          <w:lang w:eastAsia="ru-RU"/>
        </w:rPr>
        <w:t>мпирические (основаны на опыте, наблюдении, измерении)</w:t>
      </w:r>
      <w:r w:rsidR="000663CF">
        <w:rPr>
          <w:rFonts w:ascii="Times New Roman" w:eastAsia="Times New Roman" w:hAnsi="Times New Roman" w:cs="Times New Roman"/>
          <w:sz w:val="28"/>
          <w:szCs w:val="28"/>
          <w:lang w:eastAsia="ru-RU"/>
        </w:rPr>
        <w:t>, т</w:t>
      </w:r>
      <w:r w:rsidRPr="00671AFD">
        <w:rPr>
          <w:rFonts w:ascii="Times New Roman" w:eastAsia="Times New Roman" w:hAnsi="Times New Roman" w:cs="Times New Roman"/>
          <w:sz w:val="28"/>
          <w:szCs w:val="28"/>
          <w:lang w:eastAsia="ru-RU"/>
        </w:rPr>
        <w:t>еоретические (основаны на абстрактных построениях и логических рассуждениях).</w:t>
      </w:r>
    </w:p>
    <w:p w14:paraId="636A525F" w14:textId="5F38AFD8" w:rsidR="00F24BED" w:rsidRPr="00671AFD" w:rsidRDefault="00F24BED" w:rsidP="00066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A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</w:t>
      </w:r>
      <w:r w:rsidR="000663CF">
        <w:rPr>
          <w:rFonts w:ascii="Times New Roman" w:eastAsia="Times New Roman" w:hAnsi="Times New Roman" w:cs="Times New Roman"/>
          <w:sz w:val="28"/>
          <w:szCs w:val="28"/>
          <w:lang w:eastAsia="ru-RU"/>
        </w:rPr>
        <w:t>степени общности</w:t>
      </w:r>
      <w:r w:rsidRPr="00671AF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0663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0663CF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всеобщные</w:t>
      </w:r>
      <w:proofErr w:type="spellEnd"/>
      <w:r w:rsidRPr="00671A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0663CF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философские</w:t>
      </w:r>
      <w:r w:rsidRPr="00671AFD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0663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общенаучные, </w:t>
      </w:r>
      <w:proofErr w:type="spellStart"/>
      <w:r w:rsidR="000663CF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частнонаучные</w:t>
      </w:r>
      <w:proofErr w:type="spellEnd"/>
      <w:r w:rsidR="000663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(конкретной науки), дисциплинарные. </w:t>
      </w:r>
    </w:p>
    <w:p w14:paraId="3897DC0F" w14:textId="77777777" w:rsidR="00F24BED" w:rsidRPr="003D14AC" w:rsidRDefault="00F24BED" w:rsidP="00F24BED">
      <w:pPr>
        <w:pStyle w:val="3"/>
        <w:rPr>
          <w:b w:val="0"/>
          <w:bCs w:val="0"/>
          <w:sz w:val="28"/>
          <w:szCs w:val="28"/>
        </w:rPr>
      </w:pPr>
      <w:r w:rsidRPr="003D14AC">
        <w:rPr>
          <w:rStyle w:val="a6"/>
          <w:rFonts w:eastAsiaTheme="majorEastAsia"/>
          <w:b/>
          <w:bCs/>
          <w:sz w:val="28"/>
          <w:szCs w:val="28"/>
        </w:rPr>
        <w:t>2. Методы научного исследования и их классификации</w:t>
      </w:r>
    </w:p>
    <w:p w14:paraId="34E20D02" w14:textId="77777777" w:rsidR="00F24BED" w:rsidRPr="00671AFD" w:rsidRDefault="00F24BED" w:rsidP="00F24BE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671AFD">
        <w:rPr>
          <w:rFonts w:ascii="Times New Roman" w:hAnsi="Times New Roman" w:cs="Times New Roman"/>
          <w:sz w:val="28"/>
          <w:szCs w:val="28"/>
        </w:rPr>
        <w:t>Эмпирический уровень связан с непосредственным наблюдением и фиксацией фактов.</w:t>
      </w:r>
    </w:p>
    <w:p w14:paraId="5F19D7B2" w14:textId="77777777" w:rsidR="00F24BED" w:rsidRPr="00671AFD" w:rsidRDefault="00F24BED" w:rsidP="00F24B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Наблюдение</w:t>
      </w:r>
      <w:r w:rsidRPr="00671AFD">
        <w:rPr>
          <w:rFonts w:ascii="Times New Roman" w:hAnsi="Times New Roman" w:cs="Times New Roman"/>
          <w:sz w:val="28"/>
          <w:szCs w:val="28"/>
        </w:rPr>
        <w:t xml:space="preserve"> — целенаправленное восприятие объекта без активного воздействия на него. Например, наблюдение за типичными угрозами в ИТ-инфраструктуре малого бизнеса.</w:t>
      </w:r>
    </w:p>
    <w:p w14:paraId="7D74BCEC" w14:textId="77777777" w:rsidR="00F24BED" w:rsidRPr="00671AFD" w:rsidRDefault="00F24BED" w:rsidP="00F24B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Сравнение</w:t>
      </w:r>
      <w:r w:rsidRPr="00671AFD">
        <w:rPr>
          <w:rFonts w:ascii="Times New Roman" w:hAnsi="Times New Roman" w:cs="Times New Roman"/>
          <w:sz w:val="28"/>
          <w:szCs w:val="28"/>
        </w:rPr>
        <w:t xml:space="preserve"> — установление сходства и различий между объектами (например, сравнение уровня защиты в разных организациях).</w:t>
      </w:r>
    </w:p>
    <w:p w14:paraId="0280B435" w14:textId="77777777" w:rsidR="00F24BED" w:rsidRPr="00671AFD" w:rsidRDefault="00F24BED" w:rsidP="00F24B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Измерение</w:t>
      </w:r>
      <w:r w:rsidRPr="00671AFD">
        <w:rPr>
          <w:rFonts w:ascii="Times New Roman" w:hAnsi="Times New Roman" w:cs="Times New Roman"/>
          <w:sz w:val="28"/>
          <w:szCs w:val="28"/>
        </w:rPr>
        <w:t xml:space="preserve"> — количественное выражение свойств объекта (например, количество инцидентов ИБ за месяц).</w:t>
      </w:r>
    </w:p>
    <w:p w14:paraId="1E8DFC25" w14:textId="77777777" w:rsidR="00F24BED" w:rsidRPr="00671AFD" w:rsidRDefault="00F24BED" w:rsidP="00F24B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Эксперимент</w:t>
      </w:r>
      <w:r w:rsidRPr="00671AFD">
        <w:rPr>
          <w:rFonts w:ascii="Times New Roman" w:hAnsi="Times New Roman" w:cs="Times New Roman"/>
          <w:sz w:val="28"/>
          <w:szCs w:val="28"/>
        </w:rPr>
        <w:t xml:space="preserve"> — активное вмешательство в объект исследования с целью выявления новых свойств (например, тестирование фишинговых рассылок).</w:t>
      </w:r>
    </w:p>
    <w:p w14:paraId="480ED556" w14:textId="77777777" w:rsidR="00F24BED" w:rsidRDefault="00F24BED" w:rsidP="00F24BE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Обработка и систематизация знаний эмпирического уровня</w:t>
      </w:r>
      <w:r w:rsidRPr="00671AFD">
        <w:rPr>
          <w:rFonts w:ascii="Times New Roman" w:hAnsi="Times New Roman" w:cs="Times New Roman"/>
          <w:sz w:val="28"/>
          <w:szCs w:val="28"/>
        </w:rPr>
        <w:t xml:space="preserve"> включает сбор данных, их структурирование, классификацию, визуализацию и первичный анализ.</w:t>
      </w:r>
    </w:p>
    <w:p w14:paraId="74BE3ACB" w14:textId="54A066EC" w:rsidR="003D14AC" w:rsidRDefault="00AF068B" w:rsidP="00834D45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068B">
        <w:rPr>
          <w:rFonts w:ascii="Times New Roman" w:hAnsi="Times New Roman" w:cs="Times New Roman"/>
          <w:b/>
          <w:bCs/>
          <w:sz w:val="28"/>
          <w:szCs w:val="28"/>
        </w:rPr>
        <w:t>2.1. Методы и формы знания эмпирического уровня исследования: наблюдение, сравнение, измерение, эксперимент); обработка и систематизация знаний эмпирического уровня научного исследования.</w:t>
      </w:r>
    </w:p>
    <w:p w14:paraId="63659078" w14:textId="77777777" w:rsidR="00834D45" w:rsidRPr="00AF068B" w:rsidRDefault="00834D45" w:rsidP="00834D45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80AC01" w14:textId="77777777" w:rsidR="00AF068B" w:rsidRPr="00AF068B" w:rsidRDefault="00AF068B" w:rsidP="00834D4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068B">
        <w:rPr>
          <w:rFonts w:ascii="Times New Roman" w:hAnsi="Times New Roman" w:cs="Times New Roman"/>
          <w:b/>
          <w:bCs/>
          <w:sz w:val="28"/>
          <w:szCs w:val="28"/>
        </w:rPr>
        <w:t>Эмпирический уровень исследования</w:t>
      </w:r>
      <w:r w:rsidRPr="00AF068B">
        <w:rPr>
          <w:rFonts w:ascii="Times New Roman" w:hAnsi="Times New Roman" w:cs="Times New Roman"/>
          <w:sz w:val="28"/>
          <w:szCs w:val="28"/>
        </w:rPr>
        <w:t xml:space="preserve"> — это этап накопления фактов, первичной информации об объекте. Главная задача ученого на этом этапе — </w:t>
      </w:r>
      <w:r w:rsidRPr="00AF068B">
        <w:rPr>
          <w:rFonts w:ascii="Times New Roman" w:hAnsi="Times New Roman" w:cs="Times New Roman"/>
          <w:sz w:val="28"/>
          <w:szCs w:val="28"/>
        </w:rPr>
        <w:lastRenderedPageBreak/>
        <w:t>установить и зафиксировать объективные характеристики явления или процесса. Этот уровень характеризуется непосредственным взаимодействием исследователя с изучаемым объектом.</w:t>
      </w:r>
    </w:p>
    <w:p w14:paraId="3E535A09" w14:textId="77777777" w:rsidR="00AF068B" w:rsidRDefault="00AF068B" w:rsidP="00834D4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068B">
        <w:rPr>
          <w:rFonts w:ascii="Times New Roman" w:hAnsi="Times New Roman" w:cs="Times New Roman"/>
          <w:sz w:val="28"/>
          <w:szCs w:val="28"/>
        </w:rPr>
        <w:t>К основным методам эмпирического уровня относятся:</w:t>
      </w:r>
    </w:p>
    <w:p w14:paraId="02EAF7BC" w14:textId="77777777" w:rsidR="00834D45" w:rsidRPr="00AF068B" w:rsidRDefault="00834D45" w:rsidP="00834D4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EB1E38A" w14:textId="1B621D6B" w:rsidR="00AF068B" w:rsidRPr="00AF068B" w:rsidRDefault="00AF068B" w:rsidP="00834D4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068B">
        <w:rPr>
          <w:rFonts w:ascii="Times New Roman" w:hAnsi="Times New Roman" w:cs="Times New Roman"/>
          <w:b/>
          <w:bCs/>
          <w:sz w:val="28"/>
          <w:szCs w:val="28"/>
        </w:rPr>
        <w:t>1. Наблюдение</w:t>
      </w:r>
      <w:r w:rsidR="00834D45">
        <w:rPr>
          <w:rFonts w:ascii="Times New Roman" w:hAnsi="Times New Roman" w:cs="Times New Roman"/>
          <w:sz w:val="28"/>
          <w:szCs w:val="28"/>
        </w:rPr>
        <w:t xml:space="preserve"> — это целенаправленное</w:t>
      </w:r>
      <w:r w:rsidRPr="00AF068B">
        <w:rPr>
          <w:rFonts w:ascii="Times New Roman" w:hAnsi="Times New Roman" w:cs="Times New Roman"/>
          <w:sz w:val="28"/>
          <w:szCs w:val="28"/>
        </w:rPr>
        <w:t>, организованное и систематическое восприятие объектов и явлений в их естественном виде, без вмешательства в их жизнь со стороны исследователя.</w:t>
      </w:r>
    </w:p>
    <w:p w14:paraId="6058A15A" w14:textId="0DF6D14D" w:rsidR="00AF068B" w:rsidRPr="00AF068B" w:rsidRDefault="00AF068B" w:rsidP="00AF068B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AF068B">
        <w:rPr>
          <w:rFonts w:ascii="Times New Roman" w:hAnsi="Times New Roman" w:cs="Times New Roman"/>
          <w:b/>
          <w:bCs/>
          <w:sz w:val="28"/>
          <w:szCs w:val="28"/>
        </w:rPr>
        <w:t>2. Сравнение</w:t>
      </w:r>
      <w:r w:rsidR="00834D45">
        <w:rPr>
          <w:rFonts w:ascii="Times New Roman" w:hAnsi="Times New Roman" w:cs="Times New Roman"/>
          <w:sz w:val="28"/>
          <w:szCs w:val="28"/>
        </w:rPr>
        <w:t xml:space="preserve"> — это</w:t>
      </w:r>
      <w:r w:rsidRPr="00AF068B">
        <w:rPr>
          <w:rFonts w:ascii="Times New Roman" w:hAnsi="Times New Roman" w:cs="Times New Roman"/>
          <w:sz w:val="28"/>
          <w:szCs w:val="28"/>
        </w:rPr>
        <w:t xml:space="preserve"> метод познания, позволяющий установить сходство и различие изучаемых объектов и явлений по определенным признакам.</w:t>
      </w:r>
    </w:p>
    <w:p w14:paraId="77E40BBE" w14:textId="06D77A75" w:rsidR="00AF068B" w:rsidRPr="00AF068B" w:rsidRDefault="00AF068B" w:rsidP="00AF068B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AF068B">
        <w:rPr>
          <w:rFonts w:ascii="Times New Roman" w:hAnsi="Times New Roman" w:cs="Times New Roman"/>
          <w:b/>
          <w:bCs/>
          <w:sz w:val="28"/>
          <w:szCs w:val="28"/>
        </w:rPr>
        <w:t>3. Измерение</w:t>
      </w:r>
      <w:r w:rsidR="00834D45">
        <w:rPr>
          <w:rFonts w:ascii="Times New Roman" w:hAnsi="Times New Roman" w:cs="Times New Roman"/>
          <w:sz w:val="28"/>
          <w:szCs w:val="28"/>
        </w:rPr>
        <w:t xml:space="preserve"> — это</w:t>
      </w:r>
      <w:r w:rsidRPr="00AF068B">
        <w:rPr>
          <w:rFonts w:ascii="Times New Roman" w:hAnsi="Times New Roman" w:cs="Times New Roman"/>
          <w:sz w:val="28"/>
          <w:szCs w:val="28"/>
        </w:rPr>
        <w:t xml:space="preserve"> метод, заключающийся в определении количественных значений (характеристик) изучаемых объектов или процессов с помощью специальных технических устройств и единиц измерения.</w:t>
      </w:r>
    </w:p>
    <w:p w14:paraId="75AB04A3" w14:textId="27B65976" w:rsidR="00AF068B" w:rsidRPr="00AF068B" w:rsidRDefault="00AF068B" w:rsidP="00AF068B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AF068B">
        <w:rPr>
          <w:rFonts w:ascii="Times New Roman" w:hAnsi="Times New Roman" w:cs="Times New Roman"/>
          <w:b/>
          <w:bCs/>
          <w:sz w:val="28"/>
          <w:szCs w:val="28"/>
        </w:rPr>
        <w:t>4. Эксперимент</w:t>
      </w:r>
      <w:r w:rsidR="00834D45">
        <w:rPr>
          <w:rFonts w:ascii="Times New Roman" w:hAnsi="Times New Roman" w:cs="Times New Roman"/>
          <w:sz w:val="28"/>
          <w:szCs w:val="28"/>
        </w:rPr>
        <w:t xml:space="preserve"> — это</w:t>
      </w:r>
      <w:r w:rsidRPr="00AF068B">
        <w:rPr>
          <w:rFonts w:ascii="Times New Roman" w:hAnsi="Times New Roman" w:cs="Times New Roman"/>
          <w:sz w:val="28"/>
          <w:szCs w:val="28"/>
        </w:rPr>
        <w:t xml:space="preserve"> активный метод исследования, при котором исследователь не просто наблюдает, а создает контролируемые условия для изучения объекта. В ходе эксперимента можно изолировать объект от побочных влияний и многократно воспроизводить условия.</w:t>
      </w:r>
    </w:p>
    <w:p w14:paraId="7C1B1011" w14:textId="77777777" w:rsidR="00F24BED" w:rsidRPr="00671AFD" w:rsidRDefault="00F24BED" w:rsidP="00F24BED">
      <w:pPr>
        <w:pStyle w:val="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2.2. Методы и формы познания теоретического уровня:</w:t>
      </w:r>
    </w:p>
    <w:p w14:paraId="3544557C" w14:textId="77777777" w:rsidR="00F24BED" w:rsidRPr="00671AFD" w:rsidRDefault="00F24BED" w:rsidP="00F24BE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Методы построения и исследования идеализированного объекта</w:t>
      </w:r>
      <w:r w:rsidRPr="00671AFD">
        <w:rPr>
          <w:rFonts w:ascii="Times New Roman" w:hAnsi="Times New Roman" w:cs="Times New Roman"/>
          <w:sz w:val="28"/>
          <w:szCs w:val="28"/>
        </w:rPr>
        <w:t xml:space="preserve"> — мысленная модель, упрощённая версия реального объекта, например, идеальная модель защиты сети.</w:t>
      </w:r>
    </w:p>
    <w:p w14:paraId="199052E3" w14:textId="77777777" w:rsidR="00F24BED" w:rsidRPr="00671AFD" w:rsidRDefault="00F24BED" w:rsidP="00F24BE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Методы построения и обоснования теоретического знания</w:t>
      </w:r>
      <w:r w:rsidRPr="00671AFD">
        <w:rPr>
          <w:rFonts w:ascii="Times New Roman" w:hAnsi="Times New Roman" w:cs="Times New Roman"/>
          <w:sz w:val="28"/>
          <w:szCs w:val="28"/>
        </w:rPr>
        <w:t>:</w:t>
      </w:r>
    </w:p>
    <w:p w14:paraId="50C883F7" w14:textId="77777777" w:rsidR="00F24BED" w:rsidRPr="00671AFD" w:rsidRDefault="00F24BED" w:rsidP="00F24BE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Восхождение от абстрактного к конкретному</w:t>
      </w:r>
      <w:r w:rsidRPr="00671AFD">
        <w:rPr>
          <w:rFonts w:ascii="Times New Roman" w:hAnsi="Times New Roman" w:cs="Times New Roman"/>
          <w:sz w:val="28"/>
          <w:szCs w:val="28"/>
        </w:rPr>
        <w:t xml:space="preserve"> — постепенное уточнение теоретических моделей до практического применения.</w:t>
      </w:r>
    </w:p>
    <w:p w14:paraId="377B68BB" w14:textId="77777777" w:rsidR="00F24BED" w:rsidRPr="00671AFD" w:rsidRDefault="00F24BED" w:rsidP="00F24BE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Метод формализации</w:t>
      </w:r>
      <w:r w:rsidRPr="00671AFD">
        <w:rPr>
          <w:rFonts w:ascii="Times New Roman" w:hAnsi="Times New Roman" w:cs="Times New Roman"/>
          <w:sz w:val="28"/>
          <w:szCs w:val="28"/>
        </w:rPr>
        <w:t xml:space="preserve"> — представление знаний в строгих логических или математических формах (например, использование схем угроз).</w:t>
      </w:r>
    </w:p>
    <w:p w14:paraId="146DAB26" w14:textId="77777777" w:rsidR="00F24BED" w:rsidRPr="00671AFD" w:rsidRDefault="00F24BED" w:rsidP="00F24BE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Аксиоматический метод</w:t>
      </w:r>
      <w:r w:rsidRPr="00671AFD">
        <w:rPr>
          <w:rFonts w:ascii="Times New Roman" w:hAnsi="Times New Roman" w:cs="Times New Roman"/>
          <w:sz w:val="28"/>
          <w:szCs w:val="28"/>
        </w:rPr>
        <w:t xml:space="preserve"> — построение теории на основе начальных утверждений-аксиом.</w:t>
      </w:r>
    </w:p>
    <w:p w14:paraId="4E4B82C8" w14:textId="77777777" w:rsidR="00F24BED" w:rsidRPr="00671AFD" w:rsidRDefault="00F24BED" w:rsidP="00F24BE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Исторический метод</w:t>
      </w:r>
      <w:r w:rsidRPr="00671AFD">
        <w:rPr>
          <w:rFonts w:ascii="Times New Roman" w:hAnsi="Times New Roman" w:cs="Times New Roman"/>
          <w:sz w:val="28"/>
          <w:szCs w:val="28"/>
        </w:rPr>
        <w:t xml:space="preserve"> — анализ развития объекта во времени (например, эволюция ИБ в малом бизнесе).</w:t>
      </w:r>
    </w:p>
    <w:p w14:paraId="0C004B98" w14:textId="27EAFF71" w:rsidR="00F24BED" w:rsidRPr="00671AFD" w:rsidRDefault="00F24BED" w:rsidP="003D14A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Логический метод</w:t>
      </w:r>
      <w:r w:rsidRPr="00671AFD">
        <w:rPr>
          <w:rFonts w:ascii="Times New Roman" w:hAnsi="Times New Roman" w:cs="Times New Roman"/>
          <w:sz w:val="28"/>
          <w:szCs w:val="28"/>
        </w:rPr>
        <w:t xml:space="preserve"> — построение выводов и аргументов по строгим правилам логики.</w:t>
      </w:r>
    </w:p>
    <w:p w14:paraId="0260CCF5" w14:textId="77777777" w:rsidR="00F24BED" w:rsidRPr="00671AFD" w:rsidRDefault="00F24BED" w:rsidP="00F24BED">
      <w:pPr>
        <w:pStyle w:val="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>2.3. Общие методы (для эмпирического и теоретического уровней):</w:t>
      </w:r>
    </w:p>
    <w:p w14:paraId="56A37219" w14:textId="77777777" w:rsidR="00F24BED" w:rsidRPr="00671AFD" w:rsidRDefault="00F24BED" w:rsidP="00F24BE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Абстрагирование</w:t>
      </w:r>
      <w:r w:rsidRPr="00671AFD">
        <w:rPr>
          <w:rFonts w:ascii="Times New Roman" w:hAnsi="Times New Roman" w:cs="Times New Roman"/>
          <w:sz w:val="28"/>
          <w:szCs w:val="28"/>
        </w:rPr>
        <w:t xml:space="preserve"> — выделение существенных свойств объекта и игнорирование второстепенных.</w:t>
      </w:r>
    </w:p>
    <w:p w14:paraId="575D1189" w14:textId="77777777" w:rsidR="00F24BED" w:rsidRPr="00671AFD" w:rsidRDefault="00F24BED" w:rsidP="00F24BE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Анализ</w:t>
      </w:r>
      <w:r w:rsidRPr="00671AFD">
        <w:rPr>
          <w:rFonts w:ascii="Times New Roman" w:hAnsi="Times New Roman" w:cs="Times New Roman"/>
          <w:sz w:val="28"/>
          <w:szCs w:val="28"/>
        </w:rPr>
        <w:t xml:space="preserve"> — разделение объекта на части для изучения.</w:t>
      </w:r>
    </w:p>
    <w:p w14:paraId="28768731" w14:textId="77777777" w:rsidR="00F24BED" w:rsidRPr="00671AFD" w:rsidRDefault="00F24BED" w:rsidP="00F24BE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Синтез</w:t>
      </w:r>
      <w:r w:rsidRPr="00671AFD">
        <w:rPr>
          <w:rFonts w:ascii="Times New Roman" w:hAnsi="Times New Roman" w:cs="Times New Roman"/>
          <w:sz w:val="28"/>
          <w:szCs w:val="28"/>
        </w:rPr>
        <w:t xml:space="preserve"> — объединение элементов в единое целое.</w:t>
      </w:r>
    </w:p>
    <w:p w14:paraId="662D3525" w14:textId="77777777" w:rsidR="00F24BED" w:rsidRPr="00671AFD" w:rsidRDefault="00F24BED" w:rsidP="00F24BE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Индукция</w:t>
      </w:r>
      <w:r w:rsidRPr="00671AFD">
        <w:rPr>
          <w:rFonts w:ascii="Times New Roman" w:hAnsi="Times New Roman" w:cs="Times New Roman"/>
          <w:sz w:val="28"/>
          <w:szCs w:val="28"/>
        </w:rPr>
        <w:t xml:space="preserve"> — переход от частного к общему.</w:t>
      </w:r>
    </w:p>
    <w:p w14:paraId="6F5CBE2E" w14:textId="77777777" w:rsidR="00F24BED" w:rsidRPr="002C2053" w:rsidRDefault="00F24BED" w:rsidP="00F24BE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Дедукция</w:t>
      </w:r>
      <w:r w:rsidRPr="00671AFD">
        <w:rPr>
          <w:rFonts w:ascii="Times New Roman" w:hAnsi="Times New Roman" w:cs="Times New Roman"/>
          <w:sz w:val="28"/>
          <w:szCs w:val="28"/>
        </w:rPr>
        <w:t xml:space="preserve"> — вывод частного из общего.</w:t>
      </w:r>
    </w:p>
    <w:p w14:paraId="2F91D015" w14:textId="1AF5376A" w:rsidR="00F24BED" w:rsidRPr="00671AFD" w:rsidRDefault="00F24BED" w:rsidP="00DF6C7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Моделирование</w:t>
      </w:r>
      <w:r w:rsidRPr="00671AFD">
        <w:rPr>
          <w:rFonts w:ascii="Times New Roman" w:hAnsi="Times New Roman" w:cs="Times New Roman"/>
          <w:sz w:val="28"/>
          <w:szCs w:val="28"/>
        </w:rPr>
        <w:t xml:space="preserve"> — создание модели объекта/процесса для изучения его свойств (например, моделирование угроз в малом бизнесе).</w:t>
      </w:r>
    </w:p>
    <w:p w14:paraId="07E87519" w14:textId="77777777" w:rsidR="00F24BED" w:rsidRPr="003D14AC" w:rsidRDefault="00F24BED" w:rsidP="00F24BED">
      <w:pPr>
        <w:pStyle w:val="3"/>
        <w:rPr>
          <w:b w:val="0"/>
          <w:bCs w:val="0"/>
          <w:sz w:val="28"/>
          <w:szCs w:val="28"/>
        </w:rPr>
      </w:pPr>
      <w:r w:rsidRPr="003D14AC">
        <w:rPr>
          <w:rStyle w:val="a6"/>
          <w:rFonts w:eastAsiaTheme="majorEastAsia"/>
          <w:b/>
          <w:bCs/>
          <w:sz w:val="28"/>
          <w:szCs w:val="28"/>
        </w:rPr>
        <w:t>3. Логические законы и их применение в научном исследовании</w:t>
      </w:r>
    </w:p>
    <w:p w14:paraId="7BE0EDC9" w14:textId="77777777" w:rsidR="00F24BED" w:rsidRPr="00671AFD" w:rsidRDefault="00F24BED" w:rsidP="00F24BE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671AFD">
        <w:rPr>
          <w:rFonts w:ascii="Times New Roman" w:hAnsi="Times New Roman" w:cs="Times New Roman"/>
          <w:sz w:val="28"/>
          <w:szCs w:val="28"/>
        </w:rPr>
        <w:t>Основные логические законы:</w:t>
      </w:r>
    </w:p>
    <w:p w14:paraId="7F0F3093" w14:textId="77777777" w:rsidR="00F24BED" w:rsidRPr="00671AFD" w:rsidRDefault="00F24BED" w:rsidP="00F24B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Закон тождества</w:t>
      </w:r>
      <w:r w:rsidRPr="00671AFD">
        <w:rPr>
          <w:rFonts w:ascii="Times New Roman" w:hAnsi="Times New Roman" w:cs="Times New Roman"/>
          <w:sz w:val="28"/>
          <w:szCs w:val="28"/>
        </w:rPr>
        <w:t xml:space="preserve"> — утверждение сохраняет смысл на протяжении рассуждения.</w:t>
      </w:r>
    </w:p>
    <w:p w14:paraId="04C781A6" w14:textId="77777777" w:rsidR="00F24BED" w:rsidRPr="00671AFD" w:rsidRDefault="00F24BED" w:rsidP="00F24B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Закон непротиворечия</w:t>
      </w:r>
      <w:r w:rsidRPr="00671AFD">
        <w:rPr>
          <w:rFonts w:ascii="Times New Roman" w:hAnsi="Times New Roman" w:cs="Times New Roman"/>
          <w:sz w:val="28"/>
          <w:szCs w:val="28"/>
        </w:rPr>
        <w:t xml:space="preserve"> — противоречащие утверждения не могут быть одновременно истинными.</w:t>
      </w:r>
    </w:p>
    <w:p w14:paraId="74C575B9" w14:textId="77777777" w:rsidR="00F24BED" w:rsidRPr="00671AFD" w:rsidRDefault="00F24BED" w:rsidP="00F24B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Закон исключённого третьего</w:t>
      </w:r>
      <w:r w:rsidRPr="00671AFD">
        <w:rPr>
          <w:rFonts w:ascii="Times New Roman" w:hAnsi="Times New Roman" w:cs="Times New Roman"/>
          <w:sz w:val="28"/>
          <w:szCs w:val="28"/>
        </w:rPr>
        <w:t xml:space="preserve"> — из двух противоречащих утверждений одно обязательно истинно.</w:t>
      </w:r>
    </w:p>
    <w:p w14:paraId="564231CB" w14:textId="77777777" w:rsidR="00F24BED" w:rsidRPr="00671AFD" w:rsidRDefault="00F24BED" w:rsidP="00F24B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Закон достаточного основания</w:t>
      </w:r>
      <w:r w:rsidRPr="00671AFD">
        <w:rPr>
          <w:rFonts w:ascii="Times New Roman" w:hAnsi="Times New Roman" w:cs="Times New Roman"/>
          <w:sz w:val="28"/>
          <w:szCs w:val="28"/>
        </w:rPr>
        <w:t xml:space="preserve"> — каждое утверждение должно быть обосновано.</w:t>
      </w:r>
    </w:p>
    <w:p w14:paraId="447D0EB0" w14:textId="77777777" w:rsidR="00F24BED" w:rsidRPr="00671AFD" w:rsidRDefault="00F24BED" w:rsidP="00F24BE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671AFD">
        <w:rPr>
          <w:rFonts w:ascii="Times New Roman" w:hAnsi="Times New Roman" w:cs="Times New Roman"/>
          <w:sz w:val="28"/>
          <w:szCs w:val="28"/>
        </w:rPr>
        <w:t>В научном исследовании логические законы применяются при формулировке гипотез, построении аргументации, выводах и доказательствах.</w:t>
      </w:r>
    </w:p>
    <w:p w14:paraId="0CA95CE4" w14:textId="77777777" w:rsidR="00F24BED" w:rsidRPr="00671AFD" w:rsidRDefault="00F24BED" w:rsidP="00F24BED">
      <w:pPr>
        <w:rPr>
          <w:rFonts w:ascii="Times New Roman" w:hAnsi="Times New Roman" w:cs="Times New Roman"/>
          <w:sz w:val="28"/>
          <w:szCs w:val="28"/>
        </w:rPr>
      </w:pPr>
    </w:p>
    <w:p w14:paraId="585D6055" w14:textId="77777777" w:rsidR="00F24BED" w:rsidRPr="003D14AC" w:rsidRDefault="00F24BED" w:rsidP="00F24BED">
      <w:pPr>
        <w:pStyle w:val="3"/>
        <w:rPr>
          <w:b w:val="0"/>
          <w:bCs w:val="0"/>
          <w:sz w:val="28"/>
          <w:szCs w:val="28"/>
        </w:rPr>
      </w:pPr>
      <w:r w:rsidRPr="003D14AC">
        <w:rPr>
          <w:rStyle w:val="a6"/>
          <w:rFonts w:eastAsiaTheme="majorEastAsia"/>
          <w:b/>
          <w:bCs/>
          <w:sz w:val="28"/>
          <w:szCs w:val="28"/>
        </w:rPr>
        <w:t>4. Гипотеза в научном исследовании. Стадии выдвижения гипотезы</w:t>
      </w:r>
    </w:p>
    <w:p w14:paraId="11457DFD" w14:textId="77777777" w:rsidR="00F24BED" w:rsidRPr="00671AFD" w:rsidRDefault="00F24BED" w:rsidP="00F24BE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Гипотеза</w:t>
      </w:r>
      <w:r w:rsidRPr="00671AFD">
        <w:rPr>
          <w:rFonts w:ascii="Times New Roman" w:hAnsi="Times New Roman" w:cs="Times New Roman"/>
          <w:sz w:val="28"/>
          <w:szCs w:val="28"/>
        </w:rPr>
        <w:t xml:space="preserve"> — предположение, предлагающееся для объяснения явлений или решения проблемы, которое нуждается в проверке.</w:t>
      </w:r>
    </w:p>
    <w:p w14:paraId="31FF15F9" w14:textId="77777777" w:rsidR="00F24BED" w:rsidRPr="00671AFD" w:rsidRDefault="00F24BED" w:rsidP="00F24BE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Стадии выдвижения гипотезы:</w:t>
      </w:r>
    </w:p>
    <w:p w14:paraId="21FABABD" w14:textId="77777777" w:rsidR="00F24BED" w:rsidRPr="00671AFD" w:rsidRDefault="00F24BED" w:rsidP="00F24B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71AFD">
        <w:rPr>
          <w:rFonts w:ascii="Times New Roman" w:hAnsi="Times New Roman" w:cs="Times New Roman"/>
          <w:sz w:val="28"/>
          <w:szCs w:val="28"/>
        </w:rPr>
        <w:t>Постановка проблемы.</w:t>
      </w:r>
    </w:p>
    <w:p w14:paraId="2ADAB0DD" w14:textId="77777777" w:rsidR="00F24BED" w:rsidRPr="00671AFD" w:rsidRDefault="00F24BED" w:rsidP="00F24B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71AFD">
        <w:rPr>
          <w:rFonts w:ascii="Times New Roman" w:hAnsi="Times New Roman" w:cs="Times New Roman"/>
          <w:sz w:val="28"/>
          <w:szCs w:val="28"/>
        </w:rPr>
        <w:t>Сбор фактов и наблюдений.</w:t>
      </w:r>
    </w:p>
    <w:p w14:paraId="22BFDDB6" w14:textId="77777777" w:rsidR="00F24BED" w:rsidRPr="00671AFD" w:rsidRDefault="00F24BED" w:rsidP="00F24B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71AFD">
        <w:rPr>
          <w:rFonts w:ascii="Times New Roman" w:hAnsi="Times New Roman" w:cs="Times New Roman"/>
          <w:sz w:val="28"/>
          <w:szCs w:val="28"/>
        </w:rPr>
        <w:t>Формулировка предварительных предположений.</w:t>
      </w:r>
    </w:p>
    <w:p w14:paraId="35A95746" w14:textId="77777777" w:rsidR="00F24BED" w:rsidRPr="00671AFD" w:rsidRDefault="00F24BED" w:rsidP="00F24B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71AFD">
        <w:rPr>
          <w:rFonts w:ascii="Times New Roman" w:hAnsi="Times New Roman" w:cs="Times New Roman"/>
          <w:sz w:val="28"/>
          <w:szCs w:val="28"/>
        </w:rPr>
        <w:t>Проверка гипотезы (практически или теоретически).</w:t>
      </w:r>
    </w:p>
    <w:p w14:paraId="3C85EF32" w14:textId="77777777" w:rsidR="00F24BED" w:rsidRPr="00671AFD" w:rsidRDefault="00F24BED" w:rsidP="00F24B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71AFD">
        <w:rPr>
          <w:rFonts w:ascii="Times New Roman" w:hAnsi="Times New Roman" w:cs="Times New Roman"/>
          <w:sz w:val="28"/>
          <w:szCs w:val="28"/>
        </w:rPr>
        <w:t>Подтверждение или опровержение.</w:t>
      </w:r>
    </w:p>
    <w:p w14:paraId="7936380A" w14:textId="77777777" w:rsidR="00F24BED" w:rsidRPr="00671AFD" w:rsidRDefault="00F24BED" w:rsidP="00F24B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71AFD">
        <w:rPr>
          <w:rFonts w:ascii="Times New Roman" w:hAnsi="Times New Roman" w:cs="Times New Roman"/>
          <w:sz w:val="28"/>
          <w:szCs w:val="28"/>
        </w:rPr>
        <w:lastRenderedPageBreak/>
        <w:t>Превращение гипотезы в теорию или её отклонение.</w:t>
      </w:r>
    </w:p>
    <w:p w14:paraId="3010C089" w14:textId="77777777" w:rsidR="00F24BED" w:rsidRPr="00671AFD" w:rsidRDefault="00F24BED" w:rsidP="00F24BE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7"/>
          <w:rFonts w:ascii="Times New Roman" w:hAnsi="Times New Roman" w:cs="Times New Roman"/>
          <w:sz w:val="28"/>
          <w:szCs w:val="28"/>
        </w:rPr>
        <w:t>Пример:</w:t>
      </w:r>
      <w:r w:rsidRPr="00671AFD">
        <w:rPr>
          <w:rFonts w:ascii="Times New Roman" w:hAnsi="Times New Roman" w:cs="Times New Roman"/>
          <w:sz w:val="28"/>
          <w:szCs w:val="28"/>
        </w:rPr>
        <w:t xml:space="preserve"> «Использование бесплатных решений типа Open Source может обеспечить достаточный уровень информационной безопасности в малом бизнесе при минимальных затратах».</w:t>
      </w:r>
    </w:p>
    <w:p w14:paraId="0DB706A3" w14:textId="77777777" w:rsidR="00F24BED" w:rsidRPr="00671AFD" w:rsidRDefault="00F24BED" w:rsidP="00F24BE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</w:p>
    <w:p w14:paraId="41865DE7" w14:textId="77777777" w:rsidR="00F24BED" w:rsidRPr="00AF068B" w:rsidRDefault="00F24BED" w:rsidP="00F24BED">
      <w:pPr>
        <w:pStyle w:val="3"/>
        <w:rPr>
          <w:b w:val="0"/>
          <w:bCs w:val="0"/>
          <w:sz w:val="28"/>
          <w:szCs w:val="28"/>
        </w:rPr>
      </w:pPr>
      <w:r w:rsidRPr="00AF068B">
        <w:rPr>
          <w:rStyle w:val="a6"/>
          <w:rFonts w:eastAsiaTheme="majorEastAsia"/>
          <w:b/>
          <w:bCs/>
          <w:sz w:val="28"/>
          <w:szCs w:val="28"/>
        </w:rPr>
        <w:t>5. Методологический аппарат научного исследования. Понятийный аппарат исследования</w:t>
      </w:r>
    </w:p>
    <w:p w14:paraId="5ACD33B8" w14:textId="77777777" w:rsidR="00F24BED" w:rsidRPr="00671AFD" w:rsidRDefault="00F24BED" w:rsidP="00F24BE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Методологический аппарат</w:t>
      </w:r>
      <w:r w:rsidRPr="00671AFD">
        <w:rPr>
          <w:rFonts w:ascii="Times New Roman" w:hAnsi="Times New Roman" w:cs="Times New Roman"/>
          <w:sz w:val="28"/>
          <w:szCs w:val="28"/>
        </w:rPr>
        <w:t xml:space="preserve"> — совокупность методов, принципов, средств и подходов, применяемых в исследовании. Он определяет "инструментарий" научной работы.</w:t>
      </w:r>
    </w:p>
    <w:p w14:paraId="0D45FAA8" w14:textId="77777777" w:rsidR="00F24BED" w:rsidRPr="00671AFD" w:rsidRDefault="00F24BED" w:rsidP="00F24BE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Понятийный аппарат</w:t>
      </w:r>
      <w:r w:rsidRPr="00671AFD">
        <w:rPr>
          <w:rFonts w:ascii="Times New Roman" w:hAnsi="Times New Roman" w:cs="Times New Roman"/>
          <w:sz w:val="28"/>
          <w:szCs w:val="28"/>
        </w:rPr>
        <w:t xml:space="preserve"> — совокупность терминов и определений, используемых в исследовании для описания объекта и процесса.</w:t>
      </w:r>
    </w:p>
    <w:p w14:paraId="50ADA638" w14:textId="77777777" w:rsidR="00F24BED" w:rsidRPr="00671AFD" w:rsidRDefault="00F24BED" w:rsidP="00F24BE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671AFD">
        <w:rPr>
          <w:rFonts w:ascii="Times New Roman" w:hAnsi="Times New Roman" w:cs="Times New Roman"/>
          <w:sz w:val="28"/>
          <w:szCs w:val="28"/>
        </w:rPr>
        <w:t>Пример для темы:</w:t>
      </w:r>
    </w:p>
    <w:p w14:paraId="7EE1D8DF" w14:textId="1EBC0BA3" w:rsidR="00F24BED" w:rsidRPr="00F56474" w:rsidRDefault="00F24BED" w:rsidP="00F24B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671AFD">
        <w:rPr>
          <w:rStyle w:val="a7"/>
          <w:rFonts w:ascii="Times New Roman" w:hAnsi="Times New Roman" w:cs="Times New Roman"/>
          <w:sz w:val="28"/>
          <w:szCs w:val="28"/>
        </w:rPr>
        <w:t>Информационная безопасность</w:t>
      </w:r>
      <w:r w:rsidRPr="00671AFD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671AFD">
        <w:rPr>
          <w:rStyle w:val="a7"/>
          <w:rFonts w:ascii="Times New Roman" w:hAnsi="Times New Roman" w:cs="Times New Roman"/>
          <w:sz w:val="28"/>
          <w:szCs w:val="28"/>
        </w:rPr>
        <w:t>угроза</w:t>
      </w:r>
      <w:r w:rsidRPr="00671AFD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671AFD">
        <w:rPr>
          <w:rStyle w:val="a7"/>
          <w:rFonts w:ascii="Times New Roman" w:hAnsi="Times New Roman" w:cs="Times New Roman"/>
          <w:sz w:val="28"/>
          <w:szCs w:val="28"/>
        </w:rPr>
        <w:t>уязвимость</w:t>
      </w:r>
      <w:r w:rsidRPr="00671AFD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671AFD">
        <w:rPr>
          <w:rStyle w:val="a7"/>
          <w:rFonts w:ascii="Times New Roman" w:hAnsi="Times New Roman" w:cs="Times New Roman"/>
          <w:sz w:val="28"/>
          <w:szCs w:val="28"/>
        </w:rPr>
        <w:t>риск</w:t>
      </w:r>
      <w:r w:rsidRPr="00671AFD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671AFD">
        <w:rPr>
          <w:rStyle w:val="a7"/>
          <w:rFonts w:ascii="Times New Roman" w:hAnsi="Times New Roman" w:cs="Times New Roman"/>
          <w:sz w:val="28"/>
          <w:szCs w:val="28"/>
        </w:rPr>
        <w:t>атакующая модель</w:t>
      </w:r>
      <w:r w:rsidRPr="00671AFD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671AFD">
        <w:rPr>
          <w:rStyle w:val="a7"/>
          <w:rFonts w:ascii="Times New Roman" w:hAnsi="Times New Roman" w:cs="Times New Roman"/>
          <w:sz w:val="28"/>
          <w:szCs w:val="28"/>
        </w:rPr>
        <w:t>антивирусное ПО</w:t>
      </w:r>
      <w:r w:rsidRPr="00671AFD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671AFD">
        <w:rPr>
          <w:rStyle w:val="a7"/>
          <w:rFonts w:ascii="Times New Roman" w:hAnsi="Times New Roman" w:cs="Times New Roman"/>
          <w:sz w:val="28"/>
          <w:szCs w:val="28"/>
        </w:rPr>
        <w:t>межсетевой экран</w:t>
      </w:r>
      <w:r w:rsidRPr="00671AFD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671AFD">
        <w:rPr>
          <w:rStyle w:val="a7"/>
          <w:rFonts w:ascii="Times New Roman" w:hAnsi="Times New Roman" w:cs="Times New Roman"/>
          <w:sz w:val="28"/>
          <w:szCs w:val="28"/>
        </w:rPr>
        <w:t>бэкап</w:t>
      </w:r>
      <w:r w:rsidRPr="00671AFD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671AFD">
        <w:rPr>
          <w:rStyle w:val="a7"/>
          <w:rFonts w:ascii="Times New Roman" w:hAnsi="Times New Roman" w:cs="Times New Roman"/>
          <w:sz w:val="28"/>
          <w:szCs w:val="28"/>
        </w:rPr>
        <w:t>шифрование</w:t>
      </w:r>
      <w:r w:rsidRPr="00671AFD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671AFD">
        <w:rPr>
          <w:rStyle w:val="a7"/>
          <w:rFonts w:ascii="Times New Roman" w:hAnsi="Times New Roman" w:cs="Times New Roman"/>
          <w:sz w:val="28"/>
          <w:szCs w:val="28"/>
        </w:rPr>
        <w:t>аутентификация</w:t>
      </w:r>
      <w:r w:rsidRPr="00671AFD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671AFD">
        <w:rPr>
          <w:rStyle w:val="a7"/>
          <w:rFonts w:ascii="Times New Roman" w:hAnsi="Times New Roman" w:cs="Times New Roman"/>
          <w:sz w:val="28"/>
          <w:szCs w:val="28"/>
        </w:rPr>
        <w:t>двухфакторная защита</w:t>
      </w:r>
      <w:r w:rsidRPr="00671AFD">
        <w:rPr>
          <w:rFonts w:ascii="Times New Roman" w:hAnsi="Times New Roman" w:cs="Times New Roman"/>
          <w:i/>
          <w:iCs/>
          <w:sz w:val="28"/>
          <w:szCs w:val="28"/>
        </w:rPr>
        <w:t xml:space="preserve"> и др.</w:t>
      </w:r>
    </w:p>
    <w:p w14:paraId="3949E6E3" w14:textId="00546D39" w:rsidR="00F24BED" w:rsidRPr="004F0248" w:rsidRDefault="00F24BED" w:rsidP="00F7456C">
      <w:pPr>
        <w:spacing w:after="0"/>
        <w:ind w:firstLine="360"/>
        <w:rPr>
          <w:rFonts w:ascii="Times New Roman" w:hAnsi="Times New Roman" w:cs="Times New Roman"/>
          <w:lang w:val="en-US"/>
        </w:rPr>
      </w:pPr>
      <w:r w:rsidRPr="004F0248">
        <w:rPr>
          <w:rStyle w:val="a6"/>
          <w:rFonts w:ascii="Times New Roman" w:eastAsiaTheme="majorEastAsia" w:hAnsi="Times New Roman" w:cs="Times New Roman"/>
          <w:sz w:val="28"/>
          <w:szCs w:val="28"/>
        </w:rPr>
        <w:t>Эссе</w:t>
      </w:r>
      <w:r w:rsidR="00F56474" w:rsidRPr="004F0248">
        <w:rPr>
          <w:rStyle w:val="a6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="00F56474" w:rsidRPr="004F0248">
        <w:rPr>
          <w:rStyle w:val="a6"/>
          <w:rFonts w:ascii="Times New Roman" w:eastAsiaTheme="majorEastAsia" w:hAnsi="Times New Roman" w:cs="Times New Roman"/>
          <w:sz w:val="28"/>
          <w:szCs w:val="28"/>
        </w:rPr>
        <w:t>на</w:t>
      </w:r>
      <w:r w:rsidR="00F56474" w:rsidRPr="004F0248">
        <w:rPr>
          <w:rStyle w:val="a6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="00F56474" w:rsidRPr="004F0248">
        <w:rPr>
          <w:rStyle w:val="a6"/>
          <w:rFonts w:ascii="Times New Roman" w:eastAsiaTheme="majorEastAsia" w:hAnsi="Times New Roman" w:cs="Times New Roman"/>
          <w:sz w:val="28"/>
          <w:szCs w:val="28"/>
        </w:rPr>
        <w:t>статью</w:t>
      </w:r>
      <w:r w:rsidR="00F7456C" w:rsidRPr="004F0248">
        <w:rPr>
          <w:rStyle w:val="a6"/>
          <w:rFonts w:ascii="Times New Roman" w:eastAsiaTheme="majorEastAsia" w:hAnsi="Times New Roman" w:cs="Times New Roman"/>
          <w:sz w:val="28"/>
          <w:szCs w:val="28"/>
          <w:lang w:val="en-US"/>
        </w:rPr>
        <w:t>: “Deep Learning based Vulnerability Detection: Are We There Yet?”</w:t>
      </w:r>
      <w:r w:rsidR="00F56474" w:rsidRPr="004F0248">
        <w:rPr>
          <w:rStyle w:val="a6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="00F7456C" w:rsidRPr="004F0248">
        <w:rPr>
          <w:rStyle w:val="a6"/>
          <w:rFonts w:ascii="Times New Roman" w:eastAsiaTheme="majorEastAsia" w:hAnsi="Times New Roman" w:cs="Times New Roman"/>
          <w:sz w:val="28"/>
          <w:szCs w:val="28"/>
          <w:lang w:val="en-US"/>
        </w:rPr>
        <w:t xml:space="preserve">- </w:t>
      </w:r>
      <w:r w:rsidR="00F56474" w:rsidRPr="004F0248">
        <w:rPr>
          <w:rStyle w:val="a6"/>
          <w:rFonts w:ascii="Times New Roman" w:eastAsiaTheme="majorEastAsia" w:hAnsi="Times New Roman" w:cs="Times New Roman"/>
          <w:sz w:val="28"/>
          <w:szCs w:val="28"/>
          <w:lang w:val="en-US"/>
        </w:rPr>
        <w:t>https://arxiv.org/pdf/2009.07235</w:t>
      </w:r>
    </w:p>
    <w:p w14:paraId="6A1DD62E" w14:textId="4A049693" w:rsidR="000632DD" w:rsidRPr="00E87AD3" w:rsidRDefault="000632DD" w:rsidP="00E97539">
      <w:pPr>
        <w:spacing w:after="0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7AD3">
        <w:rPr>
          <w:rFonts w:ascii="Times New Roman" w:hAnsi="Times New Roman" w:cs="Times New Roman"/>
          <w:sz w:val="28"/>
          <w:szCs w:val="28"/>
        </w:rPr>
        <w:t xml:space="preserve">Статья </w:t>
      </w:r>
      <w:proofErr w:type="spellStart"/>
      <w:r w:rsidRPr="00E87AD3">
        <w:rPr>
          <w:rFonts w:ascii="Times New Roman" w:hAnsi="Times New Roman" w:cs="Times New Roman"/>
          <w:sz w:val="28"/>
          <w:szCs w:val="28"/>
        </w:rPr>
        <w:t>Чакраборти</w:t>
      </w:r>
      <w:proofErr w:type="spellEnd"/>
      <w:r w:rsidRPr="00E87AD3">
        <w:rPr>
          <w:rFonts w:ascii="Times New Roman" w:hAnsi="Times New Roman" w:cs="Times New Roman"/>
          <w:sz w:val="28"/>
          <w:szCs w:val="28"/>
        </w:rPr>
        <w:t xml:space="preserve"> и коллег «Deep Learning Based </w:t>
      </w:r>
      <w:proofErr w:type="spellStart"/>
      <w:r w:rsidRPr="00E87AD3">
        <w:rPr>
          <w:rFonts w:ascii="Times New Roman" w:hAnsi="Times New Roman" w:cs="Times New Roman"/>
          <w:sz w:val="28"/>
          <w:szCs w:val="28"/>
        </w:rPr>
        <w:t>Vulnerability</w:t>
      </w:r>
      <w:proofErr w:type="spellEnd"/>
      <w:r w:rsidRPr="00E87A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7AD3">
        <w:rPr>
          <w:rFonts w:ascii="Times New Roman" w:hAnsi="Times New Roman" w:cs="Times New Roman"/>
          <w:sz w:val="28"/>
          <w:szCs w:val="28"/>
        </w:rPr>
        <w:t>Detection</w:t>
      </w:r>
      <w:proofErr w:type="spellEnd"/>
      <w:r w:rsidRPr="00E87AD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87AD3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Pr="00E87AD3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E87AD3">
        <w:rPr>
          <w:rFonts w:ascii="Times New Roman" w:hAnsi="Times New Roman" w:cs="Times New Roman"/>
          <w:sz w:val="28"/>
          <w:szCs w:val="28"/>
        </w:rPr>
        <w:t>There</w:t>
      </w:r>
      <w:proofErr w:type="spellEnd"/>
      <w:r w:rsidRPr="00E87A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7AD3">
        <w:rPr>
          <w:rFonts w:ascii="Times New Roman" w:hAnsi="Times New Roman" w:cs="Times New Roman"/>
          <w:sz w:val="28"/>
          <w:szCs w:val="28"/>
        </w:rPr>
        <w:t>Yet</w:t>
      </w:r>
      <w:proofErr w:type="spellEnd"/>
      <w:r w:rsidRPr="00E87AD3">
        <w:rPr>
          <w:rFonts w:ascii="Times New Roman" w:hAnsi="Times New Roman" w:cs="Times New Roman"/>
          <w:sz w:val="28"/>
          <w:szCs w:val="28"/>
        </w:rPr>
        <w:t>?» посвящена критическому анализу эффективности методов глубокого обучения для автоматического обнаружения уязвимостей в программном коде. Основная идея авторов заключается в том, что, несмотря на многочисленные публикации, демонстрирующие высокую эффективность моделей глубокого обучения в задаче обнаружения уязвимостей, реальная производительность этих методов может</w:t>
      </w:r>
      <w:r w:rsidR="009555AA">
        <w:rPr>
          <w:rFonts w:ascii="Times New Roman" w:hAnsi="Times New Roman" w:cs="Times New Roman"/>
          <w:sz w:val="28"/>
          <w:szCs w:val="28"/>
        </w:rPr>
        <w:t xml:space="preserve"> </w:t>
      </w:r>
      <w:r w:rsidRPr="00E87AD3">
        <w:rPr>
          <w:rFonts w:ascii="Times New Roman" w:hAnsi="Times New Roman" w:cs="Times New Roman"/>
          <w:sz w:val="28"/>
          <w:szCs w:val="28"/>
        </w:rPr>
        <w:t>быть значительно переоценена из-за проблем с качеством данных, экспериментальными настройками и воспроизводимостью результатов.</w:t>
      </w:r>
    </w:p>
    <w:p w14:paraId="68143806" w14:textId="77777777" w:rsidR="000632DD" w:rsidRPr="00E87AD3" w:rsidRDefault="000632DD" w:rsidP="00E97539">
      <w:pPr>
        <w:spacing w:after="0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7AD3">
        <w:rPr>
          <w:rFonts w:ascii="Times New Roman" w:hAnsi="Times New Roman" w:cs="Times New Roman"/>
          <w:sz w:val="28"/>
          <w:szCs w:val="28"/>
        </w:rPr>
        <w:t>Гипотеза исследования состоит в том, что существующие подходы на основе глубокого обучения ещё не достигли достаточного уровня надёжности и точности для практического применения в задаче обнаружения уязвимостей программного кода, что отражено в самом названии статьи — «Мы уже достигли этого?».</w:t>
      </w:r>
    </w:p>
    <w:p w14:paraId="67768178" w14:textId="42141D62" w:rsidR="000632DD" w:rsidRPr="00E87AD3" w:rsidRDefault="000632DD" w:rsidP="00E97539">
      <w:pPr>
        <w:spacing w:after="0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7AD3">
        <w:rPr>
          <w:rFonts w:ascii="Times New Roman" w:hAnsi="Times New Roman" w:cs="Times New Roman"/>
          <w:sz w:val="28"/>
          <w:szCs w:val="28"/>
        </w:rPr>
        <w:t xml:space="preserve">Для проверки данной гипотезы авторы применили комплекс научных методов. Основным методом стала репликация экспериментов: исследователи </w:t>
      </w:r>
      <w:r w:rsidRPr="00E87AD3">
        <w:rPr>
          <w:rFonts w:ascii="Times New Roman" w:hAnsi="Times New Roman" w:cs="Times New Roman"/>
          <w:sz w:val="28"/>
          <w:szCs w:val="28"/>
        </w:rPr>
        <w:lastRenderedPageBreak/>
        <w:t>воспроизвели результаты ряда известных работ в данной области, используя опубликованные исходные коды и датасеты, что позволило независимо проверить заявленные показатели эффективности моделей. Авторы провели экспериментальную оценку на стандартизированных наборах данных, применяя ключевые метрики машинного обучения: точность (</w:t>
      </w:r>
      <w:proofErr w:type="spellStart"/>
      <w:r w:rsidRPr="00E87AD3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E87AD3">
        <w:rPr>
          <w:rFonts w:ascii="Times New Roman" w:hAnsi="Times New Roman" w:cs="Times New Roman"/>
          <w:sz w:val="28"/>
          <w:szCs w:val="28"/>
        </w:rPr>
        <w:t>), отражающую долю верно обнаруженных уязвимостей среди всех предсказанных моделью; полноту (</w:t>
      </w:r>
      <w:proofErr w:type="spellStart"/>
      <w:r w:rsidRPr="00E87AD3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E87AD3">
        <w:rPr>
          <w:rFonts w:ascii="Times New Roman" w:hAnsi="Times New Roman" w:cs="Times New Roman"/>
          <w:sz w:val="28"/>
          <w:szCs w:val="28"/>
        </w:rPr>
        <w:t xml:space="preserve">), показывающую долю найденных уязвимостей среди всех реально существующих в коде; F1-меру как гармоническое среднее точности и полноты, позволяющее сбалансированно оценить качество модели; а также площадь под кривой ROC (AUC-ROC), оценивающую способность модели различать уязвимый и безопасный код при различных порогах классификации. </w:t>
      </w:r>
      <w:r w:rsidR="00F00C33" w:rsidRPr="00F00C33">
        <w:rPr>
          <w:rFonts w:ascii="Times New Roman" w:hAnsi="Times New Roman" w:cs="Times New Roman"/>
          <w:sz w:val="28"/>
          <w:szCs w:val="28"/>
        </w:rPr>
        <w:t>Данные метрики были выбраны как наиболее информативные для задач бинарной классификации, к которым относится обнаружение уязвимостей. Метод сравнительного анализа использовался для сопоставления моделей глубокого обучения как между собой, так и с традиционными инструментами статического анализа кода. Авторы также разработали таксономию существующих подходов, классифицируя их по типу нейронных сетей, уровню гранулярности анализа и способу представления кода.</w:t>
      </w:r>
      <w:r w:rsidR="00F00C3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1A0846" w14:textId="5E3C9832" w:rsidR="000632DD" w:rsidRPr="00E87AD3" w:rsidRDefault="000632DD" w:rsidP="00E97539">
      <w:pPr>
        <w:spacing w:after="0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7AD3">
        <w:rPr>
          <w:rFonts w:ascii="Times New Roman" w:hAnsi="Times New Roman" w:cs="Times New Roman"/>
          <w:sz w:val="28"/>
          <w:szCs w:val="28"/>
        </w:rPr>
        <w:t>Результаты исследования подтвердили выдвинутую гипотезу. При репликации экспериментов было установлено, что многие ранее опубликованные результаты не воспроизводятся при независимой проверке: модели демонстрируют значительно более низкие значения F1-меры и AUC-ROC, чем заявлено в оригинальных публикациях. Авторы выявили ключевые проблемы, искажающие оценку эффективности: дублирование данных в обучающих и тестовых выборках, нереалистичное соотношение уязвимого и безопасного кода в датасетах, а также высокую чувствительность моделей к незначительным изменениям в исходном коде</w:t>
      </w:r>
      <w:r w:rsidR="00824D85">
        <w:rPr>
          <w:rFonts w:ascii="Times New Roman" w:hAnsi="Times New Roman" w:cs="Times New Roman"/>
          <w:sz w:val="28"/>
          <w:szCs w:val="28"/>
        </w:rPr>
        <w:t>, такие как переименование переменных</w:t>
      </w:r>
      <w:r w:rsidRPr="00E87AD3">
        <w:rPr>
          <w:rFonts w:ascii="Times New Roman" w:hAnsi="Times New Roman" w:cs="Times New Roman"/>
          <w:sz w:val="28"/>
          <w:szCs w:val="28"/>
        </w:rPr>
        <w:t>. При корректных экспериментальных настройках показатели точности и полноты моделей существенно снижались, а уровень ложных срабатываний оставался недопустимо высоким для практического применения.</w:t>
      </w:r>
    </w:p>
    <w:p w14:paraId="3DED3882" w14:textId="08BD59A5" w:rsidR="00E97539" w:rsidRDefault="000632DD" w:rsidP="00E97539">
      <w:pPr>
        <w:spacing w:after="0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E87AD3">
        <w:rPr>
          <w:rFonts w:ascii="Times New Roman" w:hAnsi="Times New Roman" w:cs="Times New Roman"/>
          <w:sz w:val="28"/>
          <w:szCs w:val="28"/>
        </w:rPr>
        <w:t>В заключение следует отметить, что выдвинутая авторами гипотеза была доказана. Основными научными методами доказательства послужили репликация экспериментов и сравнительный анализ. Воспроизведение экспериментов</w:t>
      </w:r>
      <w:r w:rsidR="009555AA">
        <w:rPr>
          <w:rFonts w:ascii="Times New Roman" w:hAnsi="Times New Roman" w:cs="Times New Roman"/>
          <w:sz w:val="28"/>
          <w:szCs w:val="28"/>
        </w:rPr>
        <w:t xml:space="preserve"> </w:t>
      </w:r>
      <w:r w:rsidRPr="00E87AD3">
        <w:rPr>
          <w:rFonts w:ascii="Times New Roman" w:hAnsi="Times New Roman" w:cs="Times New Roman"/>
          <w:sz w:val="28"/>
          <w:szCs w:val="28"/>
        </w:rPr>
        <w:t>позволило объективно выявить значительный разрыв</w:t>
      </w:r>
      <w:r w:rsidR="009555AA">
        <w:rPr>
          <w:rFonts w:ascii="Times New Roman" w:hAnsi="Times New Roman" w:cs="Times New Roman"/>
          <w:sz w:val="28"/>
          <w:szCs w:val="28"/>
        </w:rPr>
        <w:t xml:space="preserve"> </w:t>
      </w:r>
      <w:r w:rsidRPr="00E87AD3">
        <w:rPr>
          <w:rFonts w:ascii="Times New Roman" w:hAnsi="Times New Roman" w:cs="Times New Roman"/>
          <w:sz w:val="28"/>
          <w:szCs w:val="28"/>
        </w:rPr>
        <w:t xml:space="preserve">между заявленными и реальными показателями моделей, а сравнительный </w:t>
      </w:r>
      <w:r w:rsidR="009555AA" w:rsidRPr="00E87AD3">
        <w:rPr>
          <w:rFonts w:ascii="Times New Roman" w:hAnsi="Times New Roman" w:cs="Times New Roman"/>
          <w:sz w:val="28"/>
          <w:szCs w:val="28"/>
        </w:rPr>
        <w:t>анализ</w:t>
      </w:r>
      <w:r w:rsidR="009555AA">
        <w:rPr>
          <w:rFonts w:ascii="Times New Roman" w:hAnsi="Times New Roman" w:cs="Times New Roman"/>
          <w:sz w:val="28"/>
          <w:szCs w:val="28"/>
        </w:rPr>
        <w:t xml:space="preserve"> </w:t>
      </w:r>
      <w:r w:rsidRPr="00E87AD3">
        <w:rPr>
          <w:rFonts w:ascii="Times New Roman" w:hAnsi="Times New Roman" w:cs="Times New Roman"/>
          <w:sz w:val="28"/>
          <w:szCs w:val="28"/>
        </w:rPr>
        <w:t xml:space="preserve">продемонстрировал, что преимущество методов глубокого обучения </w:t>
      </w:r>
      <w:r w:rsidRPr="00E87AD3">
        <w:rPr>
          <w:rFonts w:ascii="Times New Roman" w:hAnsi="Times New Roman" w:cs="Times New Roman"/>
          <w:sz w:val="28"/>
          <w:szCs w:val="28"/>
        </w:rPr>
        <w:lastRenderedPageBreak/>
        <w:t xml:space="preserve">над традиционными подходами статического анализа не столь значительно, как утверждалось ранее. </w:t>
      </w:r>
    </w:p>
    <w:p w14:paraId="02BE11D7" w14:textId="76B215D6" w:rsidR="000632DD" w:rsidRPr="00E87AD3" w:rsidRDefault="000632DD" w:rsidP="00E97539">
      <w:pPr>
        <w:spacing w:after="0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E87AD3">
        <w:rPr>
          <w:rFonts w:ascii="Times New Roman" w:hAnsi="Times New Roman" w:cs="Times New Roman"/>
          <w:sz w:val="28"/>
          <w:szCs w:val="28"/>
        </w:rPr>
        <w:t>Таким образом, авторы убедительно доказали, что существующие методы глубокого обучения пока не способны обеспечить надёжное</w:t>
      </w:r>
      <w:r w:rsidR="009555AA">
        <w:rPr>
          <w:rFonts w:ascii="Times New Roman" w:hAnsi="Times New Roman" w:cs="Times New Roman"/>
          <w:sz w:val="28"/>
          <w:szCs w:val="28"/>
        </w:rPr>
        <w:t xml:space="preserve"> </w:t>
      </w:r>
      <w:r w:rsidRPr="00E87AD3">
        <w:rPr>
          <w:rFonts w:ascii="Times New Roman" w:hAnsi="Times New Roman" w:cs="Times New Roman"/>
          <w:sz w:val="28"/>
          <w:szCs w:val="28"/>
        </w:rPr>
        <w:t xml:space="preserve">автоматическое обнаружение уязвимостей на практике, и подчеркнули необходимость разработки более </w:t>
      </w:r>
      <w:r w:rsidR="00E97539">
        <w:rPr>
          <w:rFonts w:ascii="Times New Roman" w:hAnsi="Times New Roman" w:cs="Times New Roman"/>
          <w:sz w:val="28"/>
          <w:szCs w:val="28"/>
        </w:rPr>
        <w:t xml:space="preserve">отборных, </w:t>
      </w:r>
      <w:r w:rsidRPr="00E87AD3">
        <w:rPr>
          <w:rFonts w:ascii="Times New Roman" w:hAnsi="Times New Roman" w:cs="Times New Roman"/>
          <w:sz w:val="28"/>
          <w:szCs w:val="28"/>
        </w:rPr>
        <w:t>качественных</w:t>
      </w:r>
      <w:r w:rsidR="00E97539">
        <w:rPr>
          <w:rFonts w:ascii="Times New Roman" w:hAnsi="Times New Roman" w:cs="Times New Roman"/>
          <w:sz w:val="28"/>
          <w:szCs w:val="28"/>
        </w:rPr>
        <w:t>, нормализованных</w:t>
      </w:r>
      <w:r w:rsidRPr="00E87AD3">
        <w:rPr>
          <w:rFonts w:ascii="Times New Roman" w:hAnsi="Times New Roman" w:cs="Times New Roman"/>
          <w:sz w:val="28"/>
          <w:szCs w:val="28"/>
        </w:rPr>
        <w:t xml:space="preserve"> датасетов</w:t>
      </w:r>
      <w:r w:rsidR="00831F0E">
        <w:rPr>
          <w:rFonts w:ascii="Times New Roman" w:hAnsi="Times New Roman" w:cs="Times New Roman"/>
          <w:sz w:val="28"/>
          <w:szCs w:val="28"/>
        </w:rPr>
        <w:t xml:space="preserve">, а также </w:t>
      </w:r>
      <w:r w:rsidRPr="00E87AD3">
        <w:rPr>
          <w:rFonts w:ascii="Times New Roman" w:hAnsi="Times New Roman" w:cs="Times New Roman"/>
          <w:sz w:val="28"/>
          <w:szCs w:val="28"/>
        </w:rPr>
        <w:t>строгих стандартов экспериментальной оценки для дальнейшего</w:t>
      </w:r>
      <w:r w:rsidR="009555AA">
        <w:rPr>
          <w:rFonts w:ascii="Times New Roman" w:hAnsi="Times New Roman" w:cs="Times New Roman"/>
          <w:sz w:val="28"/>
          <w:szCs w:val="28"/>
        </w:rPr>
        <w:t xml:space="preserve"> </w:t>
      </w:r>
      <w:r w:rsidRPr="00E87AD3">
        <w:rPr>
          <w:rFonts w:ascii="Times New Roman" w:hAnsi="Times New Roman" w:cs="Times New Roman"/>
          <w:sz w:val="28"/>
          <w:szCs w:val="28"/>
        </w:rPr>
        <w:t>развития данной области</w:t>
      </w:r>
      <w:r w:rsidR="00461B5A">
        <w:rPr>
          <w:rFonts w:ascii="Times New Roman" w:hAnsi="Times New Roman" w:cs="Times New Roman"/>
          <w:sz w:val="28"/>
          <w:szCs w:val="28"/>
        </w:rPr>
        <w:t xml:space="preserve"> </w:t>
      </w:r>
      <w:r w:rsidRPr="00E87AD3">
        <w:rPr>
          <w:rFonts w:ascii="Times New Roman" w:hAnsi="Times New Roman" w:cs="Times New Roman"/>
          <w:sz w:val="28"/>
          <w:szCs w:val="28"/>
        </w:rPr>
        <w:t>[1]</w:t>
      </w:r>
      <w:r w:rsidR="00824D8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58BDA9D" w14:textId="22D542AD" w:rsidR="00F56474" w:rsidRDefault="00F56474" w:rsidP="000632DD">
      <w:pPr>
        <w:pStyle w:val="3"/>
        <w:spacing w:before="0" w:beforeAutospacing="0" w:after="0" w:afterAutospacing="0" w:line="276" w:lineRule="auto"/>
        <w:ind w:firstLine="357"/>
        <w:jc w:val="both"/>
        <w:rPr>
          <w:b w:val="0"/>
          <w:bCs w:val="0"/>
          <w:sz w:val="28"/>
          <w:szCs w:val="28"/>
          <w:lang w:val="en-US"/>
        </w:rPr>
      </w:pPr>
      <w:r w:rsidRPr="00F56474">
        <w:rPr>
          <w:b w:val="0"/>
          <w:bCs w:val="0"/>
          <w:sz w:val="28"/>
          <w:szCs w:val="28"/>
          <w:lang w:val="en-US"/>
        </w:rPr>
        <w:t>[1] Chakraborty S., Krishna R., Ding Y., Ray B. Deep Learning Based Vulnerability Detection: Are We There Yet? // IEEE Transactions on Software Engineering. – 202</w:t>
      </w:r>
      <w:r w:rsidR="00285F95">
        <w:rPr>
          <w:b w:val="0"/>
          <w:bCs w:val="0"/>
          <w:sz w:val="28"/>
          <w:szCs w:val="28"/>
        </w:rPr>
        <w:t>1</w:t>
      </w:r>
      <w:r w:rsidRPr="00F56474">
        <w:rPr>
          <w:b w:val="0"/>
          <w:bCs w:val="0"/>
          <w:sz w:val="28"/>
          <w:szCs w:val="28"/>
          <w:lang w:val="en-US"/>
        </w:rPr>
        <w:t xml:space="preserve">. – </w:t>
      </w:r>
      <w:r w:rsidRPr="00F56474">
        <w:rPr>
          <w:b w:val="0"/>
          <w:bCs w:val="0"/>
          <w:sz w:val="28"/>
          <w:szCs w:val="28"/>
        </w:rPr>
        <w:t>Т</w:t>
      </w:r>
      <w:r w:rsidRPr="00F56474">
        <w:rPr>
          <w:b w:val="0"/>
          <w:bCs w:val="0"/>
          <w:sz w:val="28"/>
          <w:szCs w:val="28"/>
          <w:lang w:val="en-US"/>
        </w:rPr>
        <w:t xml:space="preserve">. 48. – № 9. – </w:t>
      </w:r>
      <w:r w:rsidRPr="00F56474">
        <w:rPr>
          <w:b w:val="0"/>
          <w:bCs w:val="0"/>
          <w:sz w:val="28"/>
          <w:szCs w:val="28"/>
        </w:rPr>
        <w:t>С</w:t>
      </w:r>
      <w:r w:rsidRPr="00F56474">
        <w:rPr>
          <w:b w:val="0"/>
          <w:bCs w:val="0"/>
          <w:sz w:val="28"/>
          <w:szCs w:val="28"/>
          <w:lang w:val="en-US"/>
        </w:rPr>
        <w:t>. 3280–3296. – DOI: 10.1109/TSE.2021.3087402.</w:t>
      </w:r>
    </w:p>
    <w:p w14:paraId="3FB35B1A" w14:textId="4C28D54D" w:rsidR="00F24BED" w:rsidRPr="00671AFD" w:rsidRDefault="00F24BED" w:rsidP="00F56474">
      <w:pPr>
        <w:pStyle w:val="3"/>
        <w:rPr>
          <w:sz w:val="28"/>
          <w:szCs w:val="28"/>
        </w:rPr>
      </w:pPr>
      <w:r w:rsidRPr="00671AFD">
        <w:rPr>
          <w:sz w:val="28"/>
          <w:szCs w:val="28"/>
        </w:rPr>
        <w:t>Методологический</w:t>
      </w:r>
      <w:r w:rsidRPr="009555AA">
        <w:rPr>
          <w:sz w:val="28"/>
          <w:szCs w:val="28"/>
        </w:rPr>
        <w:t xml:space="preserve"> </w:t>
      </w:r>
      <w:r w:rsidRPr="00671AFD">
        <w:rPr>
          <w:sz w:val="28"/>
          <w:szCs w:val="28"/>
        </w:rPr>
        <w:t>аппарат</w:t>
      </w:r>
      <w:r w:rsidRPr="009555AA">
        <w:rPr>
          <w:sz w:val="28"/>
          <w:szCs w:val="28"/>
        </w:rPr>
        <w:t xml:space="preserve"> </w:t>
      </w:r>
      <w:r w:rsidRPr="00671AFD">
        <w:rPr>
          <w:sz w:val="28"/>
          <w:szCs w:val="28"/>
        </w:rPr>
        <w:t>научного</w:t>
      </w:r>
      <w:r w:rsidRPr="009555AA">
        <w:rPr>
          <w:sz w:val="28"/>
          <w:szCs w:val="28"/>
        </w:rPr>
        <w:t xml:space="preserve"> </w:t>
      </w:r>
      <w:r w:rsidRPr="00671AFD">
        <w:rPr>
          <w:sz w:val="28"/>
          <w:szCs w:val="28"/>
        </w:rPr>
        <w:t>исследования</w:t>
      </w:r>
      <w:r w:rsidRPr="009555AA">
        <w:rPr>
          <w:sz w:val="28"/>
          <w:szCs w:val="28"/>
        </w:rPr>
        <w:t xml:space="preserve">. </w:t>
      </w:r>
      <w:r w:rsidRPr="00671AFD">
        <w:rPr>
          <w:sz w:val="28"/>
          <w:szCs w:val="28"/>
        </w:rPr>
        <w:t>Понятийный аппарат. Оформление результатов научного исследования.</w:t>
      </w:r>
    </w:p>
    <w:p w14:paraId="5EBACE95" w14:textId="77777777" w:rsidR="00F24BED" w:rsidRPr="00671AFD" w:rsidRDefault="00F24BED" w:rsidP="00F24BE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Методологический аппарат</w:t>
      </w:r>
      <w:r w:rsidRPr="00671AFD">
        <w:rPr>
          <w:rFonts w:ascii="Times New Roman" w:hAnsi="Times New Roman" w:cs="Times New Roman"/>
          <w:sz w:val="28"/>
          <w:szCs w:val="28"/>
        </w:rPr>
        <w:t xml:space="preserve"> — совокупность методов, принципов, подходов и средств, используемых в научной работе. Он определяет, как будет проводиться исследование: от постановки цели до интерпретации результатов.</w:t>
      </w:r>
    </w:p>
    <w:p w14:paraId="3F9417AD" w14:textId="77777777" w:rsidR="00F24BED" w:rsidRPr="00671AFD" w:rsidRDefault="00F24BED" w:rsidP="00F24BE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Понятийный аппарат</w:t>
      </w:r>
      <w:r w:rsidRPr="00671AFD">
        <w:rPr>
          <w:rFonts w:ascii="Times New Roman" w:hAnsi="Times New Roman" w:cs="Times New Roman"/>
          <w:sz w:val="28"/>
          <w:szCs w:val="28"/>
        </w:rPr>
        <w:t xml:space="preserve"> — это система ключевых терминов и определений, используемых в исследовании. Например: «информационная безопасность», «угроза», «риск», «антивирус», «брандмауэр» и др.</w:t>
      </w:r>
    </w:p>
    <w:p w14:paraId="2F5D10C1" w14:textId="77777777" w:rsidR="00F24BED" w:rsidRPr="00671AFD" w:rsidRDefault="00F24BED" w:rsidP="00F24BE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Оформление результатов</w:t>
      </w:r>
      <w:r w:rsidRPr="00671AFD">
        <w:rPr>
          <w:rFonts w:ascii="Times New Roman" w:hAnsi="Times New Roman" w:cs="Times New Roman"/>
          <w:sz w:val="28"/>
          <w:szCs w:val="28"/>
        </w:rPr>
        <w:t xml:space="preserve"> может быть в форме:</w:t>
      </w:r>
    </w:p>
    <w:p w14:paraId="20588BD7" w14:textId="77777777" w:rsidR="00F24BED" w:rsidRPr="00671AFD" w:rsidRDefault="00F24BED" w:rsidP="00F24B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C751F">
        <w:rPr>
          <w:rFonts w:ascii="Times New Roman" w:hAnsi="Times New Roman" w:cs="Times New Roman"/>
          <w:b/>
          <w:bCs/>
          <w:sz w:val="28"/>
          <w:szCs w:val="28"/>
        </w:rPr>
        <w:t>научных</w:t>
      </w:r>
      <w:r w:rsidRPr="00671AFD">
        <w:rPr>
          <w:rFonts w:ascii="Times New Roman" w:hAnsi="Times New Roman" w:cs="Times New Roman"/>
          <w:sz w:val="28"/>
          <w:szCs w:val="28"/>
        </w:rPr>
        <w:t xml:space="preserve"> </w:t>
      </w:r>
      <w:r w:rsidRPr="00671AFD">
        <w:rPr>
          <w:rStyle w:val="a6"/>
          <w:rFonts w:ascii="Times New Roman" w:hAnsi="Times New Roman" w:cs="Times New Roman"/>
          <w:sz w:val="28"/>
          <w:szCs w:val="28"/>
        </w:rPr>
        <w:t>докладов</w:t>
      </w:r>
      <w:r w:rsidRPr="00671AFD">
        <w:rPr>
          <w:rFonts w:ascii="Times New Roman" w:hAnsi="Times New Roman" w:cs="Times New Roman"/>
          <w:sz w:val="28"/>
          <w:szCs w:val="28"/>
        </w:rPr>
        <w:t xml:space="preserve"> (на конференции),</w:t>
      </w:r>
    </w:p>
    <w:p w14:paraId="7FF974C5" w14:textId="77777777" w:rsidR="00F24BED" w:rsidRPr="00671AFD" w:rsidRDefault="00F24BED" w:rsidP="00F24B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рефератов</w:t>
      </w:r>
      <w:r w:rsidRPr="00671AFD">
        <w:rPr>
          <w:rFonts w:ascii="Times New Roman" w:hAnsi="Times New Roman" w:cs="Times New Roman"/>
          <w:sz w:val="28"/>
          <w:szCs w:val="28"/>
        </w:rPr>
        <w:t xml:space="preserve"> (краткий обзор исследований по теме),</w:t>
      </w:r>
    </w:p>
    <w:p w14:paraId="20019637" w14:textId="77777777" w:rsidR="00F24BED" w:rsidRPr="00671AFD" w:rsidRDefault="00F24BED" w:rsidP="00F24B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статей</w:t>
      </w:r>
      <w:r w:rsidRPr="00671AFD">
        <w:rPr>
          <w:rFonts w:ascii="Times New Roman" w:hAnsi="Times New Roman" w:cs="Times New Roman"/>
          <w:sz w:val="28"/>
          <w:szCs w:val="28"/>
        </w:rPr>
        <w:t xml:space="preserve"> (полноценный текст, опубликованный в научном журнале),</w:t>
      </w:r>
    </w:p>
    <w:p w14:paraId="46B013D4" w14:textId="662639ED" w:rsidR="00F24BED" w:rsidRPr="008E63DB" w:rsidRDefault="00F24BED" w:rsidP="00F24B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магистерских/дипломных работ</w:t>
      </w:r>
      <w:r w:rsidRPr="00671AFD">
        <w:rPr>
          <w:rFonts w:ascii="Times New Roman" w:hAnsi="Times New Roman" w:cs="Times New Roman"/>
          <w:sz w:val="28"/>
          <w:szCs w:val="28"/>
        </w:rPr>
        <w:t>.</w:t>
      </w:r>
    </w:p>
    <w:p w14:paraId="6BF58374" w14:textId="77777777" w:rsidR="00F24BED" w:rsidRPr="00671AFD" w:rsidRDefault="00F24BED" w:rsidP="00F24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71A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Написание научной статьи: формулирование темы, замысла и названия. Аннотация к статье.</w:t>
      </w:r>
    </w:p>
    <w:p w14:paraId="44C0F85E" w14:textId="0ED7DED5" w:rsidR="00F24BED" w:rsidRPr="00671AFD" w:rsidRDefault="00F24BED" w:rsidP="00C5690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AFD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Формулирование темы — процесс уточнения исследовательского интереса. Название должно быть чётким, отражать суть статьи, например:</w:t>
      </w:r>
      <w:r w:rsidRPr="00671AF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«</w:t>
      </w:r>
      <w:r w:rsidR="00C5690A" w:rsidRPr="00C5690A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Автоматизация поиска уязвимостей в программном коде с использованием больших языковых моделей (LLM)</w:t>
      </w:r>
      <w:r w:rsidRPr="00671AFD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14:paraId="3A051879" w14:textId="75C6BDD4" w:rsidR="00F24BED" w:rsidRPr="00671AFD" w:rsidRDefault="00F24BED" w:rsidP="00C5690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A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Замысел статьи — это то, что хочет доказать, показать или описать автор. Он строится вокруг исследовательской задачи, например: </w:t>
      </w:r>
      <w:r w:rsidR="00C5690A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C5690A" w:rsidRPr="00C569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оказать, что </w:t>
      </w:r>
      <w:r w:rsidR="00C5690A" w:rsidRPr="00C5690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применение больших языковых моделей позволяет повысить точность и полноту автоматического обнаружения уязвимостей в программном коде по сравнению с традиционными методами статического анализа, обеспечивая при этом возможность выявления семантически сложных уязвимостей, которые не обнаруживаются правилами-ориентированными подходами.</w:t>
      </w:r>
    </w:p>
    <w:p w14:paraId="7088AA21" w14:textId="77777777" w:rsidR="00F24BED" w:rsidRPr="00671AFD" w:rsidRDefault="00F24BED" w:rsidP="00F24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AFD">
        <w:rPr>
          <w:rFonts w:ascii="Times New Roman" w:eastAsia="Times New Roman" w:hAnsi="Times New Roman" w:cs="Times New Roman"/>
          <w:sz w:val="28"/>
          <w:szCs w:val="28"/>
          <w:lang w:eastAsia="ru-RU"/>
        </w:rPr>
        <w:t>Аннотация — краткое (4–5 предложений) научное описание содержания статьи, где указывается предмет исследования, рассматриваемые проблемы и выводы автора.</w:t>
      </w:r>
    </w:p>
    <w:p w14:paraId="45F39B77" w14:textId="77777777" w:rsidR="00F24BED" w:rsidRPr="00671AFD" w:rsidRDefault="00F24BED" w:rsidP="00F24BED">
      <w:pPr>
        <w:pStyle w:val="3"/>
        <w:rPr>
          <w:sz w:val="28"/>
          <w:szCs w:val="28"/>
        </w:rPr>
      </w:pPr>
      <w:r w:rsidRPr="00671AFD">
        <w:rPr>
          <w:sz w:val="28"/>
          <w:szCs w:val="28"/>
        </w:rPr>
        <w:t>3. Композиция научной статьи</w:t>
      </w:r>
    </w:p>
    <w:p w14:paraId="2D9FF83A" w14:textId="77777777" w:rsidR="00F24BED" w:rsidRPr="00671AFD" w:rsidRDefault="00F24BED" w:rsidP="00F24BE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671AFD">
        <w:rPr>
          <w:rFonts w:ascii="Times New Roman" w:hAnsi="Times New Roman" w:cs="Times New Roman"/>
          <w:sz w:val="28"/>
          <w:szCs w:val="28"/>
        </w:rPr>
        <w:t>Научная статья, как правило, имеет следующую структуру:</w:t>
      </w:r>
    </w:p>
    <w:p w14:paraId="6D02944C" w14:textId="77777777" w:rsidR="00F24BED" w:rsidRPr="00671AFD" w:rsidRDefault="00F24BED" w:rsidP="00F24B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Введение</w:t>
      </w:r>
      <w:r w:rsidRPr="00671AFD">
        <w:rPr>
          <w:rFonts w:ascii="Times New Roman" w:hAnsi="Times New Roman" w:cs="Times New Roman"/>
          <w:sz w:val="28"/>
          <w:szCs w:val="28"/>
        </w:rPr>
        <w:t xml:space="preserve"> — обоснование актуальности темы, постановка цели и задач.</w:t>
      </w:r>
    </w:p>
    <w:p w14:paraId="17000F8A" w14:textId="77777777" w:rsidR="00F24BED" w:rsidRPr="00671AFD" w:rsidRDefault="00F24BED" w:rsidP="00F24B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Обзор литературы</w:t>
      </w:r>
      <w:r w:rsidRPr="00671AFD">
        <w:rPr>
          <w:rFonts w:ascii="Times New Roman" w:hAnsi="Times New Roman" w:cs="Times New Roman"/>
          <w:sz w:val="28"/>
          <w:szCs w:val="28"/>
        </w:rPr>
        <w:t xml:space="preserve"> — анализ предыдущих исследований по теме.</w:t>
      </w:r>
    </w:p>
    <w:p w14:paraId="7860D235" w14:textId="77777777" w:rsidR="00F24BED" w:rsidRPr="00671AFD" w:rsidRDefault="00F24BED" w:rsidP="00F24B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Методика исследования</w:t>
      </w:r>
      <w:r w:rsidRPr="00671AFD">
        <w:rPr>
          <w:rFonts w:ascii="Times New Roman" w:hAnsi="Times New Roman" w:cs="Times New Roman"/>
          <w:sz w:val="28"/>
          <w:szCs w:val="28"/>
        </w:rPr>
        <w:t xml:space="preserve"> — описание используемых методов.</w:t>
      </w:r>
    </w:p>
    <w:p w14:paraId="356D3A7C" w14:textId="77777777" w:rsidR="00F24BED" w:rsidRPr="00671AFD" w:rsidRDefault="00F24BED" w:rsidP="00F24B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Основная часть</w:t>
      </w:r>
      <w:r w:rsidRPr="00671AFD">
        <w:rPr>
          <w:rFonts w:ascii="Times New Roman" w:hAnsi="Times New Roman" w:cs="Times New Roman"/>
          <w:sz w:val="28"/>
          <w:szCs w:val="28"/>
        </w:rPr>
        <w:t xml:space="preserve"> — изложение результатов, анализа, предложений.</w:t>
      </w:r>
    </w:p>
    <w:p w14:paraId="3A696B02" w14:textId="77777777" w:rsidR="00F24BED" w:rsidRPr="00671AFD" w:rsidRDefault="00F24BED" w:rsidP="00F24B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Заключение</w:t>
      </w:r>
      <w:r w:rsidRPr="00671AFD">
        <w:rPr>
          <w:rFonts w:ascii="Times New Roman" w:hAnsi="Times New Roman" w:cs="Times New Roman"/>
          <w:sz w:val="28"/>
          <w:szCs w:val="28"/>
        </w:rPr>
        <w:t xml:space="preserve"> — выводы и перспективы дальнейших исследований.</w:t>
      </w:r>
    </w:p>
    <w:p w14:paraId="66DE8E07" w14:textId="3C13D499" w:rsidR="00F24BED" w:rsidRPr="004F0248" w:rsidRDefault="00F24BED" w:rsidP="00F24B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71AFD">
        <w:rPr>
          <w:rStyle w:val="a6"/>
          <w:rFonts w:ascii="Times New Roman" w:hAnsi="Times New Roman" w:cs="Times New Roman"/>
          <w:sz w:val="28"/>
          <w:szCs w:val="28"/>
        </w:rPr>
        <w:t>Список литературы</w:t>
      </w:r>
      <w:r w:rsidRPr="00671AFD">
        <w:rPr>
          <w:rFonts w:ascii="Times New Roman" w:hAnsi="Times New Roman" w:cs="Times New Roman"/>
          <w:sz w:val="28"/>
          <w:szCs w:val="28"/>
        </w:rPr>
        <w:t xml:space="preserve"> — источники, на которые ссылается автор.</w:t>
      </w:r>
    </w:p>
    <w:p w14:paraId="55D78352" w14:textId="621FA539" w:rsidR="007C183F" w:rsidRPr="001477B3" w:rsidRDefault="007C183F" w:rsidP="004F0248">
      <w:pPr>
        <w:spacing w:after="0"/>
        <w:ind w:left="-426" w:firstLine="71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183F">
        <w:rPr>
          <w:rFonts w:ascii="Times New Roman" w:hAnsi="Times New Roman" w:cs="Times New Roman"/>
          <w:b/>
          <w:bCs/>
          <w:sz w:val="28"/>
          <w:szCs w:val="28"/>
        </w:rPr>
        <w:t>Аннотация</w:t>
      </w:r>
      <w:r w:rsidRPr="007C183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C183F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7C183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C183F">
        <w:rPr>
          <w:rFonts w:ascii="Times New Roman" w:hAnsi="Times New Roman" w:cs="Times New Roman"/>
          <w:b/>
          <w:bCs/>
          <w:sz w:val="28"/>
          <w:szCs w:val="28"/>
        </w:rPr>
        <w:t>статье</w:t>
      </w:r>
      <w:r w:rsidRPr="007C183F">
        <w:rPr>
          <w:rFonts w:ascii="Times New Roman" w:hAnsi="Times New Roman" w:cs="Times New Roman"/>
          <w:b/>
          <w:bCs/>
          <w:sz w:val="28"/>
          <w:szCs w:val="28"/>
          <w:lang w:val="en-US"/>
        </w:rPr>
        <w:t>: Chakraborty S., Krishna R., Ding Y., Ray B. "Deep Learning Based Vulnerability Detection: Are We There Yet?" // IEEE Transactions on Software Engineering. – 202</w:t>
      </w:r>
      <w:r w:rsidR="001477B3" w:rsidRPr="00285F95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Pr="007C183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– </w:t>
      </w:r>
      <w:r w:rsidRPr="007C183F"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7C183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48. – № 9. – </w:t>
      </w:r>
      <w:r w:rsidRPr="007C183F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7C183F">
        <w:rPr>
          <w:rFonts w:ascii="Times New Roman" w:hAnsi="Times New Roman" w:cs="Times New Roman"/>
          <w:b/>
          <w:bCs/>
          <w:sz w:val="28"/>
          <w:szCs w:val="28"/>
          <w:lang w:val="en-US"/>
        </w:rPr>
        <w:t>. 3280–3296</w:t>
      </w:r>
      <w:r w:rsidR="001477B3" w:rsidRPr="001477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</w:p>
    <w:p w14:paraId="26828B44" w14:textId="35E92FBD" w:rsidR="00BF0040" w:rsidRPr="00BF0040" w:rsidRDefault="00BF0040" w:rsidP="00BF0040">
      <w:pPr>
        <w:spacing w:after="0"/>
        <w:ind w:left="-426" w:firstLine="7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00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Статья посвящена актуальной на сегодняшний день проблеме</w:t>
      </w:r>
      <w:r w:rsidRPr="00BF00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эффективности методов глубокого обучения для автоматического обнаружения уязвимостей в программном коде.</w:t>
      </w:r>
    </w:p>
    <w:p w14:paraId="2B5D61BF" w14:textId="5F637F32" w:rsidR="00BF0040" w:rsidRPr="00BF0040" w:rsidRDefault="00BF0040" w:rsidP="00BF0040">
      <w:pPr>
        <w:spacing w:after="0"/>
        <w:ind w:left="-426" w:firstLine="7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00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 качестве исследовательской задачи авторами была определена попытка оценить</w:t>
      </w:r>
      <w:r w:rsidRPr="00BF0040">
        <w:rPr>
          <w:rFonts w:ascii="Times New Roman" w:eastAsia="Times New Roman" w:hAnsi="Times New Roman" w:cs="Times New Roman"/>
          <w:sz w:val="28"/>
          <w:szCs w:val="28"/>
          <w:lang w:eastAsia="ru-RU"/>
        </w:rPr>
        <w:t>, достигли ли современные подходы на основе глубокого обучения уровня зрелости, достаточного для практического применения в системах защиты программного обеспечения.</w:t>
      </w:r>
    </w:p>
    <w:p w14:paraId="79224DBF" w14:textId="79045250" w:rsidR="00BF0040" w:rsidRPr="00BF0040" w:rsidRDefault="00BF0040" w:rsidP="00BF0040">
      <w:pPr>
        <w:spacing w:after="0"/>
        <w:ind w:left="-426" w:firstLine="7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00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Статья посвящена пристальному анализу</w:t>
      </w:r>
      <w:r w:rsidRPr="00BF00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существующих подходов к применению нейронных сетей и языковых моделей для анализа исходного кода с целью выявления потенциальных уязвимостей безопасности.</w:t>
      </w:r>
    </w:p>
    <w:p w14:paraId="05061440" w14:textId="0E819E40" w:rsidR="00BF0040" w:rsidRPr="00BF0040" w:rsidRDefault="00BF0040" w:rsidP="00BF0040">
      <w:pPr>
        <w:spacing w:after="0"/>
        <w:ind w:left="-426" w:firstLine="7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00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Основное содержание исследования составляет анализ</w:t>
      </w:r>
      <w:r w:rsidRPr="00BF00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более 30 современных методов, использующих различные архитектуры нейронных сетей, включая сверточные нейронные сети (CNN), рекуррентные нейронные сети (RNN) и модели на основе трансформеров. </w:t>
      </w:r>
      <w:r w:rsidRPr="00BF00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Даётся сравнение</w:t>
      </w:r>
      <w:r w:rsidRPr="00BF00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производительности различных архитектур и подходов к представлению кода.</w:t>
      </w:r>
    </w:p>
    <w:p w14:paraId="1A65B727" w14:textId="50FE0FA0" w:rsidR="00BF0040" w:rsidRPr="00BF0040" w:rsidRDefault="00BF0040" w:rsidP="00BF0040">
      <w:pPr>
        <w:spacing w:after="0"/>
        <w:ind w:left="-426" w:firstLine="7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00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Особое внимание уделено</w:t>
      </w:r>
      <w:r w:rsidRPr="00BF00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экспериментальной оценке производительности различных подходов на стандартизированных наборах данных, таких как </w:t>
      </w:r>
      <w:proofErr w:type="spellStart"/>
      <w:r w:rsidRPr="00BF0040">
        <w:rPr>
          <w:rFonts w:ascii="Times New Roman" w:eastAsia="Times New Roman" w:hAnsi="Times New Roman" w:cs="Times New Roman"/>
          <w:sz w:val="28"/>
          <w:szCs w:val="28"/>
          <w:lang w:eastAsia="ru-RU"/>
        </w:rPr>
        <w:t>BigVul</w:t>
      </w:r>
      <w:proofErr w:type="spellEnd"/>
      <w:r w:rsidRPr="00BF00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BF0040">
        <w:rPr>
          <w:rFonts w:ascii="Times New Roman" w:eastAsia="Times New Roman" w:hAnsi="Times New Roman" w:cs="Times New Roman"/>
          <w:sz w:val="28"/>
          <w:szCs w:val="28"/>
          <w:lang w:eastAsia="ru-RU"/>
        </w:rPr>
        <w:t>DiverseVul</w:t>
      </w:r>
      <w:proofErr w:type="spellEnd"/>
      <w:r w:rsidRPr="00BF00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содержащих реальные примеры уязвимого кода из открытых </w:t>
      </w:r>
      <w:r w:rsidRPr="00BF004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проектов. </w:t>
      </w:r>
      <w:r w:rsidRPr="00BF00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Значительное внимание уделяется</w:t>
      </w:r>
      <w:r w:rsidRPr="00BF00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вопросам качества обучающих данных и их влиянию на результативность моделей. </w:t>
      </w:r>
      <w:r w:rsidRPr="00BF00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 основе изучения</w:t>
      </w:r>
      <w:r w:rsidRPr="00BF00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существующих исследований и проведения собственных экспериментов </w:t>
      </w:r>
      <w:r w:rsidRPr="00BF00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установлено</w:t>
      </w:r>
      <w:r w:rsidRPr="00BF00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 методы глубокого обучения демонстрируют значительный потенциал для обнаружения уязвимостей, однако их эффективность сильно зависит от качества обучающих данных, выбора архитектуры модели и способа представления кода. </w:t>
      </w:r>
      <w:r w:rsidRPr="00BF00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Выделяются и описываются характерные особенности</w:t>
      </w:r>
      <w:r w:rsidRPr="00BF00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различных подходов к кодированию программного кода для нейронных сетей.</w:t>
      </w:r>
    </w:p>
    <w:p w14:paraId="33C1B642" w14:textId="1D3ACDCB" w:rsidR="0089214C" w:rsidRPr="00824D85" w:rsidRDefault="00BF0040" w:rsidP="00BF0040">
      <w:pPr>
        <w:spacing w:after="0"/>
        <w:ind w:left="-426" w:firstLine="7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00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Авторы приходят к выводу, что</w:t>
      </w:r>
      <w:r w:rsidRPr="00BF00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несмотря на прогресс в области применения глубокого обучения для обнаружения уязвимостей, существующие методы еще не достигли уровня, достаточного для полной замены традиционных методов статического анализа. </w:t>
      </w:r>
      <w:r w:rsidRPr="00BF00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Обосновывается мысль о том, что данная проблема требует дальнейших исследований</w:t>
      </w:r>
      <w:r w:rsidRPr="00BF00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повышения точности и полноты, а также снижения уровня ложных срабатываний. </w:t>
      </w:r>
      <w:r w:rsidRPr="00BF00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Такой взгляд будет интересен специалистам в области</w:t>
      </w:r>
      <w:r w:rsidRPr="00BF00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безопасности программного обеспечения и машинного обучения.</w:t>
      </w:r>
    </w:p>
    <w:sectPr w:rsidR="0089214C" w:rsidRPr="00824D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32F9"/>
    <w:multiLevelType w:val="multilevel"/>
    <w:tmpl w:val="5A16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E1328"/>
    <w:multiLevelType w:val="hybridMultilevel"/>
    <w:tmpl w:val="41F26A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111EB"/>
    <w:multiLevelType w:val="multilevel"/>
    <w:tmpl w:val="1AFA4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01669F"/>
    <w:multiLevelType w:val="multilevel"/>
    <w:tmpl w:val="637A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107D7B"/>
    <w:multiLevelType w:val="multilevel"/>
    <w:tmpl w:val="5B0AF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385F28"/>
    <w:multiLevelType w:val="multilevel"/>
    <w:tmpl w:val="8C8A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C546C"/>
    <w:multiLevelType w:val="hybridMultilevel"/>
    <w:tmpl w:val="A2B0AB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4E38BD"/>
    <w:multiLevelType w:val="multilevel"/>
    <w:tmpl w:val="CF72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855E9"/>
    <w:multiLevelType w:val="multilevel"/>
    <w:tmpl w:val="4B78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FA26F9"/>
    <w:multiLevelType w:val="multilevel"/>
    <w:tmpl w:val="C33A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F26D6"/>
    <w:multiLevelType w:val="hybridMultilevel"/>
    <w:tmpl w:val="FC2CA7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EB4AED"/>
    <w:multiLevelType w:val="multilevel"/>
    <w:tmpl w:val="3FF27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86265"/>
    <w:multiLevelType w:val="multilevel"/>
    <w:tmpl w:val="EED8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464D67"/>
    <w:multiLevelType w:val="multilevel"/>
    <w:tmpl w:val="4CCE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DF2ADE"/>
    <w:multiLevelType w:val="multilevel"/>
    <w:tmpl w:val="75BA0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D90215"/>
    <w:multiLevelType w:val="multilevel"/>
    <w:tmpl w:val="4148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CD2A19"/>
    <w:multiLevelType w:val="multilevel"/>
    <w:tmpl w:val="85C4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A86186"/>
    <w:multiLevelType w:val="multilevel"/>
    <w:tmpl w:val="5BE03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E24551"/>
    <w:multiLevelType w:val="multilevel"/>
    <w:tmpl w:val="CED8D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D60D95"/>
    <w:multiLevelType w:val="multilevel"/>
    <w:tmpl w:val="69A4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E4315B"/>
    <w:multiLevelType w:val="multilevel"/>
    <w:tmpl w:val="502A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EE6AB7"/>
    <w:multiLevelType w:val="multilevel"/>
    <w:tmpl w:val="5E626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0443D2"/>
    <w:multiLevelType w:val="multilevel"/>
    <w:tmpl w:val="25A8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FF1B58"/>
    <w:multiLevelType w:val="multilevel"/>
    <w:tmpl w:val="5106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5E4000"/>
    <w:multiLevelType w:val="multilevel"/>
    <w:tmpl w:val="14B6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B5571A"/>
    <w:multiLevelType w:val="multilevel"/>
    <w:tmpl w:val="898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B84DFF"/>
    <w:multiLevelType w:val="hybridMultilevel"/>
    <w:tmpl w:val="2998F4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CA367B"/>
    <w:multiLevelType w:val="multilevel"/>
    <w:tmpl w:val="898E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A81694"/>
    <w:multiLevelType w:val="multilevel"/>
    <w:tmpl w:val="C0041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EC146E"/>
    <w:multiLevelType w:val="multilevel"/>
    <w:tmpl w:val="CBEA6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6A62F7"/>
    <w:multiLevelType w:val="multilevel"/>
    <w:tmpl w:val="BD12F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B11D67"/>
    <w:multiLevelType w:val="multilevel"/>
    <w:tmpl w:val="615E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BC0692"/>
    <w:multiLevelType w:val="multilevel"/>
    <w:tmpl w:val="8B5A9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A84D2D"/>
    <w:multiLevelType w:val="multilevel"/>
    <w:tmpl w:val="F760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512BA6"/>
    <w:multiLevelType w:val="multilevel"/>
    <w:tmpl w:val="6B24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B22A8D"/>
    <w:multiLevelType w:val="multilevel"/>
    <w:tmpl w:val="2CFE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264767"/>
    <w:multiLevelType w:val="multilevel"/>
    <w:tmpl w:val="EE827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372493"/>
    <w:multiLevelType w:val="multilevel"/>
    <w:tmpl w:val="A904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2148ED"/>
    <w:multiLevelType w:val="multilevel"/>
    <w:tmpl w:val="C23C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64590C"/>
    <w:multiLevelType w:val="multilevel"/>
    <w:tmpl w:val="CE1C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B50F58"/>
    <w:multiLevelType w:val="multilevel"/>
    <w:tmpl w:val="9E42C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EF395D"/>
    <w:multiLevelType w:val="multilevel"/>
    <w:tmpl w:val="A4D2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978825">
    <w:abstractNumId w:val="5"/>
  </w:num>
  <w:num w:numId="2" w16cid:durableId="2048721510">
    <w:abstractNumId w:val="4"/>
  </w:num>
  <w:num w:numId="3" w16cid:durableId="137695540">
    <w:abstractNumId w:val="8"/>
  </w:num>
  <w:num w:numId="4" w16cid:durableId="2059743242">
    <w:abstractNumId w:val="18"/>
  </w:num>
  <w:num w:numId="5" w16cid:durableId="1544637474">
    <w:abstractNumId w:val="0"/>
  </w:num>
  <w:num w:numId="6" w16cid:durableId="64109541">
    <w:abstractNumId w:val="28"/>
  </w:num>
  <w:num w:numId="7" w16cid:durableId="222638183">
    <w:abstractNumId w:val="14"/>
  </w:num>
  <w:num w:numId="8" w16cid:durableId="1208955088">
    <w:abstractNumId w:val="2"/>
  </w:num>
  <w:num w:numId="9" w16cid:durableId="1355880274">
    <w:abstractNumId w:val="34"/>
  </w:num>
  <w:num w:numId="10" w16cid:durableId="1458262116">
    <w:abstractNumId w:val="29"/>
  </w:num>
  <w:num w:numId="11" w16cid:durableId="2062636035">
    <w:abstractNumId w:val="11"/>
  </w:num>
  <w:num w:numId="12" w16cid:durableId="2086489374">
    <w:abstractNumId w:val="3"/>
  </w:num>
  <w:num w:numId="13" w16cid:durableId="1699969470">
    <w:abstractNumId w:val="39"/>
  </w:num>
  <w:num w:numId="14" w16cid:durableId="466703787">
    <w:abstractNumId w:val="16"/>
  </w:num>
  <w:num w:numId="15" w16cid:durableId="1240755033">
    <w:abstractNumId w:val="23"/>
  </w:num>
  <w:num w:numId="16" w16cid:durableId="1696345522">
    <w:abstractNumId w:val="9"/>
  </w:num>
  <w:num w:numId="17" w16cid:durableId="1458063682">
    <w:abstractNumId w:val="40"/>
  </w:num>
  <w:num w:numId="18" w16cid:durableId="952248801">
    <w:abstractNumId w:val="38"/>
  </w:num>
  <w:num w:numId="19" w16cid:durableId="1411732646">
    <w:abstractNumId w:val="10"/>
  </w:num>
  <w:num w:numId="20" w16cid:durableId="568075822">
    <w:abstractNumId w:val="26"/>
  </w:num>
  <w:num w:numId="21" w16cid:durableId="1978995299">
    <w:abstractNumId w:val="36"/>
  </w:num>
  <w:num w:numId="22" w16cid:durableId="1113860771">
    <w:abstractNumId w:val="1"/>
  </w:num>
  <w:num w:numId="23" w16cid:durableId="61879391">
    <w:abstractNumId w:val="6"/>
  </w:num>
  <w:num w:numId="24" w16cid:durableId="31657349">
    <w:abstractNumId w:val="21"/>
  </w:num>
  <w:num w:numId="25" w16cid:durableId="292100842">
    <w:abstractNumId w:val="32"/>
  </w:num>
  <w:num w:numId="26" w16cid:durableId="1633242378">
    <w:abstractNumId w:val="12"/>
  </w:num>
  <w:num w:numId="27" w16cid:durableId="1646280925">
    <w:abstractNumId w:val="19"/>
  </w:num>
  <w:num w:numId="28" w16cid:durableId="1902515097">
    <w:abstractNumId w:val="27"/>
  </w:num>
  <w:num w:numId="29" w16cid:durableId="130095424">
    <w:abstractNumId w:val="31"/>
  </w:num>
  <w:num w:numId="30" w16cid:durableId="495347662">
    <w:abstractNumId w:val="20"/>
  </w:num>
  <w:num w:numId="31" w16cid:durableId="959187619">
    <w:abstractNumId w:val="7"/>
  </w:num>
  <w:num w:numId="32" w16cid:durableId="1750688632">
    <w:abstractNumId w:val="35"/>
  </w:num>
  <w:num w:numId="33" w16cid:durableId="1708606176">
    <w:abstractNumId w:val="15"/>
  </w:num>
  <w:num w:numId="34" w16cid:durableId="1616598318">
    <w:abstractNumId w:val="41"/>
  </w:num>
  <w:num w:numId="35" w16cid:durableId="215168165">
    <w:abstractNumId w:val="30"/>
  </w:num>
  <w:num w:numId="36" w16cid:durableId="552933570">
    <w:abstractNumId w:val="37"/>
  </w:num>
  <w:num w:numId="37" w16cid:durableId="1036389355">
    <w:abstractNumId w:val="24"/>
  </w:num>
  <w:num w:numId="38" w16cid:durableId="484049954">
    <w:abstractNumId w:val="17"/>
  </w:num>
  <w:num w:numId="39" w16cid:durableId="504901404">
    <w:abstractNumId w:val="13"/>
  </w:num>
  <w:num w:numId="40" w16cid:durableId="1427190375">
    <w:abstractNumId w:val="33"/>
  </w:num>
  <w:num w:numId="41" w16cid:durableId="1527644288">
    <w:abstractNumId w:val="25"/>
  </w:num>
  <w:num w:numId="42" w16cid:durableId="84058475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EE5"/>
    <w:rsid w:val="00055DB1"/>
    <w:rsid w:val="000632DD"/>
    <w:rsid w:val="000663CF"/>
    <w:rsid w:val="000A7934"/>
    <w:rsid w:val="000C751F"/>
    <w:rsid w:val="0013297E"/>
    <w:rsid w:val="001477B3"/>
    <w:rsid w:val="001515FD"/>
    <w:rsid w:val="001C30FB"/>
    <w:rsid w:val="00211FB8"/>
    <w:rsid w:val="00285F95"/>
    <w:rsid w:val="002B5F46"/>
    <w:rsid w:val="002C2053"/>
    <w:rsid w:val="002E5D79"/>
    <w:rsid w:val="002E73CA"/>
    <w:rsid w:val="002F347A"/>
    <w:rsid w:val="00365848"/>
    <w:rsid w:val="003D14AC"/>
    <w:rsid w:val="00441AD2"/>
    <w:rsid w:val="00461B5A"/>
    <w:rsid w:val="00487240"/>
    <w:rsid w:val="004E50F2"/>
    <w:rsid w:val="004F0248"/>
    <w:rsid w:val="004F523E"/>
    <w:rsid w:val="00521E7F"/>
    <w:rsid w:val="00534A7D"/>
    <w:rsid w:val="00560267"/>
    <w:rsid w:val="00611006"/>
    <w:rsid w:val="00650FC1"/>
    <w:rsid w:val="0066767E"/>
    <w:rsid w:val="006B4962"/>
    <w:rsid w:val="006E6BDD"/>
    <w:rsid w:val="007323B0"/>
    <w:rsid w:val="00733070"/>
    <w:rsid w:val="0078172A"/>
    <w:rsid w:val="007C183F"/>
    <w:rsid w:val="007F7680"/>
    <w:rsid w:val="00824D85"/>
    <w:rsid w:val="00831F0E"/>
    <w:rsid w:val="00834D45"/>
    <w:rsid w:val="00863397"/>
    <w:rsid w:val="00876AA2"/>
    <w:rsid w:val="0089214C"/>
    <w:rsid w:val="00894A16"/>
    <w:rsid w:val="008A237A"/>
    <w:rsid w:val="008E63DB"/>
    <w:rsid w:val="00941312"/>
    <w:rsid w:val="009555AA"/>
    <w:rsid w:val="00970399"/>
    <w:rsid w:val="00976A02"/>
    <w:rsid w:val="00993DF4"/>
    <w:rsid w:val="009B67E5"/>
    <w:rsid w:val="009F2CC4"/>
    <w:rsid w:val="00A444B8"/>
    <w:rsid w:val="00A74CB1"/>
    <w:rsid w:val="00A90C43"/>
    <w:rsid w:val="00AC2EBC"/>
    <w:rsid w:val="00AE0B03"/>
    <w:rsid w:val="00AE5284"/>
    <w:rsid w:val="00AF068B"/>
    <w:rsid w:val="00B05752"/>
    <w:rsid w:val="00B26F7C"/>
    <w:rsid w:val="00B701EE"/>
    <w:rsid w:val="00B80D6C"/>
    <w:rsid w:val="00BA44D7"/>
    <w:rsid w:val="00BC0ECF"/>
    <w:rsid w:val="00BC4CD8"/>
    <w:rsid w:val="00BE58D0"/>
    <w:rsid w:val="00BF0040"/>
    <w:rsid w:val="00C1359E"/>
    <w:rsid w:val="00C272F9"/>
    <w:rsid w:val="00C46296"/>
    <w:rsid w:val="00C466A6"/>
    <w:rsid w:val="00C5690A"/>
    <w:rsid w:val="00CF7401"/>
    <w:rsid w:val="00D40C61"/>
    <w:rsid w:val="00D56B34"/>
    <w:rsid w:val="00D82884"/>
    <w:rsid w:val="00D86A1E"/>
    <w:rsid w:val="00DF6C72"/>
    <w:rsid w:val="00E52744"/>
    <w:rsid w:val="00E55204"/>
    <w:rsid w:val="00E87AD3"/>
    <w:rsid w:val="00E947F5"/>
    <w:rsid w:val="00E97539"/>
    <w:rsid w:val="00EC3FC0"/>
    <w:rsid w:val="00ED7356"/>
    <w:rsid w:val="00F00C33"/>
    <w:rsid w:val="00F06EE5"/>
    <w:rsid w:val="00F24BED"/>
    <w:rsid w:val="00F44A9F"/>
    <w:rsid w:val="00F56474"/>
    <w:rsid w:val="00F7456C"/>
    <w:rsid w:val="00F81A2B"/>
    <w:rsid w:val="00FC2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59165"/>
  <w15:chartTrackingRefBased/>
  <w15:docId w15:val="{8D6B6B27-910B-4850-A054-E35E0D009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214C"/>
    <w:pPr>
      <w:spacing w:after="200" w:line="276" w:lineRule="auto"/>
    </w:pPr>
  </w:style>
  <w:style w:type="paragraph" w:styleId="3">
    <w:name w:val="heading 3"/>
    <w:basedOn w:val="a"/>
    <w:link w:val="30"/>
    <w:uiPriority w:val="9"/>
    <w:qFormat/>
    <w:rsid w:val="00F24B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4BED"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1FB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11FB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11FB8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F24BE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24BE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6">
    <w:name w:val="Strong"/>
    <w:basedOn w:val="a0"/>
    <w:uiPriority w:val="22"/>
    <w:qFormat/>
    <w:rsid w:val="00F24BED"/>
    <w:rPr>
      <w:b/>
      <w:bCs/>
    </w:rPr>
  </w:style>
  <w:style w:type="character" w:styleId="a7">
    <w:name w:val="Emphasis"/>
    <w:basedOn w:val="a0"/>
    <w:uiPriority w:val="20"/>
    <w:qFormat/>
    <w:rsid w:val="00F24BED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7C183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183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4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286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73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6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6207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1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49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3CEA86-BB7C-4C02-91F3-C6476B448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</TotalTime>
  <Pages>9</Pages>
  <Words>2254</Words>
  <Characters>12854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Sapvi .</dc:creator>
  <cp:keywords/>
  <dc:description/>
  <cp:lastModifiedBy>danil</cp:lastModifiedBy>
  <cp:revision>83</cp:revision>
  <dcterms:created xsi:type="dcterms:W3CDTF">2025-02-27T13:36:00Z</dcterms:created>
  <dcterms:modified xsi:type="dcterms:W3CDTF">2026-03-18T16:07:00Z</dcterms:modified>
</cp:coreProperties>
</file>