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«ВЗВЕСЬ»» (вариант №5)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№5</w:t>
      </w:r>
    </w:p>
    <w:p>
      <w:pPr>
        <w:jc w:val="both"/>
      </w:pPr>
      <w:r>
        <w:rPr>
          <w:rFonts w:ascii="Times New Roman" w:hAnsi="Times New Roman"/>
          <w:sz w:val="28"/>
        </w:rPr>
        <w:t>Вариант №5: слово «ВЗВЕСЬ».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«ВЗВЕСЬ» закодировано как набор 6 малых секретов: 252, 257, 252, 255, 267,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«В», секрет S = 252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252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252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252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252 mod 17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+ 0 · 55 · M₂ + 10 · 35 · M₃) mod 385 = 252; совпадает с S = 252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«В», секрет S = 252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252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252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252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252 mod 17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+ 0 · 55 · M₂ + 10 · 35 · M₃) mod 385 = 252; совпадает с S = 252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«С», секрет S = 267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267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267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267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267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+ 1 · 55 · M₂ + 3 · 35 · M₃) mod 385 = 267; совпадает с S = 267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слово 'ВЗВЕСЬ'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'ВЗВЕСЬ'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5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«ВЗВЕСЬ»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