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312E1A9" w14:textId="3A66104A" w:rsidR="006372FB" w:rsidRDefault="006372FB">
      <w:pPr>
        <w:spacing w:after="160" w:line="240" w:lineRule="auto"/>
        <w:ind w:firstLine="0"/>
        <w:jc w:val="center"/>
        <w:rPr>
          <w:b/>
          <w:sz w:val="24"/>
        </w:rPr>
      </w:pPr>
      <w:bookmarkStart w:id="0" w:name="_Hlk145625474"/>
      <w:bookmarkEnd w:id="0"/>
      <w:r w:rsidRPr="00625EE8">
        <w:rPr>
          <w:rFonts w:cs="Times New Roman"/>
          <w:noProof/>
          <w:szCs w:val="28"/>
        </w:rPr>
        <w:drawing>
          <wp:inline distT="0" distB="0" distL="0" distR="0" wp14:anchorId="788BB94D" wp14:editId="2350B7AF">
            <wp:extent cx="601980" cy="601980"/>
            <wp:effectExtent l="0" t="0" r="7620" b="7620"/>
            <wp:docPr id="1667797367" name="Рисунок 1667797367" descr="Изображение выглядит как символ, логотип, графическая вставка, дизайн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символ, логотип, графическая вставка, дизайн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" cy="60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29CBD" w14:textId="51396CE1" w:rsidR="00457EDD" w:rsidRDefault="00000000">
      <w:pPr>
        <w:spacing w:after="160" w:line="240" w:lineRule="auto"/>
        <w:ind w:firstLine="0"/>
        <w:jc w:val="center"/>
      </w:pPr>
      <w:r>
        <w:rPr>
          <w:b/>
          <w:sz w:val="24"/>
        </w:rPr>
        <w:t>МИНИСТЕРСТВО НАУКИ И ВЫСШЕГО ОБРАЗОВАНИЯ</w:t>
      </w:r>
      <w:r>
        <w:rPr>
          <w:b/>
          <w:sz w:val="24"/>
        </w:rPr>
        <w:br/>
        <w:t>РОССИЙСКОЙ ФЕДЕРАЦИИ</w:t>
      </w:r>
    </w:p>
    <w:p w14:paraId="47A3C8EA" w14:textId="77777777" w:rsidR="00457EDD" w:rsidRDefault="00000000">
      <w:pPr>
        <w:spacing w:after="160" w:line="240" w:lineRule="auto"/>
        <w:ind w:firstLine="0"/>
        <w:jc w:val="center"/>
      </w:pPr>
      <w:r>
        <w:rPr>
          <w:b/>
          <w:sz w:val="24"/>
        </w:rPr>
        <w:t>ФЕДЕРАЛЬНОЕ ГОСУДАРСТВЕННОЕ БЮДЖЕТНОЕ</w:t>
      </w:r>
      <w:r>
        <w:rPr>
          <w:b/>
          <w:sz w:val="24"/>
        </w:rPr>
        <w:br/>
        <w:t>ОБРАЗОВАТЕЛЬНОЕ УЧРЕЖДЕНИЕ ВЫСШЕГО ОБРАЗОВАНИЯ</w:t>
      </w:r>
    </w:p>
    <w:p w14:paraId="715F9312" w14:textId="77777777" w:rsidR="00457EDD" w:rsidRDefault="00000000">
      <w:pPr>
        <w:spacing w:after="120" w:line="240" w:lineRule="auto"/>
        <w:ind w:firstLine="0"/>
        <w:jc w:val="center"/>
      </w:pPr>
      <w:r>
        <w:rPr>
          <w:b/>
        </w:rPr>
        <w:t>«ДОНСКОЙ ГОСУДАРСТВЕННЫЙ</w:t>
      </w:r>
      <w:r>
        <w:rPr>
          <w:b/>
        </w:rPr>
        <w:br/>
        <w:t>ТЕХНИЧЕСКИЙ УНИВЕРСИТЕТ»</w:t>
      </w:r>
    </w:p>
    <w:p w14:paraId="7A9A001D" w14:textId="77777777" w:rsidR="00457EDD" w:rsidRDefault="00000000">
      <w:pPr>
        <w:spacing w:line="240" w:lineRule="auto"/>
        <w:ind w:firstLine="0"/>
        <w:jc w:val="center"/>
      </w:pPr>
      <w:r>
        <w:rPr>
          <w:sz w:val="24"/>
        </w:rPr>
        <w:t>(ДГТУ)</w:t>
      </w:r>
    </w:p>
    <w:p w14:paraId="01034C01" w14:textId="77777777" w:rsidR="00457EDD" w:rsidRDefault="00000000">
      <w:pPr>
        <w:spacing w:before="360" w:line="240" w:lineRule="auto"/>
        <w:ind w:firstLine="0"/>
        <w:jc w:val="center"/>
      </w:pPr>
      <w:r>
        <w:t>Кафедра «КБИС»</w:t>
      </w:r>
    </w:p>
    <w:p w14:paraId="76877264" w14:textId="77777777" w:rsidR="00457EDD" w:rsidRDefault="00000000">
      <w:pPr>
        <w:spacing w:before="1100" w:after="240" w:line="240" w:lineRule="auto"/>
        <w:ind w:firstLine="0"/>
        <w:jc w:val="center"/>
      </w:pPr>
      <w:r>
        <w:rPr>
          <w:b/>
          <w:sz w:val="32"/>
        </w:rPr>
        <w:t>ОТЧЁТ</w:t>
      </w:r>
    </w:p>
    <w:p w14:paraId="453C50BA" w14:textId="77777777" w:rsidR="00457EDD" w:rsidRDefault="00000000">
      <w:pPr>
        <w:spacing w:after="240" w:line="240" w:lineRule="auto"/>
        <w:ind w:firstLine="0"/>
        <w:jc w:val="center"/>
      </w:pPr>
      <w:r>
        <w:rPr>
          <w:b/>
        </w:rPr>
        <w:t>по практической работе № 2</w:t>
      </w:r>
    </w:p>
    <w:p w14:paraId="35F1D240" w14:textId="77777777" w:rsidR="00457EDD" w:rsidRDefault="00000000">
      <w:pPr>
        <w:spacing w:after="360" w:line="240" w:lineRule="auto"/>
        <w:ind w:firstLine="0"/>
        <w:jc w:val="center"/>
      </w:pPr>
      <w:r>
        <w:t>по дисциплине</w:t>
      </w:r>
      <w:r>
        <w:br/>
        <w:t>«Техническая защита информации»</w:t>
      </w:r>
    </w:p>
    <w:p w14:paraId="191BC38F" w14:textId="77777777" w:rsidR="00457EDD" w:rsidRDefault="00000000">
      <w:pPr>
        <w:spacing w:line="240" w:lineRule="auto"/>
        <w:ind w:firstLine="0"/>
        <w:jc w:val="center"/>
      </w:pPr>
      <w:r>
        <w:t>Постановление Правительства РФ от 3 февраля 2012 г.</w:t>
      </w:r>
      <w:r>
        <w:br/>
        <w:t>№ 79 «О лицензировании деятельности по технической</w:t>
      </w:r>
      <w:r>
        <w:br/>
        <w:t>защите конфиденциальной информации»</w:t>
      </w:r>
    </w:p>
    <w:p w14:paraId="592A046A" w14:textId="77777777" w:rsidR="00457EDD" w:rsidRDefault="00000000">
      <w:pPr>
        <w:spacing w:before="900" w:after="360" w:line="240" w:lineRule="auto"/>
        <w:ind w:firstLine="0"/>
        <w:jc w:val="right"/>
      </w:pPr>
      <w:r>
        <w:t>Выполнил обучающийся гр. ВКБ53</w:t>
      </w:r>
      <w:r>
        <w:br/>
        <w:t>Ковалев Данил Петрович</w:t>
      </w:r>
    </w:p>
    <w:p w14:paraId="3BF82A94" w14:textId="77777777" w:rsidR="00457EDD" w:rsidRDefault="00000000">
      <w:pPr>
        <w:spacing w:line="240" w:lineRule="auto"/>
        <w:ind w:firstLine="0"/>
        <w:jc w:val="right"/>
      </w:pPr>
      <w:r>
        <w:t>Проверил:</w:t>
      </w:r>
      <w:r>
        <w:br/>
        <w:t>доцент кафедры «КБИС»</w:t>
      </w:r>
      <w:r>
        <w:br/>
        <w:t>Короченцев Д. А.</w:t>
      </w:r>
    </w:p>
    <w:p w14:paraId="7E2DE911" w14:textId="77777777" w:rsidR="00DE1BA3" w:rsidRDefault="00DE1BA3">
      <w:pPr>
        <w:spacing w:before="1100" w:line="240" w:lineRule="auto"/>
        <w:ind w:firstLine="0"/>
        <w:jc w:val="center"/>
      </w:pPr>
    </w:p>
    <w:p w14:paraId="3A8641F6" w14:textId="4253222C" w:rsidR="00457EDD" w:rsidRDefault="00000000">
      <w:pPr>
        <w:spacing w:before="1100" w:line="240" w:lineRule="auto"/>
        <w:ind w:firstLine="0"/>
        <w:jc w:val="center"/>
      </w:pPr>
      <w:proofErr w:type="spellStart"/>
      <w:r>
        <w:t>Ростов</w:t>
      </w:r>
      <w:proofErr w:type="spellEnd"/>
      <w:r>
        <w:t>-на-Дону</w:t>
      </w:r>
      <w:r>
        <w:br/>
        <w:t>2026</w:t>
      </w:r>
    </w:p>
    <w:p w14:paraId="4B9D5E2C" w14:textId="77777777" w:rsidR="00457EDD" w:rsidRDefault="00000000">
      <w:pPr>
        <w:pStyle w:val="1"/>
        <w:pageBreakBefore/>
      </w:pPr>
      <w:r>
        <w:rPr>
          <w:rFonts w:ascii="Times New Roman" w:hAnsi="Times New Roman"/>
        </w:rPr>
        <w:lastRenderedPageBreak/>
        <w:t>СОДЕРЖАНИЕ</w:t>
      </w:r>
    </w:p>
    <w:p w14:paraId="6F3295B9" w14:textId="77777777" w:rsidR="00457EDD" w:rsidRDefault="00000000">
      <w:pPr>
        <w:tabs>
          <w:tab w:val="right" w:leader="dot" w:pos="9298"/>
        </w:tabs>
        <w:spacing w:after="140" w:line="276" w:lineRule="auto"/>
        <w:ind w:firstLine="0"/>
      </w:pPr>
      <w:r>
        <w:t>Цель и постановка задачи</w:t>
      </w:r>
      <w:r>
        <w:tab/>
        <w:t>3</w:t>
      </w:r>
    </w:p>
    <w:p w14:paraId="02A6CEF3" w14:textId="77777777" w:rsidR="00457EDD" w:rsidRDefault="00000000">
      <w:pPr>
        <w:tabs>
          <w:tab w:val="right" w:leader="dot" w:pos="9298"/>
        </w:tabs>
        <w:spacing w:after="140" w:line="276" w:lineRule="auto"/>
        <w:ind w:firstLine="0"/>
      </w:pPr>
      <w:r>
        <w:t>1 Характеристика организации</w:t>
      </w:r>
      <w:r>
        <w:tab/>
        <w:t>4</w:t>
      </w:r>
    </w:p>
    <w:p w14:paraId="545DF39A" w14:textId="77777777" w:rsidR="00457EDD" w:rsidRDefault="00000000">
      <w:pPr>
        <w:tabs>
          <w:tab w:val="right" w:leader="dot" w:pos="9298"/>
        </w:tabs>
        <w:spacing w:after="140" w:line="276" w:lineRule="auto"/>
        <w:ind w:firstLine="0"/>
      </w:pPr>
      <w:r>
        <w:t>2 План и оснащение помещений</w:t>
      </w:r>
      <w:r>
        <w:tab/>
        <w:t>5</w:t>
      </w:r>
    </w:p>
    <w:p w14:paraId="3357450C" w14:textId="77777777" w:rsidR="00457EDD" w:rsidRDefault="00000000">
      <w:pPr>
        <w:tabs>
          <w:tab w:val="right" w:leader="dot" w:pos="9298"/>
        </w:tabs>
        <w:spacing w:after="140" w:line="276" w:lineRule="auto"/>
        <w:ind w:firstLine="0"/>
      </w:pPr>
      <w:r>
        <w:t>3 Применяемые меры защиты</w:t>
      </w:r>
      <w:r>
        <w:tab/>
        <w:t>6</w:t>
      </w:r>
    </w:p>
    <w:p w14:paraId="3600AFA2" w14:textId="77777777" w:rsidR="00457EDD" w:rsidRDefault="00000000">
      <w:pPr>
        <w:tabs>
          <w:tab w:val="right" w:leader="dot" w:pos="9298"/>
        </w:tabs>
        <w:spacing w:after="140" w:line="276" w:lineRule="auto"/>
        <w:ind w:firstLine="0"/>
      </w:pPr>
      <w:r>
        <w:t>4 Методика и результаты проверки</w:t>
      </w:r>
      <w:r>
        <w:tab/>
        <w:t>7</w:t>
      </w:r>
    </w:p>
    <w:p w14:paraId="535E9E43" w14:textId="77777777" w:rsidR="00457EDD" w:rsidRDefault="00000000">
      <w:pPr>
        <w:tabs>
          <w:tab w:val="right" w:leader="dot" w:pos="9298"/>
        </w:tabs>
        <w:spacing w:after="140" w:line="276" w:lineRule="auto"/>
        <w:ind w:firstLine="0"/>
      </w:pPr>
      <w:r>
        <w:t>5 Выявленные несоответствия</w:t>
      </w:r>
      <w:r>
        <w:tab/>
        <w:t>8</w:t>
      </w:r>
    </w:p>
    <w:p w14:paraId="6FEA43F5" w14:textId="77777777" w:rsidR="00457EDD" w:rsidRDefault="00000000">
      <w:pPr>
        <w:tabs>
          <w:tab w:val="right" w:leader="dot" w:pos="9298"/>
        </w:tabs>
        <w:spacing w:after="140" w:line="276" w:lineRule="auto"/>
        <w:ind w:firstLine="0"/>
      </w:pPr>
      <w:r>
        <w:t>6 Меры устранения замечаний</w:t>
      </w:r>
      <w:r>
        <w:tab/>
        <w:t>10</w:t>
      </w:r>
    </w:p>
    <w:p w14:paraId="093E031F" w14:textId="77777777" w:rsidR="00457EDD" w:rsidRDefault="00000000">
      <w:pPr>
        <w:tabs>
          <w:tab w:val="right" w:leader="dot" w:pos="9298"/>
        </w:tabs>
        <w:spacing w:after="140" w:line="276" w:lineRule="auto"/>
        <w:ind w:firstLine="0"/>
      </w:pPr>
      <w:r>
        <w:t>7 Ответы на вопросы инспектора</w:t>
      </w:r>
      <w:r>
        <w:tab/>
        <w:t>11</w:t>
      </w:r>
    </w:p>
    <w:p w14:paraId="2B0A6C24" w14:textId="77777777" w:rsidR="00457EDD" w:rsidRDefault="00000000">
      <w:pPr>
        <w:tabs>
          <w:tab w:val="right" w:leader="dot" w:pos="9298"/>
        </w:tabs>
        <w:spacing w:after="140" w:line="276" w:lineRule="auto"/>
        <w:ind w:firstLine="0"/>
      </w:pPr>
      <w:r>
        <w:t>8 Заключение по проверке организации</w:t>
      </w:r>
      <w:r>
        <w:tab/>
        <w:t>12</w:t>
      </w:r>
    </w:p>
    <w:p w14:paraId="49E37D8A" w14:textId="77777777" w:rsidR="00457EDD" w:rsidRDefault="00000000">
      <w:pPr>
        <w:tabs>
          <w:tab w:val="right" w:leader="dot" w:pos="9298"/>
        </w:tabs>
        <w:spacing w:after="140" w:line="276" w:lineRule="auto"/>
        <w:ind w:firstLine="0"/>
      </w:pPr>
      <w:r>
        <w:t>9 Контрольные вопросы</w:t>
      </w:r>
      <w:r>
        <w:tab/>
        <w:t>13</w:t>
      </w:r>
    </w:p>
    <w:p w14:paraId="3753F684" w14:textId="77777777" w:rsidR="00457EDD" w:rsidRDefault="00000000">
      <w:pPr>
        <w:tabs>
          <w:tab w:val="right" w:leader="dot" w:pos="9298"/>
        </w:tabs>
        <w:spacing w:after="140" w:line="276" w:lineRule="auto"/>
        <w:ind w:firstLine="0"/>
      </w:pPr>
      <w:r>
        <w:t>10 Изучение открытых ресурсов</w:t>
      </w:r>
      <w:r>
        <w:tab/>
        <w:t>16</w:t>
      </w:r>
    </w:p>
    <w:p w14:paraId="2B25088F" w14:textId="77777777" w:rsidR="00457EDD" w:rsidRDefault="00000000">
      <w:pPr>
        <w:tabs>
          <w:tab w:val="right" w:leader="dot" w:pos="9298"/>
        </w:tabs>
        <w:spacing w:after="140" w:line="276" w:lineRule="auto"/>
        <w:ind w:firstLine="0"/>
      </w:pPr>
      <w:r>
        <w:t>Заключение</w:t>
      </w:r>
      <w:r>
        <w:tab/>
        <w:t>18</w:t>
      </w:r>
    </w:p>
    <w:p w14:paraId="46C63149" w14:textId="77777777" w:rsidR="00457EDD" w:rsidRDefault="00000000">
      <w:pPr>
        <w:tabs>
          <w:tab w:val="right" w:leader="dot" w:pos="9298"/>
        </w:tabs>
        <w:spacing w:after="140" w:line="276" w:lineRule="auto"/>
        <w:ind w:firstLine="0"/>
      </w:pPr>
      <w:r>
        <w:t>Список использованных источников</w:t>
      </w:r>
      <w:r>
        <w:tab/>
        <w:t>19</w:t>
      </w:r>
    </w:p>
    <w:p w14:paraId="3C5DA778" w14:textId="77777777" w:rsidR="00457EDD" w:rsidRDefault="00000000">
      <w:pPr>
        <w:tabs>
          <w:tab w:val="right" w:leader="dot" w:pos="9298"/>
        </w:tabs>
        <w:spacing w:after="140" w:line="276" w:lineRule="auto"/>
        <w:ind w:firstLine="0"/>
      </w:pPr>
      <w:r>
        <w:t>Приложение А. Реестр исследованных документов</w:t>
      </w:r>
      <w:r>
        <w:tab/>
        <w:t>20</w:t>
      </w:r>
    </w:p>
    <w:p w14:paraId="6DEBC81E" w14:textId="77777777" w:rsidR="00FB750D" w:rsidRDefault="00FB750D">
      <w:pPr>
        <w:spacing w:after="200" w:line="276" w:lineRule="auto"/>
        <w:ind w:firstLine="0"/>
        <w:jc w:val="left"/>
      </w:pPr>
      <w:r>
        <w:br w:type="page"/>
      </w:r>
    </w:p>
    <w:p w14:paraId="2AD63E9A" w14:textId="67309B01" w:rsidR="00457EDD" w:rsidRDefault="00000000">
      <w:r w:rsidRPr="00FB750D">
        <w:rPr>
          <w:b/>
          <w:bCs/>
        </w:rPr>
        <w:lastRenderedPageBreak/>
        <w:t>Цель работы</w:t>
      </w:r>
      <w:r w:rsidR="00FB750D" w:rsidRPr="00FB750D">
        <w:rPr>
          <w:b/>
          <w:bCs/>
        </w:rPr>
        <w:t>:</w:t>
      </w:r>
      <w:r w:rsidR="00FB750D" w:rsidRPr="00FB750D">
        <w:t xml:space="preserve"> </w:t>
      </w:r>
      <w:r>
        <w:t>изучить требования постановления Правительства Российской Федерации от 03.02.2012 № 79, порядок лицензирования деятельности по технической защите конфиденциальной информации и способы проверки соблюдения лицензионных требований действующей организацией [1, 2].</w:t>
      </w:r>
    </w:p>
    <w:p w14:paraId="67342622" w14:textId="77777777" w:rsidR="00FB750D" w:rsidRDefault="00000000" w:rsidP="00FB750D">
      <w:r>
        <w:t>В соответствии с заданием моделируется взаимодействие представителя ФСТЭК России и работников организации-лицензиата. Организация представляет перечень применяемых мер защиты и подтверждающие документы; инспектор анализирует сведения, задаёт уточняющие вопросы и формулирует результаты проверки.</w:t>
      </w:r>
    </w:p>
    <w:p w14:paraId="593F76AE" w14:textId="65862B33" w:rsidR="00457EDD" w:rsidRDefault="00000000" w:rsidP="00FB750D">
      <w:r w:rsidRPr="00FB750D">
        <w:rPr>
          <w:b/>
          <w:bCs/>
        </w:rPr>
        <w:t>Задачи</w:t>
      </w:r>
      <w:r w:rsidR="00FB750D" w:rsidRPr="00FB750D">
        <w:rPr>
          <w:b/>
          <w:bCs/>
        </w:rPr>
        <w:t>:</w:t>
      </w:r>
      <w:r w:rsidR="00FB750D" w:rsidRPr="00FB750D">
        <w:t xml:space="preserve"> о</w:t>
      </w:r>
      <w:r w:rsidRPr="00FB750D">
        <w:t>писать организацию, виды выполняемых работ, помещения, персонал и оборудование.</w:t>
      </w:r>
      <w:r w:rsidR="00FB750D" w:rsidRPr="00FB750D">
        <w:t xml:space="preserve"> </w:t>
      </w:r>
      <w:r w:rsidRPr="00FB750D">
        <w:t>Сопоставить представленный пакет с требованиями к лицензиату и определить, какие сведения подтверждены документами.</w:t>
      </w:r>
      <w:r w:rsidR="00FB750D" w:rsidRPr="00FB750D">
        <w:t xml:space="preserve"> </w:t>
      </w:r>
      <w:r w:rsidRPr="00FB750D">
        <w:t>Сформировать перечень мер защиты и ответы на вопросы инспектора.</w:t>
      </w:r>
      <w:r w:rsidR="00FB750D" w:rsidRPr="00FB750D">
        <w:t xml:space="preserve"> </w:t>
      </w:r>
      <w:r w:rsidRPr="00FB750D">
        <w:t>Зафиксировать несоответствия, предложить меры устранения и подготовить заключение по проверке.</w:t>
      </w:r>
      <w:r w:rsidR="00FB750D" w:rsidRPr="00FB750D">
        <w:t xml:space="preserve"> </w:t>
      </w:r>
      <w:r w:rsidRPr="00FB750D">
        <w:t>Изучить открытые информационные ресурсы и ответить на семь контрольных вопросов.</w:t>
      </w:r>
    </w:p>
    <w:p w14:paraId="22A8AD8C" w14:textId="77777777" w:rsidR="00457EDD" w:rsidRDefault="00000000">
      <w:pPr>
        <w:pStyle w:val="1"/>
      </w:pPr>
      <w:r>
        <w:rPr>
          <w:rFonts w:ascii="Times New Roman" w:hAnsi="Times New Roman"/>
        </w:rPr>
        <w:lastRenderedPageBreak/>
        <w:t>1 ХАРАКТЕРИСТИКА ОРГАНИЗАЦИИ</w:t>
      </w:r>
    </w:p>
    <w:p w14:paraId="3C16A190" w14:textId="77777777" w:rsidR="00457EDD" w:rsidRDefault="00000000">
      <w:pPr>
        <w:pStyle w:val="21"/>
      </w:pPr>
      <w:r>
        <w:rPr>
          <w:rFonts w:ascii="Times New Roman" w:hAnsi="Times New Roman"/>
        </w:rPr>
        <w:t>1.1 Исходные данные ООО «ТехноЩит»</w:t>
      </w:r>
    </w:p>
    <w:p w14:paraId="4B40D2A6" w14:textId="77777777" w:rsidR="00457EDD" w:rsidRDefault="00000000">
      <w:pPr>
        <w:keepNext/>
        <w:spacing w:after="120"/>
        <w:ind w:firstLine="0"/>
      </w:pPr>
      <w:r>
        <w:t>Таблица 1 — Характеристика объекта проверки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457EDD" w14:paraId="74D2D90E" w14:textId="77777777">
        <w:trPr>
          <w:cantSplit/>
          <w:tblHeader/>
        </w:trPr>
        <w:tc>
          <w:tcPr>
            <w:tcW w:w="2835" w:type="dxa"/>
          </w:tcPr>
          <w:p w14:paraId="10DE1322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6520" w:type="dxa"/>
          </w:tcPr>
          <w:p w14:paraId="3290B740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b/>
                <w:sz w:val="24"/>
              </w:rPr>
              <w:t>Сведения</w:t>
            </w:r>
          </w:p>
        </w:tc>
      </w:tr>
      <w:tr w:rsidR="00457EDD" w14:paraId="4BFB3C8C" w14:textId="77777777">
        <w:trPr>
          <w:cantSplit/>
        </w:trPr>
        <w:tc>
          <w:tcPr>
            <w:tcW w:w="2835" w:type="dxa"/>
          </w:tcPr>
          <w:p w14:paraId="57DDE0E0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Организация</w:t>
            </w:r>
          </w:p>
        </w:tc>
        <w:tc>
          <w:tcPr>
            <w:tcW w:w="6520" w:type="dxa"/>
          </w:tcPr>
          <w:p w14:paraId="7608D5B3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Общество с ограниченной ответственностью «ТехноЩит»</w:t>
            </w:r>
          </w:p>
        </w:tc>
      </w:tr>
      <w:tr w:rsidR="00457EDD" w14:paraId="519B1F43" w14:textId="77777777">
        <w:trPr>
          <w:cantSplit/>
        </w:trPr>
        <w:tc>
          <w:tcPr>
            <w:tcW w:w="2835" w:type="dxa"/>
          </w:tcPr>
          <w:p w14:paraId="004E9EC1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Адрес</w:t>
            </w:r>
          </w:p>
        </w:tc>
        <w:tc>
          <w:tcPr>
            <w:tcW w:w="6520" w:type="dxa"/>
          </w:tcPr>
          <w:p w14:paraId="632D080F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г. Ростов-на-Дону, пр. Стачки, д. 25, офис 301</w:t>
            </w:r>
          </w:p>
        </w:tc>
      </w:tr>
      <w:tr w:rsidR="00457EDD" w14:paraId="6B40CE28" w14:textId="77777777">
        <w:trPr>
          <w:cantSplit/>
        </w:trPr>
        <w:tc>
          <w:tcPr>
            <w:tcW w:w="2835" w:type="dxa"/>
          </w:tcPr>
          <w:p w14:paraId="470B2036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Руководитель</w:t>
            </w:r>
          </w:p>
        </w:tc>
        <w:tc>
          <w:tcPr>
            <w:tcW w:w="6520" w:type="dxa"/>
          </w:tcPr>
          <w:p w14:paraId="10DF8D6A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Ермолаев Богдан Юрьевич</w:t>
            </w:r>
          </w:p>
        </w:tc>
      </w:tr>
      <w:tr w:rsidR="00457EDD" w14:paraId="55959429" w14:textId="77777777">
        <w:trPr>
          <w:cantSplit/>
        </w:trPr>
        <w:tc>
          <w:tcPr>
            <w:tcW w:w="2835" w:type="dxa"/>
          </w:tcPr>
          <w:p w14:paraId="3031CCA5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Ответственный за техническую часть</w:t>
            </w:r>
          </w:p>
        </w:tc>
        <w:tc>
          <w:tcPr>
            <w:tcW w:w="6520" w:type="dxa"/>
          </w:tcPr>
          <w:p w14:paraId="01849004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Ковалев Данил Петрович</w:t>
            </w:r>
          </w:p>
        </w:tc>
      </w:tr>
      <w:tr w:rsidR="00457EDD" w14:paraId="64B460BC" w14:textId="77777777">
        <w:trPr>
          <w:cantSplit/>
        </w:trPr>
        <w:tc>
          <w:tcPr>
            <w:tcW w:w="2835" w:type="dxa"/>
          </w:tcPr>
          <w:p w14:paraId="6661D743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Персонал</w:t>
            </w:r>
          </w:p>
        </w:tc>
        <w:tc>
          <w:tcPr>
            <w:tcW w:w="6520" w:type="dxa"/>
          </w:tcPr>
          <w:p w14:paraId="528C1FFF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8 работников; в профильной группе — руководитель работ и два инженера</w:t>
            </w:r>
          </w:p>
        </w:tc>
      </w:tr>
      <w:tr w:rsidR="00457EDD" w14:paraId="7C3BA0DF" w14:textId="77777777">
        <w:trPr>
          <w:cantSplit/>
        </w:trPr>
        <w:tc>
          <w:tcPr>
            <w:tcW w:w="2835" w:type="dxa"/>
          </w:tcPr>
          <w:p w14:paraId="76F00A19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Инфраструктура</w:t>
            </w:r>
          </w:p>
        </w:tc>
        <w:tc>
          <w:tcPr>
            <w:tcW w:w="6520" w:type="dxa"/>
          </w:tcPr>
          <w:p w14:paraId="71C0604F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8 помещений и зон; полезная площадь 96,80 м²; 6 АРМ и сервер</w:t>
            </w:r>
          </w:p>
        </w:tc>
      </w:tr>
      <w:tr w:rsidR="00457EDD" w14:paraId="23467443" w14:textId="77777777">
        <w:trPr>
          <w:cantSplit/>
        </w:trPr>
        <w:tc>
          <w:tcPr>
            <w:tcW w:w="2835" w:type="dxa"/>
          </w:tcPr>
          <w:p w14:paraId="169773B0" w14:textId="77777777" w:rsidR="00457EDD" w:rsidRDefault="00000000">
            <w:pPr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Защищаемая информация</w:t>
            </w:r>
          </w:p>
        </w:tc>
        <w:tc>
          <w:tcPr>
            <w:tcW w:w="6520" w:type="dxa"/>
          </w:tcPr>
          <w:p w14:paraId="4B3DF756" w14:textId="77777777" w:rsidR="00457EDD" w:rsidRDefault="00000000">
            <w:pPr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Материалы заказов, договоры, кадровые данные, организационные документы; государственная тайна не обрабатывается</w:t>
            </w:r>
          </w:p>
        </w:tc>
      </w:tr>
    </w:tbl>
    <w:p w14:paraId="60E6F5E5" w14:textId="77777777" w:rsidR="00457EDD" w:rsidRDefault="00000000" w:rsidP="000706F7">
      <w:pPr>
        <w:pStyle w:val="21"/>
        <w:ind w:firstLine="709"/>
      </w:pPr>
      <w:r>
        <w:rPr>
          <w:rFonts w:ascii="Times New Roman" w:hAnsi="Times New Roman"/>
        </w:rPr>
        <w:t>1.2 Принятые виды работ</w:t>
      </w:r>
    </w:p>
    <w:p w14:paraId="17743DF1" w14:textId="77777777" w:rsidR="00457EDD" w:rsidRDefault="00000000">
      <w:r>
        <w:t>Сохранён профиль ПЗ № 1: работы по подпунктам «а», «б», «г», «е» пункта 4 Положения № 79 — контроль утечки по техническим каналам, контроль несанкционированного доступа и модификации, аттестационные работы, установка, монтаж, наладка, испытания и ремонт СЗИ. Мониторинг и проектирование в защищённом исполнении в выбранный профиль не включены [2].</w:t>
      </w:r>
    </w:p>
    <w:p w14:paraId="617901AB" w14:textId="77777777" w:rsidR="00457EDD" w:rsidRDefault="00000000" w:rsidP="000706F7">
      <w:pPr>
        <w:pStyle w:val="21"/>
        <w:ind w:firstLine="709"/>
      </w:pPr>
      <w:r>
        <w:rPr>
          <w:rFonts w:ascii="Times New Roman" w:hAnsi="Times New Roman"/>
        </w:rPr>
        <w:t>1.3 Согласование учебного сценария</w:t>
      </w:r>
    </w:p>
    <w:p w14:paraId="7A41E305" w14:textId="77777777" w:rsidR="00457EDD" w:rsidRDefault="00000000">
      <w:r>
        <w:t>Задание предполагает организацию, получившую лицензию три года назад. В исходной выписке указана регистрация 20.08.2026. Это не подтверждает трёхлетнюю историю лицензии. ИНН и ОГРН не проходят проверку контрольных цифр; реквизиты требуют согласования.</w:t>
      </w:r>
    </w:p>
    <w:p w14:paraId="4CAF3838" w14:textId="77777777" w:rsidR="00457EDD" w:rsidRDefault="00000000">
      <w:r>
        <w:t xml:space="preserve">Для ролевой части статус действующего лицензиата принят как условие задания. При оценке доказательств отсутствие сведений из реестра и </w:t>
      </w:r>
      <w:r>
        <w:lastRenderedPageBreak/>
        <w:t>противоречие дат зафиксированы как замечание Н1. Номер лицензии и дата её предоставления не вымышляются.</w:t>
      </w:r>
    </w:p>
    <w:p w14:paraId="790C8A7E" w14:textId="77777777" w:rsidR="00457EDD" w:rsidRDefault="00000000">
      <w:pPr>
        <w:pStyle w:val="1"/>
      </w:pPr>
      <w:r>
        <w:rPr>
          <w:rFonts w:ascii="Times New Roman" w:hAnsi="Times New Roman"/>
        </w:rPr>
        <w:t>2 ПЛАН И ОСНАЩЕНИЕ ПОМЕЩЕНИЙ</w:t>
      </w:r>
    </w:p>
    <w:p w14:paraId="7129EEEB" w14:textId="77777777" w:rsidR="00457EDD" w:rsidRDefault="00000000">
      <w:pPr>
        <w:ind w:firstLine="0"/>
        <w:jc w:val="center"/>
      </w:pPr>
      <w:r>
        <w:rPr>
          <w:noProof/>
        </w:rPr>
        <w:drawing>
          <wp:inline distT="0" distB="0" distL="0" distR="0" wp14:anchorId="4DC34D11" wp14:editId="587073C5">
            <wp:extent cx="5508000" cy="4253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лан_ПЗ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425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FA3D5" w14:textId="77777777" w:rsidR="00457EDD" w:rsidRDefault="00000000">
      <w:pPr>
        <w:spacing w:line="240" w:lineRule="auto"/>
        <w:ind w:firstLine="0"/>
        <w:jc w:val="center"/>
        <w:rPr>
          <w:sz w:val="24"/>
        </w:rPr>
      </w:pPr>
      <w:r>
        <w:rPr>
          <w:sz w:val="24"/>
        </w:rPr>
        <w:t>Рисунок 1 — План размещения помещений и основного оборудования</w:t>
      </w:r>
    </w:p>
    <w:p w14:paraId="43C9CC44" w14:textId="77777777" w:rsidR="007B32BD" w:rsidRDefault="007B32BD">
      <w:pPr>
        <w:spacing w:line="240" w:lineRule="auto"/>
        <w:ind w:firstLine="0"/>
        <w:jc w:val="center"/>
        <w:rPr>
          <w:sz w:val="24"/>
        </w:rPr>
      </w:pPr>
    </w:p>
    <w:p w14:paraId="47C16BE4" w14:textId="6254E803" w:rsidR="007B32BD" w:rsidRDefault="007B32BD">
      <w:pPr>
        <w:spacing w:line="240" w:lineRule="auto"/>
        <w:ind w:firstLine="0"/>
        <w:jc w:val="center"/>
      </w:pPr>
      <w:r w:rsidRPr="00C075A7">
        <w:rPr>
          <w:noProof/>
          <w:sz w:val="24"/>
        </w:rPr>
        <w:lastRenderedPageBreak/>
        <w:drawing>
          <wp:inline distT="0" distB="0" distL="0" distR="0" wp14:anchorId="6E55A14A" wp14:editId="26EE5A40">
            <wp:extent cx="4966582" cy="5546857"/>
            <wp:effectExtent l="0" t="0" r="0" b="3175"/>
            <wp:docPr id="4223244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3244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84889" cy="5567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8923F" w14:textId="70323E6D" w:rsidR="007B32BD" w:rsidRDefault="007B32BD">
      <w:pPr>
        <w:spacing w:line="240" w:lineRule="auto"/>
        <w:ind w:firstLine="0"/>
        <w:jc w:val="center"/>
      </w:pPr>
      <w:r>
        <w:t>Рисунок 2 - План серверной</w:t>
      </w:r>
    </w:p>
    <w:p w14:paraId="7C0BFAA6" w14:textId="77777777" w:rsidR="008E4D5D" w:rsidRDefault="008E4D5D">
      <w:pPr>
        <w:keepNext/>
        <w:spacing w:after="120"/>
        <w:ind w:firstLine="0"/>
      </w:pPr>
    </w:p>
    <w:p w14:paraId="02FD02F7" w14:textId="51016EAA" w:rsidR="00457EDD" w:rsidRDefault="00000000">
      <w:pPr>
        <w:keepNext/>
        <w:spacing w:after="120"/>
        <w:ind w:firstLine="0"/>
      </w:pPr>
      <w:r>
        <w:t>Таблица 2 — Экспликация и назначение зон</w:t>
      </w:r>
    </w:p>
    <w:tbl>
      <w:tblPr>
        <w:tblStyle w:val="aff0"/>
        <w:tblW w:w="0" w:type="auto"/>
        <w:tblInd w:w="-34" w:type="dxa"/>
        <w:tblLayout w:type="fixed"/>
        <w:tblLook w:val="04A0" w:firstRow="1" w:lastRow="0" w:firstColumn="1" w:lastColumn="0" w:noHBand="0" w:noVBand="1"/>
      </w:tblPr>
      <w:tblGrid>
        <w:gridCol w:w="488"/>
        <w:gridCol w:w="3402"/>
        <w:gridCol w:w="5499"/>
      </w:tblGrid>
      <w:tr w:rsidR="00457EDD" w14:paraId="18A34021" w14:textId="77777777" w:rsidTr="008E4D5D">
        <w:trPr>
          <w:cantSplit/>
          <w:tblHeader/>
        </w:trPr>
        <w:tc>
          <w:tcPr>
            <w:tcW w:w="488" w:type="dxa"/>
          </w:tcPr>
          <w:p w14:paraId="3F677674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402" w:type="dxa"/>
          </w:tcPr>
          <w:p w14:paraId="7F3806DF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b/>
                <w:sz w:val="24"/>
              </w:rPr>
              <w:t>Зона / площадь, м²</w:t>
            </w:r>
          </w:p>
        </w:tc>
        <w:tc>
          <w:tcPr>
            <w:tcW w:w="5499" w:type="dxa"/>
          </w:tcPr>
          <w:p w14:paraId="236C9BD7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b/>
                <w:sz w:val="24"/>
              </w:rPr>
              <w:t>Оснащение и использование</w:t>
            </w:r>
          </w:p>
        </w:tc>
      </w:tr>
      <w:tr w:rsidR="00457EDD" w14:paraId="69C756A5" w14:textId="77777777" w:rsidTr="008E4D5D">
        <w:trPr>
          <w:cantSplit/>
        </w:trPr>
        <w:tc>
          <w:tcPr>
            <w:tcW w:w="488" w:type="dxa"/>
          </w:tcPr>
          <w:p w14:paraId="49DFEE3B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01</w:t>
            </w:r>
          </w:p>
        </w:tc>
        <w:tc>
          <w:tcPr>
            <w:tcW w:w="3402" w:type="dxa"/>
          </w:tcPr>
          <w:p w14:paraId="2EC328C6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Рабочая комната / 19,20</w:t>
            </w:r>
          </w:p>
        </w:tc>
        <w:tc>
          <w:tcPr>
            <w:tcW w:w="5499" w:type="dxa"/>
          </w:tcPr>
          <w:p w14:paraId="0FFFF785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АРМ-01–04; общий офисный контур</w:t>
            </w:r>
          </w:p>
        </w:tc>
      </w:tr>
      <w:tr w:rsidR="00457EDD" w14:paraId="19C7C12C" w14:textId="77777777" w:rsidTr="008E4D5D">
        <w:trPr>
          <w:cantSplit/>
        </w:trPr>
        <w:tc>
          <w:tcPr>
            <w:tcW w:w="488" w:type="dxa"/>
          </w:tcPr>
          <w:p w14:paraId="1F53F406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02</w:t>
            </w:r>
          </w:p>
        </w:tc>
        <w:tc>
          <w:tcPr>
            <w:tcW w:w="3402" w:type="dxa"/>
          </w:tcPr>
          <w:p w14:paraId="72C55C39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Приёмная / 9,60</w:t>
            </w:r>
          </w:p>
        </w:tc>
        <w:tc>
          <w:tcPr>
            <w:tcW w:w="5499" w:type="dxa"/>
          </w:tcPr>
          <w:p w14:paraId="186FF2F1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Приём и ожидание посетителей</w:t>
            </w:r>
          </w:p>
        </w:tc>
      </w:tr>
      <w:tr w:rsidR="00457EDD" w14:paraId="3488CCAC" w14:textId="77777777" w:rsidTr="008E4D5D">
        <w:trPr>
          <w:cantSplit/>
        </w:trPr>
        <w:tc>
          <w:tcPr>
            <w:tcW w:w="488" w:type="dxa"/>
          </w:tcPr>
          <w:p w14:paraId="1F4A829D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03</w:t>
            </w:r>
          </w:p>
        </w:tc>
        <w:tc>
          <w:tcPr>
            <w:tcW w:w="3402" w:type="dxa"/>
          </w:tcPr>
          <w:p w14:paraId="08817B68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Санитарно-бытовая / 8,96</w:t>
            </w:r>
          </w:p>
        </w:tc>
        <w:tc>
          <w:tcPr>
            <w:tcW w:w="5499" w:type="dxa"/>
          </w:tcPr>
          <w:p w14:paraId="6A680B5D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Бытовое обслуживание работников</w:t>
            </w:r>
          </w:p>
        </w:tc>
      </w:tr>
      <w:tr w:rsidR="00457EDD" w14:paraId="56A8C71E" w14:textId="77777777" w:rsidTr="008E4D5D">
        <w:trPr>
          <w:cantSplit/>
        </w:trPr>
        <w:tc>
          <w:tcPr>
            <w:tcW w:w="488" w:type="dxa"/>
          </w:tcPr>
          <w:p w14:paraId="7F20ACCF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04</w:t>
            </w:r>
          </w:p>
        </w:tc>
        <w:tc>
          <w:tcPr>
            <w:tcW w:w="3402" w:type="dxa"/>
          </w:tcPr>
          <w:p w14:paraId="23928899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Серверная-лаборатория / 9,60</w:t>
            </w:r>
          </w:p>
        </w:tc>
        <w:tc>
          <w:tcPr>
            <w:tcW w:w="5499" w:type="dxa"/>
          </w:tcPr>
          <w:p w14:paraId="478F11C0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АРМ-05/06, SRV-01, SW-Z, UPS-01, МФУ</w:t>
            </w:r>
          </w:p>
        </w:tc>
      </w:tr>
      <w:tr w:rsidR="00457EDD" w14:paraId="6CF6AD09" w14:textId="77777777" w:rsidTr="008E4D5D">
        <w:trPr>
          <w:cantSplit/>
        </w:trPr>
        <w:tc>
          <w:tcPr>
            <w:tcW w:w="488" w:type="dxa"/>
          </w:tcPr>
          <w:p w14:paraId="23EBB7F8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05</w:t>
            </w:r>
          </w:p>
        </w:tc>
        <w:tc>
          <w:tcPr>
            <w:tcW w:w="3402" w:type="dxa"/>
          </w:tcPr>
          <w:p w14:paraId="24FD786A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Архив / 6,40</w:t>
            </w:r>
          </w:p>
        </w:tc>
        <w:tc>
          <w:tcPr>
            <w:tcW w:w="5499" w:type="dxa"/>
          </w:tcPr>
          <w:p w14:paraId="2B0153C0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Сейф, стеллажи, носители и документы</w:t>
            </w:r>
          </w:p>
        </w:tc>
      </w:tr>
      <w:tr w:rsidR="00457EDD" w14:paraId="401ABA0A" w14:textId="77777777" w:rsidTr="008E4D5D">
        <w:trPr>
          <w:cantSplit/>
        </w:trPr>
        <w:tc>
          <w:tcPr>
            <w:tcW w:w="488" w:type="dxa"/>
          </w:tcPr>
          <w:p w14:paraId="4E592CA0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06</w:t>
            </w:r>
          </w:p>
        </w:tc>
        <w:tc>
          <w:tcPr>
            <w:tcW w:w="3402" w:type="dxa"/>
          </w:tcPr>
          <w:p w14:paraId="4E11E7CA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Переговорная / 9,60</w:t>
            </w:r>
          </w:p>
        </w:tc>
        <w:tc>
          <w:tcPr>
            <w:tcW w:w="5499" w:type="dxa"/>
          </w:tcPr>
          <w:p w14:paraId="1FF61F47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4 места, функциональная позиция AZ-01</w:t>
            </w:r>
          </w:p>
        </w:tc>
      </w:tr>
      <w:tr w:rsidR="00457EDD" w14:paraId="07A2B87D" w14:textId="77777777" w:rsidTr="008E4D5D">
        <w:trPr>
          <w:cantSplit/>
        </w:trPr>
        <w:tc>
          <w:tcPr>
            <w:tcW w:w="488" w:type="dxa"/>
          </w:tcPr>
          <w:p w14:paraId="5C5FE3E7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07</w:t>
            </w:r>
          </w:p>
        </w:tc>
        <w:tc>
          <w:tcPr>
            <w:tcW w:w="3402" w:type="dxa"/>
          </w:tcPr>
          <w:p w14:paraId="65B6FFB0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Кабинет директора / 11,84</w:t>
            </w:r>
          </w:p>
        </w:tc>
        <w:tc>
          <w:tcPr>
            <w:tcW w:w="5499" w:type="dxa"/>
          </w:tcPr>
          <w:p w14:paraId="387BFCEC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Управление организацией</w:t>
            </w:r>
          </w:p>
        </w:tc>
      </w:tr>
      <w:tr w:rsidR="00457EDD" w14:paraId="07C99C1A" w14:textId="77777777" w:rsidTr="008E4D5D">
        <w:trPr>
          <w:cantSplit/>
        </w:trPr>
        <w:tc>
          <w:tcPr>
            <w:tcW w:w="488" w:type="dxa"/>
          </w:tcPr>
          <w:p w14:paraId="088C4338" w14:textId="77777777" w:rsidR="00457EDD" w:rsidRDefault="00000000">
            <w:pPr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08</w:t>
            </w:r>
          </w:p>
        </w:tc>
        <w:tc>
          <w:tcPr>
            <w:tcW w:w="3402" w:type="dxa"/>
          </w:tcPr>
          <w:p w14:paraId="07FB6A7A" w14:textId="77777777" w:rsidR="00457EDD" w:rsidRDefault="00000000">
            <w:pPr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Коридор / 21,60</w:t>
            </w:r>
          </w:p>
        </w:tc>
        <w:tc>
          <w:tcPr>
            <w:tcW w:w="5499" w:type="dxa"/>
          </w:tcPr>
          <w:p w14:paraId="53308776" w14:textId="77777777" w:rsidR="00457EDD" w:rsidRDefault="00000000">
            <w:pPr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Доступ к помещениям; ширина 1,80 м</w:t>
            </w:r>
          </w:p>
        </w:tc>
      </w:tr>
    </w:tbl>
    <w:p w14:paraId="5C7649F1" w14:textId="77777777" w:rsidR="00457EDD" w:rsidRDefault="00000000">
      <w:r>
        <w:lastRenderedPageBreak/>
        <w:t>План составлен по экспликации ПЛ-01: внутренний контур 100,80 м², перегородки 4,00 м², полезная площадь 96,80 м². Помещения 04–06 имеют ограниченный доступ; ответственным назначен Ковалев Д. П. Схема отображает офис, используемый организацией, без вымышленных помещений остальной части здания.</w:t>
      </w:r>
    </w:p>
    <w:p w14:paraId="40FF7ABE" w14:textId="77777777" w:rsidR="00457EDD" w:rsidRDefault="00000000">
      <w:pPr>
        <w:pStyle w:val="1"/>
      </w:pPr>
      <w:r>
        <w:rPr>
          <w:rFonts w:ascii="Times New Roman" w:hAnsi="Times New Roman"/>
        </w:rPr>
        <w:t>3 ПРИМЕНЯЕМЫЕ МЕРЫ ЗАЩИТЫ</w:t>
      </w:r>
    </w:p>
    <w:p w14:paraId="24149CD9" w14:textId="77777777" w:rsidR="00457EDD" w:rsidRDefault="00000000" w:rsidP="008E4D5D">
      <w:pPr>
        <w:pStyle w:val="21"/>
        <w:ind w:firstLine="709"/>
      </w:pPr>
      <w:r>
        <w:rPr>
          <w:rFonts w:ascii="Times New Roman" w:hAnsi="Times New Roman"/>
        </w:rPr>
        <w:t>3.1 Персонал и распределение ответственности</w:t>
      </w:r>
    </w:p>
    <w:p w14:paraId="45D1F1CB" w14:textId="77777777" w:rsidR="00457EDD" w:rsidRDefault="00000000">
      <w:r>
        <w:t>Ковалев Д. П. указан как уполномоченный руководить работами. Смирнов А. В. и Тарасенко И. Н. включены в инженерную группу. Директор обеспечивает организационные решения и ресурсы; юридическую часть ведёт Голованов Ф. А. Справки № 6 и № 24 содержат данные об образовании и стаже, которые должны сопоставляться с первичными кадровыми документами.</w:t>
      </w:r>
    </w:p>
    <w:p w14:paraId="2235E518" w14:textId="77777777" w:rsidR="00457EDD" w:rsidRDefault="00000000" w:rsidP="008E4D5D">
      <w:pPr>
        <w:pStyle w:val="21"/>
        <w:ind w:firstLine="709"/>
      </w:pPr>
      <w:r>
        <w:rPr>
          <w:rFonts w:ascii="Times New Roman" w:hAnsi="Times New Roman"/>
        </w:rPr>
        <w:t>3.2 Физический доступ и хранение носителей</w:t>
      </w:r>
    </w:p>
    <w:p w14:paraId="08A29639" w14:textId="77777777" w:rsidR="00457EDD" w:rsidRDefault="00000000">
      <w:r>
        <w:t>В документах предусмотрены СКУД, именной допуск в помещения 04–06 и сопровождение посетителей. Доступ к файлам разграничивается отдельно от физического входа. Учтённые носители BKP-A, BKP-B, TR-IN и TR-OUT хранятся в сейфе; выдача и возврат регистрируются. Порядок закреплён в документах № 39, 41 и 42.</w:t>
      </w:r>
    </w:p>
    <w:p w14:paraId="6069CDA4" w14:textId="77777777" w:rsidR="00457EDD" w:rsidRDefault="00000000" w:rsidP="008E4D5D">
      <w:pPr>
        <w:pStyle w:val="21"/>
        <w:ind w:firstLine="709"/>
      </w:pPr>
      <w:r>
        <w:rPr>
          <w:rFonts w:ascii="Times New Roman" w:hAnsi="Times New Roman"/>
        </w:rPr>
        <w:t>3.3 Разделение сетей и защита АС</w:t>
      </w:r>
    </w:p>
    <w:p w14:paraId="5602EA9D" w14:textId="77777777" w:rsidR="00457EDD" w:rsidRDefault="00000000">
      <w:r>
        <w:t>Общий контур АРМ-01–04 использует сеть 192.168.10.0/24. Защищённый контур включает SRV-01 и АРМ-05 в сети 192.168.50.0/24 без шлюза в Интернет. АРМ-06 работает автономно для проверки носителей. МФУ подключается локально; беспроводные интерфейсы и связь между контурами не предусмотрены.</w:t>
      </w:r>
    </w:p>
    <w:p w14:paraId="48EF614D" w14:textId="77777777" w:rsidR="00457EDD" w:rsidRDefault="00000000">
      <w:r>
        <w:t xml:space="preserve">Паспорт АС задаёт индивидуальные учётные записи, отдельную административную запись, журналирование, антивирусную проверку и </w:t>
      </w:r>
      <w:r>
        <w:lastRenderedPageBreak/>
        <w:t>контролируемый перенос обновлений. Указаны</w:t>
      </w:r>
      <w:r w:rsidRPr="002C0660">
        <w:rPr>
          <w:lang w:val="en-US"/>
        </w:rPr>
        <w:t xml:space="preserve"> Astra Linux SE 1.8 </w:t>
      </w:r>
      <w:r>
        <w:t>и</w:t>
      </w:r>
      <w:r w:rsidRPr="002C0660">
        <w:rPr>
          <w:lang w:val="en-US"/>
        </w:rPr>
        <w:t xml:space="preserve"> Kaspersky Endpoint Security </w:t>
      </w:r>
      <w:r>
        <w:t>для</w:t>
      </w:r>
      <w:r w:rsidRPr="002C0660">
        <w:rPr>
          <w:lang w:val="en-US"/>
        </w:rPr>
        <w:t xml:space="preserve"> Linux 12.4.0.1225. </w:t>
      </w:r>
      <w:r>
        <w:t>Применимость конкретной поставки требует проверки документов на установленное исполнение.</w:t>
      </w:r>
    </w:p>
    <w:p w14:paraId="22749FC4" w14:textId="77777777" w:rsidR="00457EDD" w:rsidRDefault="00000000" w:rsidP="008E4D5D">
      <w:pPr>
        <w:pStyle w:val="21"/>
        <w:ind w:firstLine="709"/>
      </w:pPr>
      <w:r>
        <w:rPr>
          <w:rFonts w:ascii="Times New Roman" w:hAnsi="Times New Roman"/>
        </w:rPr>
        <w:t>3.4 Резервирование и контроль эффективности</w:t>
      </w:r>
    </w:p>
    <w:p w14:paraId="6F21DF0B" w14:textId="77777777" w:rsidR="00457EDD" w:rsidRDefault="00000000">
      <w:r>
        <w:t>Регламент № 43 устанавливает ежедневное копирование в 18:30 с чередованием BKP-A/B и ежемесячное пробное восстановление. В журнале имеется учебная запись от 01.09.2026. Для переговорной предусмотрена акустическая защита AZ-01; её эффективность требует измерений. Паспорта и регламенты описывают меры, но сами по себе не удостоверяют их фактическую эффективность.</w:t>
      </w:r>
    </w:p>
    <w:p w14:paraId="017695B9" w14:textId="77777777" w:rsidR="00457EDD" w:rsidRDefault="00000000">
      <w:pPr>
        <w:pStyle w:val="1"/>
      </w:pPr>
      <w:r>
        <w:rPr>
          <w:rFonts w:ascii="Times New Roman" w:hAnsi="Times New Roman"/>
        </w:rPr>
        <w:t>4 МЕТОДИКА И РЕЗУЛЬТАТЫ ПРОВЕРКИ</w:t>
      </w:r>
    </w:p>
    <w:p w14:paraId="3D5A7CE6" w14:textId="77777777" w:rsidR="00457EDD" w:rsidRDefault="00000000">
      <w:r>
        <w:t>Основной критерий — требования к лицензиату пункта 6 Положения № 79. Пункт 5 относится к соискателю, а пункт 8 — к документам для получения лицензии. Материалы ПЗ № 1 использованы как доказательная база, а не как подтверждение выдачи лицензии [2].</w:t>
      </w:r>
    </w:p>
    <w:p w14:paraId="53766137" w14:textId="77777777" w:rsidR="00457EDD" w:rsidRDefault="00000000">
      <w:pPr>
        <w:keepNext/>
        <w:spacing w:after="120"/>
        <w:ind w:firstLine="0"/>
      </w:pPr>
      <w:r>
        <w:lastRenderedPageBreak/>
        <w:t>Таблица 3 — Сопоставление требований и доказательств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494"/>
        <w:gridCol w:w="1701"/>
        <w:gridCol w:w="5159"/>
      </w:tblGrid>
      <w:tr w:rsidR="00457EDD" w14:paraId="0553E7DF" w14:textId="77777777">
        <w:trPr>
          <w:cantSplit/>
          <w:tblHeader/>
        </w:trPr>
        <w:tc>
          <w:tcPr>
            <w:tcW w:w="2494" w:type="dxa"/>
          </w:tcPr>
          <w:p w14:paraId="7F7C623A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701" w:type="dxa"/>
          </w:tcPr>
          <w:p w14:paraId="61D156CF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b/>
                <w:sz w:val="24"/>
              </w:rPr>
              <w:t>Документы пакета</w:t>
            </w:r>
          </w:p>
        </w:tc>
        <w:tc>
          <w:tcPr>
            <w:tcW w:w="5159" w:type="dxa"/>
          </w:tcPr>
          <w:p w14:paraId="36FC3A43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b/>
                <w:sz w:val="24"/>
              </w:rPr>
              <w:t>Результат анализа</w:t>
            </w:r>
          </w:p>
        </w:tc>
      </w:tr>
      <w:tr w:rsidR="00457EDD" w14:paraId="7CAC1CC5" w14:textId="77777777">
        <w:trPr>
          <w:cantSplit/>
        </w:trPr>
        <w:tc>
          <w:tcPr>
            <w:tcW w:w="2494" w:type="dxa"/>
          </w:tcPr>
          <w:p w14:paraId="7EF30D15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Право выполнять заявленные работы</w:t>
            </w:r>
          </w:p>
        </w:tc>
        <w:tc>
          <w:tcPr>
            <w:tcW w:w="1701" w:type="dxa"/>
          </w:tcPr>
          <w:p w14:paraId="4D49CBE0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№ 1, 20; шаблон акта</w:t>
            </w:r>
          </w:p>
        </w:tc>
        <w:tc>
          <w:tcPr>
            <w:tcW w:w="5159" w:type="dxa"/>
          </w:tcPr>
          <w:p w14:paraId="231F23C6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Сведения о действующей лицензии не представлены; реквизиты ИНН/ОГРН требуют проверки.</w:t>
            </w:r>
          </w:p>
        </w:tc>
      </w:tr>
      <w:tr w:rsidR="00457EDD" w14:paraId="08873DBC" w14:textId="77777777">
        <w:trPr>
          <w:cantSplit/>
        </w:trPr>
        <w:tc>
          <w:tcPr>
            <w:tcW w:w="2494" w:type="dxa"/>
          </w:tcPr>
          <w:p w14:paraId="71D8BA75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Кадры и квалификация: п. 6 «а», «б»</w:t>
            </w:r>
          </w:p>
        </w:tc>
        <w:tc>
          <w:tcPr>
            <w:tcW w:w="1701" w:type="dxa"/>
          </w:tcPr>
          <w:p w14:paraId="22761550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№ 6, 24</w:t>
            </w:r>
          </w:p>
        </w:tc>
        <w:tc>
          <w:tcPr>
            <w:tcW w:w="5159" w:type="dxa"/>
          </w:tcPr>
          <w:p w14:paraId="271C6CD0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Профильные работники перечислены; копий дипломов, кадровых приказов и документов о повышении квалификации в папке нет.</w:t>
            </w:r>
          </w:p>
        </w:tc>
      </w:tr>
      <w:tr w:rsidR="00457EDD" w14:paraId="45A7EBB5" w14:textId="77777777">
        <w:trPr>
          <w:cantSplit/>
        </w:trPr>
        <w:tc>
          <w:tcPr>
            <w:tcW w:w="2494" w:type="dxa"/>
          </w:tcPr>
          <w:p w14:paraId="4758046D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Помещения: п. 6 «в»</w:t>
            </w:r>
          </w:p>
        </w:tc>
        <w:tc>
          <w:tcPr>
            <w:tcW w:w="1701" w:type="dxa"/>
          </w:tcPr>
          <w:p w14:paraId="16AEAD1B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№ 10, 25, 35, 46</w:t>
            </w:r>
          </w:p>
        </w:tc>
        <w:tc>
          <w:tcPr>
            <w:tcW w:w="5159" w:type="dxa"/>
          </w:tcPr>
          <w:p w14:paraId="4633A0AD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Аренда, передача и характеристики описаны; результат аттестации защищаемого помещения не подтверждён.</w:t>
            </w:r>
          </w:p>
        </w:tc>
      </w:tr>
      <w:tr w:rsidR="00457EDD" w14:paraId="7650D21B" w14:textId="77777777">
        <w:trPr>
          <w:cantSplit/>
        </w:trPr>
        <w:tc>
          <w:tcPr>
            <w:tcW w:w="2494" w:type="dxa"/>
          </w:tcPr>
          <w:p w14:paraId="560A56F2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Оборудование: п. 6 «г»</w:t>
            </w:r>
          </w:p>
        </w:tc>
        <w:tc>
          <w:tcPr>
            <w:tcW w:w="1701" w:type="dxa"/>
          </w:tcPr>
          <w:p w14:paraId="65B653BC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№ 8, 29, 34, 44, 45</w:t>
            </w:r>
          </w:p>
        </w:tc>
        <w:tc>
          <w:tcPr>
            <w:tcW w:w="5159" w:type="dxa"/>
          </w:tcPr>
          <w:p w14:paraId="1EB73AA0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Есть договор и спецификация. Учётные обозначения не позволяют проверить конкретные приборы и поверку.</w:t>
            </w:r>
          </w:p>
        </w:tc>
      </w:tr>
      <w:tr w:rsidR="00457EDD" w14:paraId="390DE775" w14:textId="77777777">
        <w:trPr>
          <w:cantSplit/>
        </w:trPr>
        <w:tc>
          <w:tcPr>
            <w:tcW w:w="2494" w:type="dxa"/>
          </w:tcPr>
          <w:p w14:paraId="159948AD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АС и СЗИ: п. 6 «д»</w:t>
            </w:r>
          </w:p>
        </w:tc>
        <w:tc>
          <w:tcPr>
            <w:tcW w:w="1701" w:type="dxa"/>
          </w:tcPr>
          <w:p w14:paraId="3485D9DC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№ 9, 26, 36, 39</w:t>
            </w:r>
          </w:p>
        </w:tc>
        <w:tc>
          <w:tcPr>
            <w:tcW w:w="5159" w:type="dxa"/>
          </w:tcPr>
          <w:p w14:paraId="0E038B91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В № 26 прямо отмечено отсутствие аттестата АС. Паспорт и акт классификации представлены.</w:t>
            </w:r>
          </w:p>
        </w:tc>
      </w:tr>
      <w:tr w:rsidR="00457EDD" w14:paraId="37BDAC7F" w14:textId="77777777">
        <w:trPr>
          <w:cantSplit/>
        </w:trPr>
        <w:tc>
          <w:tcPr>
            <w:tcW w:w="2494" w:type="dxa"/>
          </w:tcPr>
          <w:p w14:paraId="65754CAB" w14:textId="77777777" w:rsidR="00457EDD" w:rsidRDefault="00000000">
            <w:pPr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Документация: п. 6 «е»</w:t>
            </w:r>
          </w:p>
        </w:tc>
        <w:tc>
          <w:tcPr>
            <w:tcW w:w="1701" w:type="dxa"/>
          </w:tcPr>
          <w:p w14:paraId="600B1BCE" w14:textId="77777777" w:rsidR="00457EDD" w:rsidRDefault="00000000">
            <w:pPr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№ 27, 28, 30, 38, 42, 43</w:t>
            </w:r>
          </w:p>
        </w:tc>
        <w:tc>
          <w:tcPr>
            <w:tcW w:w="5159" w:type="dxa"/>
          </w:tcPr>
          <w:p w14:paraId="253685F4" w14:textId="77777777" w:rsidR="00457EDD" w:rsidRDefault="00000000">
            <w:pPr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Технология, ресурсы и процедуры описаны; наличие полного комплекта применяемых методик требует подтверждения.</w:t>
            </w:r>
          </w:p>
        </w:tc>
      </w:tr>
    </w:tbl>
    <w:p w14:paraId="028F493A" w14:textId="77777777" w:rsidR="00457EDD" w:rsidRDefault="00000000">
      <w:r>
        <w:t>Использованы три оценки: «представлено» — документ доступен для анализа; «частично подтверждено» — есть описание, но недостаточно доказательств; «не подтверждено» — документ отсутствует либо содержит прямое указание на незавершённую процедуру. Отсутствие копии в учебной папке не равнозначно доказанному отсутствию документа у реальной организации.</w:t>
      </w:r>
    </w:p>
    <w:p w14:paraId="3DA9C77C" w14:textId="77777777" w:rsidR="00840573" w:rsidRDefault="00840573">
      <w:pPr>
        <w:spacing w:after="200"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r>
        <w:br w:type="page"/>
      </w:r>
    </w:p>
    <w:p w14:paraId="62D1EFE3" w14:textId="16E72CAE" w:rsidR="00457EDD" w:rsidRDefault="00000000">
      <w:pPr>
        <w:pStyle w:val="1"/>
      </w:pPr>
      <w:r>
        <w:rPr>
          <w:rFonts w:ascii="Times New Roman" w:hAnsi="Times New Roman"/>
        </w:rPr>
        <w:lastRenderedPageBreak/>
        <w:t>ОТВЕТЫ НА ВОПРОСЫ ИНСПЕКТОРА</w:t>
      </w:r>
    </w:p>
    <w:p w14:paraId="2AECB055" w14:textId="2933BC47" w:rsidR="00457EDD" w:rsidRDefault="00A3721A" w:rsidP="00A3721A">
      <w:pPr>
        <w:pStyle w:val="21"/>
        <w:ind w:firstLine="709"/>
      </w:pPr>
      <w:r>
        <w:rPr>
          <w:rFonts w:ascii="Times New Roman" w:hAnsi="Times New Roman"/>
        </w:rPr>
        <w:t xml:space="preserve">Вопрос 1. </w:t>
      </w:r>
      <w:r w:rsidR="00000000">
        <w:rPr>
          <w:rFonts w:ascii="Times New Roman" w:hAnsi="Times New Roman"/>
        </w:rPr>
        <w:t>Какие документы подтверждают наличие специалистов?</w:t>
      </w:r>
    </w:p>
    <w:p w14:paraId="553570B0" w14:textId="77777777" w:rsidR="00457EDD" w:rsidRDefault="00000000">
      <w:r>
        <w:t>Справки № 6 и № 24 показывают состав профильной группы. Для доказательства требуются документы о приёме и назначении, работе по основному месту, дипломы, сведения о стаже и дополнительном образовании. В рассмотренной папке первичные копии не представлены; сформировано замечание Н3.</w:t>
      </w:r>
    </w:p>
    <w:p w14:paraId="7E30F889" w14:textId="04E18DAF" w:rsidR="00457EDD" w:rsidRDefault="00A3721A" w:rsidP="00A3721A">
      <w:pPr>
        <w:pStyle w:val="21"/>
        <w:ind w:firstLine="709"/>
      </w:pPr>
      <w:r>
        <w:rPr>
          <w:rFonts w:ascii="Times New Roman" w:hAnsi="Times New Roman"/>
        </w:rPr>
        <w:t xml:space="preserve">Вопрос 2. </w:t>
      </w:r>
      <w:r w:rsidR="00000000">
        <w:rPr>
          <w:rFonts w:ascii="Times New Roman" w:hAnsi="Times New Roman"/>
        </w:rPr>
        <w:t>Какие помещения защищены и кто имеет доступ?</w:t>
      </w:r>
    </w:p>
    <w:p w14:paraId="37BB8F7D" w14:textId="77777777" w:rsidR="00457EDD" w:rsidRDefault="00000000">
      <w:r>
        <w:t>Ограниченный доступ предусмотрен в серверную-лабораторию 04, архив 05 и переговорную 06. Назначение описано паспортом № 35; именной допуск — приказом № 41 из ПЗ № 1. Организацию доступа обеспечивает Ковалев Д. П. Статус аттестации требует отдельного подтверждения.</w:t>
      </w:r>
    </w:p>
    <w:p w14:paraId="317C81A8" w14:textId="57787326" w:rsidR="00457EDD" w:rsidRDefault="00A3721A" w:rsidP="00A3721A">
      <w:pPr>
        <w:pStyle w:val="21"/>
        <w:ind w:firstLine="709"/>
      </w:pPr>
      <w:r>
        <w:rPr>
          <w:rFonts w:ascii="Times New Roman" w:hAnsi="Times New Roman"/>
        </w:rPr>
        <w:t xml:space="preserve">Вопрос 3. </w:t>
      </w:r>
      <w:r w:rsidR="00000000">
        <w:rPr>
          <w:rFonts w:ascii="Times New Roman" w:hAnsi="Times New Roman"/>
        </w:rPr>
        <w:t>Как исключается неконтролируемый перенос информации?</w:t>
      </w:r>
    </w:p>
    <w:p w14:paraId="1086DC4E" w14:textId="77777777" w:rsidR="00457EDD" w:rsidRDefault="00000000">
      <w:r>
        <w:t>Между общим и защищённым контурами не предусмотрена сеть. Входящие носители проверяются на автономном АРМ-06; используются учтённые TR-IN/TR-OUT. Операции регистрируются по документу № 42. При реальной проверке дополнительно проверяются настройки портов, состав соединений и записи журналов.</w:t>
      </w:r>
    </w:p>
    <w:p w14:paraId="20BE60BF" w14:textId="550EBDF5" w:rsidR="00457EDD" w:rsidRDefault="00A3721A" w:rsidP="00A3721A">
      <w:pPr>
        <w:pStyle w:val="21"/>
        <w:ind w:firstLine="709"/>
      </w:pPr>
      <w:r>
        <w:rPr>
          <w:rFonts w:ascii="Times New Roman" w:hAnsi="Times New Roman"/>
        </w:rPr>
        <w:t xml:space="preserve">Вопрос 4. </w:t>
      </w:r>
      <w:r w:rsidR="00000000">
        <w:rPr>
          <w:rFonts w:ascii="Times New Roman" w:hAnsi="Times New Roman"/>
        </w:rPr>
        <w:t>Чем подтверждается эффективность СЗИ?</w:t>
      </w:r>
    </w:p>
    <w:p w14:paraId="42925302" w14:textId="77777777" w:rsidR="00457EDD" w:rsidRDefault="00000000">
      <w:r>
        <w:t>Перечень № 9 и паспорт № 39 описывают предусмотренные средства. Для обоснованного вывода необходимо сопоставить конкретное исполнение с сертификатом, проверить эксплуатационные условия и результаты оценки соответствия АС. Отсутствие аттестата прямо отражено в № 26; сформировано замечание Н2.</w:t>
      </w:r>
    </w:p>
    <w:p w14:paraId="0287427B" w14:textId="1B3CF4BC" w:rsidR="00457EDD" w:rsidRDefault="00A3721A" w:rsidP="00A3721A">
      <w:pPr>
        <w:pStyle w:val="21"/>
        <w:ind w:firstLine="709"/>
      </w:pPr>
      <w:r>
        <w:rPr>
          <w:rFonts w:ascii="Times New Roman" w:hAnsi="Times New Roman"/>
        </w:rPr>
        <w:lastRenderedPageBreak/>
        <w:t xml:space="preserve">Вопрос 5. </w:t>
      </w:r>
      <w:r w:rsidR="00000000">
        <w:rPr>
          <w:rFonts w:ascii="Times New Roman" w:hAnsi="Times New Roman"/>
        </w:rPr>
        <w:t>Как проверяется возможность восстановления данных?</w:t>
      </w:r>
    </w:p>
    <w:p w14:paraId="1A0E187E" w14:textId="77777777" w:rsidR="00457EDD" w:rsidRDefault="00000000">
      <w:r>
        <w:t>Регламент № 43 предусматривает ежемесячный тест восстановления в отдельный каталог. Запись от 01.09.2026 указывает совпадение контрольной суммы тестового файла. При проверке следует воспроизвести восстановление и оценить достаточность объёма носителей; такой технический эксперимент в рамках анализа файлов не проводился.</w:t>
      </w:r>
    </w:p>
    <w:p w14:paraId="29CE48E8" w14:textId="08776DFC" w:rsidR="00457EDD" w:rsidRDefault="00A3721A" w:rsidP="00A3721A">
      <w:pPr>
        <w:pStyle w:val="21"/>
        <w:ind w:firstLine="709"/>
      </w:pPr>
      <w:r>
        <w:rPr>
          <w:rFonts w:ascii="Times New Roman" w:hAnsi="Times New Roman"/>
        </w:rPr>
        <w:t xml:space="preserve">Вопрос 6. </w:t>
      </w:r>
      <w:r w:rsidR="00000000">
        <w:rPr>
          <w:rFonts w:ascii="Times New Roman" w:hAnsi="Times New Roman"/>
        </w:rPr>
        <w:t>Можно ли составить протокол по КоАП РФ автоматически?</w:t>
      </w:r>
    </w:p>
    <w:p w14:paraId="69CFC06C" w14:textId="77777777" w:rsidR="00457EDD" w:rsidRDefault="00000000">
      <w:r>
        <w:t>Нет. Недостаток учебного пакета не устанавливает событие и состав административного правонарушения. Требуются фактические обстоятельства, доказательства, правовая квалификация и полномочия должностного лица. Шаблон протокола не используется как доказательство виновности организации.</w:t>
      </w:r>
    </w:p>
    <w:p w14:paraId="4DCF6319" w14:textId="3C9B0EE1" w:rsidR="0019438C" w:rsidRDefault="0019438C">
      <w:pPr>
        <w:spacing w:after="200"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r>
        <w:br w:type="page"/>
      </w:r>
    </w:p>
    <w:p w14:paraId="119A4FAF" w14:textId="442EADD3" w:rsidR="00457EDD" w:rsidRDefault="00000000">
      <w:pPr>
        <w:pStyle w:val="1"/>
      </w:pPr>
      <w:r>
        <w:rPr>
          <w:rFonts w:ascii="Times New Roman" w:hAnsi="Times New Roman"/>
        </w:rPr>
        <w:lastRenderedPageBreak/>
        <w:t>КОНТРОЛЬНЫЕ ВОПРОСЫ</w:t>
      </w:r>
    </w:p>
    <w:p w14:paraId="67EFAAEA" w14:textId="7C0E35C3" w:rsidR="00457EDD" w:rsidRDefault="0019438C" w:rsidP="0019438C">
      <w:pPr>
        <w:pStyle w:val="21"/>
        <w:ind w:firstLine="709"/>
      </w:pPr>
      <w:r>
        <w:rPr>
          <w:rFonts w:ascii="Times New Roman" w:hAnsi="Times New Roman"/>
        </w:rPr>
        <w:t xml:space="preserve">Вопрос </w:t>
      </w:r>
      <w:r w:rsidR="00000000">
        <w:rPr>
          <w:rFonts w:ascii="Times New Roman" w:hAnsi="Times New Roman"/>
        </w:rPr>
        <w:t>1. Какие цели и задачи преследует лицензирование ТЗКИ?</w:t>
      </w:r>
    </w:p>
    <w:p w14:paraId="707CB1A4" w14:textId="77777777" w:rsidR="00457EDD" w:rsidRDefault="00000000">
      <w:r>
        <w:t>Лицензирование обеспечивает допуск к работам организаций и предпринимателей, отвечающих установленным требованиям. Его задачи — проверить готовность персонала и материальной базы, поддерживать соблюдение требований в ходе деятельности и снижать риск ущерба охраняемой информации, гражданам и государству [2, 3].</w:t>
      </w:r>
    </w:p>
    <w:p w14:paraId="7AB7CA39" w14:textId="782941F1" w:rsidR="00457EDD" w:rsidRDefault="0019438C" w:rsidP="0019438C">
      <w:pPr>
        <w:pStyle w:val="21"/>
        <w:ind w:firstLine="709"/>
      </w:pPr>
      <w:r>
        <w:rPr>
          <w:rFonts w:ascii="Times New Roman" w:hAnsi="Times New Roman"/>
        </w:rPr>
        <w:t xml:space="preserve">Вопрос </w:t>
      </w:r>
      <w:r w:rsidR="00000000">
        <w:rPr>
          <w:rFonts w:ascii="Times New Roman" w:hAnsi="Times New Roman"/>
        </w:rPr>
        <w:t>2. Какие виды деятельности подлежат лицензированию по постановлению № 79?</w:t>
      </w:r>
    </w:p>
    <w:p w14:paraId="77D5F141" w14:textId="77777777" w:rsidR="00457EDD" w:rsidRDefault="00000000">
      <w:r>
        <w:t>Пункт 4 Положения выделяет шесть групп: контроль защищённости от утечки по техническим каналам; контроль от несанкционированного доступа и модификации; мониторинг информационной безопасности; аттестационные испытания и аттестация; проектирование в защищённом исполнении; установка, монтаж, наладка, испытания и ремонт средств защиты информации [2].</w:t>
      </w:r>
    </w:p>
    <w:p w14:paraId="659530E3" w14:textId="2DF23994" w:rsidR="00457EDD" w:rsidRDefault="0019438C" w:rsidP="0019438C">
      <w:pPr>
        <w:pStyle w:val="21"/>
        <w:ind w:firstLine="709"/>
      </w:pPr>
      <w:r>
        <w:rPr>
          <w:rFonts w:ascii="Times New Roman" w:hAnsi="Times New Roman"/>
        </w:rPr>
        <w:t xml:space="preserve">Вопрос </w:t>
      </w:r>
      <w:r w:rsidR="00000000">
        <w:rPr>
          <w:rFonts w:ascii="Times New Roman" w:hAnsi="Times New Roman"/>
        </w:rPr>
        <w:t>3. Каков порядок получения лицензии на ТЗКИ?</w:t>
      </w:r>
    </w:p>
    <w:p w14:paraId="2781726C" w14:textId="77777777" w:rsidR="00457EDD" w:rsidRDefault="00000000">
      <w:r>
        <w:t>Соискатель определяет работы, проверяет соответствие пункту 5 Положения и готовит заявление с документами пункта 8. Комплект представляется в ФСТЭК России в предусмотренном специальным положением порядке. Лицензирующий орган проверяет полноту и достоверность сведений, оценивает соответствие требованиям и принимает решение; предоставление лицензии отражается в реестре [2, 3].</w:t>
      </w:r>
    </w:p>
    <w:p w14:paraId="2C0F59AD" w14:textId="61D43E62" w:rsidR="00457EDD" w:rsidRDefault="0019438C" w:rsidP="0019438C">
      <w:pPr>
        <w:pStyle w:val="21"/>
        <w:ind w:firstLine="709"/>
      </w:pPr>
      <w:r>
        <w:rPr>
          <w:rFonts w:ascii="Times New Roman" w:hAnsi="Times New Roman"/>
        </w:rPr>
        <w:t xml:space="preserve">Вопрос </w:t>
      </w:r>
      <w:r w:rsidR="00000000">
        <w:rPr>
          <w:rFonts w:ascii="Times New Roman" w:hAnsi="Times New Roman"/>
        </w:rPr>
        <w:t>4. Какие требования предъявляются к соискателю и лицензиату?</w:t>
      </w:r>
    </w:p>
    <w:p w14:paraId="63EFFD6A" w14:textId="77777777" w:rsidR="00457EDD" w:rsidRDefault="00000000">
      <w:r>
        <w:t xml:space="preserve">Для соискателя пункт 5 устанавливает требования к профильным кадрам, законному владению и пользованию помещениями, оборудованию, защищённым АС и документации. Для действующего лицензиата пункт 6 </w:t>
      </w:r>
      <w:r>
        <w:lastRenderedPageBreak/>
        <w:t>требует обеспечивать соответствующие условия при выполнении работ и повышение квалификации профильных работников не реже одного раза в пять лет [2].</w:t>
      </w:r>
    </w:p>
    <w:p w14:paraId="08D9B4DC" w14:textId="77777777" w:rsidR="00457EDD" w:rsidRDefault="00000000">
      <w:r>
        <w:t>При проверке необходимо оценивать образование и стаж по конкретному основанию допуска, документы оценки соответствия, метрологическое обеспечение и применимость оборудования к заявленным работам. Наличие общей справки не заменяет проверки первичных доказательств.</w:t>
      </w:r>
    </w:p>
    <w:p w14:paraId="22FC1E3C" w14:textId="77913571" w:rsidR="00457EDD" w:rsidRDefault="0019438C" w:rsidP="0019438C">
      <w:pPr>
        <w:pStyle w:val="21"/>
        <w:ind w:firstLine="709"/>
      </w:pPr>
      <w:r>
        <w:rPr>
          <w:rFonts w:ascii="Times New Roman" w:hAnsi="Times New Roman"/>
        </w:rPr>
        <w:t xml:space="preserve">Вопрос </w:t>
      </w:r>
      <w:r w:rsidR="00000000">
        <w:rPr>
          <w:rFonts w:ascii="Times New Roman" w:hAnsi="Times New Roman"/>
        </w:rPr>
        <w:t>5. Когда лицензия может быть приостановлена или аннулирована?</w:t>
      </w:r>
    </w:p>
    <w:p w14:paraId="3D20B41F" w14:textId="77777777" w:rsidR="00457EDD" w:rsidRDefault="00000000">
      <w:r>
        <w:t>Приостановление применяется в случаях статьи 20 Закона № 99-ФЗ, в том числе при привлечении к административной ответственности за неисполнение в срок предписания об устранении грубого нарушения либо при назначении административного приостановления деятельности за грубое нарушение. Аннулирование производится судом по заявлению лицензирующего органа при предусмотренных законом основаниях [3].</w:t>
      </w:r>
    </w:p>
    <w:p w14:paraId="2AAAD850" w14:textId="77777777" w:rsidR="00457EDD" w:rsidRDefault="00000000">
      <w:r>
        <w:t>Квалификация грубого нарушения учитывает пункт 7 Положения № 79 и предусмотренные законом последствия. Каждое замечание к оформлению документов само по себе не означает грубого нарушения и автоматической утраты лицензии [2, 3].</w:t>
      </w:r>
    </w:p>
    <w:p w14:paraId="773940BD" w14:textId="37902380" w:rsidR="00457EDD" w:rsidRDefault="0019438C" w:rsidP="0019438C">
      <w:pPr>
        <w:pStyle w:val="21"/>
        <w:ind w:firstLine="709"/>
      </w:pPr>
      <w:r>
        <w:rPr>
          <w:rFonts w:ascii="Times New Roman" w:hAnsi="Times New Roman"/>
        </w:rPr>
        <w:t xml:space="preserve">Вопрос </w:t>
      </w:r>
      <w:r w:rsidR="00000000">
        <w:rPr>
          <w:rFonts w:ascii="Times New Roman" w:hAnsi="Times New Roman"/>
        </w:rPr>
        <w:t>6. Какие органы осуществляют лицензирование?</w:t>
      </w:r>
    </w:p>
    <w:p w14:paraId="6A757E08" w14:textId="77777777" w:rsidR="00457EDD" w:rsidRDefault="00000000">
      <w:r>
        <w:t>Лицензирование деятельности по ТЗКИ осуществляет ФСТЭК России — пункт 3 Положения № 79. Минюст России обеспечивает государственную регистрацию подлежащих ей нормативных актов, но не выдаёт лицензию на ТЗКИ. Разграничение компетенции важно при поиске форм и направлении документов [2].</w:t>
      </w:r>
    </w:p>
    <w:p w14:paraId="3870DDFC" w14:textId="5A25E141" w:rsidR="00457EDD" w:rsidRDefault="0019438C" w:rsidP="0019438C">
      <w:pPr>
        <w:pStyle w:val="21"/>
        <w:ind w:firstLine="709"/>
      </w:pPr>
      <w:r>
        <w:rPr>
          <w:rFonts w:ascii="Times New Roman" w:hAnsi="Times New Roman"/>
        </w:rPr>
        <w:lastRenderedPageBreak/>
        <w:t xml:space="preserve">Вопрос </w:t>
      </w:r>
      <w:r w:rsidR="00000000">
        <w:rPr>
          <w:rFonts w:ascii="Times New Roman" w:hAnsi="Times New Roman"/>
        </w:rPr>
        <w:t>7. Каково значение лицензирования для национальной безопасности?</w:t>
      </w:r>
    </w:p>
    <w:p w14:paraId="5D00E7A9" w14:textId="77777777" w:rsidR="00457EDD" w:rsidRDefault="00000000">
      <w:r>
        <w:t>Техническая защита снижает вероятность утечки, подмены, уничтожения и блокирования конфиденциальной информации. Проверка профессиональной и технической готовности исполнителей уменьшает риск ненадёжных работ для организаций, использующих защищаемые информационные ресурсы.</w:t>
      </w:r>
    </w:p>
    <w:p w14:paraId="06C41371" w14:textId="77777777" w:rsidR="00457EDD" w:rsidRDefault="00000000">
      <w:r>
        <w:t>Практическое значение проявляется в проверяемости результата: можно установить, кто выполнил работы, на каком оборудовании, по какой методике и чем подтверждена эффективность защиты. Лицензия не заменяет постоянную эксплуатацию и контроль системы защиты.</w:t>
      </w:r>
    </w:p>
    <w:p w14:paraId="256A6DEE" w14:textId="77777777" w:rsidR="005868CC" w:rsidRDefault="005868CC">
      <w:pPr>
        <w:spacing w:after="200"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r>
        <w:br w:type="page"/>
      </w:r>
    </w:p>
    <w:p w14:paraId="6D435938" w14:textId="77777777" w:rsidR="00457EDD" w:rsidRDefault="00000000">
      <w:pPr>
        <w:pStyle w:val="1"/>
        <w:pageBreakBefore/>
      </w:pPr>
      <w:r>
        <w:rPr>
          <w:rFonts w:ascii="Times New Roman" w:hAnsi="Times New Roman"/>
        </w:rPr>
        <w:lastRenderedPageBreak/>
        <w:t>ЗАКЛЮЧЕНИЕ</w:t>
      </w:r>
    </w:p>
    <w:p w14:paraId="4BC2A53D" w14:textId="77777777" w:rsidR="00457EDD" w:rsidRDefault="00000000">
      <w:r>
        <w:t>В ходе практической работы изучены требования к лицензированию деятельности по технической защите конфиденциальной информации и смоделирована документарная проверка ООО «ТехноЩит». Рассмотрены состав работ, кадровое обеспечение, помещения, оборудование, автоматизированная система и организационные процедуры.</w:t>
      </w:r>
    </w:p>
    <w:p w14:paraId="054A0495" w14:textId="77777777" w:rsidR="00457EDD" w:rsidRDefault="00000000">
      <w:r>
        <w:t>По исходной экспликации подготовлен план офиса с обозначением зон и основного оборудования. Сформированы перечень мер защиты, таблица сопоставления лицензионных требований и доказательств, ответы на вопросы инспектора и учебное заключение.</w:t>
      </w:r>
    </w:p>
    <w:p w14:paraId="039E7F6E" w14:textId="77777777" w:rsidR="00457EDD" w:rsidRDefault="00000000">
      <w:r>
        <w:t>Первоначально выявлены пять групп замечаний; Н5 исправлено при подготовке комплекта. Н1–Н4 препятствуют положительному выводу. К исходным замечаниям относятся: неподтверждённый статус лицензии, отсутствие оформленного аттестата АС, неполные кадровые доказательства, недостаточная идентификация технических средств и первоначально несогласованные формы результатов проверки.</w:t>
      </w:r>
    </w:p>
    <w:p w14:paraId="728B5462" w14:textId="77777777" w:rsidR="00457EDD" w:rsidRDefault="00000000">
      <w:r>
        <w:t>Для каждого замечания предложены действия, ответственные и критерии завершения. Дополнительно восстановлены из ПЗ № 1 экспликация и приказ о допуске, на которые ссылаются технические паспорта. Оба документа включены в основную папку; итоговый пакет содержит 37 файлов. Формы проверки и чек-лист исправлены.</w:t>
      </w:r>
    </w:p>
    <w:p w14:paraId="663120FF" w14:textId="77777777" w:rsidR="00457EDD" w:rsidRDefault="00000000">
      <w:r>
        <w:t>Цель работы достигнута: освоено сопоставление лицензионного требования с конкретным доказательством, разграничены описание проектируемой меры и подтверждение её выполнения, подготовлены результаты учебной проверки и ответы на контрольные вопросы. Фактическое устранение замечаний организацией не подменяется оформлением отчёта.</w:t>
      </w:r>
    </w:p>
    <w:p w14:paraId="05CBB7F9" w14:textId="77777777" w:rsidR="00457EDD" w:rsidRDefault="00000000">
      <w:pPr>
        <w:pStyle w:val="1"/>
        <w:pageBreakBefore/>
      </w:pPr>
      <w:r>
        <w:rPr>
          <w:rFonts w:ascii="Times New Roman" w:hAnsi="Times New Roman"/>
        </w:rPr>
        <w:lastRenderedPageBreak/>
        <w:t>СПИСОК ИСПОЛЬЗОВАННЫХ ИСТОЧНИКОВ</w:t>
      </w:r>
    </w:p>
    <w:p w14:paraId="735D7D0F" w14:textId="77777777" w:rsidR="00457EDD" w:rsidRDefault="00000000" w:rsidP="005868CC">
      <w:pPr>
        <w:spacing w:after="180" w:line="276" w:lineRule="auto"/>
        <w:ind w:firstLine="720"/>
      </w:pPr>
      <w:r>
        <w:t>1. Практическое занятие № 2. Постановление Правительства РФ от 3 февраля 2012 г. № 79 «О лицензировании деятельности по технической защите конфиденциальной информации» : методические указания. ДГТУ. Локальный файл «ПЗ № 2 .pdf».</w:t>
      </w:r>
    </w:p>
    <w:p w14:paraId="64938BBA" w14:textId="77777777" w:rsidR="00457EDD" w:rsidRDefault="00000000" w:rsidP="005868CC">
      <w:pPr>
        <w:spacing w:after="180" w:line="276" w:lineRule="auto"/>
        <w:ind w:firstLine="720"/>
      </w:pPr>
      <w:r>
        <w:t>2. О лицензировании деятельности по технической защите конфиденциальной информации : постановление Правительства РФ от 03.02.2012 № 79 (ред. от 27.12.2024). КонсультантПлюс. URL: https://www.consultant.ru/document/cons_doc_LAW_125798/ (дата обращения: 10.09.2026).</w:t>
      </w:r>
    </w:p>
    <w:p w14:paraId="0B645257" w14:textId="77777777" w:rsidR="00457EDD" w:rsidRDefault="00000000" w:rsidP="005868CC">
      <w:pPr>
        <w:spacing w:after="180" w:line="276" w:lineRule="auto"/>
        <w:ind w:firstLine="720"/>
      </w:pPr>
      <w:r>
        <w:t>3. О лицензировании отдельных видов деятельности : Федеральный закон от 04.05.2011 № 99-ФЗ. КонсультантПлюс. URL: https://www.consultant.ru/document/cons_doc_LAW_113658/ (дата обращения: 10.09.2026).</w:t>
      </w:r>
    </w:p>
    <w:p w14:paraId="22B77912" w14:textId="77777777" w:rsidR="00457EDD" w:rsidRDefault="00000000" w:rsidP="005868CC">
      <w:pPr>
        <w:spacing w:after="180" w:line="276" w:lineRule="auto"/>
        <w:ind w:firstLine="720"/>
      </w:pPr>
      <w:r>
        <w:t>4. Министерство юстиции Российской Федерации : официальный сайт. URL: https://minjust.gov.ru/ru/ (дата обращения: 10.09.2026).</w:t>
      </w:r>
    </w:p>
    <w:p w14:paraId="73AC7A7B" w14:textId="77777777" w:rsidR="00457EDD" w:rsidRDefault="00000000" w:rsidP="005868CC">
      <w:pPr>
        <w:spacing w:after="180" w:line="276" w:lineRule="auto"/>
        <w:ind w:firstLine="720"/>
      </w:pPr>
      <w:r>
        <w:t>5. Комплект документов ООО «ТехноЩит» к практической работе № 2 : 37 файлов DOCX. Локальная папка «Документы», 2026. Состав после исправления приведён в приложении А.</w:t>
      </w:r>
    </w:p>
    <w:p w14:paraId="3AE3C3CF" w14:textId="77777777" w:rsidR="00457EDD" w:rsidRDefault="00000000" w:rsidP="005868CC">
      <w:pPr>
        <w:spacing w:after="180" w:line="276" w:lineRule="auto"/>
        <w:ind w:firstLine="720"/>
      </w:pPr>
      <w:r>
        <w:t>6. Экспликация помещений и исходные данные для Visio : документ № 40, ПЛ-01 от 01.09.2026. Материалы практической работы № 1. Копии в папках «Документы» и «Материалы_отчета».</w:t>
      </w:r>
    </w:p>
    <w:p w14:paraId="4EDBB118" w14:textId="77777777" w:rsidR="00457EDD" w:rsidRDefault="00000000" w:rsidP="005868CC">
      <w:pPr>
        <w:spacing w:after="180" w:line="276" w:lineRule="auto"/>
        <w:ind w:firstLine="720"/>
      </w:pPr>
      <w:r>
        <w:t>7. Приказ о допуске в помещения и к ресурсам АС : документ № 41, приказ № 7 от 01.09.2026. Материалы практической работы № 1. Копии в папках «Документы» и «Материалы_отчета».</w:t>
      </w:r>
    </w:p>
    <w:p w14:paraId="0B0A8FF2" w14:textId="77777777" w:rsidR="00457EDD" w:rsidRDefault="00000000">
      <w:pPr>
        <w:pStyle w:val="1"/>
        <w:pageBreakBefore/>
      </w:pPr>
      <w:r>
        <w:rPr>
          <w:rFonts w:ascii="Times New Roman" w:hAnsi="Times New Roman"/>
        </w:rPr>
        <w:lastRenderedPageBreak/>
        <w:t>ПРИЛОЖЕНИЕ А</w:t>
      </w:r>
      <w:r>
        <w:rPr>
          <w:rFonts w:ascii="Times New Roman" w:hAnsi="Times New Roman"/>
        </w:rPr>
        <w:br/>
        <w:t>РЕЕСТР ИССЛЕДОВАННЫХ ДОКУМЕНТОВ</w:t>
      </w:r>
    </w:p>
    <w:p w14:paraId="2F40EC6A" w14:textId="77777777" w:rsidR="00457EDD" w:rsidRDefault="00000000">
      <w:r>
        <w:t>Номера в первом столбце сохранены из имён исходных файлов. Пропуски нумерации не означают потерю файлов при подготовке отчёта. После восстановления № 40 и № 41 основной пакет включает 29 нумерованных документов и 8 согласованных учебных форм проверки.</w:t>
      </w:r>
    </w:p>
    <w:p w14:paraId="68BA6C82" w14:textId="77777777" w:rsidR="00457EDD" w:rsidRDefault="00000000">
      <w:pPr>
        <w:keepNext/>
        <w:spacing w:after="120"/>
        <w:ind w:firstLine="0"/>
      </w:pPr>
      <w:r>
        <w:t>Таблица А.1 — Организационные и технические документы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787"/>
      </w:tblGrid>
      <w:tr w:rsidR="00457EDD" w14:paraId="64189D4D" w14:textId="77777777">
        <w:trPr>
          <w:cantSplit/>
          <w:tblHeader/>
        </w:trPr>
        <w:tc>
          <w:tcPr>
            <w:tcW w:w="567" w:type="dxa"/>
          </w:tcPr>
          <w:p w14:paraId="52E19470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8787" w:type="dxa"/>
          </w:tcPr>
          <w:p w14:paraId="33086507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b/>
                <w:sz w:val="24"/>
              </w:rPr>
              <w:t>Наименование файла без расширения DOCX</w:t>
            </w:r>
          </w:p>
        </w:tc>
      </w:tr>
      <w:tr w:rsidR="00457EDD" w14:paraId="633F8088" w14:textId="77777777">
        <w:trPr>
          <w:cantSplit/>
        </w:trPr>
        <w:tc>
          <w:tcPr>
            <w:tcW w:w="567" w:type="dxa"/>
          </w:tcPr>
          <w:p w14:paraId="1F57720F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8787" w:type="dxa"/>
          </w:tcPr>
          <w:p w14:paraId="78BF702E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Заявление о предоставлении лицензии</w:t>
            </w:r>
          </w:p>
        </w:tc>
      </w:tr>
      <w:tr w:rsidR="00457EDD" w14:paraId="14D126E9" w14:textId="77777777">
        <w:trPr>
          <w:cantSplit/>
        </w:trPr>
        <w:tc>
          <w:tcPr>
            <w:tcW w:w="567" w:type="dxa"/>
          </w:tcPr>
          <w:p w14:paraId="1632C9EF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8787" w:type="dxa"/>
          </w:tcPr>
          <w:p w14:paraId="35799836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Опись вложения</w:t>
            </w:r>
          </w:p>
        </w:tc>
      </w:tr>
      <w:tr w:rsidR="00457EDD" w14:paraId="5DF2CBFD" w14:textId="77777777">
        <w:trPr>
          <w:cantSplit/>
        </w:trPr>
        <w:tc>
          <w:tcPr>
            <w:tcW w:w="567" w:type="dxa"/>
          </w:tcPr>
          <w:p w14:paraId="36CE8393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w="8787" w:type="dxa"/>
          </w:tcPr>
          <w:p w14:paraId="2B9A6A75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Приказ о порядке обеспечения защиты конфиденциальной информации</w:t>
            </w:r>
          </w:p>
        </w:tc>
      </w:tr>
      <w:tr w:rsidR="00457EDD" w14:paraId="12F69F6C" w14:textId="77777777">
        <w:trPr>
          <w:cantSplit/>
        </w:trPr>
        <w:tc>
          <w:tcPr>
            <w:tcW w:w="567" w:type="dxa"/>
          </w:tcPr>
          <w:p w14:paraId="46889FAC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6</w:t>
            </w:r>
          </w:p>
        </w:tc>
        <w:tc>
          <w:tcPr>
            <w:tcW w:w="8787" w:type="dxa"/>
          </w:tcPr>
          <w:p w14:paraId="02625F82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Справка о наличии и квалификации персонала</w:t>
            </w:r>
          </w:p>
        </w:tc>
      </w:tr>
      <w:tr w:rsidR="00457EDD" w14:paraId="35E55AF0" w14:textId="77777777">
        <w:trPr>
          <w:cantSplit/>
        </w:trPr>
        <w:tc>
          <w:tcPr>
            <w:tcW w:w="567" w:type="dxa"/>
          </w:tcPr>
          <w:p w14:paraId="1A4EB79F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8787" w:type="dxa"/>
          </w:tcPr>
          <w:p w14:paraId="58E720E2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Справка о материально-техническом обеспечении</w:t>
            </w:r>
          </w:p>
        </w:tc>
      </w:tr>
      <w:tr w:rsidR="00457EDD" w14:paraId="5BEBC36B" w14:textId="77777777">
        <w:trPr>
          <w:cantSplit/>
        </w:trPr>
        <w:tc>
          <w:tcPr>
            <w:tcW w:w="567" w:type="dxa"/>
          </w:tcPr>
          <w:p w14:paraId="3ADE850D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9</w:t>
            </w:r>
          </w:p>
        </w:tc>
        <w:tc>
          <w:tcPr>
            <w:tcW w:w="8787" w:type="dxa"/>
          </w:tcPr>
          <w:p w14:paraId="05A311BA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Перечень сертифицированных средств защиты информации</w:t>
            </w:r>
          </w:p>
        </w:tc>
      </w:tr>
      <w:tr w:rsidR="00457EDD" w14:paraId="3E1F74F6" w14:textId="77777777">
        <w:trPr>
          <w:cantSplit/>
        </w:trPr>
        <w:tc>
          <w:tcPr>
            <w:tcW w:w="567" w:type="dxa"/>
          </w:tcPr>
          <w:p w14:paraId="7EB4B835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10</w:t>
            </w:r>
          </w:p>
        </w:tc>
        <w:tc>
          <w:tcPr>
            <w:tcW w:w="8787" w:type="dxa"/>
          </w:tcPr>
          <w:p w14:paraId="760BCF5F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Договор аренды нежилого помещения</w:t>
            </w:r>
          </w:p>
        </w:tc>
      </w:tr>
      <w:tr w:rsidR="00457EDD" w14:paraId="190ABA43" w14:textId="77777777">
        <w:trPr>
          <w:cantSplit/>
        </w:trPr>
        <w:tc>
          <w:tcPr>
            <w:tcW w:w="567" w:type="dxa"/>
          </w:tcPr>
          <w:p w14:paraId="57D6C82C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20</w:t>
            </w:r>
          </w:p>
        </w:tc>
        <w:tc>
          <w:tcPr>
            <w:tcW w:w="8787" w:type="dxa"/>
          </w:tcPr>
          <w:p w14:paraId="65CA32C6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Выписка из ЕГРЮЛ</w:t>
            </w:r>
          </w:p>
        </w:tc>
      </w:tr>
      <w:tr w:rsidR="00457EDD" w14:paraId="15CF6ED7" w14:textId="77777777">
        <w:trPr>
          <w:cantSplit/>
        </w:trPr>
        <w:tc>
          <w:tcPr>
            <w:tcW w:w="567" w:type="dxa"/>
          </w:tcPr>
          <w:p w14:paraId="4B985822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21</w:t>
            </w:r>
          </w:p>
        </w:tc>
        <w:tc>
          <w:tcPr>
            <w:tcW w:w="8787" w:type="dxa"/>
          </w:tcPr>
          <w:p w14:paraId="2E79E83E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Устав ООО (краткая форма)</w:t>
            </w:r>
          </w:p>
        </w:tc>
      </w:tr>
      <w:tr w:rsidR="00457EDD" w14:paraId="6960581B" w14:textId="77777777">
        <w:trPr>
          <w:cantSplit/>
        </w:trPr>
        <w:tc>
          <w:tcPr>
            <w:tcW w:w="567" w:type="dxa"/>
          </w:tcPr>
          <w:p w14:paraId="51DBD930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24</w:t>
            </w:r>
          </w:p>
        </w:tc>
        <w:tc>
          <w:tcPr>
            <w:tcW w:w="8787" w:type="dxa"/>
          </w:tcPr>
          <w:p w14:paraId="7A27F148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Приложение 1 к заявлению — Сведения о персонале</w:t>
            </w:r>
          </w:p>
        </w:tc>
      </w:tr>
      <w:tr w:rsidR="00457EDD" w14:paraId="09645C52" w14:textId="77777777">
        <w:trPr>
          <w:cantSplit/>
        </w:trPr>
        <w:tc>
          <w:tcPr>
            <w:tcW w:w="567" w:type="dxa"/>
          </w:tcPr>
          <w:p w14:paraId="3020F4E0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25</w:t>
            </w:r>
          </w:p>
        </w:tc>
        <w:tc>
          <w:tcPr>
            <w:tcW w:w="8787" w:type="dxa"/>
          </w:tcPr>
          <w:p w14:paraId="7B5F12E2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Приложение 2 к заявлению — Защищаемые помещения</w:t>
            </w:r>
          </w:p>
        </w:tc>
      </w:tr>
      <w:tr w:rsidR="00457EDD" w14:paraId="757E7E92" w14:textId="77777777">
        <w:trPr>
          <w:cantSplit/>
        </w:trPr>
        <w:tc>
          <w:tcPr>
            <w:tcW w:w="567" w:type="dxa"/>
          </w:tcPr>
          <w:p w14:paraId="6A365EC6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26</w:t>
            </w:r>
          </w:p>
        </w:tc>
        <w:tc>
          <w:tcPr>
            <w:tcW w:w="8787" w:type="dxa"/>
          </w:tcPr>
          <w:p w14:paraId="42DEB97B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Приложение 3 к заявлению — Аттестованные АС</w:t>
            </w:r>
          </w:p>
        </w:tc>
      </w:tr>
      <w:tr w:rsidR="00457EDD" w14:paraId="5F54C20E" w14:textId="77777777">
        <w:trPr>
          <w:cantSplit/>
        </w:trPr>
        <w:tc>
          <w:tcPr>
            <w:tcW w:w="567" w:type="dxa"/>
          </w:tcPr>
          <w:p w14:paraId="10CA8D8B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27</w:t>
            </w:r>
          </w:p>
        </w:tc>
        <w:tc>
          <w:tcPr>
            <w:tcW w:w="8787" w:type="dxa"/>
          </w:tcPr>
          <w:p w14:paraId="45A4D38E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Приложение 4 к заявлению — Описание техпроцесса</w:t>
            </w:r>
          </w:p>
        </w:tc>
      </w:tr>
      <w:tr w:rsidR="00457EDD" w14:paraId="24EAAC7F" w14:textId="77777777">
        <w:trPr>
          <w:cantSplit/>
        </w:trPr>
        <w:tc>
          <w:tcPr>
            <w:tcW w:w="567" w:type="dxa"/>
          </w:tcPr>
          <w:p w14:paraId="51A57A43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28</w:t>
            </w:r>
          </w:p>
        </w:tc>
        <w:tc>
          <w:tcPr>
            <w:tcW w:w="8787" w:type="dxa"/>
          </w:tcPr>
          <w:p w14:paraId="54503AC0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Приложение 5 к заявлению — Перечень защищаемых ресурсов</w:t>
            </w:r>
          </w:p>
        </w:tc>
      </w:tr>
      <w:tr w:rsidR="00457EDD" w14:paraId="7CB05DC2" w14:textId="77777777">
        <w:trPr>
          <w:cantSplit/>
        </w:trPr>
        <w:tc>
          <w:tcPr>
            <w:tcW w:w="567" w:type="dxa"/>
          </w:tcPr>
          <w:p w14:paraId="59E84852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29</w:t>
            </w:r>
          </w:p>
        </w:tc>
        <w:tc>
          <w:tcPr>
            <w:tcW w:w="8787" w:type="dxa"/>
          </w:tcPr>
          <w:p w14:paraId="3F2B56DE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Приложение 6 к заявлению — Сведения об оборудовании</w:t>
            </w:r>
          </w:p>
        </w:tc>
      </w:tr>
      <w:tr w:rsidR="00457EDD" w14:paraId="5CFBE55C" w14:textId="77777777">
        <w:trPr>
          <w:cantSplit/>
        </w:trPr>
        <w:tc>
          <w:tcPr>
            <w:tcW w:w="567" w:type="dxa"/>
          </w:tcPr>
          <w:p w14:paraId="1509D6E3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30</w:t>
            </w:r>
          </w:p>
        </w:tc>
        <w:tc>
          <w:tcPr>
            <w:tcW w:w="8787" w:type="dxa"/>
          </w:tcPr>
          <w:p w14:paraId="35857C3C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Приложение 7 к заявлению — Техдокументация и стандарты</w:t>
            </w:r>
          </w:p>
        </w:tc>
      </w:tr>
      <w:tr w:rsidR="00457EDD" w14:paraId="00243A74" w14:textId="77777777">
        <w:trPr>
          <w:cantSplit/>
        </w:trPr>
        <w:tc>
          <w:tcPr>
            <w:tcW w:w="567" w:type="dxa"/>
          </w:tcPr>
          <w:p w14:paraId="469AD2EA" w14:textId="77777777" w:rsidR="00457EDD" w:rsidRDefault="00000000">
            <w:pPr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31</w:t>
            </w:r>
          </w:p>
        </w:tc>
        <w:tc>
          <w:tcPr>
            <w:tcW w:w="8787" w:type="dxa"/>
          </w:tcPr>
          <w:p w14:paraId="3C9A2257" w14:textId="77777777" w:rsidR="00457EDD" w:rsidRDefault="00000000">
            <w:pPr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Приложение 8 к заявлению — Опись прилагаемых документов</w:t>
            </w:r>
          </w:p>
        </w:tc>
      </w:tr>
    </w:tbl>
    <w:p w14:paraId="08E31543" w14:textId="77777777" w:rsidR="00457EDD" w:rsidRDefault="00000000">
      <w:pPr>
        <w:pStyle w:val="1"/>
        <w:pageBreakBefore/>
      </w:pPr>
      <w:r>
        <w:rPr>
          <w:rFonts w:ascii="Times New Roman" w:hAnsi="Times New Roman"/>
        </w:rPr>
        <w:lastRenderedPageBreak/>
        <w:t>ПРИЛОЖЕНИЕ А (ПРОДОЛЖЕНИЕ)</w:t>
      </w:r>
    </w:p>
    <w:p w14:paraId="0AB369C3" w14:textId="77777777" w:rsidR="00457EDD" w:rsidRDefault="00000000">
      <w:pPr>
        <w:keepNext/>
        <w:spacing w:after="120"/>
        <w:ind w:firstLine="0"/>
      </w:pPr>
      <w:r>
        <w:t>Продолжение таблицы А.1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787"/>
      </w:tblGrid>
      <w:tr w:rsidR="00457EDD" w14:paraId="2890B911" w14:textId="77777777">
        <w:trPr>
          <w:cantSplit/>
          <w:tblHeader/>
        </w:trPr>
        <w:tc>
          <w:tcPr>
            <w:tcW w:w="567" w:type="dxa"/>
          </w:tcPr>
          <w:p w14:paraId="1FED0518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8787" w:type="dxa"/>
          </w:tcPr>
          <w:p w14:paraId="62E93B31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b/>
                <w:sz w:val="24"/>
              </w:rPr>
              <w:t>Наименование файла без расширения DOCX</w:t>
            </w:r>
          </w:p>
        </w:tc>
      </w:tr>
      <w:tr w:rsidR="00457EDD" w14:paraId="68DAA0E7" w14:textId="77777777">
        <w:trPr>
          <w:cantSplit/>
        </w:trPr>
        <w:tc>
          <w:tcPr>
            <w:tcW w:w="567" w:type="dxa"/>
          </w:tcPr>
          <w:p w14:paraId="53189B17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34</w:t>
            </w:r>
          </w:p>
        </w:tc>
        <w:tc>
          <w:tcPr>
            <w:tcW w:w="8787" w:type="dxa"/>
          </w:tcPr>
          <w:p w14:paraId="720299FE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Договор купли-продажи оборудования</w:t>
            </w:r>
          </w:p>
        </w:tc>
      </w:tr>
      <w:tr w:rsidR="00457EDD" w14:paraId="0618AA9E" w14:textId="77777777">
        <w:trPr>
          <w:cantSplit/>
        </w:trPr>
        <w:tc>
          <w:tcPr>
            <w:tcW w:w="567" w:type="dxa"/>
          </w:tcPr>
          <w:p w14:paraId="265BB2E2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35</w:t>
            </w:r>
          </w:p>
        </w:tc>
        <w:tc>
          <w:tcPr>
            <w:tcW w:w="8787" w:type="dxa"/>
          </w:tcPr>
          <w:p w14:paraId="26EA5056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Технический паспорт защищаемого помещения</w:t>
            </w:r>
          </w:p>
        </w:tc>
      </w:tr>
      <w:tr w:rsidR="00457EDD" w14:paraId="6C1087CF" w14:textId="77777777">
        <w:trPr>
          <w:cantSplit/>
        </w:trPr>
        <w:tc>
          <w:tcPr>
            <w:tcW w:w="567" w:type="dxa"/>
          </w:tcPr>
          <w:p w14:paraId="7B562BCA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36</w:t>
            </w:r>
          </w:p>
        </w:tc>
        <w:tc>
          <w:tcPr>
            <w:tcW w:w="8787" w:type="dxa"/>
          </w:tcPr>
          <w:p w14:paraId="33DACDA8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Акт классификации автоматизированной системы</w:t>
            </w:r>
          </w:p>
        </w:tc>
      </w:tr>
      <w:tr w:rsidR="00457EDD" w14:paraId="0CCC2874" w14:textId="77777777">
        <w:trPr>
          <w:cantSplit/>
        </w:trPr>
        <w:tc>
          <w:tcPr>
            <w:tcW w:w="567" w:type="dxa"/>
          </w:tcPr>
          <w:p w14:paraId="513711F9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38</w:t>
            </w:r>
          </w:p>
        </w:tc>
        <w:tc>
          <w:tcPr>
            <w:tcW w:w="8787" w:type="dxa"/>
          </w:tcPr>
          <w:p w14:paraId="48B96E60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Пояснительная записка к техническому и организационному обеспечению</w:t>
            </w:r>
          </w:p>
        </w:tc>
      </w:tr>
      <w:tr w:rsidR="00457EDD" w14:paraId="3AC74565" w14:textId="77777777">
        <w:trPr>
          <w:cantSplit/>
        </w:trPr>
        <w:tc>
          <w:tcPr>
            <w:tcW w:w="567" w:type="dxa"/>
          </w:tcPr>
          <w:p w14:paraId="0F3899E0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39</w:t>
            </w:r>
          </w:p>
        </w:tc>
        <w:tc>
          <w:tcPr>
            <w:tcW w:w="8787" w:type="dxa"/>
          </w:tcPr>
          <w:p w14:paraId="0973CE8A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Технический паспорт АС Защищённый контур</w:t>
            </w:r>
          </w:p>
        </w:tc>
      </w:tr>
      <w:tr w:rsidR="00457EDD" w14:paraId="23F0D6F5" w14:textId="77777777">
        <w:trPr>
          <w:cantSplit/>
        </w:trPr>
        <w:tc>
          <w:tcPr>
            <w:tcW w:w="567" w:type="dxa"/>
          </w:tcPr>
          <w:p w14:paraId="09BE158D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40</w:t>
            </w:r>
          </w:p>
        </w:tc>
        <w:tc>
          <w:tcPr>
            <w:tcW w:w="8787" w:type="dxa"/>
          </w:tcPr>
          <w:p w14:paraId="5C4D7E3D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Экспликация и исходные данные для Visio</w:t>
            </w:r>
          </w:p>
        </w:tc>
      </w:tr>
      <w:tr w:rsidR="00457EDD" w14:paraId="716C52E6" w14:textId="77777777">
        <w:trPr>
          <w:cantSplit/>
        </w:trPr>
        <w:tc>
          <w:tcPr>
            <w:tcW w:w="567" w:type="dxa"/>
          </w:tcPr>
          <w:p w14:paraId="697344F3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41</w:t>
            </w:r>
          </w:p>
        </w:tc>
        <w:tc>
          <w:tcPr>
            <w:tcW w:w="8787" w:type="dxa"/>
          </w:tcPr>
          <w:p w14:paraId="06291737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Приказ и список допуска в помещения и к АС</w:t>
            </w:r>
          </w:p>
        </w:tc>
      </w:tr>
      <w:tr w:rsidR="00457EDD" w14:paraId="45181353" w14:textId="77777777">
        <w:trPr>
          <w:cantSplit/>
        </w:trPr>
        <w:tc>
          <w:tcPr>
            <w:tcW w:w="567" w:type="dxa"/>
          </w:tcPr>
          <w:p w14:paraId="63B52B0D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42</w:t>
            </w:r>
          </w:p>
        </w:tc>
        <w:tc>
          <w:tcPr>
            <w:tcW w:w="8787" w:type="dxa"/>
          </w:tcPr>
          <w:p w14:paraId="38418856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Порядок и журнал учёта носителей</w:t>
            </w:r>
          </w:p>
        </w:tc>
      </w:tr>
      <w:tr w:rsidR="00457EDD" w14:paraId="0B471CF5" w14:textId="77777777">
        <w:trPr>
          <w:cantSplit/>
        </w:trPr>
        <w:tc>
          <w:tcPr>
            <w:tcW w:w="567" w:type="dxa"/>
          </w:tcPr>
          <w:p w14:paraId="47AA26F3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43</w:t>
            </w:r>
          </w:p>
        </w:tc>
        <w:tc>
          <w:tcPr>
            <w:tcW w:w="8787" w:type="dxa"/>
          </w:tcPr>
          <w:p w14:paraId="65A52346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Регламент и журнал резервного копирования</w:t>
            </w:r>
          </w:p>
        </w:tc>
      </w:tr>
      <w:tr w:rsidR="00457EDD" w14:paraId="1702D2B1" w14:textId="77777777">
        <w:trPr>
          <w:cantSplit/>
        </w:trPr>
        <w:tc>
          <w:tcPr>
            <w:tcW w:w="567" w:type="dxa"/>
          </w:tcPr>
          <w:p w14:paraId="422EA564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44</w:t>
            </w:r>
          </w:p>
        </w:tc>
        <w:tc>
          <w:tcPr>
            <w:tcW w:w="8787" w:type="dxa"/>
          </w:tcPr>
          <w:p w14:paraId="128BC49F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Спецификация материально-технической базы</w:t>
            </w:r>
          </w:p>
        </w:tc>
      </w:tr>
      <w:tr w:rsidR="00457EDD" w14:paraId="23179B42" w14:textId="77777777">
        <w:trPr>
          <w:cantSplit/>
        </w:trPr>
        <w:tc>
          <w:tcPr>
            <w:tcW w:w="567" w:type="dxa"/>
          </w:tcPr>
          <w:p w14:paraId="62599C5A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45</w:t>
            </w:r>
          </w:p>
        </w:tc>
        <w:tc>
          <w:tcPr>
            <w:tcW w:w="8787" w:type="dxa"/>
          </w:tcPr>
          <w:p w14:paraId="22D0108C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Акт приёма-передачи оборудования</w:t>
            </w:r>
          </w:p>
        </w:tc>
      </w:tr>
      <w:tr w:rsidR="00457EDD" w14:paraId="0248D18D" w14:textId="77777777">
        <w:trPr>
          <w:cantSplit/>
        </w:trPr>
        <w:tc>
          <w:tcPr>
            <w:tcW w:w="567" w:type="dxa"/>
          </w:tcPr>
          <w:p w14:paraId="5BAC08FE" w14:textId="77777777" w:rsidR="00457EDD" w:rsidRDefault="00000000">
            <w:pPr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46</w:t>
            </w:r>
          </w:p>
        </w:tc>
        <w:tc>
          <w:tcPr>
            <w:tcW w:w="8787" w:type="dxa"/>
          </w:tcPr>
          <w:p w14:paraId="71E1E631" w14:textId="77777777" w:rsidR="00457EDD" w:rsidRDefault="00000000">
            <w:pPr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Акт приёма-передачи нежилого помещения</w:t>
            </w:r>
          </w:p>
        </w:tc>
      </w:tr>
    </w:tbl>
    <w:p w14:paraId="23604908" w14:textId="77777777" w:rsidR="002C0660" w:rsidRDefault="002C0660">
      <w:pPr>
        <w:keepNext/>
        <w:spacing w:after="120"/>
        <w:ind w:firstLine="0"/>
      </w:pPr>
    </w:p>
    <w:p w14:paraId="3E9BC957" w14:textId="1EE3C744" w:rsidR="00457EDD" w:rsidRDefault="00000000">
      <w:pPr>
        <w:keepNext/>
        <w:spacing w:after="120"/>
        <w:ind w:firstLine="0"/>
      </w:pPr>
      <w:r>
        <w:t>Таблица А.2 — Формы проверки в исходном пакете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850"/>
        <w:gridCol w:w="8504"/>
      </w:tblGrid>
      <w:tr w:rsidR="00457EDD" w14:paraId="1CEF4914" w14:textId="77777777">
        <w:trPr>
          <w:cantSplit/>
          <w:tblHeader/>
        </w:trPr>
        <w:tc>
          <w:tcPr>
            <w:tcW w:w="850" w:type="dxa"/>
          </w:tcPr>
          <w:p w14:paraId="7987F482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b/>
                <w:sz w:val="24"/>
              </w:rPr>
              <w:t>№ п/п</w:t>
            </w:r>
          </w:p>
        </w:tc>
        <w:tc>
          <w:tcPr>
            <w:tcW w:w="8504" w:type="dxa"/>
          </w:tcPr>
          <w:p w14:paraId="6FBC1144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b/>
                <w:sz w:val="24"/>
              </w:rPr>
              <w:t>Наименование файла без расширения DOCX</w:t>
            </w:r>
          </w:p>
        </w:tc>
      </w:tr>
      <w:tr w:rsidR="00457EDD" w14:paraId="07D6A2A8" w14:textId="77777777">
        <w:trPr>
          <w:cantSplit/>
        </w:trPr>
        <w:tc>
          <w:tcPr>
            <w:tcW w:w="850" w:type="dxa"/>
          </w:tcPr>
          <w:p w14:paraId="22D342FC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8504" w:type="dxa"/>
          </w:tcPr>
          <w:p w14:paraId="1DBD724C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Акт проверки</w:t>
            </w:r>
          </w:p>
        </w:tc>
      </w:tr>
      <w:tr w:rsidR="00457EDD" w14:paraId="44E54BDF" w14:textId="77777777">
        <w:trPr>
          <w:cantSplit/>
        </w:trPr>
        <w:tc>
          <w:tcPr>
            <w:tcW w:w="850" w:type="dxa"/>
          </w:tcPr>
          <w:p w14:paraId="502AC0BA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8504" w:type="dxa"/>
          </w:tcPr>
          <w:p w14:paraId="1330742B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Заключение о проверке</w:t>
            </w:r>
          </w:p>
        </w:tc>
      </w:tr>
      <w:tr w:rsidR="00457EDD" w14:paraId="3565C897" w14:textId="77777777">
        <w:trPr>
          <w:cantSplit/>
        </w:trPr>
        <w:tc>
          <w:tcPr>
            <w:tcW w:w="850" w:type="dxa"/>
          </w:tcPr>
          <w:p w14:paraId="2B9C70F8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8504" w:type="dxa"/>
          </w:tcPr>
          <w:p w14:paraId="2BA6B475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Оценочный лист</w:t>
            </w:r>
          </w:p>
        </w:tc>
      </w:tr>
      <w:tr w:rsidR="00457EDD" w14:paraId="61984166" w14:textId="77777777">
        <w:trPr>
          <w:cantSplit/>
        </w:trPr>
        <w:tc>
          <w:tcPr>
            <w:tcW w:w="850" w:type="dxa"/>
          </w:tcPr>
          <w:p w14:paraId="1CCD2BC3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w="8504" w:type="dxa"/>
          </w:tcPr>
          <w:p w14:paraId="0614A8B1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План проведения проверки</w:t>
            </w:r>
          </w:p>
        </w:tc>
      </w:tr>
      <w:tr w:rsidR="00457EDD" w14:paraId="2C116B79" w14:textId="77777777">
        <w:trPr>
          <w:cantSplit/>
        </w:trPr>
        <w:tc>
          <w:tcPr>
            <w:tcW w:w="850" w:type="dxa"/>
          </w:tcPr>
          <w:p w14:paraId="2911E19D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5</w:t>
            </w:r>
          </w:p>
        </w:tc>
        <w:tc>
          <w:tcPr>
            <w:tcW w:w="8504" w:type="dxa"/>
          </w:tcPr>
          <w:p w14:paraId="2E090BAB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Предписание</w:t>
            </w:r>
          </w:p>
        </w:tc>
      </w:tr>
      <w:tr w:rsidR="00457EDD" w14:paraId="421E63E8" w14:textId="77777777">
        <w:trPr>
          <w:cantSplit/>
        </w:trPr>
        <w:tc>
          <w:tcPr>
            <w:tcW w:w="850" w:type="dxa"/>
          </w:tcPr>
          <w:p w14:paraId="3354DE52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6</w:t>
            </w:r>
          </w:p>
        </w:tc>
        <w:tc>
          <w:tcPr>
            <w:tcW w:w="8504" w:type="dxa"/>
          </w:tcPr>
          <w:p w14:paraId="59E1AFB4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Приказ о проверке</w:t>
            </w:r>
          </w:p>
        </w:tc>
      </w:tr>
      <w:tr w:rsidR="00457EDD" w14:paraId="01069C79" w14:textId="77777777">
        <w:trPr>
          <w:cantSplit/>
        </w:trPr>
        <w:tc>
          <w:tcPr>
            <w:tcW w:w="850" w:type="dxa"/>
          </w:tcPr>
          <w:p w14:paraId="22EB9B1E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7</w:t>
            </w:r>
          </w:p>
        </w:tc>
        <w:tc>
          <w:tcPr>
            <w:tcW w:w="8504" w:type="dxa"/>
          </w:tcPr>
          <w:p w14:paraId="43AA8D96" w14:textId="77777777" w:rsidR="00457EDD" w:rsidRDefault="00000000">
            <w:pPr>
              <w:keepNext/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Протокол о выявленных нарушений</w:t>
            </w:r>
          </w:p>
        </w:tc>
      </w:tr>
      <w:tr w:rsidR="00457EDD" w14:paraId="0CFEBAB0" w14:textId="77777777">
        <w:trPr>
          <w:cantSplit/>
        </w:trPr>
        <w:tc>
          <w:tcPr>
            <w:tcW w:w="850" w:type="dxa"/>
          </w:tcPr>
          <w:p w14:paraId="75AD6D6D" w14:textId="77777777" w:rsidR="00457EDD" w:rsidRDefault="00000000">
            <w:pPr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8504" w:type="dxa"/>
          </w:tcPr>
          <w:p w14:paraId="194BD388" w14:textId="77777777" w:rsidR="00457EDD" w:rsidRDefault="00000000">
            <w:pPr>
              <w:spacing w:before="80" w:after="80" w:line="240" w:lineRule="auto"/>
              <w:ind w:firstLine="0"/>
              <w:jc w:val="left"/>
            </w:pPr>
            <w:r>
              <w:rPr>
                <w:sz w:val="24"/>
              </w:rPr>
              <w:t>Уведомление о проверке</w:t>
            </w:r>
          </w:p>
        </w:tc>
      </w:tr>
    </w:tbl>
    <w:p w14:paraId="234CA0D8" w14:textId="43F4BC2C" w:rsidR="00457EDD" w:rsidRDefault="00457EDD"/>
    <w:sectPr w:rsidR="00457EDD" w:rsidSect="00034616">
      <w:footerReference w:type="default" r:id="rId11"/>
      <w:pgSz w:w="11906" w:h="16838"/>
      <w:pgMar w:top="1134" w:right="850" w:bottom="1134" w:left="1701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9ED438E" w14:textId="77777777" w:rsidR="00FF0B39" w:rsidRDefault="00FF0B39">
      <w:pPr>
        <w:spacing w:line="240" w:lineRule="auto"/>
      </w:pPr>
      <w:r>
        <w:separator/>
      </w:r>
    </w:p>
  </w:endnote>
  <w:endnote w:type="continuationSeparator" w:id="0">
    <w:p w14:paraId="03FCC667" w14:textId="77777777" w:rsidR="00FF0B39" w:rsidRDefault="00FF0B3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47B358D" w14:textId="4C46DD82" w:rsidR="00457EDD" w:rsidRDefault="00000000">
    <w:pPr>
      <w:pStyle w:val="a7"/>
      <w:ind w:firstLine="0"/>
      <w:jc w:val="center"/>
    </w:pPr>
    <w:r>
      <w:fldChar w:fldCharType="begin"/>
    </w:r>
    <w:r>
      <w:instrText>PAGE</w:instrText>
    </w:r>
    <w:r>
      <w:fldChar w:fldCharType="separate"/>
    </w:r>
    <w:r w:rsidR="002C0660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2184B8A" w14:textId="77777777" w:rsidR="00FF0B39" w:rsidRDefault="00FF0B39">
      <w:pPr>
        <w:spacing w:line="240" w:lineRule="auto"/>
      </w:pPr>
      <w:r>
        <w:separator/>
      </w:r>
    </w:p>
  </w:footnote>
  <w:footnote w:type="continuationSeparator" w:id="0">
    <w:p w14:paraId="26277ACF" w14:textId="77777777" w:rsidR="00FF0B39" w:rsidRDefault="00FF0B3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2379579">
    <w:abstractNumId w:val="8"/>
  </w:num>
  <w:num w:numId="2" w16cid:durableId="1488857430">
    <w:abstractNumId w:val="6"/>
  </w:num>
  <w:num w:numId="3" w16cid:durableId="609166447">
    <w:abstractNumId w:val="5"/>
  </w:num>
  <w:num w:numId="4" w16cid:durableId="712772484">
    <w:abstractNumId w:val="4"/>
  </w:num>
  <w:num w:numId="5" w16cid:durableId="1216237776">
    <w:abstractNumId w:val="7"/>
  </w:num>
  <w:num w:numId="6" w16cid:durableId="532571871">
    <w:abstractNumId w:val="3"/>
  </w:num>
  <w:num w:numId="7" w16cid:durableId="1864440414">
    <w:abstractNumId w:val="2"/>
  </w:num>
  <w:num w:numId="8" w16cid:durableId="1556965833">
    <w:abstractNumId w:val="1"/>
  </w:num>
  <w:num w:numId="9" w16cid:durableId="49310561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06F7"/>
    <w:rsid w:val="0015074B"/>
    <w:rsid w:val="0019438C"/>
    <w:rsid w:val="0029639D"/>
    <w:rsid w:val="002C0660"/>
    <w:rsid w:val="00326F90"/>
    <w:rsid w:val="00433382"/>
    <w:rsid w:val="00457EDD"/>
    <w:rsid w:val="00561931"/>
    <w:rsid w:val="005868CC"/>
    <w:rsid w:val="006372FB"/>
    <w:rsid w:val="007B32BD"/>
    <w:rsid w:val="00840573"/>
    <w:rsid w:val="008E4D5D"/>
    <w:rsid w:val="009968BF"/>
    <w:rsid w:val="00A3721A"/>
    <w:rsid w:val="00AA1D8D"/>
    <w:rsid w:val="00B47730"/>
    <w:rsid w:val="00CB0664"/>
    <w:rsid w:val="00DE1BA3"/>
    <w:rsid w:val="00FB750D"/>
    <w:rsid w:val="00FC693F"/>
    <w:rsid w:val="00FF0B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2D97ABF"/>
  <w14:defaultImageDpi w14:val="300"/>
  <w15:docId w15:val="{38EF87B9-6777-EA46-AF23-A3C046375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hAnsi="Times New Roman"/>
      <w:color w:val="000000"/>
      <w:sz w:val="28"/>
      <w:lang w:val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60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60"/>
      <w:ind w:firstLine="0"/>
      <w:jc w:val="left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keepNext/>
      <w:spacing w:before="240" w:after="160"/>
      <w:ind w:firstLine="0"/>
    </w:pPr>
    <w:rPr>
      <w:b/>
      <w:bCs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18</Pages>
  <Words>2792</Words>
  <Characters>15920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18675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 2. Проверка соблюдения лицензионных требований по ТЗКИ</dc:title>
  <dc:subject>Техническая защита информации</dc:subject>
  <dc:creator>Ковалев Данил Петрович</dc:creator>
  <cp:keywords/>
  <dc:description>generated by python-docx</dc:description>
  <cp:lastModifiedBy>danil</cp:lastModifiedBy>
  <cp:revision>14</cp:revision>
  <dcterms:created xsi:type="dcterms:W3CDTF">2013-12-23T23:15:00Z</dcterms:created>
  <dcterms:modified xsi:type="dcterms:W3CDTF">2026-09-10T14:24:00Z</dcterms:modified>
  <cp:category/>
</cp:coreProperties>
</file>