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Общество с ограниченной ответственностью «ТехноЩит»</w:t>
      </w:r>
    </w:p>
    <w:p>
      <w:pPr>
        <w:jc w:val="center"/>
      </w:pPr>
      <w:r>
        <w:rPr>
          <w:b w:val="0"/>
          <w:i w:val="0"/>
          <w:sz w:val="24"/>
        </w:rPr>
        <w:t>ОГРН 1256196012345, ИНН 6165012345, КПП 616501001</w:t>
      </w:r>
    </w:p>
    <w:p>
      <w:pPr>
        <w:jc w:val="center"/>
      </w:pPr>
      <w:r>
        <w:rPr>
          <w:b w:val="0"/>
          <w:i w:val="0"/>
          <w:sz w:val="24"/>
        </w:rPr>
        <w:t>344000, г. Ростов-на-Дону, пр. Стачки, д. 25, офис 301</w:t>
      </w:r>
    </w:p>
    <w:p>
      <w:pPr>
        <w:jc w:val="center"/>
      </w:pPr>
      <w:r>
        <w:rPr>
          <w:b w:val="0"/>
          <w:i w:val="0"/>
          <w:sz w:val="28"/>
        </w:rPr>
        <w:t>____________________________________________________________</w:t>
      </w:r>
    </w:p>
    <w:p>
      <w:pPr>
        <w:jc w:val="both"/>
      </w:pPr>
      <w:r>
        <w:rPr>
          <w:b w:val="0"/>
          <w:i w:val="0"/>
          <w:sz w:val="28"/>
        </w:rPr>
      </w:r>
    </w:p>
    <w:p>
      <w:pPr>
        <w:spacing w:before="120"/>
        <w:jc w:val="center"/>
      </w:pPr>
      <w:r>
        <w:rPr>
          <w:b/>
          <w:i w:val="0"/>
          <w:sz w:val="28"/>
        </w:rPr>
        <w:t>ПЕРЕЧЕНЬ</w:t>
      </w:r>
    </w:p>
    <w:p>
      <w:pPr>
        <w:ind w:firstLine="709"/>
        <w:jc w:val="both"/>
      </w:pPr>
      <w:r>
        <w:rPr>
          <w:b w:val="0"/>
          <w:i w:val="0"/>
          <w:sz w:val="28"/>
        </w:rPr>
        <w:t>сертифицированных средств защиты информации, используемых ООО «ТехноЩит» при выполнении работ по технической защите конфиденциальной информации</w:t>
      </w:r>
    </w:p>
    <w:p>
      <w:pPr>
        <w:ind w:firstLine="709"/>
        <w:jc w:val="both"/>
      </w:pPr>
      <w:r>
        <w:rPr>
          <w:b w:val="0"/>
          <w:i/>
          <w:sz w:val="28"/>
        </w:rPr>
        <w:t>Все средства защиты информации имеют действующие сертификаты соответствия ФСТЭК России, что соответствует подпунктам «в» и «г» пункта 5 Положения (постановление Правительства РФ от 03.02.2012 № 79).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Средство защиты информации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Класс / уровень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Реквизиты сертификата ФСТЭК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ОС Astra Linux Special Edition 1.7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4-й класс СВТ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СФ/114-4123 от 18.01.2025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СЗИ НСД «СекретНет Studio»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2-й класс СЗИ НСД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СФ/124-3987 от 22.05.2025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Межсетевой экран АПКШ «Континент 4»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4-й класс МЭ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СФ/114-4501 от 10.09.2025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СКЗИ «VipNet Client»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КС2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СФ/124-4210 от 03.07.2025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Средство контроля съёмных носителей «Dallas Lock»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2-й класс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СФ/124-4333 от 15.11.2025</w:t>
            </w:r>
          </w:p>
        </w:tc>
      </w:tr>
    </w:tbl>
    <w:p>
      <w:pPr>
        <w:spacing w:before="120"/>
        <w:ind w:firstLine="709"/>
        <w:jc w:val="both"/>
      </w:pPr>
      <w:r>
        <w:rPr>
          <w:b w:val="0"/>
          <w:i w:val="0"/>
          <w:sz w:val="28"/>
        </w:rPr>
        <w:t>Копии сертификатов соответствия прилагаются.</w:t>
      </w:r>
    </w:p>
    <w:p>
      <w:pPr>
        <w:jc w:val="both"/>
      </w:pPr>
      <w:r>
        <w:rPr>
          <w:b w:val="0"/>
          <w:i w:val="0"/>
          <w:sz w:val="28"/>
        </w:rPr>
      </w:r>
    </w:p>
    <w:p>
      <w:pPr>
        <w:jc w:val="left"/>
      </w:pPr>
      <w:r>
        <w:rPr>
          <w:b w:val="0"/>
          <w:i w:val="0"/>
          <w:sz w:val="28"/>
        </w:rPr>
        <w:t>Директор _________________________ / Ермолаев Б.Ю. /</w:t>
      </w:r>
    </w:p>
    <w:p>
      <w:pPr>
        <w:jc w:val="left"/>
      </w:pPr>
      <w:r>
        <w:rPr>
          <w:b w:val="0"/>
          <w:i w:val="0"/>
          <w:sz w:val="28"/>
        </w:rPr>
        <w:t>М.П.</w:t>
      </w:r>
    </w:p>
    <w:p>
      <w:pPr>
        <w:jc w:val="right"/>
      </w:pPr>
      <w:r>
        <w:rPr>
          <w:b w:val="0"/>
          <w:i w:val="0"/>
          <w:sz w:val="24"/>
        </w:rPr>
        <w:t>Подготовил: технический специалист Ковалев Данил Петрович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