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F6844" w14:textId="77777777" w:rsidR="004B5E1B" w:rsidRDefault="004B5E1B" w:rsidP="004B5E1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C3264AF" wp14:editId="5BAD56CF">
            <wp:extent cx="2341916" cy="2341916"/>
            <wp:effectExtent l="0" t="0" r="127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622" cy="2345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D8A32" w14:textId="588FE05E" w:rsidR="004B5E1B" w:rsidRPr="004B5E1B" w:rsidRDefault="004B5E1B" w:rsidP="004B5E1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5E1B">
        <w:rPr>
          <w:rFonts w:ascii="Times New Roman" w:hAnsi="Times New Roman" w:cs="Times New Roman"/>
          <w:b/>
          <w:bCs/>
          <w:sz w:val="28"/>
          <w:szCs w:val="28"/>
        </w:rPr>
        <w:t>ФЕДЕРАЛЬНАЯ СЛУЖБА ПО ТЕХНИЧЕСКОМУ И ЭКСПОРТНОМУ КОНТРОЛЮ (ФСТЭК РОССИИ)</w:t>
      </w:r>
    </w:p>
    <w:p w14:paraId="5B1B7C8D" w14:textId="77777777" w:rsidR="004B5E1B" w:rsidRPr="004B5E1B" w:rsidRDefault="004B5E1B" w:rsidP="004B5E1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8605A3" w14:textId="77777777" w:rsidR="004B5E1B" w:rsidRPr="004B5E1B" w:rsidRDefault="004B5E1B" w:rsidP="004B5E1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5E1B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589324F1" w14:textId="77777777" w:rsidR="004B5E1B" w:rsidRPr="004B5E1B" w:rsidRDefault="004B5E1B" w:rsidP="004B5E1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по результатам лицензионной проверки деятельности по технической защите конфиденциальной информации</w:t>
      </w:r>
    </w:p>
    <w:p w14:paraId="1FFD0C84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9D5EB0F" w14:textId="00676B34" w:rsidR="004B5E1B" w:rsidRPr="004B5E1B" w:rsidRDefault="004B5E1B" w:rsidP="004B5E1B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 xml:space="preserve">г.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Ростов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-на-Дону </w:t>
      </w:r>
      <w:proofErr w:type="gramStart"/>
      <w:r>
        <w:rPr>
          <w:rFonts w:ascii="Times New Roman" w:hAnsi="Times New Roman" w:cs="Times New Roman"/>
          <w:sz w:val="28"/>
          <w:szCs w:val="28"/>
        </w:rPr>
        <w:t>«»</w:t>
      </w:r>
      <w:r w:rsidRPr="004B5E1B">
        <w:rPr>
          <w:rFonts w:ascii="Times New Roman" w:hAnsi="Times New Roman" w:cs="Times New Roman"/>
          <w:sz w:val="28"/>
          <w:szCs w:val="28"/>
        </w:rPr>
        <w:t>_</w:t>
      </w:r>
      <w:proofErr w:type="gramEnd"/>
      <w:r w:rsidRPr="004B5E1B">
        <w:rPr>
          <w:rFonts w:ascii="Times New Roman" w:hAnsi="Times New Roman" w:cs="Times New Roman"/>
          <w:sz w:val="28"/>
          <w:szCs w:val="28"/>
        </w:rPr>
        <w:t>___________ 20</w:t>
      </w:r>
      <w:r>
        <w:rPr>
          <w:rFonts w:ascii="Times New Roman" w:hAnsi="Times New Roman" w:cs="Times New Roman"/>
          <w:sz w:val="28"/>
          <w:szCs w:val="28"/>
        </w:rPr>
        <w:t>__</w:t>
      </w:r>
      <w:r w:rsidRPr="004B5E1B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EA786C0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6C75DF" w14:textId="1A884C10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1. Общие сведения</w:t>
      </w:r>
    </w:p>
    <w:p w14:paraId="2EF2DC55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1.1. На основании приказа ФСТЭК России (территориального органа) № ___ от «» ________ 20 г. проведена (плановая / внеплановая) проверка организации:</w:t>
      </w:r>
    </w:p>
    <w:p w14:paraId="35FB6725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______________________________________________________________</w:t>
      </w:r>
    </w:p>
    <w:p w14:paraId="01DFCF95" w14:textId="79DAC5B0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(полное наименование юридического лица, ИНН, ОГРН, адрес места осуществления деятельности)</w:t>
      </w:r>
    </w:p>
    <w:p w14:paraId="022B3E94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1.2. Проверка проводилась комиссией ФСТЭК России в составе:</w:t>
      </w:r>
    </w:p>
    <w:p w14:paraId="500C7721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– __________________________________________ (должность, Ф.И.О.)</w:t>
      </w:r>
    </w:p>
    <w:p w14:paraId="094302C8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– __________________________________________ (должность, Ф.И.О.)</w:t>
      </w:r>
    </w:p>
    <w:p w14:paraId="09EC26A4" w14:textId="58DEF69C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– __________________________________________ (эксперт, при наличии)</w:t>
      </w:r>
    </w:p>
    <w:p w14:paraId="43931A00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lastRenderedPageBreak/>
        <w:t>1.3. Сроки проведения проверки: с «» ________ 20 г. по «» ________ 20 г.</w:t>
      </w:r>
    </w:p>
    <w:p w14:paraId="6474B7A6" w14:textId="0353D482" w:rsidR="004B5E1B" w:rsidRPr="004B5E1B" w:rsidRDefault="004B5E1B" w:rsidP="004B5E1B">
      <w:pPr>
        <w:spacing w:line="360" w:lineRule="auto"/>
        <w:rPr>
          <w:rFonts w:ascii="Calibri" w:hAnsi="Calibri" w:cs="Calibri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 xml:space="preserve">Форма проверки: </w:t>
      </w:r>
      <w:r w:rsidRPr="004B5E1B">
        <w:rPr>
          <w:rFonts w:ascii="Times New Roman" w:hAnsi="Times New Roman" w:cs="Times New Roman"/>
          <w:sz w:val="28"/>
          <w:szCs w:val="28"/>
        </w:rPr>
        <w:t>документарная/выездная/комбинированная (выделить)</w:t>
      </w:r>
    </w:p>
    <w:p w14:paraId="271B875B" w14:textId="420C31F4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2. Основание для проведения проверки</w:t>
      </w:r>
    </w:p>
    <w:p w14:paraId="662464D4" w14:textId="44DA2F63" w:rsidR="004B5E1B" w:rsidRPr="004B5E1B" w:rsidRDefault="004B5E1B" w:rsidP="004B5E1B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Федеральный закон № 99-ФЗ «О лицензировании отдельных видов деятельности»;</w:t>
      </w:r>
    </w:p>
    <w:p w14:paraId="1D3D10C1" w14:textId="42C0A6D5" w:rsidR="004B5E1B" w:rsidRPr="004B5E1B" w:rsidRDefault="004B5E1B" w:rsidP="004B5E1B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Федеральный закон № 248-ФЗ «О государственном контроле (надзоре) и муниципальном контроле в Российской Федерации»;</w:t>
      </w:r>
    </w:p>
    <w:p w14:paraId="4AB879A1" w14:textId="1A9B68AF" w:rsidR="004B5E1B" w:rsidRPr="004B5E1B" w:rsidRDefault="004B5E1B" w:rsidP="004B5E1B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Постановление Правительства РФ № 79 от 03.02.2012 г.;</w:t>
      </w:r>
    </w:p>
    <w:p w14:paraId="221EF433" w14:textId="7A3B6237" w:rsidR="004B5E1B" w:rsidRPr="004B5E1B" w:rsidRDefault="004B5E1B" w:rsidP="004B5E1B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Приказ ФСТЭК России № 107 от 01.06.2023 г.;</w:t>
      </w:r>
    </w:p>
    <w:p w14:paraId="188B12C9" w14:textId="05A62416" w:rsidR="004B5E1B" w:rsidRPr="004B5E1B" w:rsidRDefault="004B5E1B" w:rsidP="004B5E1B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Приказ ФСТЭК России № 130 от 28.06.2024 г.;</w:t>
      </w:r>
    </w:p>
    <w:p w14:paraId="345DE56C" w14:textId="42EB9E7C" w:rsidR="004B5E1B" w:rsidRPr="004B5E1B" w:rsidRDefault="004B5E1B" w:rsidP="004B5E1B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Приказ (распоряжение) ФСТЭК России № ___ от «» ________ 20 г.</w:t>
      </w:r>
    </w:p>
    <w:p w14:paraId="0CD032B1" w14:textId="4DAFD96D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3. Предмет проверки</w:t>
      </w:r>
    </w:p>
    <w:p w14:paraId="5F4FA34C" w14:textId="6E34F66C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Проверка проведена в целях установления соответствия лицензионным требованиям, предъявляемым к соискателям и лицензиатам, осуществляющим деятельность по технической защите конфиденциальной информации, в части:</w:t>
      </w:r>
    </w:p>
    <w:p w14:paraId="4BBDFB98" w14:textId="00DE868C" w:rsidR="004B5E1B" w:rsidRPr="004B5E1B" w:rsidRDefault="004B5E1B" w:rsidP="004B5E1B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Кадрового, организационного и технического обеспечения деятельности.</w:t>
      </w:r>
    </w:p>
    <w:p w14:paraId="3F6B4C1D" w14:textId="73DC5F54" w:rsidR="004B5E1B" w:rsidRPr="004B5E1B" w:rsidRDefault="004B5E1B" w:rsidP="004B5E1B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Наличия и состояния помещений, предназначенных для защиты конфиденциальной информации.</w:t>
      </w:r>
    </w:p>
    <w:p w14:paraId="34D062A9" w14:textId="68421BBD" w:rsidR="004B5E1B" w:rsidRPr="004B5E1B" w:rsidRDefault="004B5E1B" w:rsidP="004B5E1B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Наличия сертифицированных средств защиты информации, оборудования и программных средств.</w:t>
      </w:r>
    </w:p>
    <w:p w14:paraId="0D5A5FD9" w14:textId="4B2F2190" w:rsidR="004B5E1B" w:rsidRPr="004B5E1B" w:rsidRDefault="004B5E1B" w:rsidP="004B5E1B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Наличия нормативно-методической и технологической документации, необходимой для выполнения лицензируемых работ.</w:t>
      </w:r>
    </w:p>
    <w:p w14:paraId="5F1BBC94" w14:textId="77777777" w:rsidR="004B5E1B" w:rsidRPr="004B5E1B" w:rsidRDefault="004B5E1B" w:rsidP="004B5E1B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Соблюдения требований ранее выданных предписаний (при наличии).</w:t>
      </w:r>
    </w:p>
    <w:p w14:paraId="461E752C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3BEF97" w14:textId="6EADB662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4. Результаты проверки</w:t>
      </w:r>
    </w:p>
    <w:p w14:paraId="7512D28C" w14:textId="193ABCDF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lastRenderedPageBreak/>
        <w:t>По результатам рассмотрения представленных документов, обследования помещений, анализа технических средств и собеседований с ответственными лицами установлено следующее:</w:t>
      </w:r>
    </w:p>
    <w:tbl>
      <w:tblPr>
        <w:tblStyle w:val="a4"/>
        <w:tblW w:w="11341" w:type="dxa"/>
        <w:tblInd w:w="-856" w:type="dxa"/>
        <w:tblLook w:val="04A0" w:firstRow="1" w:lastRow="0" w:firstColumn="1" w:lastColumn="0" w:noHBand="0" w:noVBand="1"/>
      </w:tblPr>
      <w:tblGrid>
        <w:gridCol w:w="445"/>
        <w:gridCol w:w="4659"/>
        <w:gridCol w:w="2971"/>
        <w:gridCol w:w="3266"/>
      </w:tblGrid>
      <w:tr w:rsidR="001B0CBA" w14:paraId="70D99691" w14:textId="77777777" w:rsidTr="001B0CBA">
        <w:tc>
          <w:tcPr>
            <w:tcW w:w="445" w:type="dxa"/>
            <w:vAlign w:val="center"/>
          </w:tcPr>
          <w:p w14:paraId="7D8FEBA5" w14:textId="7405519A" w:rsidR="001B0CBA" w:rsidRPr="001B0CBA" w:rsidRDefault="001B0CBA" w:rsidP="001B0CBA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659" w:type="dxa"/>
            <w:vAlign w:val="center"/>
          </w:tcPr>
          <w:p w14:paraId="15501D58" w14:textId="41E0DCFA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Проверяемое направление</w:t>
            </w:r>
          </w:p>
        </w:tc>
        <w:tc>
          <w:tcPr>
            <w:tcW w:w="2971" w:type="dxa"/>
            <w:vAlign w:val="center"/>
          </w:tcPr>
          <w:p w14:paraId="3D826AF2" w14:textId="52D321C0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Вывод комиссии</w:t>
            </w:r>
          </w:p>
        </w:tc>
        <w:tc>
          <w:tcPr>
            <w:tcW w:w="3266" w:type="dxa"/>
            <w:vAlign w:val="center"/>
          </w:tcPr>
          <w:p w14:paraId="4F4DA5AC" w14:textId="2C1B08BF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Примечание</w:t>
            </w:r>
          </w:p>
        </w:tc>
      </w:tr>
      <w:tr w:rsidR="001B0CBA" w14:paraId="42E0BE4C" w14:textId="77777777" w:rsidTr="001B0CBA">
        <w:tc>
          <w:tcPr>
            <w:tcW w:w="445" w:type="dxa"/>
            <w:vAlign w:val="center"/>
          </w:tcPr>
          <w:p w14:paraId="667225C5" w14:textId="2C388288" w:rsidR="001B0CBA" w:rsidRPr="001B0CBA" w:rsidRDefault="001B0CBA" w:rsidP="001B0CBA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59" w:type="dxa"/>
            <w:vAlign w:val="center"/>
          </w:tcPr>
          <w:p w14:paraId="441FE263" w14:textId="52992B30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Кадровое обеспечение и квалификация специалистов</w:t>
            </w:r>
          </w:p>
        </w:tc>
        <w:tc>
          <w:tcPr>
            <w:tcW w:w="2971" w:type="dxa"/>
            <w:vAlign w:val="center"/>
          </w:tcPr>
          <w:p w14:paraId="163CD86B" w14:textId="70E341DD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  <w:tc>
          <w:tcPr>
            <w:tcW w:w="3266" w:type="dxa"/>
            <w:vAlign w:val="center"/>
          </w:tcPr>
          <w:p w14:paraId="37473C4A" w14:textId="3C0758D9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Документы подтверждены</w:t>
            </w:r>
          </w:p>
        </w:tc>
      </w:tr>
      <w:tr w:rsidR="001B0CBA" w14:paraId="01240550" w14:textId="77777777" w:rsidTr="001B0CBA">
        <w:tc>
          <w:tcPr>
            <w:tcW w:w="445" w:type="dxa"/>
            <w:vAlign w:val="center"/>
          </w:tcPr>
          <w:p w14:paraId="42F1342A" w14:textId="6E0F621C" w:rsidR="001B0CBA" w:rsidRPr="001B0CBA" w:rsidRDefault="001B0CBA" w:rsidP="001B0CBA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59" w:type="dxa"/>
            <w:vAlign w:val="center"/>
          </w:tcPr>
          <w:p w14:paraId="3A6AFED5" w14:textId="5D65E7ED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Организационно-распорядительные документы</w:t>
            </w:r>
          </w:p>
        </w:tc>
        <w:tc>
          <w:tcPr>
            <w:tcW w:w="2971" w:type="dxa"/>
            <w:vAlign w:val="center"/>
          </w:tcPr>
          <w:p w14:paraId="35BF0779" w14:textId="1548B7E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  <w:tc>
          <w:tcPr>
            <w:tcW w:w="3266" w:type="dxa"/>
            <w:vAlign w:val="center"/>
          </w:tcPr>
          <w:p w14:paraId="7C8E7B7A" w14:textId="70FD9F6B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 xml:space="preserve">Требуется актуализация раздела о </w:t>
            </w:r>
            <w:proofErr w:type="spellStart"/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ПДн</w:t>
            </w:r>
            <w:proofErr w:type="spellEnd"/>
          </w:p>
        </w:tc>
      </w:tr>
      <w:tr w:rsidR="001B0CBA" w14:paraId="10B8BB7D" w14:textId="77777777" w:rsidTr="001B0CBA">
        <w:tc>
          <w:tcPr>
            <w:tcW w:w="445" w:type="dxa"/>
            <w:vAlign w:val="center"/>
          </w:tcPr>
          <w:p w14:paraId="5DEC89A1" w14:textId="59FB2C22" w:rsidR="001B0CBA" w:rsidRPr="001B0CBA" w:rsidRDefault="001B0CBA" w:rsidP="001B0CBA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59" w:type="dxa"/>
            <w:vAlign w:val="center"/>
          </w:tcPr>
          <w:p w14:paraId="5668CED6" w14:textId="07B49742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Помещения и режим защиты информации</w:t>
            </w:r>
          </w:p>
        </w:tc>
        <w:tc>
          <w:tcPr>
            <w:tcW w:w="2971" w:type="dxa"/>
            <w:vAlign w:val="center"/>
          </w:tcPr>
          <w:p w14:paraId="0DD3DBE2" w14:textId="5398999E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  <w:tc>
          <w:tcPr>
            <w:tcW w:w="3266" w:type="dxa"/>
            <w:vAlign w:val="center"/>
          </w:tcPr>
          <w:p w14:paraId="13A73569" w14:textId="56A5BC45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B0CBA" w14:paraId="670A21A3" w14:textId="77777777" w:rsidTr="001B0CBA">
        <w:tc>
          <w:tcPr>
            <w:tcW w:w="445" w:type="dxa"/>
            <w:vAlign w:val="center"/>
          </w:tcPr>
          <w:p w14:paraId="19FD62AF" w14:textId="0DC7E984" w:rsidR="001B0CBA" w:rsidRPr="001B0CBA" w:rsidRDefault="001B0CBA" w:rsidP="001B0CBA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59" w:type="dxa"/>
            <w:vAlign w:val="center"/>
          </w:tcPr>
          <w:p w14:paraId="28BF96DD" w14:textId="06582275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Средства защиты информации</w:t>
            </w:r>
          </w:p>
        </w:tc>
        <w:tc>
          <w:tcPr>
            <w:tcW w:w="2971" w:type="dxa"/>
            <w:vAlign w:val="center"/>
          </w:tcPr>
          <w:p w14:paraId="590B541B" w14:textId="5DDD5D1A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  <w:tc>
          <w:tcPr>
            <w:tcW w:w="3266" w:type="dxa"/>
            <w:vAlign w:val="center"/>
          </w:tcPr>
          <w:p w14:paraId="22A67603" w14:textId="725F8EC6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Сертификаты действительны до 2026 г.</w:t>
            </w:r>
          </w:p>
        </w:tc>
      </w:tr>
      <w:tr w:rsidR="001B0CBA" w14:paraId="438829F2" w14:textId="77777777" w:rsidTr="001B0CBA">
        <w:tc>
          <w:tcPr>
            <w:tcW w:w="445" w:type="dxa"/>
            <w:vAlign w:val="center"/>
          </w:tcPr>
          <w:p w14:paraId="0AB94E2C" w14:textId="15735817" w:rsidR="001B0CBA" w:rsidRPr="001B0CBA" w:rsidRDefault="001B0CBA" w:rsidP="001B0CBA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59" w:type="dxa"/>
            <w:vAlign w:val="center"/>
          </w:tcPr>
          <w:p w14:paraId="01F8AD4E" w14:textId="7F188EA4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Нормативно-методическая документация</w:t>
            </w:r>
          </w:p>
        </w:tc>
        <w:tc>
          <w:tcPr>
            <w:tcW w:w="2971" w:type="dxa"/>
            <w:vAlign w:val="center"/>
          </w:tcPr>
          <w:p w14:paraId="3C1D291B" w14:textId="6622ED9C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  <w:tc>
          <w:tcPr>
            <w:tcW w:w="3266" w:type="dxa"/>
            <w:vAlign w:val="center"/>
          </w:tcPr>
          <w:p w14:paraId="45BECB40" w14:textId="277E00EA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B0CBA" w14:paraId="0211A34C" w14:textId="77777777" w:rsidTr="001B0CBA">
        <w:tc>
          <w:tcPr>
            <w:tcW w:w="445" w:type="dxa"/>
            <w:vAlign w:val="center"/>
          </w:tcPr>
          <w:p w14:paraId="7B03A08E" w14:textId="27F5E84D" w:rsidR="001B0CBA" w:rsidRPr="001B0CBA" w:rsidRDefault="001B0CBA" w:rsidP="001B0CBA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59" w:type="dxa"/>
            <w:vAlign w:val="center"/>
          </w:tcPr>
          <w:p w14:paraId="55335E7F" w14:textId="1FDD9CE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Исполнение предписаний</w:t>
            </w:r>
          </w:p>
        </w:tc>
        <w:tc>
          <w:tcPr>
            <w:tcW w:w="2971" w:type="dxa"/>
            <w:vAlign w:val="center"/>
          </w:tcPr>
          <w:p w14:paraId="2EBD122B" w14:textId="13D915F9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  <w:tc>
          <w:tcPr>
            <w:tcW w:w="3266" w:type="dxa"/>
            <w:vAlign w:val="center"/>
          </w:tcPr>
          <w:p w14:paraId="266EC1E8" w14:textId="0A2CB2F3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Нарушения устранены</w:t>
            </w:r>
          </w:p>
        </w:tc>
      </w:tr>
    </w:tbl>
    <w:p w14:paraId="60C3047F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3E27F98" w14:textId="0877958D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5. Вывод комиссии</w:t>
      </w:r>
    </w:p>
    <w:p w14:paraId="4345A4BD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В ходе лицензионного контроля установлено:</w:t>
      </w:r>
    </w:p>
    <w:p w14:paraId="61CDBB2D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– фактов грубого нарушения лицензионных требований не выявлено;</w:t>
      </w:r>
    </w:p>
    <w:p w14:paraId="1177D324" w14:textId="6EB0FDA3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– деятельность организации соответствует требованиям, установленным Постановлением Правительства РФ № 79.</w:t>
      </w:r>
    </w:p>
    <w:p w14:paraId="3CEBBFB4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Комиссия приходит к выводу:</w:t>
      </w:r>
    </w:p>
    <w:p w14:paraId="3B263C00" w14:textId="38A093CE" w:rsidR="004B5E1B" w:rsidRPr="004B5E1B" w:rsidRDefault="001B0CBA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B0CBA">
        <w:rPr>
          <w:rFonts w:ascii="Times New Roman" w:hAnsi="Times New Roman" w:cs="Times New Roman"/>
          <w:sz w:val="28"/>
          <w:szCs w:val="28"/>
        </w:rPr>
        <w:t>___</w:t>
      </w:r>
      <w:r w:rsidR="004B5E1B" w:rsidRPr="004B5E1B">
        <w:rPr>
          <w:rFonts w:ascii="Times New Roman" w:hAnsi="Times New Roman" w:cs="Times New Roman"/>
          <w:sz w:val="28"/>
          <w:szCs w:val="28"/>
        </w:rPr>
        <w:t xml:space="preserve"> организация соответствует лицензионным требованиям;</w:t>
      </w:r>
    </w:p>
    <w:p w14:paraId="451189C7" w14:textId="555C5679" w:rsidR="004B5E1B" w:rsidRPr="004B5E1B" w:rsidRDefault="001B0CBA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B0CBA">
        <w:rPr>
          <w:rFonts w:ascii="Times New Roman" w:hAnsi="Times New Roman" w:cs="Times New Roman"/>
          <w:sz w:val="28"/>
          <w:szCs w:val="28"/>
        </w:rPr>
        <w:t>___</w:t>
      </w:r>
      <w:r w:rsidR="004B5E1B" w:rsidRPr="004B5E1B">
        <w:rPr>
          <w:rFonts w:ascii="Times New Roman" w:hAnsi="Times New Roman" w:cs="Times New Roman"/>
          <w:sz w:val="28"/>
          <w:szCs w:val="28"/>
        </w:rPr>
        <w:t xml:space="preserve"> организация не соответствует лицензионным требованиям (при выявлении несоответствий указать перечень нарушений).</w:t>
      </w:r>
    </w:p>
    <w:p w14:paraId="35991948" w14:textId="526E4D34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6. Рекомендации и решения</w:t>
      </w:r>
    </w:p>
    <w:p w14:paraId="34830FE7" w14:textId="6C949749" w:rsidR="004B5E1B" w:rsidRPr="001B0CBA" w:rsidRDefault="004B5E1B" w:rsidP="004B5E1B">
      <w:pPr>
        <w:spacing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1B0CBA">
        <w:rPr>
          <w:rFonts w:ascii="Times New Roman" w:hAnsi="Times New Roman" w:cs="Times New Roman"/>
          <w:i/>
          <w:iCs/>
          <w:sz w:val="24"/>
          <w:szCs w:val="24"/>
        </w:rPr>
        <w:t>В случае выявления несоответствий – подготовить предписание об устранении нарушений с указанием сроков их исполнения.</w:t>
      </w:r>
    </w:p>
    <w:p w14:paraId="3248C5F7" w14:textId="6486D52B" w:rsidR="004B5E1B" w:rsidRPr="001B0CBA" w:rsidRDefault="004B5E1B" w:rsidP="004B5E1B">
      <w:pPr>
        <w:spacing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1B0CBA">
        <w:rPr>
          <w:rFonts w:ascii="Times New Roman" w:hAnsi="Times New Roman" w:cs="Times New Roman"/>
          <w:i/>
          <w:iCs/>
          <w:sz w:val="24"/>
          <w:szCs w:val="24"/>
        </w:rPr>
        <w:t>В случае соответствия – считать проверку завершённой, материалы проверки приобщить к лицензионному делу.</w:t>
      </w:r>
    </w:p>
    <w:p w14:paraId="0F434F83" w14:textId="23ACD23A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lastRenderedPageBreak/>
        <w:t>7. Приложения</w:t>
      </w:r>
    </w:p>
    <w:p w14:paraId="61D4779F" w14:textId="3809BB5C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Акт проверки от «» ________ 20 г. № ___ – на ___ л.</w:t>
      </w:r>
    </w:p>
    <w:p w14:paraId="5ECE223C" w14:textId="68658C6A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Оценочный лист – на ___ л.</w:t>
      </w:r>
    </w:p>
    <w:p w14:paraId="3004A874" w14:textId="1AC8B01A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Копии подтверждающих документов – на ___ л.</w:t>
      </w:r>
    </w:p>
    <w:p w14:paraId="6B106357" w14:textId="20189703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Объяснения должностных лиц – на ___ л.</w:t>
      </w:r>
    </w:p>
    <w:p w14:paraId="53EF3959" w14:textId="65F80D9D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Фото- и видеоматериалы (при наличии) – на ___ л.</w:t>
      </w:r>
    </w:p>
    <w:p w14:paraId="6029EB78" w14:textId="6A65FF1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8. Подписи</w:t>
      </w:r>
    </w:p>
    <w:p w14:paraId="51125B19" w14:textId="782F2E54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E1B">
        <w:rPr>
          <w:rFonts w:ascii="Times New Roman" w:hAnsi="Times New Roman" w:cs="Times New Roman"/>
          <w:sz w:val="28"/>
          <w:szCs w:val="28"/>
        </w:rPr>
        <w:t>Члены комиссии: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1B0CBA" w14:paraId="3F33DCF0" w14:textId="77777777" w:rsidTr="00FB7980">
        <w:tc>
          <w:tcPr>
            <w:tcW w:w="1925" w:type="dxa"/>
            <w:vAlign w:val="center"/>
          </w:tcPr>
          <w:p w14:paraId="29A93C4C" w14:textId="797F066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25" w:type="dxa"/>
            <w:vAlign w:val="center"/>
          </w:tcPr>
          <w:p w14:paraId="5C7B0374" w14:textId="19258CFD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Ф.И.О.</w:t>
            </w:r>
          </w:p>
        </w:tc>
        <w:tc>
          <w:tcPr>
            <w:tcW w:w="1926" w:type="dxa"/>
            <w:vAlign w:val="center"/>
          </w:tcPr>
          <w:p w14:paraId="76405CCB" w14:textId="509E8B38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  <w:tc>
          <w:tcPr>
            <w:tcW w:w="1926" w:type="dxa"/>
            <w:vAlign w:val="center"/>
          </w:tcPr>
          <w:p w14:paraId="1E34C7EB" w14:textId="6D4FBDDB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</w:p>
        </w:tc>
        <w:tc>
          <w:tcPr>
            <w:tcW w:w="1926" w:type="dxa"/>
            <w:vAlign w:val="center"/>
          </w:tcPr>
          <w:p w14:paraId="69E632B3" w14:textId="27336495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</w:tr>
      <w:tr w:rsidR="001B0CBA" w14:paraId="715E306F" w14:textId="77777777" w:rsidTr="00FB7980">
        <w:tc>
          <w:tcPr>
            <w:tcW w:w="1925" w:type="dxa"/>
            <w:vAlign w:val="center"/>
          </w:tcPr>
          <w:p w14:paraId="43AFA9D8" w14:textId="79A682DD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25" w:type="dxa"/>
            <w:vAlign w:val="center"/>
          </w:tcPr>
          <w:p w14:paraId="4513A852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1E2D3E5D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48BE30D4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436413F3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0CBA" w14:paraId="3908A062" w14:textId="77777777" w:rsidTr="00FB7980">
        <w:tc>
          <w:tcPr>
            <w:tcW w:w="1925" w:type="dxa"/>
            <w:vAlign w:val="center"/>
          </w:tcPr>
          <w:p w14:paraId="45750663" w14:textId="03F75738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25" w:type="dxa"/>
            <w:vAlign w:val="center"/>
          </w:tcPr>
          <w:p w14:paraId="3582EBBE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7A9AA173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1930B948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7D40C669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0CBA" w14:paraId="5355AC35" w14:textId="77777777" w:rsidTr="00FB7980">
        <w:tc>
          <w:tcPr>
            <w:tcW w:w="1925" w:type="dxa"/>
            <w:vAlign w:val="center"/>
          </w:tcPr>
          <w:p w14:paraId="1AFD9B5B" w14:textId="42D9A76E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0CB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25" w:type="dxa"/>
            <w:vAlign w:val="center"/>
          </w:tcPr>
          <w:p w14:paraId="0E3DBE0A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71B04026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1199ECB1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  <w:vAlign w:val="center"/>
          </w:tcPr>
          <w:p w14:paraId="5919F194" w14:textId="77777777" w:rsidR="001B0CBA" w:rsidRPr="001B0CBA" w:rsidRDefault="001B0CBA" w:rsidP="001B0CB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EEE5360" w14:textId="77777777" w:rsidR="004B5E1B" w:rsidRPr="004B5E1B" w:rsidRDefault="004B5E1B" w:rsidP="004B5E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0C8D137" w14:textId="2668B54A" w:rsidR="004B5E1B" w:rsidRPr="001B0CBA" w:rsidRDefault="004B5E1B" w:rsidP="001B0CBA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B5E1B">
        <w:rPr>
          <w:rFonts w:ascii="Times New Roman" w:hAnsi="Times New Roman" w:cs="Times New Roman"/>
          <w:sz w:val="28"/>
          <w:szCs w:val="28"/>
        </w:rPr>
        <w:t>Руководитель территориального органа ФСТЭК России</w:t>
      </w:r>
      <w:r w:rsidR="001B0CBA">
        <w:rPr>
          <w:rFonts w:ascii="Times New Roman" w:hAnsi="Times New Roman" w:cs="Times New Roman"/>
          <w:sz w:val="28"/>
          <w:szCs w:val="28"/>
        </w:rPr>
        <w:br/>
      </w:r>
      <w:r w:rsidRPr="004B5E1B">
        <w:rPr>
          <w:rFonts w:ascii="Times New Roman" w:hAnsi="Times New Roman" w:cs="Times New Roman"/>
          <w:sz w:val="28"/>
          <w:szCs w:val="28"/>
        </w:rPr>
        <w:t>_________________________ / _________________________</w:t>
      </w:r>
      <w:r w:rsidR="001B0CBA">
        <w:rPr>
          <w:rFonts w:ascii="Times New Roman" w:hAnsi="Times New Roman" w:cs="Times New Roman"/>
          <w:sz w:val="28"/>
          <w:szCs w:val="28"/>
        </w:rPr>
        <w:br/>
      </w:r>
      <w:r w:rsidRPr="001B0CBA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B0CBA">
        <w:rPr>
          <w:rFonts w:ascii="Times New Roman" w:hAnsi="Times New Roman" w:cs="Times New Roman"/>
          <w:sz w:val="24"/>
          <w:szCs w:val="24"/>
        </w:rPr>
        <w:t>должность)  </w:t>
      </w:r>
      <w:r w:rsidR="001B0CBA">
        <w:rPr>
          <w:rFonts w:ascii="Times New Roman" w:hAnsi="Times New Roman" w:cs="Times New Roman"/>
          <w:sz w:val="24"/>
          <w:szCs w:val="24"/>
        </w:rPr>
        <w:tab/>
      </w:r>
      <w:proofErr w:type="gramEnd"/>
      <w:r w:rsidR="001B0CBA">
        <w:rPr>
          <w:rFonts w:ascii="Times New Roman" w:hAnsi="Times New Roman" w:cs="Times New Roman"/>
          <w:sz w:val="24"/>
          <w:szCs w:val="24"/>
        </w:rPr>
        <w:tab/>
      </w:r>
      <w:r w:rsidRPr="001B0CBA">
        <w:rPr>
          <w:rFonts w:ascii="Times New Roman" w:hAnsi="Times New Roman" w:cs="Times New Roman"/>
          <w:sz w:val="24"/>
          <w:szCs w:val="24"/>
        </w:rPr>
        <w:t>     (Ф.И.О., подпись)</w:t>
      </w:r>
    </w:p>
    <w:p w14:paraId="60D66885" w14:textId="630F14C7" w:rsidR="00743EFB" w:rsidRPr="001B0CBA" w:rsidRDefault="004B5E1B" w:rsidP="001B0CBA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B0CBA">
        <w:rPr>
          <w:rFonts w:ascii="Times New Roman" w:hAnsi="Times New Roman" w:cs="Times New Roman"/>
          <w:sz w:val="24"/>
          <w:szCs w:val="24"/>
        </w:rPr>
        <w:t>М.П.</w:t>
      </w:r>
    </w:p>
    <w:sectPr w:rsidR="00743EFB" w:rsidRPr="001B0CBA" w:rsidSect="004B5E1B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2A7D8C"/>
    <w:multiLevelType w:val="hybridMultilevel"/>
    <w:tmpl w:val="79925A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26059F"/>
    <w:multiLevelType w:val="hybridMultilevel"/>
    <w:tmpl w:val="B10480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EFB"/>
    <w:rsid w:val="001B0CBA"/>
    <w:rsid w:val="004B5E1B"/>
    <w:rsid w:val="00743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C083B"/>
  <w15:chartTrackingRefBased/>
  <w15:docId w15:val="{079DE12B-498E-4F2D-8147-080EDC448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5E1B"/>
    <w:pPr>
      <w:ind w:left="720"/>
      <w:contextualSpacing/>
    </w:pPr>
  </w:style>
  <w:style w:type="table" w:styleId="a4">
    <w:name w:val="Table Grid"/>
    <w:basedOn w:val="a1"/>
    <w:uiPriority w:val="39"/>
    <w:rsid w:val="001B0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161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1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0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574</Words>
  <Characters>3276</Characters>
  <Application>Microsoft Office Word</Application>
  <DocSecurity>0</DocSecurity>
  <Lines>27</Lines>
  <Paragraphs>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Морозова</dc:creator>
  <cp:keywords/>
  <dc:description/>
  <cp:lastModifiedBy>Татьяна Морозова</cp:lastModifiedBy>
  <cp:revision>3</cp:revision>
  <dcterms:created xsi:type="dcterms:W3CDTF">2025-10-11T13:55:00Z</dcterms:created>
  <dcterms:modified xsi:type="dcterms:W3CDTF">2025-10-11T14:00:00Z</dcterms:modified>
</cp:coreProperties>
</file>