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506762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13</w:t>
      </w:r>
    </w:p>
    <w:p w:rsidR="00D511E2" w:rsidRPr="003338AF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8AF">
        <w:rPr>
          <w:rFonts w:ascii="Times New Roman" w:hAnsi="Times New Roman" w:cs="Times New Roman"/>
          <w:b/>
          <w:sz w:val="28"/>
          <w:szCs w:val="28"/>
        </w:rPr>
        <w:t>Тема:</w:t>
      </w:r>
      <w:r w:rsidRPr="003338AF">
        <w:rPr>
          <w:rFonts w:ascii="Times New Roman" w:hAnsi="Times New Roman" w:cs="Times New Roman"/>
          <w:sz w:val="16"/>
          <w:szCs w:val="16"/>
        </w:rPr>
        <w:t xml:space="preserve"> </w:t>
      </w:r>
      <w:r w:rsidR="003338AF" w:rsidRPr="003338AF">
        <w:rPr>
          <w:rFonts w:ascii="Times New Roman" w:hAnsi="Times New Roman" w:cs="Times New Roman"/>
          <w:sz w:val="28"/>
          <w:szCs w:val="28"/>
        </w:rPr>
        <w:t>Криптографические протоколы на эллиптических кривых</w:t>
      </w:r>
      <w:r w:rsidR="0003344E" w:rsidRPr="003338AF">
        <w:rPr>
          <w:rFonts w:ascii="Times New Roman" w:hAnsi="Times New Roman" w:cs="Times New Roman"/>
          <w:sz w:val="28"/>
          <w:szCs w:val="28"/>
        </w:rPr>
        <w:t>.</w:t>
      </w:r>
      <w:r w:rsidR="003338AF" w:rsidRPr="003338AF">
        <w:rPr>
          <w:rFonts w:ascii="Times New Roman" w:hAnsi="Times New Roman" w:cs="Times New Roman"/>
          <w:sz w:val="28"/>
          <w:szCs w:val="28"/>
        </w:rPr>
        <w:t xml:space="preserve"> Протокол Диффи – Хеллмана. </w:t>
      </w:r>
      <w:r w:rsidR="003338AF">
        <w:rPr>
          <w:rFonts w:ascii="Times New Roman" w:hAnsi="Times New Roman" w:cs="Times New Roman"/>
          <w:sz w:val="28"/>
          <w:szCs w:val="28"/>
        </w:rPr>
        <w:t>Электронная цифровая подпись на базе эллиптической криптографии.</w:t>
      </w:r>
    </w:p>
    <w:p w:rsidR="00D511E2" w:rsidRPr="003338AF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3338AF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338AF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338AF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3338AF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3338AF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3338AF">
        <w:rPr>
          <w:rFonts w:ascii="Times New Roman" w:hAnsi="Times New Roman" w:cs="Times New Roman"/>
          <w:spacing w:val="-2"/>
          <w:sz w:val="28"/>
          <w:szCs w:val="28"/>
        </w:rPr>
        <w:t>институт вычислительной математик</w:t>
      </w:r>
      <w:r w:rsidR="003338AF">
        <w:rPr>
          <w:rFonts w:ascii="Times New Roman" w:hAnsi="Times New Roman" w:cs="Times New Roman"/>
          <w:spacing w:val="-2"/>
          <w:sz w:val="28"/>
          <w:szCs w:val="28"/>
        </w:rPr>
        <w:t xml:space="preserve">и и информационных технологий. </w:t>
      </w:r>
    </w:p>
    <w:p w:rsidR="007C0803" w:rsidRPr="003338AF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338AF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BF623C" w:rsidRPr="003338AF" w:rsidRDefault="00BF623C" w:rsidP="00BF623C">
      <w:pPr>
        <w:pStyle w:val="Default"/>
        <w:rPr>
          <w:b/>
          <w:sz w:val="28"/>
          <w:szCs w:val="28"/>
        </w:rPr>
      </w:pPr>
      <w:r w:rsidRPr="003338AF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1. Расскажите о криптографических протоколах на эллиптических кривых. </w:t>
      </w:r>
    </w:p>
    <w:p w:rsidR="003338AF" w:rsidRDefault="003338AF" w:rsidP="003338A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2. Объясните работу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протокола Диффи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Хеллмана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для генерации удалёнными абонентами общего секретного ключа при незащищённом канале связи.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3. Как происходит процесс шифрования / дешифрования секретных сообщений с использованием эллиптических кривых специального вида?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4. Как формируется электронная цифровая подпись с использованием средств эллиптической криптографии? Расскажите об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алгоритме EC DSA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(Elliptic Curve Digest</w:t>
      </w:r>
      <w:bookmarkStart w:id="0" w:name="_GoBack"/>
      <w:bookmarkEnd w:id="0"/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 Signature Algorithm), принятом в качестве стандарта.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5. Как происходит создание </w:t>
      </w:r>
      <w:proofErr w:type="gramStart"/>
      <w:r w:rsidRPr="003338AF">
        <w:rPr>
          <w:rFonts w:ascii="Times New Roman" w:hAnsi="Times New Roman" w:cs="Times New Roman"/>
          <w:color w:val="000000"/>
          <w:sz w:val="28"/>
          <w:szCs w:val="28"/>
        </w:rPr>
        <w:t>ЭЦП</w:t>
      </w:r>
      <w:proofErr w:type="gramEnd"/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проверка подписи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в криптосистеме EC DSA?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6. Почему задача дискретного логарифмирования на эллиптических кривых является более трудоёмкой, чем задача дискретного логарифмирования в конечных полях? Объясните, насколько это уменьшает требования к ресурсам вычислительных систем, осуществляющим шифрование сообщений.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7. Почему алгоритм EC DSA позволяет использовать ключи меньшей длины по сравнению с ключами алгоритмов RSA и Эль–Гамаля?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8. Объясните, почему задача дискретного логарифмирования на эллиптических кривых сводится к задаче дискретного логарифмирования в конечных полях в некотором конечном расширении исходного поля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GF(q)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эллиптической кривой.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9. Что представляет собой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спаривание Андре Вейля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в алгебраической геометрии?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10. Запишите формулу билинейного отображения Вейля. Каковы его свойства? </w:t>
      </w:r>
    </w:p>
    <w:p w:rsidR="003338AF" w:rsidRPr="003338AF" w:rsidRDefault="003338AF" w:rsidP="003338A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11. Какая эллиптическая кривая называется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суперсингулярной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? Приведите пример.</w:t>
      </w:r>
    </w:p>
    <w:p w:rsidR="0032796A" w:rsidRPr="003338AF" w:rsidRDefault="003C6C29" w:rsidP="003C6C29">
      <w:pPr>
        <w:spacing w:after="0" w:line="288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3338AF">
        <w:rPr>
          <w:rFonts w:ascii="Times New Roman" w:hAnsi="Times New Roman" w:cs="Times New Roman"/>
          <w:sz w:val="28"/>
          <w:szCs w:val="28"/>
        </w:rPr>
        <w:t>12</w:t>
      </w:r>
      <w:r w:rsidR="0032796A" w:rsidRPr="003338AF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338AF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3338AF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3338AF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338AF">
        <w:rPr>
          <w:rFonts w:ascii="Times New Roman" w:hAnsi="Times New Roman" w:cs="Times New Roman"/>
          <w:sz w:val="28"/>
          <w:szCs w:val="28"/>
        </w:rPr>
        <w:t>–</w:t>
      </w:r>
      <w:r w:rsidR="0032796A" w:rsidRPr="003338AF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3338AF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3338AF">
        <w:rPr>
          <w:rFonts w:ascii="Times New Roman" w:hAnsi="Times New Roman" w:cs="Times New Roman"/>
          <w:sz w:val="28"/>
          <w:szCs w:val="28"/>
        </w:rPr>
        <w:t xml:space="preserve"> </w:t>
      </w:r>
      <w:r w:rsidR="0032796A" w:rsidRPr="003338AF">
        <w:rPr>
          <w:rFonts w:ascii="Times New Roman" w:hAnsi="Times New Roman" w:cs="Times New Roman"/>
          <w:spacing w:val="-4"/>
          <w:sz w:val="28"/>
          <w:szCs w:val="28"/>
        </w:rPr>
        <w:t>практического занятия</w:t>
      </w:r>
      <w:r w:rsidR="00584DFC" w:rsidRPr="003338AF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32796A" w:rsidRPr="003338AF">
        <w:rPr>
          <w:rFonts w:ascii="Times New Roman" w:hAnsi="Times New Roman" w:cs="Times New Roman"/>
          <w:spacing w:val="-4"/>
          <w:sz w:val="28"/>
          <w:szCs w:val="28"/>
        </w:rPr>
        <w:t xml:space="preserve"> (</w:t>
      </w:r>
      <w:r w:rsidR="003338AF" w:rsidRPr="003338AF">
        <w:rPr>
          <w:rFonts w:ascii="Times New Roman" w:hAnsi="Times New Roman" w:cs="Times New Roman"/>
          <w:spacing w:val="-4"/>
          <w:sz w:val="28"/>
          <w:szCs w:val="28"/>
        </w:rPr>
        <w:t>Криптографические протоколы на эллиптических кривых</w:t>
      </w:r>
      <w:r w:rsidR="00747DCC" w:rsidRPr="003338AF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3338AF" w:rsidRPr="003338A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sectPr w:rsidR="0032796A" w:rsidRPr="003338AF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720C0"/>
    <w:rsid w:val="0032796A"/>
    <w:rsid w:val="003338AF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2023-04-21T12:38:00Z</dcterms:created>
  <dcterms:modified xsi:type="dcterms:W3CDTF">2023-04-21T19:05:00Z</dcterms:modified>
</cp:coreProperties>
</file>