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11E2" w:rsidRPr="00D511E2" w:rsidRDefault="000C1982" w:rsidP="00D511E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Практическое занятие № 5</w:t>
      </w:r>
    </w:p>
    <w:p w:rsidR="00D511E2" w:rsidRPr="00027CC4" w:rsidRDefault="00D511E2" w:rsidP="00631D27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7CC4">
        <w:rPr>
          <w:rFonts w:ascii="Times New Roman" w:hAnsi="Times New Roman" w:cs="Times New Roman"/>
          <w:b/>
          <w:sz w:val="28"/>
          <w:szCs w:val="28"/>
        </w:rPr>
        <w:t>Тема:</w:t>
      </w:r>
      <w:r w:rsidRPr="00027CC4">
        <w:rPr>
          <w:rFonts w:ascii="Times New Roman" w:hAnsi="Times New Roman" w:cs="Times New Roman"/>
          <w:sz w:val="28"/>
          <w:szCs w:val="28"/>
        </w:rPr>
        <w:t xml:space="preserve"> </w:t>
      </w:r>
      <w:r w:rsidR="00BF623C" w:rsidRPr="00027CC4">
        <w:rPr>
          <w:rFonts w:ascii="Times New Roman" w:hAnsi="Times New Roman" w:cs="Times New Roman"/>
          <w:sz w:val="28"/>
          <w:szCs w:val="28"/>
        </w:rPr>
        <w:t>Классическая криптография. Системы шифрования с открытым ключом</w:t>
      </w:r>
    </w:p>
    <w:p w:rsidR="00D511E2" w:rsidRPr="000C1982" w:rsidRDefault="00D511E2" w:rsidP="00D511E2">
      <w:pPr>
        <w:rPr>
          <w:rFonts w:ascii="Times New Roman" w:hAnsi="Times New Roman" w:cs="Times New Roman"/>
          <w:sz w:val="16"/>
          <w:szCs w:val="16"/>
          <w:highlight w:val="yellow"/>
        </w:rPr>
      </w:pPr>
    </w:p>
    <w:p w:rsidR="00511E2E" w:rsidRPr="00027CC4" w:rsidRDefault="00967B23" w:rsidP="00E93793">
      <w:pPr>
        <w:spacing w:line="276" w:lineRule="auto"/>
        <w:jc w:val="both"/>
        <w:rPr>
          <w:rFonts w:ascii="Times New Roman" w:hAnsi="Times New Roman" w:cs="Times New Roman"/>
          <w:b/>
          <w:spacing w:val="-4"/>
          <w:sz w:val="28"/>
          <w:szCs w:val="28"/>
        </w:rPr>
      </w:pPr>
      <w:r w:rsidRPr="00027CC4">
        <w:rPr>
          <w:rFonts w:ascii="Times New Roman" w:hAnsi="Times New Roman" w:cs="Times New Roman"/>
          <w:b/>
          <w:spacing w:val="-4"/>
          <w:sz w:val="28"/>
          <w:szCs w:val="28"/>
        </w:rPr>
        <w:t>Литература:</w:t>
      </w:r>
      <w:r w:rsidR="00511E2E" w:rsidRPr="00027CC4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BF623C" w:rsidRPr="00027CC4">
        <w:rPr>
          <w:rFonts w:ascii="Times New Roman" w:hAnsi="Times New Roman" w:cs="Times New Roman"/>
          <w:spacing w:val="-4"/>
          <w:sz w:val="28"/>
          <w:szCs w:val="28"/>
        </w:rPr>
        <w:t>Ишмухаметов Ш.Т., Рубцова Р.Г. Математические основы защиты информации. Электронное учебное пособие. Казанский федеральный университет, институт</w:t>
      </w:r>
      <w:r w:rsidR="00BF623C" w:rsidRPr="00027CC4">
        <w:rPr>
          <w:rFonts w:ascii="Times New Roman" w:hAnsi="Times New Roman" w:cs="Times New Roman"/>
          <w:spacing w:val="-4"/>
          <w:sz w:val="28"/>
          <w:szCs w:val="28"/>
        </w:rPr>
        <w:t xml:space="preserve"> вычислительной математики и информационных технологий</w:t>
      </w:r>
      <w:r w:rsidR="00BF623C" w:rsidRPr="00027CC4">
        <w:rPr>
          <w:rFonts w:ascii="Times New Roman" w:hAnsi="Times New Roman" w:cs="Times New Roman"/>
          <w:spacing w:val="-4"/>
          <w:sz w:val="28"/>
          <w:szCs w:val="28"/>
        </w:rPr>
        <w:t xml:space="preserve">.  </w:t>
      </w:r>
    </w:p>
    <w:p w:rsidR="00BF623C" w:rsidRPr="00027CC4" w:rsidRDefault="00BF623C" w:rsidP="00BF623C">
      <w:pPr>
        <w:pStyle w:val="Default"/>
        <w:rPr>
          <w:sz w:val="16"/>
          <w:szCs w:val="16"/>
        </w:rPr>
      </w:pPr>
    </w:p>
    <w:p w:rsidR="00BF623C" w:rsidRPr="00027CC4" w:rsidRDefault="00BF623C" w:rsidP="00BF623C">
      <w:pPr>
        <w:pStyle w:val="Default"/>
        <w:rPr>
          <w:b/>
          <w:sz w:val="28"/>
          <w:szCs w:val="28"/>
        </w:rPr>
      </w:pPr>
      <w:r w:rsidRPr="00027CC4">
        <w:rPr>
          <w:b/>
          <w:sz w:val="28"/>
          <w:szCs w:val="28"/>
        </w:rPr>
        <w:t>Вопросы:</w:t>
      </w:r>
    </w:p>
    <w:p w:rsidR="00BF623C" w:rsidRPr="000C1982" w:rsidRDefault="00BF623C" w:rsidP="00BF623C">
      <w:pPr>
        <w:pStyle w:val="Default"/>
        <w:rPr>
          <w:sz w:val="16"/>
          <w:szCs w:val="16"/>
          <w:highlight w:val="yellow"/>
        </w:rPr>
      </w:pPr>
    </w:p>
    <w:p w:rsidR="00027CC4" w:rsidRDefault="00027CC4" w:rsidP="00027CC4">
      <w:pPr>
        <w:pStyle w:val="Default"/>
        <w:spacing w:line="300" w:lineRule="auto"/>
        <w:ind w:left="284" w:hanging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 Сформулируйте и докажите </w:t>
      </w:r>
      <w:r>
        <w:rPr>
          <w:i/>
          <w:iCs/>
          <w:sz w:val="28"/>
          <w:szCs w:val="28"/>
        </w:rPr>
        <w:t xml:space="preserve">теорему Лагранжа </w:t>
      </w:r>
      <w:r>
        <w:rPr>
          <w:sz w:val="28"/>
          <w:szCs w:val="28"/>
        </w:rPr>
        <w:t xml:space="preserve">о связи порядка элементов с порядком группы. Приведите примеры вычислений. </w:t>
      </w:r>
    </w:p>
    <w:p w:rsidR="00027CC4" w:rsidRDefault="00027CC4" w:rsidP="00027CC4">
      <w:pPr>
        <w:pStyle w:val="Default"/>
        <w:spacing w:line="300" w:lineRule="auto"/>
        <w:ind w:left="284" w:hanging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 Какой элемент группы является </w:t>
      </w:r>
      <w:r>
        <w:rPr>
          <w:i/>
          <w:iCs/>
          <w:sz w:val="28"/>
          <w:szCs w:val="28"/>
        </w:rPr>
        <w:t xml:space="preserve">примитивным элементом </w:t>
      </w:r>
      <w:r>
        <w:rPr>
          <w:sz w:val="28"/>
          <w:szCs w:val="28"/>
        </w:rPr>
        <w:t xml:space="preserve">или </w:t>
      </w:r>
      <w:r>
        <w:rPr>
          <w:i/>
          <w:iCs/>
          <w:sz w:val="28"/>
          <w:szCs w:val="28"/>
        </w:rPr>
        <w:t>генератором этой группы</w:t>
      </w:r>
      <w:r>
        <w:rPr>
          <w:sz w:val="28"/>
          <w:szCs w:val="28"/>
        </w:rPr>
        <w:t xml:space="preserve">? Приведите примеры группы и генератора этой группы. </w:t>
      </w:r>
    </w:p>
    <w:p w:rsidR="00027CC4" w:rsidRDefault="00027CC4" w:rsidP="00027CC4">
      <w:pPr>
        <w:pStyle w:val="Default"/>
        <w:spacing w:line="300" w:lineRule="auto"/>
        <w:ind w:left="284" w:hanging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 Сформулируйте и приведите доказательство </w:t>
      </w:r>
      <w:r>
        <w:rPr>
          <w:i/>
          <w:iCs/>
          <w:sz w:val="28"/>
          <w:szCs w:val="28"/>
        </w:rPr>
        <w:t>малой теоремы Ферма</w:t>
      </w:r>
      <w:r>
        <w:rPr>
          <w:sz w:val="28"/>
          <w:szCs w:val="28"/>
        </w:rPr>
        <w:t xml:space="preserve">, как частного случая </w:t>
      </w:r>
      <w:r>
        <w:rPr>
          <w:i/>
          <w:iCs/>
          <w:sz w:val="28"/>
          <w:szCs w:val="28"/>
        </w:rPr>
        <w:t>теоремы Лагранжа</w:t>
      </w:r>
      <w:r>
        <w:rPr>
          <w:sz w:val="28"/>
          <w:szCs w:val="28"/>
        </w:rPr>
        <w:t xml:space="preserve">. Приведите примеры вычислений. </w:t>
      </w:r>
    </w:p>
    <w:p w:rsidR="00027CC4" w:rsidRPr="00027CC4" w:rsidRDefault="00027CC4" w:rsidP="00027CC4">
      <w:pPr>
        <w:pStyle w:val="Default"/>
        <w:spacing w:line="300" w:lineRule="auto"/>
        <w:ind w:left="284" w:hanging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4. </w:t>
      </w:r>
      <w:r>
        <w:rPr>
          <w:sz w:val="28"/>
          <w:szCs w:val="28"/>
        </w:rPr>
        <w:t xml:space="preserve">Расскажите о </w:t>
      </w:r>
      <w:r>
        <w:rPr>
          <w:i/>
          <w:iCs/>
          <w:sz w:val="28"/>
          <w:szCs w:val="28"/>
        </w:rPr>
        <w:t>функции</w:t>
      </w:r>
      <w:r>
        <w:rPr>
          <w:i/>
          <w:iCs/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 xml:space="preserve">Л. </w:t>
      </w:r>
      <w:r>
        <w:rPr>
          <w:i/>
          <w:iCs/>
          <w:sz w:val="28"/>
          <w:szCs w:val="28"/>
        </w:rPr>
        <w:t>Э</w:t>
      </w:r>
      <w:bookmarkStart w:id="0" w:name="_GoBack"/>
      <w:bookmarkEnd w:id="0"/>
      <w:r>
        <w:rPr>
          <w:i/>
          <w:iCs/>
          <w:sz w:val="28"/>
          <w:szCs w:val="28"/>
        </w:rPr>
        <w:t>йлера</w:t>
      </w:r>
      <w:r>
        <w:rPr>
          <w:sz w:val="28"/>
          <w:szCs w:val="28"/>
        </w:rPr>
        <w:t xml:space="preserve">, </w:t>
      </w:r>
      <w:r>
        <w:rPr>
          <w:sz w:val="28"/>
          <w:szCs w:val="28"/>
        </w:rPr>
        <w:t>связанной</w:t>
      </w:r>
      <w:r>
        <w:rPr>
          <w:sz w:val="28"/>
          <w:szCs w:val="28"/>
        </w:rPr>
        <w:t xml:space="preserve"> с количеством положительных взаимно–простых чисел. </w:t>
      </w:r>
      <w:r>
        <w:rPr>
          <w:sz w:val="28"/>
          <w:szCs w:val="28"/>
        </w:rPr>
        <w:t xml:space="preserve">Как она применяется в </w:t>
      </w:r>
      <w:r>
        <w:rPr>
          <w:sz w:val="28"/>
          <w:szCs w:val="28"/>
          <w:lang w:val="en-US"/>
        </w:rPr>
        <w:t>RSA</w:t>
      </w:r>
      <w:r>
        <w:rPr>
          <w:sz w:val="28"/>
          <w:szCs w:val="28"/>
        </w:rPr>
        <w:t>?</w:t>
      </w:r>
    </w:p>
    <w:p w:rsidR="00027CC4" w:rsidRDefault="00027CC4" w:rsidP="00027CC4">
      <w:pPr>
        <w:pStyle w:val="Default"/>
        <w:spacing w:line="300" w:lineRule="auto"/>
        <w:ind w:left="284" w:hanging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5. Объясните алгоритм </w:t>
      </w:r>
      <w:r>
        <w:rPr>
          <w:i/>
          <w:iCs/>
          <w:sz w:val="28"/>
          <w:szCs w:val="28"/>
        </w:rPr>
        <w:t>генерации ключей</w:t>
      </w:r>
      <w:r>
        <w:rPr>
          <w:sz w:val="28"/>
          <w:szCs w:val="28"/>
        </w:rPr>
        <w:t xml:space="preserve">, </w:t>
      </w:r>
      <w:r>
        <w:rPr>
          <w:i/>
          <w:iCs/>
          <w:sz w:val="28"/>
          <w:szCs w:val="28"/>
        </w:rPr>
        <w:t xml:space="preserve">шифрования </w:t>
      </w:r>
      <w:r>
        <w:rPr>
          <w:sz w:val="28"/>
          <w:szCs w:val="28"/>
        </w:rPr>
        <w:t xml:space="preserve">и </w:t>
      </w:r>
      <w:r>
        <w:rPr>
          <w:i/>
          <w:iCs/>
          <w:sz w:val="28"/>
          <w:szCs w:val="28"/>
        </w:rPr>
        <w:t xml:space="preserve">расшифрования </w:t>
      </w:r>
      <w:r>
        <w:rPr>
          <w:sz w:val="28"/>
          <w:szCs w:val="28"/>
        </w:rPr>
        <w:t xml:space="preserve">RSA. </w:t>
      </w:r>
    </w:p>
    <w:p w:rsidR="00027CC4" w:rsidRDefault="00027CC4" w:rsidP="00027CC4">
      <w:pPr>
        <w:pStyle w:val="Default"/>
        <w:spacing w:line="300" w:lineRule="auto"/>
        <w:ind w:left="284" w:hanging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6. Сформулируйте </w:t>
      </w:r>
      <w:r>
        <w:rPr>
          <w:i/>
          <w:iCs/>
          <w:sz w:val="28"/>
          <w:szCs w:val="28"/>
        </w:rPr>
        <w:t xml:space="preserve">теорему Эйлера </w:t>
      </w:r>
      <w:r>
        <w:rPr>
          <w:sz w:val="28"/>
          <w:szCs w:val="28"/>
        </w:rPr>
        <w:t xml:space="preserve">– как обобщение </w:t>
      </w:r>
      <w:r>
        <w:rPr>
          <w:i/>
          <w:iCs/>
          <w:sz w:val="28"/>
          <w:szCs w:val="28"/>
        </w:rPr>
        <w:t>малой теоремы Ферма</w:t>
      </w:r>
      <w:r>
        <w:rPr>
          <w:sz w:val="28"/>
          <w:szCs w:val="28"/>
        </w:rPr>
        <w:t xml:space="preserve">. </w:t>
      </w:r>
    </w:p>
    <w:p w:rsidR="00027CC4" w:rsidRDefault="00027CC4" w:rsidP="00027CC4">
      <w:pPr>
        <w:pStyle w:val="Default"/>
        <w:spacing w:line="300" w:lineRule="auto"/>
        <w:ind w:left="284" w:hanging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7. </w:t>
      </w:r>
      <w:r>
        <w:rPr>
          <w:i/>
          <w:iCs/>
          <w:sz w:val="28"/>
          <w:szCs w:val="28"/>
        </w:rPr>
        <w:t xml:space="preserve">Расширенный алгоритм Евклида (РАЕ) </w:t>
      </w:r>
      <w:r>
        <w:rPr>
          <w:sz w:val="28"/>
          <w:szCs w:val="28"/>
        </w:rPr>
        <w:t xml:space="preserve">и его использование в криптографии. </w:t>
      </w:r>
    </w:p>
    <w:p w:rsidR="00027CC4" w:rsidRDefault="00027CC4" w:rsidP="00027CC4">
      <w:pPr>
        <w:pStyle w:val="Default"/>
        <w:spacing w:line="300" w:lineRule="auto"/>
        <w:ind w:left="284" w:hanging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8. В каких криптографических и теоретико-числовых алгоритмах используется алгоритм Евклида? Что вычисляется в его первой части? Во второй части? </w:t>
      </w:r>
    </w:p>
    <w:p w:rsidR="00027CC4" w:rsidRPr="00027CC4" w:rsidRDefault="00027CC4" w:rsidP="00027CC4">
      <w:pPr>
        <w:pStyle w:val="Default"/>
        <w:spacing w:line="300" w:lineRule="auto"/>
        <w:ind w:left="284" w:hanging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9. Какие </w:t>
      </w:r>
      <w:r w:rsidRPr="00027CC4">
        <w:rPr>
          <w:sz w:val="28"/>
          <w:szCs w:val="28"/>
        </w:rPr>
        <w:t xml:space="preserve">алгоритмы нахождения </w:t>
      </w:r>
      <w:r w:rsidRPr="00027CC4">
        <w:rPr>
          <w:i/>
          <w:iCs/>
          <w:sz w:val="28"/>
          <w:szCs w:val="28"/>
        </w:rPr>
        <w:t xml:space="preserve">наибольшего общего делителя </w:t>
      </w:r>
      <w:r w:rsidRPr="00027CC4">
        <w:rPr>
          <w:sz w:val="28"/>
          <w:szCs w:val="28"/>
        </w:rPr>
        <w:t xml:space="preserve">Вам известны? </w:t>
      </w:r>
    </w:p>
    <w:p w:rsidR="00027CC4" w:rsidRPr="00027CC4" w:rsidRDefault="00027CC4" w:rsidP="00027CC4">
      <w:pPr>
        <w:spacing w:after="0" w:line="300" w:lineRule="auto"/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 w:rsidRPr="00027CC4">
        <w:rPr>
          <w:rFonts w:ascii="Times New Roman" w:hAnsi="Times New Roman" w:cs="Times New Roman"/>
          <w:sz w:val="28"/>
          <w:szCs w:val="28"/>
        </w:rPr>
        <w:t xml:space="preserve">10. Как, с помощью </w:t>
      </w:r>
      <w:r w:rsidRPr="00027CC4">
        <w:rPr>
          <w:rFonts w:ascii="Times New Roman" w:hAnsi="Times New Roman" w:cs="Times New Roman"/>
          <w:i/>
          <w:sz w:val="28"/>
          <w:szCs w:val="28"/>
        </w:rPr>
        <w:t>расширенного алгоритма Евклида</w:t>
      </w:r>
      <w:r w:rsidRPr="00027CC4">
        <w:rPr>
          <w:rFonts w:ascii="Times New Roman" w:hAnsi="Times New Roman" w:cs="Times New Roman"/>
          <w:sz w:val="28"/>
          <w:szCs w:val="28"/>
        </w:rPr>
        <w:t>, найти обратный элемент?</w:t>
      </w:r>
    </w:p>
    <w:p w:rsidR="00D511E2" w:rsidRPr="00D511E2" w:rsidRDefault="00BF623C" w:rsidP="0000409C">
      <w:pPr>
        <w:spacing w:after="0" w:line="300" w:lineRule="auto"/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 w:rsidRPr="00027CC4">
        <w:rPr>
          <w:rFonts w:ascii="Times New Roman" w:hAnsi="Times New Roman" w:cs="Times New Roman"/>
          <w:sz w:val="28"/>
          <w:szCs w:val="28"/>
        </w:rPr>
        <w:t>11</w:t>
      </w:r>
      <w:r w:rsidR="00D511E2" w:rsidRPr="00027CC4">
        <w:rPr>
          <w:rFonts w:ascii="Times New Roman" w:hAnsi="Times New Roman" w:cs="Times New Roman"/>
          <w:sz w:val="28"/>
          <w:szCs w:val="28"/>
        </w:rPr>
        <w:t xml:space="preserve">. Самостоятельное изучение самой свежей научной литературы (научных статей, монографий, учебников </w:t>
      </w:r>
      <w:r w:rsidR="00D162ED" w:rsidRPr="00027CC4">
        <w:rPr>
          <w:rFonts w:ascii="Times New Roman" w:hAnsi="Times New Roman" w:cs="Times New Roman"/>
          <w:sz w:val="28"/>
          <w:szCs w:val="28"/>
        </w:rPr>
        <w:t>20</w:t>
      </w:r>
      <w:r w:rsidR="0000409C" w:rsidRPr="00027CC4">
        <w:rPr>
          <w:rFonts w:ascii="Times New Roman" w:hAnsi="Times New Roman" w:cs="Times New Roman"/>
          <w:sz w:val="28"/>
          <w:szCs w:val="28"/>
        </w:rPr>
        <w:t>20</w:t>
      </w:r>
      <w:r w:rsidR="00D511E2" w:rsidRPr="00027CC4">
        <w:rPr>
          <w:rFonts w:ascii="Times New Roman" w:hAnsi="Times New Roman" w:cs="Times New Roman"/>
          <w:sz w:val="28"/>
          <w:szCs w:val="28"/>
        </w:rPr>
        <w:t xml:space="preserve"> – </w:t>
      </w:r>
      <w:r w:rsidR="00D162ED" w:rsidRPr="00027CC4">
        <w:rPr>
          <w:rFonts w:ascii="Times New Roman" w:hAnsi="Times New Roman" w:cs="Times New Roman"/>
          <w:sz w:val="28"/>
          <w:szCs w:val="28"/>
        </w:rPr>
        <w:t>20</w:t>
      </w:r>
      <w:r w:rsidR="00D511E2" w:rsidRPr="00027CC4">
        <w:rPr>
          <w:rFonts w:ascii="Times New Roman" w:hAnsi="Times New Roman" w:cs="Times New Roman"/>
          <w:sz w:val="28"/>
          <w:szCs w:val="28"/>
        </w:rPr>
        <w:t>23 годов издания)</w:t>
      </w:r>
      <w:r w:rsidR="00631D27" w:rsidRPr="00027CC4">
        <w:rPr>
          <w:rFonts w:ascii="Times New Roman" w:hAnsi="Times New Roman" w:cs="Times New Roman"/>
          <w:sz w:val="28"/>
          <w:szCs w:val="28"/>
        </w:rPr>
        <w:t xml:space="preserve"> по темати</w:t>
      </w:r>
      <w:r w:rsidRPr="00027CC4">
        <w:rPr>
          <w:rFonts w:ascii="Times New Roman" w:hAnsi="Times New Roman" w:cs="Times New Roman"/>
          <w:sz w:val="28"/>
          <w:szCs w:val="28"/>
        </w:rPr>
        <w:t>ке практического заня</w:t>
      </w:r>
      <w:r w:rsidR="00027CC4">
        <w:rPr>
          <w:rFonts w:ascii="Times New Roman" w:hAnsi="Times New Roman" w:cs="Times New Roman"/>
          <w:sz w:val="28"/>
          <w:szCs w:val="28"/>
        </w:rPr>
        <w:t xml:space="preserve">тия (есть ли будущее у </w:t>
      </w:r>
      <w:r w:rsidR="00027CC4">
        <w:rPr>
          <w:rFonts w:ascii="Times New Roman" w:hAnsi="Times New Roman" w:cs="Times New Roman"/>
          <w:sz w:val="28"/>
          <w:szCs w:val="28"/>
          <w:lang w:val="en-US"/>
        </w:rPr>
        <w:t>RSA</w:t>
      </w:r>
      <w:r w:rsidR="00027CC4">
        <w:rPr>
          <w:rFonts w:ascii="Times New Roman" w:hAnsi="Times New Roman" w:cs="Times New Roman"/>
          <w:sz w:val="28"/>
          <w:szCs w:val="28"/>
        </w:rPr>
        <w:t>, или квантовые компьютеры уничтожат традиционную классическую криптографию?</w:t>
      </w:r>
      <w:r w:rsidR="00631D27" w:rsidRPr="00027CC4">
        <w:rPr>
          <w:rFonts w:ascii="Times New Roman" w:hAnsi="Times New Roman" w:cs="Times New Roman"/>
          <w:sz w:val="28"/>
          <w:szCs w:val="28"/>
        </w:rPr>
        <w:t>).</w:t>
      </w:r>
    </w:p>
    <w:p w:rsidR="00D511E2" w:rsidRPr="00D511E2" w:rsidRDefault="00D511E2" w:rsidP="00D511E2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D511E2" w:rsidRPr="00D511E2" w:rsidSect="00D511E2">
      <w:pgSz w:w="11906" w:h="16838"/>
      <w:pgMar w:top="1134" w:right="850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11E2"/>
    <w:rsid w:val="0000409C"/>
    <w:rsid w:val="00027CC4"/>
    <w:rsid w:val="00045B06"/>
    <w:rsid w:val="000C1982"/>
    <w:rsid w:val="004329AC"/>
    <w:rsid w:val="00511E2E"/>
    <w:rsid w:val="00631D27"/>
    <w:rsid w:val="00702731"/>
    <w:rsid w:val="00781D72"/>
    <w:rsid w:val="008C2876"/>
    <w:rsid w:val="00967B23"/>
    <w:rsid w:val="00BF623C"/>
    <w:rsid w:val="00D162ED"/>
    <w:rsid w:val="00D511E2"/>
    <w:rsid w:val="00E93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32A9D8-8459-4667-B0E8-0CC9D3225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BF623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240</Words>
  <Characters>1370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2023-03-05T16:51:00Z</dcterms:created>
  <dcterms:modified xsi:type="dcterms:W3CDTF">2023-03-05T16:59:00Z</dcterms:modified>
</cp:coreProperties>
</file>