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C466C" w14:textId="77777777" w:rsidR="00AB09A6" w:rsidRDefault="00214284" w:rsidP="00540E01">
      <w:pPr>
        <w:pStyle w:val="a6"/>
        <w:rPr>
          <w:rFonts w:eastAsia="Times New Roman"/>
        </w:rPr>
      </w:pPr>
      <w:r w:rsidRPr="00BC2883">
        <w:rPr>
          <w:rFonts w:eastAsia="Times New Roman"/>
        </w:rPr>
        <w:t xml:space="preserve">Практическое занятие </w:t>
      </w:r>
      <w:r w:rsidRPr="00BC2883">
        <w:rPr>
          <w:rFonts w:eastAsia="Segoe UI Symbol"/>
        </w:rPr>
        <w:t>№</w:t>
      </w:r>
      <w:r w:rsidRPr="00BC2883">
        <w:rPr>
          <w:rFonts w:eastAsia="Times New Roman"/>
        </w:rPr>
        <w:t xml:space="preserve"> 4</w:t>
      </w:r>
    </w:p>
    <w:p w14:paraId="3D4F5E58" w14:textId="77777777" w:rsidR="00BC2883" w:rsidRPr="00BC2883" w:rsidRDefault="00BC288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</w:pPr>
    </w:p>
    <w:p w14:paraId="23263F2E" w14:textId="15BD3705" w:rsidR="00AB09A6" w:rsidRPr="00BC2883" w:rsidRDefault="00214284">
      <w:pPr>
        <w:spacing w:after="0" w:line="322" w:lineRule="auto"/>
        <w:ind w:right="300"/>
        <w:jc w:val="both"/>
        <w:rPr>
          <w:rFonts w:ascii="Times New Roman" w:eastAsia="Times New Roman" w:hAnsi="Times New Roman" w:cs="Times New Roman"/>
          <w:color w:val="000000"/>
          <w:sz w:val="28"/>
          <w:u w:val="single"/>
        </w:rPr>
      </w:pPr>
      <w:bookmarkStart w:id="0" w:name="_Hlk213457486"/>
      <w:r w:rsidRPr="00BC2883">
        <w:rPr>
          <w:rFonts w:ascii="Times New Roman" w:eastAsia="Times New Roman" w:hAnsi="Times New Roman" w:cs="Times New Roman"/>
          <w:color w:val="000000"/>
          <w:sz w:val="28"/>
          <w:u w:val="single"/>
        </w:rPr>
        <w:t xml:space="preserve">Изучение приказа ФСТЭК России от 29 апреля 2021 г. </w:t>
      </w:r>
      <w:r w:rsidRPr="00BC2883">
        <w:rPr>
          <w:rFonts w:ascii="Times New Roman" w:eastAsia="Segoe UI Symbol" w:hAnsi="Times New Roman" w:cs="Times New Roman"/>
          <w:color w:val="000000"/>
          <w:sz w:val="28"/>
          <w:u w:val="single"/>
        </w:rPr>
        <w:t>№</w:t>
      </w:r>
      <w:r w:rsidRPr="00BC2883">
        <w:rPr>
          <w:rFonts w:ascii="Times New Roman" w:eastAsia="Times New Roman" w:hAnsi="Times New Roman" w:cs="Times New Roman"/>
          <w:color w:val="000000"/>
          <w:sz w:val="28"/>
          <w:u w:val="single"/>
        </w:rPr>
        <w:t xml:space="preserve"> 77 «Порядок организации и проведения работ по аттестации объектов информатизации на соответствие требованиям о защите информации ограниченного доступа, не составляющей государственную тайну»</w:t>
      </w:r>
    </w:p>
    <w:p w14:paraId="0D52860F" w14:textId="77777777" w:rsidR="00AB09A6" w:rsidRDefault="00AB09A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u w:val="single"/>
        </w:rPr>
      </w:pPr>
    </w:p>
    <w:p w14:paraId="31ED965C" w14:textId="77777777" w:rsidR="00AB09A6" w:rsidRDefault="00214284">
      <w:pPr>
        <w:spacing w:after="0" w:line="322" w:lineRule="auto"/>
        <w:ind w:right="30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bookmarkStart w:id="1" w:name="_Hlk213457535"/>
      <w:bookmarkEnd w:id="0"/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 xml:space="preserve">Цель занятия </w:t>
      </w: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 xml:space="preserve">– изучение Приказа ФСТЭК России от 29.04.2021 </w:t>
      </w:r>
      <w:r>
        <w:rPr>
          <w:rFonts w:ascii="Segoe UI Symbol" w:eastAsia="Segoe UI Symbol" w:hAnsi="Segoe UI Symbol" w:cs="Segoe UI Symbol"/>
          <w:color w:val="000000"/>
          <w:sz w:val="28"/>
          <w:u w:val="single"/>
        </w:rPr>
        <w:t>№</w:t>
      </w: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 xml:space="preserve"> 77, регламентирующего порядок аттестации объектов информатизации</w:t>
      </w:r>
      <w:bookmarkEnd w:id="1"/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>.</w:t>
      </w:r>
    </w:p>
    <w:p w14:paraId="02AE2802" w14:textId="77777777" w:rsidR="00AB09A6" w:rsidRDefault="00AB09A6">
      <w:pPr>
        <w:spacing w:after="0" w:line="322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</w:pPr>
    </w:p>
    <w:p w14:paraId="6E418D5F" w14:textId="77777777" w:rsidR="00AB09A6" w:rsidRDefault="00214284">
      <w:pPr>
        <w:spacing w:after="0" w:line="322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 xml:space="preserve">Время </w:t>
      </w: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>- 2 часа.</w:t>
      </w:r>
    </w:p>
    <w:p w14:paraId="63D95BA4" w14:textId="77777777" w:rsidR="00AB09A6" w:rsidRDefault="00AB09A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249D832A" w14:textId="77777777" w:rsidR="00AB09A6" w:rsidRPr="00617223" w:rsidRDefault="00214284">
      <w:pPr>
        <w:tabs>
          <w:tab w:val="left" w:pos="993"/>
        </w:tabs>
        <w:spacing w:after="0" w:line="24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</w:rPr>
      </w:pPr>
      <w:bookmarkStart w:id="2" w:name="_Hlk213457558"/>
      <w:r>
        <w:rPr>
          <w:rFonts w:ascii="Times New Roman" w:eastAsia="Times New Roman" w:hAnsi="Times New Roman" w:cs="Times New Roman"/>
          <w:b/>
          <w:color w:val="000000"/>
          <w:sz w:val="28"/>
        </w:rPr>
        <w:t>Учебные вопросы:</w:t>
      </w:r>
    </w:p>
    <w:p w14:paraId="49BD9AE7" w14:textId="77777777" w:rsidR="00AB09A6" w:rsidRDefault="00214284">
      <w:pPr>
        <w:numPr>
          <w:ilvl w:val="0"/>
          <w:numId w:val="1"/>
        </w:numPr>
        <w:spacing w:after="0" w:line="240" w:lineRule="auto"/>
        <w:ind w:left="720" w:right="-22" w:hanging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Область применения и основные понятия Приказа ФСТЭК </w:t>
      </w:r>
      <w:r>
        <w:rPr>
          <w:rFonts w:ascii="Segoe UI Symbol" w:eastAsia="Segoe UI Symbol" w:hAnsi="Segoe UI Symbol" w:cs="Segoe UI Symbol"/>
          <w:color w:val="000000"/>
          <w:sz w:val="28"/>
        </w:rPr>
        <w:t>№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77</w:t>
      </w:r>
    </w:p>
    <w:p w14:paraId="09EC760D" w14:textId="77777777" w:rsidR="00AB09A6" w:rsidRDefault="00214284">
      <w:pPr>
        <w:numPr>
          <w:ilvl w:val="0"/>
          <w:numId w:val="1"/>
        </w:numPr>
        <w:spacing w:after="0" w:line="240" w:lineRule="auto"/>
        <w:ind w:left="720" w:right="300" w:hanging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Субъекты процесса аттестации и их обязанности</w:t>
      </w:r>
    </w:p>
    <w:p w14:paraId="4F7973F0" w14:textId="77777777" w:rsidR="00AB09A6" w:rsidRDefault="00214284">
      <w:pPr>
        <w:numPr>
          <w:ilvl w:val="0"/>
          <w:numId w:val="1"/>
        </w:numPr>
        <w:spacing w:after="0" w:line="240" w:lineRule="auto"/>
        <w:ind w:left="720" w:right="300" w:hanging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Основные этапы проведения работ по аттестации</w:t>
      </w:r>
    </w:p>
    <w:p w14:paraId="0161A644" w14:textId="77777777" w:rsidR="00AB09A6" w:rsidRDefault="00214284">
      <w:pPr>
        <w:numPr>
          <w:ilvl w:val="0"/>
          <w:numId w:val="1"/>
        </w:numPr>
        <w:spacing w:after="0" w:line="240" w:lineRule="auto"/>
        <w:ind w:left="720" w:right="300" w:hanging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Требования к оформлению и содержанию документов, составляемых по результатам аттестации</w:t>
      </w:r>
    </w:p>
    <w:p w14:paraId="1A343DA5" w14:textId="77777777" w:rsidR="00AB09A6" w:rsidRDefault="00214284">
      <w:pPr>
        <w:numPr>
          <w:ilvl w:val="0"/>
          <w:numId w:val="1"/>
        </w:numPr>
        <w:spacing w:after="0" w:line="240" w:lineRule="auto"/>
        <w:ind w:left="720" w:right="300" w:hanging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Основания и порядок выдачи/аннулирования аттестата соответствия</w:t>
      </w:r>
      <w:bookmarkEnd w:id="2"/>
    </w:p>
    <w:p w14:paraId="612DAC98" w14:textId="77777777" w:rsidR="00AB09A6" w:rsidRDefault="00AB09A6">
      <w:pPr>
        <w:tabs>
          <w:tab w:val="left" w:pos="993"/>
        </w:tabs>
        <w:spacing w:after="0" w:line="322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u w:val="single"/>
        </w:rPr>
      </w:pPr>
    </w:p>
    <w:p w14:paraId="30433DC4" w14:textId="77777777" w:rsidR="00AB09A6" w:rsidRDefault="00214284">
      <w:pPr>
        <w:spacing w:after="0" w:line="322" w:lineRule="auto"/>
        <w:ind w:left="20" w:firstLine="720"/>
        <w:jc w:val="center"/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>Методические указания студентам по подготовке и проведению практического занятия</w:t>
      </w:r>
    </w:p>
    <w:p w14:paraId="1EA551A3" w14:textId="77777777" w:rsidR="00AB09A6" w:rsidRDefault="00AB09A6">
      <w:pPr>
        <w:spacing w:after="0" w:line="322" w:lineRule="auto"/>
        <w:ind w:left="20" w:firstLine="720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u w:val="single"/>
        </w:rPr>
      </w:pPr>
    </w:p>
    <w:p w14:paraId="47398DFD" w14:textId="77777777" w:rsidR="00AB09A6" w:rsidRDefault="00214284">
      <w:pPr>
        <w:spacing w:after="0" w:line="322" w:lineRule="auto"/>
        <w:ind w:left="20" w:firstLine="720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u w:val="single"/>
        </w:rPr>
        <w:t>При подготовке к занятию.</w:t>
      </w:r>
    </w:p>
    <w:p w14:paraId="06091076" w14:textId="663D61A3" w:rsidR="00AB09A6" w:rsidRDefault="00214284">
      <w:pPr>
        <w:spacing w:after="0" w:line="322" w:lineRule="auto"/>
        <w:ind w:left="20" w:firstLine="720"/>
        <w:jc w:val="both"/>
        <w:rPr>
          <w:rFonts w:ascii="Times New Roman" w:eastAsia="Times New Roman" w:hAnsi="Times New Roman" w:cs="Times New Roman"/>
          <w:color w:val="000000"/>
          <w:sz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>В период подготовки к практическому занятию студенты получают необходимую литературу в библиотеке университета или из открытых источников сети Интернет и изучают учебные материалы темы, используя литературу, а также конспект лекций. При подготовке к занятию уточнить содержание источников (литературы), рекомендуемой к данному занятию [(пособия и учебники со сроком издания не более 5 лет)]. В ходе изучения материала на практическом занятии студентам рекомендуется ответить на контрольные вопросы, указанные в лекции и в методических рекомендациях по практическому занятию</w:t>
      </w:r>
      <w:r w:rsidR="00BC2883">
        <w:rPr>
          <w:rFonts w:ascii="Times New Roman" w:eastAsia="Times New Roman" w:hAnsi="Times New Roman" w:cs="Times New Roman"/>
          <w:color w:val="000000"/>
          <w:sz w:val="28"/>
          <w:u w:val="single"/>
        </w:rPr>
        <w:t>, а также выполнить практическое задание согласно своему варианту по журналу</w:t>
      </w: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>.</w:t>
      </w:r>
    </w:p>
    <w:p w14:paraId="24C92169" w14:textId="77777777" w:rsidR="00AB09A6" w:rsidRDefault="00AB09A6">
      <w:pPr>
        <w:spacing w:after="0" w:line="322" w:lineRule="auto"/>
        <w:ind w:left="20" w:firstLine="720"/>
        <w:jc w:val="both"/>
        <w:rPr>
          <w:rFonts w:ascii="Times New Roman" w:eastAsia="Times New Roman" w:hAnsi="Times New Roman" w:cs="Times New Roman"/>
          <w:color w:val="000000"/>
          <w:sz w:val="28"/>
          <w:u w:val="single"/>
        </w:rPr>
      </w:pPr>
    </w:p>
    <w:p w14:paraId="531388DE" w14:textId="77777777" w:rsidR="00AB09A6" w:rsidRDefault="00214284">
      <w:pPr>
        <w:spacing w:after="0" w:line="322" w:lineRule="auto"/>
        <w:ind w:left="20" w:firstLine="720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u w:val="single"/>
        </w:rPr>
        <w:lastRenderedPageBreak/>
        <w:t>Порядок проведения занятия.</w:t>
      </w:r>
    </w:p>
    <w:p w14:paraId="2F7690AE" w14:textId="1C81F4CA" w:rsidR="00AB09A6" w:rsidRPr="00BC2883" w:rsidRDefault="00214284">
      <w:pPr>
        <w:spacing w:after="0" w:line="322" w:lineRule="auto"/>
        <w:ind w:left="20" w:firstLine="72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C2883">
        <w:rPr>
          <w:rFonts w:ascii="Times New Roman" w:eastAsia="Times New Roman" w:hAnsi="Times New Roman" w:cs="Times New Roman"/>
          <w:color w:val="000000"/>
          <w:sz w:val="28"/>
        </w:rPr>
        <w:t xml:space="preserve">Во время проведения занятия преподаватель осуществляет опрос студентов и определяет их готовность к занятию. Затем студенты последовательно усваивают учебные вопросы, касающиеся порядка аттестации объектов информатизации, лично </w:t>
      </w:r>
      <w:r w:rsidR="00BC2883" w:rsidRPr="00BC2883">
        <w:rPr>
          <w:rFonts w:ascii="Times New Roman" w:eastAsia="Times New Roman" w:hAnsi="Times New Roman" w:cs="Times New Roman"/>
          <w:color w:val="000000"/>
          <w:sz w:val="28"/>
        </w:rPr>
        <w:t>выполняют</w:t>
      </w:r>
      <w:r w:rsidRPr="00BC2883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="00BC2883" w:rsidRPr="00BC2883">
        <w:rPr>
          <w:rFonts w:ascii="Times New Roman" w:eastAsia="Times New Roman" w:hAnsi="Times New Roman" w:cs="Times New Roman"/>
          <w:color w:val="000000"/>
          <w:sz w:val="28"/>
        </w:rPr>
        <w:t>практическое</w:t>
      </w:r>
      <w:r w:rsidRPr="00BC2883">
        <w:rPr>
          <w:rFonts w:ascii="Times New Roman" w:eastAsia="Times New Roman" w:hAnsi="Times New Roman" w:cs="Times New Roman"/>
          <w:color w:val="000000"/>
          <w:sz w:val="28"/>
        </w:rPr>
        <w:t xml:space="preserve"> занятия</w:t>
      </w:r>
      <w:r w:rsidR="00BC2883" w:rsidRPr="00BC2883">
        <w:rPr>
          <w:rFonts w:ascii="Times New Roman" w:eastAsia="Times New Roman" w:hAnsi="Times New Roman" w:cs="Times New Roman"/>
          <w:color w:val="000000"/>
          <w:sz w:val="28"/>
        </w:rPr>
        <w:t xml:space="preserve"> согласно своему варианту по журналу</w:t>
      </w:r>
      <w:r w:rsidRPr="00BC2883">
        <w:rPr>
          <w:rFonts w:ascii="Times New Roman" w:eastAsia="Times New Roman" w:hAnsi="Times New Roman" w:cs="Times New Roman"/>
          <w:color w:val="000000"/>
          <w:sz w:val="28"/>
        </w:rPr>
        <w:t>. При необходимости сложные и малопонятные вопросы обсуждаются в группе под руководством преподавателя. По окончании занятия студенты оформляют отчет и представляют его преподавателю.</w:t>
      </w:r>
    </w:p>
    <w:p w14:paraId="7299297E" w14:textId="77777777" w:rsidR="00AB09A6" w:rsidRDefault="00AB09A6">
      <w:pPr>
        <w:spacing w:after="0" w:line="322" w:lineRule="auto"/>
        <w:ind w:left="20" w:firstLine="720"/>
        <w:jc w:val="both"/>
        <w:rPr>
          <w:rFonts w:ascii="Times New Roman" w:eastAsia="Times New Roman" w:hAnsi="Times New Roman" w:cs="Times New Roman"/>
          <w:color w:val="000000"/>
          <w:sz w:val="28"/>
          <w:u w:val="single"/>
        </w:rPr>
      </w:pPr>
    </w:p>
    <w:p w14:paraId="78D9AF25" w14:textId="77777777" w:rsidR="00AB09A6" w:rsidRDefault="00214284">
      <w:pPr>
        <w:spacing w:after="0" w:line="322" w:lineRule="auto"/>
        <w:ind w:left="20" w:firstLine="720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u w:val="single"/>
        </w:rPr>
        <w:t>Требования к отчёту</w:t>
      </w:r>
    </w:p>
    <w:p w14:paraId="52211FB1" w14:textId="40989B49" w:rsidR="00AB09A6" w:rsidRDefault="00214284">
      <w:pPr>
        <w:widowControl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/>
          <w:sz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Отчёт выполняется каждым студентом индивидуально. Работа должна быть оформлена в электронном виде в формате 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doc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="00BC2883">
        <w:rPr>
          <w:rFonts w:ascii="Times New Roman" w:eastAsia="Times New Roman" w:hAnsi="Times New Roman" w:cs="Times New Roman"/>
          <w:color w:val="000000"/>
          <w:sz w:val="28"/>
        </w:rPr>
        <w:t xml:space="preserve">в соответствие с локальными документами ВУЗа </w:t>
      </w:r>
      <w:r>
        <w:rPr>
          <w:rFonts w:ascii="Times New Roman" w:eastAsia="Times New Roman" w:hAnsi="Times New Roman" w:cs="Times New Roman"/>
          <w:color w:val="000000"/>
          <w:sz w:val="28"/>
        </w:rPr>
        <w:t>и распечатана на листах формата А4. На титульном листе указываются: наименование учебного учреждения, наименование дисциплины, название и номер работы, вариант (при наличии), выполнил: фамилия, имя, отчество, группа, проверил: преподаватель ФИО.</w:t>
      </w:r>
    </w:p>
    <w:p w14:paraId="5BC9AFE0" w14:textId="77777777" w:rsidR="00AB09A6" w:rsidRDefault="00AB09A6">
      <w:pPr>
        <w:widowControl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/>
          <w:sz w:val="28"/>
          <w:u w:val="single"/>
        </w:rPr>
      </w:pPr>
    </w:p>
    <w:p w14:paraId="636D17C3" w14:textId="77777777" w:rsidR="00AB09A6" w:rsidRDefault="00214284">
      <w:pPr>
        <w:widowControl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Отчет должен содержать:</w:t>
      </w:r>
    </w:p>
    <w:p w14:paraId="6B35898D" w14:textId="77777777" w:rsidR="00AB09A6" w:rsidRDefault="00214284">
      <w:pPr>
        <w:numPr>
          <w:ilvl w:val="0"/>
          <w:numId w:val="2"/>
        </w:numPr>
        <w:spacing w:after="0" w:line="322" w:lineRule="auto"/>
        <w:ind w:left="720" w:right="300" w:hanging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титульный лист,</w:t>
      </w:r>
    </w:p>
    <w:p w14:paraId="7FEACDC5" w14:textId="77777777" w:rsidR="00AB09A6" w:rsidRDefault="00214284">
      <w:pPr>
        <w:numPr>
          <w:ilvl w:val="0"/>
          <w:numId w:val="2"/>
        </w:numPr>
        <w:spacing w:after="0" w:line="322" w:lineRule="auto"/>
        <w:ind w:left="720" w:right="300" w:hanging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цель практического занятия,</w:t>
      </w:r>
    </w:p>
    <w:p w14:paraId="6DE4FFF7" w14:textId="01D371E9" w:rsidR="00AB09A6" w:rsidRDefault="00BC2883">
      <w:pPr>
        <w:numPr>
          <w:ilvl w:val="0"/>
          <w:numId w:val="2"/>
        </w:numPr>
        <w:spacing w:after="0" w:line="322" w:lineRule="auto"/>
        <w:ind w:left="720" w:right="300" w:hanging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этапы выполнения практического занятия</w:t>
      </w:r>
      <w:r w:rsidR="00214284"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14:paraId="053C9B3F" w14:textId="77777777" w:rsidR="00AB09A6" w:rsidRDefault="00214284">
      <w:pPr>
        <w:numPr>
          <w:ilvl w:val="0"/>
          <w:numId w:val="2"/>
        </w:numPr>
        <w:spacing w:after="0" w:line="322" w:lineRule="auto"/>
        <w:ind w:left="720" w:right="300" w:hanging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краткие ответы на контрольные вопросы.</w:t>
      </w:r>
    </w:p>
    <w:p w14:paraId="011C84C0" w14:textId="77777777" w:rsidR="00AB09A6" w:rsidRDefault="00AB09A6">
      <w:pPr>
        <w:spacing w:after="0" w:line="322" w:lineRule="auto"/>
        <w:ind w:left="20" w:firstLine="720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u w:val="single"/>
        </w:rPr>
      </w:pPr>
    </w:p>
    <w:p w14:paraId="3E1D6A74" w14:textId="77777777" w:rsidR="00AB09A6" w:rsidRPr="00BC2883" w:rsidRDefault="00214284">
      <w:pPr>
        <w:spacing w:after="0" w:line="322" w:lineRule="auto"/>
        <w:ind w:left="20" w:firstLine="720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</w:rPr>
      </w:pPr>
      <w:r w:rsidRPr="00BC2883">
        <w:rPr>
          <w:rFonts w:ascii="Times New Roman" w:eastAsia="Times New Roman" w:hAnsi="Times New Roman" w:cs="Times New Roman"/>
          <w:b/>
          <w:i/>
          <w:color w:val="000000"/>
          <w:sz w:val="28"/>
        </w:rPr>
        <w:t>Контрольные вопросы:</w:t>
      </w:r>
    </w:p>
    <w:p w14:paraId="0989C088" w14:textId="77777777" w:rsidR="00AB09A6" w:rsidRPr="00BC2883" w:rsidRDefault="00214284">
      <w:pPr>
        <w:numPr>
          <w:ilvl w:val="0"/>
          <w:numId w:val="3"/>
        </w:numPr>
        <w:spacing w:after="0" w:line="322" w:lineRule="auto"/>
        <w:ind w:left="720" w:right="300" w:hanging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C2883">
        <w:rPr>
          <w:rFonts w:ascii="Times New Roman" w:eastAsia="Times New Roman" w:hAnsi="Times New Roman" w:cs="Times New Roman"/>
          <w:color w:val="000000"/>
          <w:sz w:val="28"/>
        </w:rPr>
        <w:t xml:space="preserve">Какова область применения Приказа ФСТЭК России от 29.04.2021 </w:t>
      </w:r>
      <w:r w:rsidRPr="00BC2883">
        <w:rPr>
          <w:rFonts w:ascii="Times New Roman" w:eastAsia="Segoe UI Symbol" w:hAnsi="Times New Roman" w:cs="Times New Roman"/>
          <w:color w:val="000000"/>
          <w:sz w:val="28"/>
        </w:rPr>
        <w:t>№</w:t>
      </w:r>
      <w:r w:rsidRPr="00BC2883">
        <w:rPr>
          <w:rFonts w:ascii="Times New Roman" w:eastAsia="Times New Roman" w:hAnsi="Times New Roman" w:cs="Times New Roman"/>
          <w:color w:val="000000"/>
          <w:sz w:val="28"/>
        </w:rPr>
        <w:t xml:space="preserve"> 77?</w:t>
      </w:r>
    </w:p>
    <w:p w14:paraId="04ABDEED" w14:textId="77777777" w:rsidR="00AB09A6" w:rsidRPr="00BC2883" w:rsidRDefault="00214284">
      <w:pPr>
        <w:numPr>
          <w:ilvl w:val="0"/>
          <w:numId w:val="3"/>
        </w:numPr>
        <w:spacing w:after="0" w:line="322" w:lineRule="auto"/>
        <w:ind w:left="720" w:right="300" w:hanging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C2883">
        <w:rPr>
          <w:rFonts w:ascii="Times New Roman" w:eastAsia="Times New Roman" w:hAnsi="Times New Roman" w:cs="Times New Roman"/>
          <w:color w:val="000000"/>
          <w:sz w:val="28"/>
        </w:rPr>
        <w:t>Раскройте понятия: «объект информатизации», «аттестация объекта информатизации», «аттестат соответствия», «орган по аттестации».</w:t>
      </w:r>
    </w:p>
    <w:p w14:paraId="5093E271" w14:textId="77777777" w:rsidR="00AB09A6" w:rsidRPr="00BC2883" w:rsidRDefault="00214284">
      <w:pPr>
        <w:numPr>
          <w:ilvl w:val="0"/>
          <w:numId w:val="3"/>
        </w:numPr>
        <w:spacing w:after="0" w:line="322" w:lineRule="auto"/>
        <w:ind w:left="720" w:right="300" w:hanging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C2883">
        <w:rPr>
          <w:rFonts w:ascii="Times New Roman" w:eastAsia="Times New Roman" w:hAnsi="Times New Roman" w:cs="Times New Roman"/>
          <w:color w:val="000000"/>
          <w:sz w:val="28"/>
        </w:rPr>
        <w:t>Кто является заказчиком работ по аттестации и каковы его основные обязанности?</w:t>
      </w:r>
    </w:p>
    <w:p w14:paraId="5462F9AB" w14:textId="77777777" w:rsidR="00AB09A6" w:rsidRPr="00BC2883" w:rsidRDefault="00214284">
      <w:pPr>
        <w:numPr>
          <w:ilvl w:val="0"/>
          <w:numId w:val="3"/>
        </w:numPr>
        <w:spacing w:after="0" w:line="322" w:lineRule="auto"/>
        <w:ind w:left="720" w:right="300" w:hanging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C2883">
        <w:rPr>
          <w:rFonts w:ascii="Times New Roman" w:eastAsia="Times New Roman" w:hAnsi="Times New Roman" w:cs="Times New Roman"/>
          <w:color w:val="000000"/>
          <w:sz w:val="28"/>
        </w:rPr>
        <w:t>Назовите основные этапы проведения работ по аттестации объекта информатизации.</w:t>
      </w:r>
    </w:p>
    <w:p w14:paraId="7410EF2F" w14:textId="77777777" w:rsidR="00AB09A6" w:rsidRPr="00BC2883" w:rsidRDefault="00214284">
      <w:pPr>
        <w:numPr>
          <w:ilvl w:val="0"/>
          <w:numId w:val="3"/>
        </w:numPr>
        <w:spacing w:after="0" w:line="322" w:lineRule="auto"/>
        <w:ind w:left="720" w:right="300" w:hanging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C2883">
        <w:rPr>
          <w:rFonts w:ascii="Times New Roman" w:eastAsia="Times New Roman" w:hAnsi="Times New Roman" w:cs="Times New Roman"/>
          <w:color w:val="000000"/>
          <w:sz w:val="28"/>
        </w:rPr>
        <w:t>Какие документы составляются по результатам проведения аттестации?</w:t>
      </w:r>
    </w:p>
    <w:p w14:paraId="48B4C4A7" w14:textId="77777777" w:rsidR="00AB09A6" w:rsidRPr="00BC2883" w:rsidRDefault="00214284">
      <w:pPr>
        <w:numPr>
          <w:ilvl w:val="0"/>
          <w:numId w:val="3"/>
        </w:numPr>
        <w:spacing w:after="0" w:line="322" w:lineRule="auto"/>
        <w:ind w:left="720" w:right="300" w:hanging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C2883">
        <w:rPr>
          <w:rFonts w:ascii="Times New Roman" w:eastAsia="Times New Roman" w:hAnsi="Times New Roman" w:cs="Times New Roman"/>
          <w:color w:val="000000"/>
          <w:sz w:val="28"/>
        </w:rPr>
        <w:t>Какие сведения должны быть указаны в аттестате соответствия?</w:t>
      </w:r>
    </w:p>
    <w:p w14:paraId="59E907C5" w14:textId="77777777" w:rsidR="00AB09A6" w:rsidRPr="00BC2883" w:rsidRDefault="00214284">
      <w:pPr>
        <w:numPr>
          <w:ilvl w:val="0"/>
          <w:numId w:val="3"/>
        </w:numPr>
        <w:spacing w:after="0" w:line="322" w:lineRule="auto"/>
        <w:ind w:left="720" w:right="300" w:hanging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C2883">
        <w:rPr>
          <w:rFonts w:ascii="Times New Roman" w:eastAsia="Times New Roman" w:hAnsi="Times New Roman" w:cs="Times New Roman"/>
          <w:color w:val="000000"/>
          <w:sz w:val="28"/>
        </w:rPr>
        <w:lastRenderedPageBreak/>
        <w:t>В каких случаях аттестат соответствия может быть аннулирован?</w:t>
      </w:r>
    </w:p>
    <w:p w14:paraId="5BDBE6E2" w14:textId="77777777" w:rsidR="00AB09A6" w:rsidRPr="00BC2883" w:rsidRDefault="00214284">
      <w:pPr>
        <w:numPr>
          <w:ilvl w:val="0"/>
          <w:numId w:val="3"/>
        </w:numPr>
        <w:spacing w:after="0" w:line="322" w:lineRule="auto"/>
        <w:ind w:left="720" w:right="300" w:hanging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C2883">
        <w:rPr>
          <w:rFonts w:ascii="Times New Roman" w:eastAsia="Times New Roman" w:hAnsi="Times New Roman" w:cs="Times New Roman"/>
          <w:color w:val="000000"/>
          <w:sz w:val="28"/>
        </w:rPr>
        <w:t>Каков срок действия аттестата соответствия?</w:t>
      </w:r>
    </w:p>
    <w:p w14:paraId="1E354F89" w14:textId="77777777" w:rsidR="00AB09A6" w:rsidRPr="00BC2883" w:rsidRDefault="00214284">
      <w:pPr>
        <w:numPr>
          <w:ilvl w:val="0"/>
          <w:numId w:val="3"/>
        </w:numPr>
        <w:spacing w:after="0" w:line="322" w:lineRule="auto"/>
        <w:ind w:left="720" w:right="300" w:hanging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C2883">
        <w:rPr>
          <w:rFonts w:ascii="Times New Roman" w:eastAsia="Times New Roman" w:hAnsi="Times New Roman" w:cs="Times New Roman"/>
          <w:color w:val="000000"/>
          <w:sz w:val="28"/>
        </w:rPr>
        <w:t>Какова роль ФСТЭК России в процессе аттестации?</w:t>
      </w:r>
    </w:p>
    <w:p w14:paraId="7E38EFAA" w14:textId="77777777" w:rsidR="00AB09A6" w:rsidRDefault="00AB09A6">
      <w:pPr>
        <w:spacing w:after="0" w:line="322" w:lineRule="auto"/>
        <w:ind w:left="20" w:firstLine="720"/>
        <w:rPr>
          <w:rFonts w:ascii="Times New Roman" w:eastAsia="Times New Roman" w:hAnsi="Times New Roman" w:cs="Times New Roman"/>
          <w:b/>
          <w:i/>
          <w:color w:val="000000"/>
          <w:sz w:val="28"/>
          <w:u w:val="single"/>
        </w:rPr>
      </w:pPr>
    </w:p>
    <w:p w14:paraId="694F5619" w14:textId="77777777" w:rsidR="00AB09A6" w:rsidRDefault="00214284">
      <w:pPr>
        <w:spacing w:after="0" w:line="322" w:lineRule="auto"/>
        <w:ind w:left="20" w:firstLine="720"/>
        <w:rPr>
          <w:rFonts w:ascii="Times New Roman" w:eastAsia="Times New Roman" w:hAnsi="Times New Roman" w:cs="Times New Roman"/>
          <w:b/>
          <w:i/>
          <w:color w:val="000000"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u w:val="single"/>
        </w:rPr>
        <w:t>Материально-техническое обеспечение.</w:t>
      </w:r>
    </w:p>
    <w:p w14:paraId="23A6FB57" w14:textId="4619C8C8" w:rsidR="00AB09A6" w:rsidRDefault="00214284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  <w:u w:val="single"/>
        </w:rPr>
      </w:pPr>
      <w:r>
        <w:rPr>
          <w:rFonts w:ascii="Times New Roman" w:eastAsia="Times New Roman" w:hAnsi="Times New Roman" w:cs="Times New Roman"/>
          <w:sz w:val="28"/>
          <w:u w:val="single"/>
        </w:rPr>
        <w:t xml:space="preserve">Работа выполняется на ПЭВМ типа IBM PC с использованием стандартных функций ОС и дополнительных пакетов программ (Adobe Acrobat Reader </w:t>
      </w:r>
      <w:proofErr w:type="spellStart"/>
      <w:r>
        <w:rPr>
          <w:rFonts w:ascii="Times New Roman" w:eastAsia="Times New Roman" w:hAnsi="Times New Roman" w:cs="Times New Roman"/>
          <w:sz w:val="28"/>
          <w:u w:val="single"/>
        </w:rPr>
        <w:t>ver</w:t>
      </w:r>
      <w:proofErr w:type="spellEnd"/>
      <w:r>
        <w:rPr>
          <w:rFonts w:ascii="Times New Roman" w:eastAsia="Times New Roman" w:hAnsi="Times New Roman" w:cs="Times New Roman"/>
          <w:sz w:val="28"/>
          <w:u w:val="single"/>
        </w:rPr>
        <w:t xml:space="preserve">. 3.0 или выше, либо аналогичные программы для просмотра файлов с расширением </w:t>
      </w:r>
      <w:proofErr w:type="spellStart"/>
      <w:r>
        <w:rPr>
          <w:rFonts w:ascii="Times New Roman" w:eastAsia="Times New Roman" w:hAnsi="Times New Roman" w:cs="Times New Roman"/>
          <w:sz w:val="28"/>
          <w:u w:val="single"/>
        </w:rPr>
        <w:t>pdf</w:t>
      </w:r>
      <w:proofErr w:type="spellEnd"/>
      <w:r>
        <w:rPr>
          <w:rFonts w:ascii="Times New Roman" w:eastAsia="Times New Roman" w:hAnsi="Times New Roman" w:cs="Times New Roman"/>
          <w:sz w:val="28"/>
          <w:u w:val="single"/>
        </w:rPr>
        <w:t>).</w:t>
      </w:r>
    </w:p>
    <w:p w14:paraId="66387985" w14:textId="1F9ACD7E" w:rsidR="00B27D2F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  <w:u w:val="single"/>
        </w:rPr>
      </w:pPr>
    </w:p>
    <w:p w14:paraId="10CA1D03" w14:textId="5A1A51CF" w:rsidR="00B27D2F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u w:val="single"/>
        </w:rPr>
      </w:pPr>
      <w:r w:rsidRPr="00B27D2F">
        <w:rPr>
          <w:rFonts w:ascii="Times New Roman" w:eastAsia="Times New Roman" w:hAnsi="Times New Roman" w:cs="Times New Roman"/>
          <w:b/>
          <w:bCs/>
          <w:i/>
          <w:iCs/>
          <w:sz w:val="28"/>
          <w:u w:val="single"/>
        </w:rPr>
        <w:t>Практические задания.</w:t>
      </w:r>
    </w:p>
    <w:p w14:paraId="0332171A" w14:textId="3806C106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t>Задания выдаются по списку учащихся и выполняются индивидуально.</w:t>
      </w:r>
    </w:p>
    <w:p w14:paraId="7627D838" w14:textId="2372D674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t>Список заданий:</w:t>
      </w:r>
    </w:p>
    <w:p w14:paraId="42DDAD8B" w14:textId="03631F5D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t>1. Анализ изменений в процедуре аттестации. Проведите сравнительный анализ приказов №77 (2021) и №31 (2013) с фокусом на экономические и операционные последствия изменений. Спрогнозируйте влияние 5 ключевых нововведений на сроки и бюджет типового проекта аттестации. Результат оформите в виде таблицы с количественными оценками.</w:t>
      </w:r>
    </w:p>
    <w:p w14:paraId="5564D4DC" w14:textId="3A9AAE6F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t xml:space="preserve">2. Карта </w:t>
      </w:r>
      <w:proofErr w:type="spellStart"/>
      <w:r w:rsidRPr="00BC2883">
        <w:rPr>
          <w:rFonts w:ascii="Times New Roman" w:eastAsia="Times New Roman" w:hAnsi="Times New Roman" w:cs="Times New Roman"/>
          <w:sz w:val="28"/>
        </w:rPr>
        <w:t>stakeholders</w:t>
      </w:r>
      <w:proofErr w:type="spellEnd"/>
      <w:r w:rsidRPr="00BC2883">
        <w:rPr>
          <w:rFonts w:ascii="Times New Roman" w:eastAsia="Times New Roman" w:hAnsi="Times New Roman" w:cs="Times New Roman"/>
          <w:sz w:val="28"/>
        </w:rPr>
        <w:t xml:space="preserve"> процесса аттестации. Составьте подробную схему всех участников процесса аттестации с описанием их ролей, прав и ответственности. Проанализируйте возможные конфликты интересов. </w:t>
      </w:r>
    </w:p>
    <w:p w14:paraId="537DA53E" w14:textId="77777777" w:rsidR="00B27D2F" w:rsidRPr="00BC2883" w:rsidRDefault="00B27D2F">
      <w:pPr>
        <w:spacing w:after="0" w:line="322" w:lineRule="auto"/>
        <w:ind w:left="20" w:right="300" w:firstLine="720"/>
        <w:jc w:val="both"/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BC2883">
        <w:rPr>
          <w:rFonts w:ascii="Times New Roman" w:eastAsia="Times New Roman" w:hAnsi="Times New Roman" w:cs="Times New Roman"/>
          <w:sz w:val="28"/>
        </w:rPr>
        <w:t xml:space="preserve">3. </w:t>
      </w:r>
      <w:r w:rsidRPr="00BC2883">
        <w:rPr>
          <w:rFonts w:ascii="Times New Roman" w:eastAsia="Times New Roman" w:hAnsi="Times New Roman" w:cs="Times New Roman"/>
          <w:sz w:val="28"/>
          <w:szCs w:val="28"/>
        </w:rPr>
        <w:t>Реестр документов для аттестации. Разработайте иерархическую систему документов для аттестации, связав каждый документ с конкретными пунктами приказа №77. Для 3 наиболее сложных документов создайте карты соответствия требований — развернутые шаблоны</w:t>
      </w:r>
      <w:r w:rsidRPr="00BC2883"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BC2883">
        <w:rPr>
          <w:rStyle w:val="a4"/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t>с комментариями по заполнению и типовыми ошибками.</w:t>
      </w:r>
    </w:p>
    <w:p w14:paraId="3BB6A16C" w14:textId="4DC6B4F4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t xml:space="preserve">4. Критерии принятия решения о выдаче аттестата. Проанализируйте разделы приказа, касающиеся оснований для выдачи/отказа в выдаче аттестата. Разработайте дерево решений для эксперта органа по аттестации. </w:t>
      </w:r>
    </w:p>
    <w:p w14:paraId="14BDE8D7" w14:textId="2146403D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lastRenderedPageBreak/>
        <w:t xml:space="preserve">5. Процедура аннулирования аттестата. Детально разберите основания и порядок аннулирования аттестата. Разработайте 5 сценариев, приводящих к аннулированию, с пошаговым описанием процесса. </w:t>
      </w:r>
    </w:p>
    <w:p w14:paraId="586ED87D" w14:textId="4CC53E96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t>6. Сроки и стоимость аттестации. Постройте динамическую финансовую модель затрат на аттестацию объекта информатизации средней сложности. Включите переменные: тип объекта, категорию сложности, регион проведения. Рассчитайте точки безубыточности для организации-заказчика при различных сценариях</w:t>
      </w:r>
      <w:r w:rsidRPr="00BC2883">
        <w:rPr>
          <w:rStyle w:val="a4"/>
          <w:rFonts w:ascii="Segoe UI" w:hAnsi="Segoe UI" w:cs="Segoe UI"/>
          <w:color w:val="0F1115"/>
          <w:shd w:val="clear" w:color="auto" w:fill="FFFFFF"/>
        </w:rPr>
        <w:t>.</w:t>
      </w:r>
      <w:r w:rsidRPr="00BC2883">
        <w:rPr>
          <w:rFonts w:ascii="Times New Roman" w:eastAsia="Times New Roman" w:hAnsi="Times New Roman" w:cs="Times New Roman"/>
          <w:sz w:val="28"/>
        </w:rPr>
        <w:t xml:space="preserve"> </w:t>
      </w:r>
    </w:p>
    <w:p w14:paraId="3FDB810F" w14:textId="77777777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t>7. Требования к органам по аттестации. Разработайте систему балльной оценки органов по аттестации на основе требований приказа №77. Включите критерии: опыт работы, наличие экспертов, материально-техническая база, репутация. Создайте рейтинг 5 реальных органов по аттестации на основе открытых данных.</w:t>
      </w:r>
    </w:p>
    <w:p w14:paraId="6CBEC750" w14:textId="71330636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t>8. Классификация объектов информатизации</w:t>
      </w:r>
      <w:r w:rsidR="00214284" w:rsidRPr="00BC2883">
        <w:rPr>
          <w:rFonts w:ascii="Times New Roman" w:eastAsia="Times New Roman" w:hAnsi="Times New Roman" w:cs="Times New Roman"/>
          <w:sz w:val="28"/>
        </w:rPr>
        <w:t>.</w:t>
      </w:r>
      <w:r w:rsidRPr="00BC2883">
        <w:rPr>
          <w:rFonts w:ascii="Times New Roman" w:eastAsia="Times New Roman" w:hAnsi="Times New Roman" w:cs="Times New Roman"/>
          <w:sz w:val="28"/>
        </w:rPr>
        <w:t xml:space="preserve"> Разработайте подробную классификацию объектов информатизации по типам, категориям сложности и особенностям проведения аттестации. </w:t>
      </w:r>
    </w:p>
    <w:p w14:paraId="5E8E78A0" w14:textId="1600262E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t>9. Особенности аттестации облачных решений</w:t>
      </w:r>
      <w:r w:rsidR="00214284" w:rsidRPr="00BC2883">
        <w:rPr>
          <w:rFonts w:ascii="Times New Roman" w:eastAsia="Times New Roman" w:hAnsi="Times New Roman" w:cs="Times New Roman"/>
          <w:sz w:val="28"/>
        </w:rPr>
        <w:t>.</w:t>
      </w:r>
      <w:r w:rsidRPr="00BC2883">
        <w:rPr>
          <w:rFonts w:ascii="Times New Roman" w:eastAsia="Times New Roman" w:hAnsi="Times New Roman" w:cs="Times New Roman"/>
          <w:sz w:val="28"/>
        </w:rPr>
        <w:t xml:space="preserve"> Проанализируйте применимость приказа №77 к облачным сервисам. Разработайте методику аттестации </w:t>
      </w:r>
      <w:proofErr w:type="spellStart"/>
      <w:r w:rsidRPr="00BC2883">
        <w:rPr>
          <w:rFonts w:ascii="Times New Roman" w:eastAsia="Times New Roman" w:hAnsi="Times New Roman" w:cs="Times New Roman"/>
          <w:sz w:val="28"/>
        </w:rPr>
        <w:t>IaaS</w:t>
      </w:r>
      <w:proofErr w:type="spellEnd"/>
      <w:r w:rsidRPr="00BC2883">
        <w:rPr>
          <w:rFonts w:ascii="Times New Roman" w:eastAsia="Times New Roman" w:hAnsi="Times New Roman" w:cs="Times New Roman"/>
          <w:sz w:val="28"/>
        </w:rPr>
        <w:t>/</w:t>
      </w:r>
      <w:proofErr w:type="spellStart"/>
      <w:r w:rsidRPr="00BC2883">
        <w:rPr>
          <w:rFonts w:ascii="Times New Roman" w:eastAsia="Times New Roman" w:hAnsi="Times New Roman" w:cs="Times New Roman"/>
          <w:sz w:val="28"/>
        </w:rPr>
        <w:t>PaaS</w:t>
      </w:r>
      <w:proofErr w:type="spellEnd"/>
      <w:r w:rsidRPr="00BC2883">
        <w:rPr>
          <w:rFonts w:ascii="Times New Roman" w:eastAsia="Times New Roman" w:hAnsi="Times New Roman" w:cs="Times New Roman"/>
          <w:sz w:val="28"/>
        </w:rPr>
        <w:t>/</w:t>
      </w:r>
      <w:proofErr w:type="spellStart"/>
      <w:r w:rsidRPr="00BC2883">
        <w:rPr>
          <w:rFonts w:ascii="Times New Roman" w:eastAsia="Times New Roman" w:hAnsi="Times New Roman" w:cs="Times New Roman"/>
          <w:sz w:val="28"/>
        </w:rPr>
        <w:t>SaaS</w:t>
      </w:r>
      <w:proofErr w:type="spellEnd"/>
      <w:r w:rsidRPr="00BC2883">
        <w:rPr>
          <w:rFonts w:ascii="Times New Roman" w:eastAsia="Times New Roman" w:hAnsi="Times New Roman" w:cs="Times New Roman"/>
          <w:sz w:val="28"/>
        </w:rPr>
        <w:t xml:space="preserve"> решений.</w:t>
      </w:r>
    </w:p>
    <w:p w14:paraId="2B6DF9DD" w14:textId="1EC56AE9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t>10. Процедура обследования объекта</w:t>
      </w:r>
      <w:r w:rsidR="00214284" w:rsidRPr="00BC2883">
        <w:rPr>
          <w:rFonts w:ascii="Times New Roman" w:eastAsia="Times New Roman" w:hAnsi="Times New Roman" w:cs="Times New Roman"/>
          <w:sz w:val="28"/>
        </w:rPr>
        <w:t>.</w:t>
      </w:r>
      <w:r w:rsidRPr="00BC2883">
        <w:rPr>
          <w:rFonts w:ascii="Times New Roman" w:eastAsia="Times New Roman" w:hAnsi="Times New Roman" w:cs="Times New Roman"/>
          <w:sz w:val="28"/>
        </w:rPr>
        <w:t xml:space="preserve"> Составьте детальный чек-лист для проведения обследования объекта информатизации, включающий технические и организационные аспекты. </w:t>
      </w:r>
    </w:p>
    <w:p w14:paraId="2FF673DC" w14:textId="16A328F7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t>11. Требования к системе защиты информации</w:t>
      </w:r>
      <w:r w:rsidR="00214284" w:rsidRPr="00BC2883">
        <w:rPr>
          <w:rFonts w:ascii="Times New Roman" w:eastAsia="Times New Roman" w:hAnsi="Times New Roman" w:cs="Times New Roman"/>
          <w:sz w:val="28"/>
        </w:rPr>
        <w:t>.</w:t>
      </w:r>
      <w:r w:rsidRPr="00BC2883">
        <w:rPr>
          <w:rFonts w:ascii="Times New Roman" w:eastAsia="Times New Roman" w:hAnsi="Times New Roman" w:cs="Times New Roman"/>
          <w:sz w:val="28"/>
        </w:rPr>
        <w:t xml:space="preserve"> На основе приказа сформулируйте обязательные и рекомендуемые меры защиты информации для различных типов объектов. </w:t>
      </w:r>
    </w:p>
    <w:p w14:paraId="3264A206" w14:textId="0C6747AD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t>12. Процесс взаимодействия с органом по аттестации</w:t>
      </w:r>
      <w:r w:rsidR="00214284" w:rsidRPr="00BC2883">
        <w:rPr>
          <w:rFonts w:ascii="Times New Roman" w:eastAsia="Times New Roman" w:hAnsi="Times New Roman" w:cs="Times New Roman"/>
          <w:sz w:val="28"/>
        </w:rPr>
        <w:t>.</w:t>
      </w:r>
      <w:r w:rsidRPr="00BC2883">
        <w:rPr>
          <w:rFonts w:ascii="Times New Roman" w:eastAsia="Times New Roman" w:hAnsi="Times New Roman" w:cs="Times New Roman"/>
          <w:sz w:val="28"/>
        </w:rPr>
        <w:t xml:space="preserve"> Разработайте пошаговый регламент взаимодействия заказчика с органом по аттестации на всех этапах процедуры. </w:t>
      </w:r>
    </w:p>
    <w:p w14:paraId="664B02D0" w14:textId="7135774F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t>13. Анализ рисков при аттестации</w:t>
      </w:r>
      <w:r w:rsidR="00214284" w:rsidRPr="00BC2883">
        <w:rPr>
          <w:rFonts w:ascii="Times New Roman" w:eastAsia="Times New Roman" w:hAnsi="Times New Roman" w:cs="Times New Roman"/>
          <w:sz w:val="28"/>
        </w:rPr>
        <w:t>.</w:t>
      </w:r>
      <w:r w:rsidRPr="00BC2883">
        <w:rPr>
          <w:rFonts w:ascii="Times New Roman" w:eastAsia="Times New Roman" w:hAnsi="Times New Roman" w:cs="Times New Roman"/>
          <w:sz w:val="28"/>
        </w:rPr>
        <w:t xml:space="preserve"> Составьте матрицу рисков процесса аттестации с оценкой вероятности и воздействия. Предложите меры по минимизации каждого риска. </w:t>
      </w:r>
    </w:p>
    <w:p w14:paraId="51967C6A" w14:textId="31320C68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lastRenderedPageBreak/>
        <w:t xml:space="preserve">14. Особенности аттестации мобильных </w:t>
      </w:r>
      <w:r w:rsidR="00214284" w:rsidRPr="00BC2883">
        <w:rPr>
          <w:rFonts w:ascii="Times New Roman" w:eastAsia="Times New Roman" w:hAnsi="Times New Roman" w:cs="Times New Roman"/>
          <w:sz w:val="28"/>
        </w:rPr>
        <w:t>решений.</w:t>
      </w:r>
      <w:r w:rsidRPr="00BC2883">
        <w:rPr>
          <w:rFonts w:ascii="Times New Roman" w:eastAsia="Times New Roman" w:hAnsi="Times New Roman" w:cs="Times New Roman"/>
          <w:sz w:val="28"/>
        </w:rPr>
        <w:t xml:space="preserve"> Разработайте методику аттестации мобильных устройств и приложений, обрабатывающих информацию ограниченного доступа. </w:t>
      </w:r>
    </w:p>
    <w:p w14:paraId="5D7273EC" w14:textId="0196BACE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t xml:space="preserve">15. Требования к </w:t>
      </w:r>
      <w:r w:rsidR="00214284" w:rsidRPr="00BC2883">
        <w:rPr>
          <w:rFonts w:ascii="Times New Roman" w:eastAsia="Times New Roman" w:hAnsi="Times New Roman" w:cs="Times New Roman"/>
          <w:sz w:val="28"/>
        </w:rPr>
        <w:t>персоналу.</w:t>
      </w:r>
      <w:r w:rsidRPr="00BC2883">
        <w:rPr>
          <w:rFonts w:ascii="Times New Roman" w:eastAsia="Times New Roman" w:hAnsi="Times New Roman" w:cs="Times New Roman"/>
          <w:sz w:val="28"/>
        </w:rPr>
        <w:t xml:space="preserve"> Проанализируйте требования к квалификации сотрудников, участвующих в процессе аттестации. Составьте модели компетенций для различных ролей. </w:t>
      </w:r>
    </w:p>
    <w:p w14:paraId="369F3C26" w14:textId="694BD5CC" w:rsidR="00214284" w:rsidRPr="00BC2883" w:rsidRDefault="00B27D2F">
      <w:pPr>
        <w:spacing w:after="0" w:line="322" w:lineRule="auto"/>
        <w:ind w:left="20" w:right="300" w:firstLine="720"/>
        <w:jc w:val="both"/>
        <w:rPr>
          <w:rStyle w:val="a4"/>
          <w:rFonts w:ascii="Segoe UI" w:hAnsi="Segoe UI" w:cs="Segoe UI"/>
          <w:color w:val="0F1115"/>
          <w:shd w:val="clear" w:color="auto" w:fill="FFFFFF"/>
        </w:rPr>
      </w:pPr>
      <w:r w:rsidRPr="00BC2883">
        <w:rPr>
          <w:rFonts w:ascii="Times New Roman" w:eastAsia="Times New Roman" w:hAnsi="Times New Roman" w:cs="Times New Roman"/>
          <w:sz w:val="28"/>
        </w:rPr>
        <w:t xml:space="preserve">16. Процедура обжалования </w:t>
      </w:r>
      <w:r w:rsidR="00214284" w:rsidRPr="00BC2883">
        <w:rPr>
          <w:rFonts w:ascii="Times New Roman" w:eastAsia="Times New Roman" w:hAnsi="Times New Roman" w:cs="Times New Roman"/>
          <w:sz w:val="28"/>
        </w:rPr>
        <w:t>решений.</w:t>
      </w:r>
      <w:r w:rsidRPr="00BC2883">
        <w:rPr>
          <w:rFonts w:ascii="Times New Roman" w:eastAsia="Times New Roman" w:hAnsi="Times New Roman" w:cs="Times New Roman"/>
          <w:sz w:val="28"/>
        </w:rPr>
        <w:t xml:space="preserve"> </w:t>
      </w:r>
      <w:r w:rsidR="00214284" w:rsidRPr="00BC2883">
        <w:rPr>
          <w:rFonts w:ascii="Times New Roman" w:eastAsia="Times New Roman" w:hAnsi="Times New Roman" w:cs="Times New Roman"/>
          <w:sz w:val="28"/>
        </w:rPr>
        <w:t>Смоделируйте полный цикл обжалования отрицательного решения органа по аттестации. Разработайте пошаговый алгоритм с указанием сроков, необходимых доказательств и юрисдикции. Подготовьте шаблоны процессуальных документов для каждого этапа обжалования.</w:t>
      </w:r>
    </w:p>
    <w:p w14:paraId="3950A9A8" w14:textId="16EF9D61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t xml:space="preserve">17. Мониторинг выполнения </w:t>
      </w:r>
      <w:r w:rsidR="00214284" w:rsidRPr="00BC2883">
        <w:rPr>
          <w:rFonts w:ascii="Times New Roman" w:eastAsia="Times New Roman" w:hAnsi="Times New Roman" w:cs="Times New Roman"/>
          <w:sz w:val="28"/>
        </w:rPr>
        <w:t>требований.</w:t>
      </w:r>
      <w:r w:rsidRPr="00BC2883">
        <w:rPr>
          <w:rFonts w:ascii="Times New Roman" w:eastAsia="Times New Roman" w:hAnsi="Times New Roman" w:cs="Times New Roman"/>
          <w:sz w:val="28"/>
        </w:rPr>
        <w:t xml:space="preserve"> Создайте систему мониторинга выполнения требований защиты информации в период действия аттестата. </w:t>
      </w:r>
    </w:p>
    <w:p w14:paraId="7CAC8D11" w14:textId="39C818F2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t xml:space="preserve">18. Особенности аттестации унаследованных </w:t>
      </w:r>
      <w:r w:rsidR="00214284" w:rsidRPr="00BC2883">
        <w:rPr>
          <w:rFonts w:ascii="Times New Roman" w:eastAsia="Times New Roman" w:hAnsi="Times New Roman" w:cs="Times New Roman"/>
          <w:sz w:val="28"/>
        </w:rPr>
        <w:t>систем.</w:t>
      </w:r>
      <w:r w:rsidRPr="00BC2883">
        <w:rPr>
          <w:rFonts w:ascii="Times New Roman" w:eastAsia="Times New Roman" w:hAnsi="Times New Roman" w:cs="Times New Roman"/>
          <w:sz w:val="28"/>
        </w:rPr>
        <w:t xml:space="preserve"> Разработайте подход к аттестации </w:t>
      </w:r>
      <w:proofErr w:type="spellStart"/>
      <w:r w:rsidRPr="00BC2883">
        <w:rPr>
          <w:rFonts w:ascii="Times New Roman" w:eastAsia="Times New Roman" w:hAnsi="Times New Roman" w:cs="Times New Roman"/>
          <w:sz w:val="28"/>
        </w:rPr>
        <w:t>legacy</w:t>
      </w:r>
      <w:proofErr w:type="spellEnd"/>
      <w:r w:rsidRPr="00BC2883">
        <w:rPr>
          <w:rFonts w:ascii="Times New Roman" w:eastAsia="Times New Roman" w:hAnsi="Times New Roman" w:cs="Times New Roman"/>
          <w:sz w:val="28"/>
        </w:rPr>
        <w:t xml:space="preserve">-систем, не соответствующих современным требованиям защиты информации. </w:t>
      </w:r>
    </w:p>
    <w:p w14:paraId="5AA0C888" w14:textId="70C8FD76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Segoe UI" w:hAnsi="Segoe UI" w:cs="Segoe UI"/>
          <w:color w:val="0F1115"/>
          <w:shd w:val="clear" w:color="auto" w:fill="EDF3FE"/>
        </w:rPr>
      </w:pPr>
      <w:r w:rsidRPr="00BC2883">
        <w:rPr>
          <w:rFonts w:ascii="Times New Roman" w:eastAsia="Times New Roman" w:hAnsi="Times New Roman" w:cs="Times New Roman"/>
          <w:sz w:val="28"/>
        </w:rPr>
        <w:t xml:space="preserve">19. Интеграция с другими </w:t>
      </w:r>
      <w:r w:rsidR="00214284" w:rsidRPr="00BC2883">
        <w:rPr>
          <w:rFonts w:ascii="Times New Roman" w:eastAsia="Times New Roman" w:hAnsi="Times New Roman" w:cs="Times New Roman"/>
          <w:sz w:val="28"/>
        </w:rPr>
        <w:t>стандартами.</w:t>
      </w:r>
      <w:r w:rsidRPr="00BC2883">
        <w:rPr>
          <w:rFonts w:ascii="Times New Roman" w:eastAsia="Times New Roman" w:hAnsi="Times New Roman" w:cs="Times New Roman"/>
          <w:sz w:val="28"/>
        </w:rPr>
        <w:t xml:space="preserve"> Проанализируйте возможность интеграции требований приказа №77 с международными стандартами информационной безопасности</w:t>
      </w:r>
      <w:r w:rsidRPr="00BC2883">
        <w:rPr>
          <w:rFonts w:ascii="Segoe UI" w:hAnsi="Segoe UI" w:cs="Segoe UI"/>
          <w:color w:val="0F1115"/>
          <w:shd w:val="clear" w:color="auto" w:fill="EDF3FE"/>
        </w:rPr>
        <w:t xml:space="preserve">. </w:t>
      </w:r>
    </w:p>
    <w:p w14:paraId="3CA3CFE0" w14:textId="136B074A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t xml:space="preserve">20. Процедура добровольной </w:t>
      </w:r>
      <w:r w:rsidR="00214284" w:rsidRPr="00BC2883">
        <w:rPr>
          <w:rFonts w:ascii="Times New Roman" w:eastAsia="Times New Roman" w:hAnsi="Times New Roman" w:cs="Times New Roman"/>
          <w:sz w:val="28"/>
        </w:rPr>
        <w:t>аттестации.</w:t>
      </w:r>
      <w:r w:rsidRPr="00BC2883">
        <w:rPr>
          <w:rFonts w:ascii="Times New Roman" w:eastAsia="Times New Roman" w:hAnsi="Times New Roman" w:cs="Times New Roman"/>
          <w:sz w:val="28"/>
        </w:rPr>
        <w:t xml:space="preserve"> Разработайте экономическое обоснование и процедуру проведения добровольной аттестации объектов, не подлежащих обязательной аттестации. </w:t>
      </w:r>
    </w:p>
    <w:p w14:paraId="533AA428" w14:textId="10C16DD4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t xml:space="preserve">21. Формирование заключения о </w:t>
      </w:r>
      <w:r w:rsidR="00214284" w:rsidRPr="00BC2883">
        <w:rPr>
          <w:rFonts w:ascii="Times New Roman" w:eastAsia="Times New Roman" w:hAnsi="Times New Roman" w:cs="Times New Roman"/>
          <w:sz w:val="28"/>
        </w:rPr>
        <w:t>соответствии.</w:t>
      </w:r>
      <w:r w:rsidRPr="00BC2883">
        <w:rPr>
          <w:rFonts w:ascii="Times New Roman" w:eastAsia="Times New Roman" w:hAnsi="Times New Roman" w:cs="Times New Roman"/>
          <w:sz w:val="28"/>
        </w:rPr>
        <w:t xml:space="preserve"> Создайте шаблон заключения о соответствии с детализацией всех обязательных разделов и критериев оценки. </w:t>
      </w:r>
    </w:p>
    <w:p w14:paraId="4B31B74C" w14:textId="205B1240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t xml:space="preserve">22. Анализ судебной </w:t>
      </w:r>
      <w:r w:rsidR="00214284" w:rsidRPr="00BC2883">
        <w:rPr>
          <w:rFonts w:ascii="Times New Roman" w:eastAsia="Times New Roman" w:hAnsi="Times New Roman" w:cs="Times New Roman"/>
          <w:sz w:val="28"/>
        </w:rPr>
        <w:t>практики.</w:t>
      </w:r>
      <w:r w:rsidRPr="00BC2883">
        <w:rPr>
          <w:rFonts w:ascii="Times New Roman" w:eastAsia="Times New Roman" w:hAnsi="Times New Roman" w:cs="Times New Roman"/>
          <w:sz w:val="28"/>
        </w:rPr>
        <w:t xml:space="preserve"> Исследуйте существующую судебную практику по вопросам аттестации объектов информатизации. Выявите типичные нарушения и споры. </w:t>
      </w:r>
    </w:p>
    <w:p w14:paraId="5746CA41" w14:textId="2934D111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t xml:space="preserve">23. Методика подготовки объекта к </w:t>
      </w:r>
      <w:r w:rsidR="00214284" w:rsidRPr="00BC2883">
        <w:rPr>
          <w:rFonts w:ascii="Times New Roman" w:eastAsia="Times New Roman" w:hAnsi="Times New Roman" w:cs="Times New Roman"/>
          <w:sz w:val="28"/>
        </w:rPr>
        <w:t>аттестации.</w:t>
      </w:r>
      <w:r w:rsidRPr="00BC2883">
        <w:rPr>
          <w:rFonts w:ascii="Times New Roman" w:eastAsia="Times New Roman" w:hAnsi="Times New Roman" w:cs="Times New Roman"/>
          <w:sz w:val="28"/>
        </w:rPr>
        <w:t xml:space="preserve"> Разработайте пошаговую методику подготовки объекта информатизации к процедуре аттестации с учетом различных категорий сложности. </w:t>
      </w:r>
    </w:p>
    <w:p w14:paraId="3B2731B5" w14:textId="47E69BEA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lastRenderedPageBreak/>
        <w:t xml:space="preserve">24. Критерии выбора органа по </w:t>
      </w:r>
      <w:r w:rsidR="00214284" w:rsidRPr="00BC2883">
        <w:rPr>
          <w:rFonts w:ascii="Times New Roman" w:eastAsia="Times New Roman" w:hAnsi="Times New Roman" w:cs="Times New Roman"/>
          <w:sz w:val="28"/>
        </w:rPr>
        <w:t>аттестации.</w:t>
      </w:r>
      <w:r w:rsidRPr="00BC2883">
        <w:rPr>
          <w:rFonts w:ascii="Times New Roman" w:eastAsia="Times New Roman" w:hAnsi="Times New Roman" w:cs="Times New Roman"/>
          <w:sz w:val="28"/>
        </w:rPr>
        <w:t xml:space="preserve"> </w:t>
      </w:r>
      <w:r w:rsidR="00214284" w:rsidRPr="00BC2883">
        <w:rPr>
          <w:rFonts w:ascii="Times New Roman" w:eastAsia="Times New Roman" w:hAnsi="Times New Roman" w:cs="Times New Roman"/>
          <w:sz w:val="28"/>
        </w:rPr>
        <w:t>Создайте многофакторную модель выбора органа по аттестации с весовыми коэффициентами для 10 критериев. Включите стоимость, сроки, опыт, аккредитацию, отзывы. Разработайте практический кейс с расчетом оптимального выбора для конкретного объекта информатизации.</w:t>
      </w:r>
    </w:p>
    <w:p w14:paraId="166CFFCC" w14:textId="5545F63F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t xml:space="preserve">25. Процедура продления </w:t>
      </w:r>
      <w:r w:rsidR="00214284" w:rsidRPr="00BC2883">
        <w:rPr>
          <w:rFonts w:ascii="Times New Roman" w:eastAsia="Times New Roman" w:hAnsi="Times New Roman" w:cs="Times New Roman"/>
          <w:sz w:val="28"/>
        </w:rPr>
        <w:t>аттестата.</w:t>
      </w:r>
      <w:r w:rsidRPr="00BC2883">
        <w:rPr>
          <w:rFonts w:ascii="Times New Roman" w:eastAsia="Times New Roman" w:hAnsi="Times New Roman" w:cs="Times New Roman"/>
          <w:sz w:val="28"/>
        </w:rPr>
        <w:t xml:space="preserve"> Разработайте регламент подготовки и проведения процедуры продления аттестата соответствия перед истечением срока его действия. </w:t>
      </w:r>
    </w:p>
    <w:p w14:paraId="0C71CFF2" w14:textId="518434D6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t xml:space="preserve">26. Особенности аттестации распределенных </w:t>
      </w:r>
      <w:r w:rsidR="00214284" w:rsidRPr="00BC2883">
        <w:rPr>
          <w:rFonts w:ascii="Times New Roman" w:eastAsia="Times New Roman" w:hAnsi="Times New Roman" w:cs="Times New Roman"/>
          <w:sz w:val="28"/>
        </w:rPr>
        <w:t>систем.</w:t>
      </w:r>
      <w:r w:rsidRPr="00BC2883">
        <w:rPr>
          <w:rFonts w:ascii="Times New Roman" w:eastAsia="Times New Roman" w:hAnsi="Times New Roman" w:cs="Times New Roman"/>
          <w:sz w:val="28"/>
        </w:rPr>
        <w:t xml:space="preserve"> </w:t>
      </w:r>
      <w:r w:rsidR="00214284" w:rsidRPr="00BC2883">
        <w:rPr>
          <w:rStyle w:val="a4"/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t>Разработайте методологию декомпозиции распределенной системы на независимые модули для поэтапной аттестации. Определите критерии выделения границ модулей и формализуйте требования к интерфейсам между ними. Предложите схему сокращения затрат за счет модульного подхода.</w:t>
      </w:r>
    </w:p>
    <w:p w14:paraId="7E871B6F" w14:textId="4BEC87CF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t xml:space="preserve">27. Контроль выполнения </w:t>
      </w:r>
      <w:r w:rsidR="00214284" w:rsidRPr="00BC2883">
        <w:rPr>
          <w:rFonts w:ascii="Times New Roman" w:eastAsia="Times New Roman" w:hAnsi="Times New Roman" w:cs="Times New Roman"/>
          <w:sz w:val="28"/>
        </w:rPr>
        <w:t>предписаний.</w:t>
      </w:r>
      <w:r w:rsidRPr="00BC2883">
        <w:rPr>
          <w:rFonts w:ascii="Times New Roman" w:eastAsia="Times New Roman" w:hAnsi="Times New Roman" w:cs="Times New Roman"/>
          <w:sz w:val="28"/>
        </w:rPr>
        <w:t xml:space="preserve"> Создайте систему контроля выполнения предписаний органа по аттестации в установленные сроки. </w:t>
      </w:r>
    </w:p>
    <w:p w14:paraId="74AA0030" w14:textId="1FBE1973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t xml:space="preserve">28. Анализ изменений в </w:t>
      </w:r>
      <w:r w:rsidR="00214284" w:rsidRPr="00BC2883">
        <w:rPr>
          <w:rFonts w:ascii="Times New Roman" w:eastAsia="Times New Roman" w:hAnsi="Times New Roman" w:cs="Times New Roman"/>
          <w:sz w:val="28"/>
        </w:rPr>
        <w:t>законодательстве.</w:t>
      </w:r>
      <w:r w:rsidRPr="00BC2883">
        <w:rPr>
          <w:rFonts w:ascii="Times New Roman" w:eastAsia="Times New Roman" w:hAnsi="Times New Roman" w:cs="Times New Roman"/>
          <w:sz w:val="28"/>
        </w:rPr>
        <w:t xml:space="preserve"> Исследуйте взаимосвязь приказа №77 с последними изменениями в федеральном законодательстве в области защиты информации. </w:t>
      </w:r>
    </w:p>
    <w:p w14:paraId="76EC62B6" w14:textId="049C395A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t xml:space="preserve">29. Процедура внутреннего </w:t>
      </w:r>
      <w:r w:rsidR="00214284" w:rsidRPr="00BC2883">
        <w:rPr>
          <w:rFonts w:ascii="Times New Roman" w:eastAsia="Times New Roman" w:hAnsi="Times New Roman" w:cs="Times New Roman"/>
          <w:sz w:val="28"/>
        </w:rPr>
        <w:t>аудита.</w:t>
      </w:r>
      <w:r w:rsidRPr="00BC2883">
        <w:rPr>
          <w:rFonts w:ascii="Times New Roman" w:eastAsia="Times New Roman" w:hAnsi="Times New Roman" w:cs="Times New Roman"/>
          <w:sz w:val="28"/>
        </w:rPr>
        <w:t xml:space="preserve"> Разработайте методику проведения внутреннего аудита объекта информатизации перед обращением в орган по аттестации. </w:t>
      </w:r>
    </w:p>
    <w:p w14:paraId="0799E1DB" w14:textId="7C3B95A0" w:rsidR="00B27D2F" w:rsidRPr="00BC2883" w:rsidRDefault="00B27D2F">
      <w:pPr>
        <w:spacing w:after="0" w:line="322" w:lineRule="auto"/>
        <w:ind w:left="20" w:right="300" w:firstLine="720"/>
        <w:jc w:val="both"/>
        <w:rPr>
          <w:rFonts w:ascii="Times New Roman" w:eastAsia="Times New Roman" w:hAnsi="Times New Roman" w:cs="Times New Roman"/>
          <w:sz w:val="28"/>
        </w:rPr>
      </w:pPr>
      <w:r w:rsidRPr="00BC2883">
        <w:rPr>
          <w:rFonts w:ascii="Times New Roman" w:eastAsia="Times New Roman" w:hAnsi="Times New Roman" w:cs="Times New Roman"/>
          <w:sz w:val="28"/>
        </w:rPr>
        <w:t xml:space="preserve">30. Оптимизация затрат на </w:t>
      </w:r>
      <w:r w:rsidR="00214284" w:rsidRPr="00BC2883">
        <w:rPr>
          <w:rFonts w:ascii="Times New Roman" w:eastAsia="Times New Roman" w:hAnsi="Times New Roman" w:cs="Times New Roman"/>
          <w:sz w:val="28"/>
        </w:rPr>
        <w:t>аттестацию.</w:t>
      </w:r>
      <w:r w:rsidRPr="00BC2883">
        <w:rPr>
          <w:rFonts w:ascii="Times New Roman" w:eastAsia="Times New Roman" w:hAnsi="Times New Roman" w:cs="Times New Roman"/>
          <w:sz w:val="28"/>
        </w:rPr>
        <w:t xml:space="preserve"> Создайте модель оптимизации финансовых и временных затрат на проведение аттестации без снижения качества процедуры.</w:t>
      </w:r>
    </w:p>
    <w:p w14:paraId="5804EE8D" w14:textId="77777777" w:rsidR="00AB09A6" w:rsidRPr="00BC2883" w:rsidRDefault="00AB09A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50408F08" w14:textId="77777777" w:rsidR="00AB09A6" w:rsidRDefault="00214284">
      <w:pPr>
        <w:keepNext/>
        <w:keepLines/>
        <w:spacing w:after="0" w:line="322" w:lineRule="auto"/>
        <w:ind w:left="700" w:right="260"/>
        <w:rPr>
          <w:rFonts w:ascii="Times New Roman" w:eastAsia="Times New Roman" w:hAnsi="Times New Roman" w:cs="Times New Roman"/>
          <w:b/>
          <w:i/>
          <w:color w:val="000000"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u w:val="single"/>
        </w:rPr>
        <w:t>Литература:</w:t>
      </w:r>
    </w:p>
    <w:p w14:paraId="57BC10C1" w14:textId="77777777" w:rsidR="00AB09A6" w:rsidRPr="00BC2883" w:rsidRDefault="00214284">
      <w:pPr>
        <w:numPr>
          <w:ilvl w:val="0"/>
          <w:numId w:val="4"/>
        </w:numPr>
        <w:spacing w:after="0" w:line="322" w:lineRule="auto"/>
        <w:ind w:left="720" w:right="300" w:hanging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C2883">
        <w:rPr>
          <w:rFonts w:ascii="Times New Roman" w:eastAsia="Times New Roman" w:hAnsi="Times New Roman" w:cs="Times New Roman"/>
          <w:color w:val="000000"/>
          <w:sz w:val="28"/>
        </w:rPr>
        <w:t xml:space="preserve">Приказ ФСТЭК России от 29.04.2021 </w:t>
      </w:r>
      <w:r w:rsidRPr="00BC2883">
        <w:rPr>
          <w:rFonts w:ascii="Segoe UI Symbol" w:eastAsia="Segoe UI Symbol" w:hAnsi="Segoe UI Symbol" w:cs="Segoe UI Symbol"/>
          <w:color w:val="000000"/>
          <w:sz w:val="28"/>
        </w:rPr>
        <w:t>№</w:t>
      </w:r>
      <w:r w:rsidRPr="00BC2883">
        <w:rPr>
          <w:rFonts w:ascii="Times New Roman" w:eastAsia="Times New Roman" w:hAnsi="Times New Roman" w:cs="Times New Roman"/>
          <w:color w:val="000000"/>
          <w:sz w:val="28"/>
        </w:rPr>
        <w:t xml:space="preserve"> 77 «Порядок организации и проведения работ по аттестации объектов информатизации на соответствие требованиям о защите информации ограниченного доступа, не составляющей государственную тайну» - Доступно на официальном сайте ФСТЭК</w:t>
      </w:r>
    </w:p>
    <w:p w14:paraId="64DB96B3" w14:textId="73C05F47" w:rsidR="00AB09A6" w:rsidRPr="00BC2883" w:rsidRDefault="00214284">
      <w:pPr>
        <w:numPr>
          <w:ilvl w:val="0"/>
          <w:numId w:val="4"/>
        </w:numPr>
        <w:spacing w:after="0" w:line="322" w:lineRule="auto"/>
        <w:ind w:left="720" w:right="300" w:hanging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 w:rsidRPr="00BC2883">
        <w:rPr>
          <w:rFonts w:ascii="Times New Roman" w:eastAsia="Times New Roman" w:hAnsi="Times New Roman" w:cs="Times New Roman"/>
          <w:color w:val="000000"/>
          <w:sz w:val="28"/>
        </w:rPr>
        <w:t>Кормановский</w:t>
      </w:r>
      <w:proofErr w:type="spellEnd"/>
      <w:r w:rsidRPr="00BC2883">
        <w:rPr>
          <w:rFonts w:ascii="Times New Roman" w:eastAsia="Times New Roman" w:hAnsi="Times New Roman" w:cs="Times New Roman"/>
          <w:color w:val="000000"/>
          <w:sz w:val="28"/>
        </w:rPr>
        <w:t xml:space="preserve"> Н.С., Михайличенко С.В., Савков С.В. «Организационно-правовое и методическое обеспечение </w:t>
      </w:r>
      <w:r w:rsidRPr="00BC2883">
        <w:rPr>
          <w:rFonts w:ascii="Times New Roman" w:eastAsia="Times New Roman" w:hAnsi="Times New Roman" w:cs="Times New Roman"/>
          <w:color w:val="000000"/>
          <w:sz w:val="28"/>
        </w:rPr>
        <w:lastRenderedPageBreak/>
        <w:t>информационн</w:t>
      </w:r>
      <w:r w:rsidR="00BC2883" w:rsidRPr="00BC2883">
        <w:rPr>
          <w:rFonts w:ascii="Times New Roman" w:eastAsia="Times New Roman" w:hAnsi="Times New Roman" w:cs="Times New Roman"/>
          <w:color w:val="000000"/>
          <w:sz w:val="28"/>
        </w:rPr>
        <w:t xml:space="preserve">ой безопасности»/ Уч. пособие. </w:t>
      </w:r>
      <w:r w:rsidRPr="00BC2883">
        <w:rPr>
          <w:rFonts w:ascii="Times New Roman" w:eastAsia="Times New Roman" w:hAnsi="Times New Roman" w:cs="Times New Roman"/>
          <w:color w:val="000000"/>
          <w:sz w:val="28"/>
        </w:rPr>
        <w:t>- СПб: НИУ ИТМО, 2013.</w:t>
      </w:r>
    </w:p>
    <w:p w14:paraId="57314205" w14:textId="77777777" w:rsidR="00AB09A6" w:rsidRPr="00BC2883" w:rsidRDefault="00214284">
      <w:pPr>
        <w:numPr>
          <w:ilvl w:val="0"/>
          <w:numId w:val="4"/>
        </w:numPr>
        <w:spacing w:after="0" w:line="322" w:lineRule="auto"/>
        <w:ind w:left="720" w:right="300" w:hanging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C2883">
        <w:rPr>
          <w:rFonts w:ascii="Times New Roman" w:eastAsia="Times New Roman" w:hAnsi="Times New Roman" w:cs="Times New Roman"/>
          <w:color w:val="000000"/>
          <w:sz w:val="28"/>
        </w:rPr>
        <w:t>Стрельцов А.А. Организационно-правовое обеспечение информационной безопасности: уч. пособие для студентов ВУЗ -- М. Издательский центр «Академия», 2008.</w:t>
      </w:r>
    </w:p>
    <w:p w14:paraId="17BE905D" w14:textId="77777777" w:rsidR="00AB09A6" w:rsidRPr="00BC2883" w:rsidRDefault="00214284">
      <w:pPr>
        <w:numPr>
          <w:ilvl w:val="0"/>
          <w:numId w:val="4"/>
        </w:numPr>
        <w:spacing w:after="0" w:line="322" w:lineRule="auto"/>
        <w:ind w:left="720" w:right="300" w:hanging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C2883">
        <w:rPr>
          <w:rFonts w:ascii="Times New Roman" w:eastAsia="Times New Roman" w:hAnsi="Times New Roman" w:cs="Times New Roman"/>
          <w:color w:val="000000"/>
          <w:sz w:val="28"/>
        </w:rPr>
        <w:t xml:space="preserve">Официальный сайт ФСТЭК России. </w:t>
      </w:r>
      <w:hyperlink r:id="rId5">
        <w:r w:rsidRPr="00BC2883">
          <w:rPr>
            <w:rFonts w:ascii="Times New Roman" w:eastAsia="Times New Roman" w:hAnsi="Times New Roman" w:cs="Times New Roman"/>
            <w:color w:val="0000FF"/>
            <w:sz w:val="28"/>
          </w:rPr>
          <w:t>https://fstec.ru/</w:t>
        </w:r>
      </w:hyperlink>
    </w:p>
    <w:p w14:paraId="04B4EB66" w14:textId="77777777" w:rsidR="00AB09A6" w:rsidRDefault="00AB09A6">
      <w:pPr>
        <w:spacing w:after="0" w:line="322" w:lineRule="auto"/>
        <w:ind w:right="300"/>
        <w:jc w:val="both"/>
        <w:rPr>
          <w:rFonts w:ascii="Times New Roman" w:eastAsia="Times New Roman" w:hAnsi="Times New Roman" w:cs="Times New Roman"/>
          <w:color w:val="000000"/>
          <w:sz w:val="28"/>
          <w:u w:val="single"/>
        </w:rPr>
      </w:pPr>
    </w:p>
    <w:p w14:paraId="2BB75098" w14:textId="77777777" w:rsidR="00AB09A6" w:rsidRDefault="00AB09A6">
      <w:pPr>
        <w:spacing w:after="0" w:line="322" w:lineRule="auto"/>
        <w:ind w:right="300"/>
        <w:jc w:val="both"/>
        <w:rPr>
          <w:rFonts w:ascii="Times New Roman" w:eastAsia="Times New Roman" w:hAnsi="Times New Roman" w:cs="Times New Roman"/>
          <w:color w:val="000000"/>
          <w:sz w:val="28"/>
          <w:u w:val="single"/>
        </w:rPr>
      </w:pPr>
    </w:p>
    <w:p w14:paraId="329B94F6" w14:textId="77777777" w:rsidR="00AB09A6" w:rsidRDefault="00AB09A6">
      <w:pPr>
        <w:spacing w:after="0" w:line="322" w:lineRule="auto"/>
        <w:ind w:right="300"/>
        <w:jc w:val="both"/>
        <w:rPr>
          <w:rFonts w:ascii="Times New Roman" w:eastAsia="Times New Roman" w:hAnsi="Times New Roman" w:cs="Times New Roman"/>
          <w:color w:val="000000"/>
          <w:sz w:val="28"/>
          <w:u w:val="single"/>
        </w:rPr>
      </w:pPr>
    </w:p>
    <w:p w14:paraId="15AE6E9F" w14:textId="77777777" w:rsidR="00AB09A6" w:rsidRDefault="00AB09A6">
      <w:pPr>
        <w:spacing w:after="0" w:line="322" w:lineRule="auto"/>
        <w:ind w:right="300"/>
        <w:jc w:val="both"/>
        <w:rPr>
          <w:rFonts w:ascii="Times New Roman" w:eastAsia="Times New Roman" w:hAnsi="Times New Roman" w:cs="Times New Roman"/>
          <w:color w:val="000000"/>
          <w:sz w:val="28"/>
          <w:u w:val="single"/>
        </w:rPr>
      </w:pPr>
    </w:p>
    <w:sectPr w:rsidR="00AB09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1644F"/>
    <w:multiLevelType w:val="multilevel"/>
    <w:tmpl w:val="0AD883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D4C7433"/>
    <w:multiLevelType w:val="multilevel"/>
    <w:tmpl w:val="5544AB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D6C6451"/>
    <w:multiLevelType w:val="multilevel"/>
    <w:tmpl w:val="73EEF0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CAA4E0C"/>
    <w:multiLevelType w:val="multilevel"/>
    <w:tmpl w:val="DF6AA9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09A6"/>
    <w:rsid w:val="00214284"/>
    <w:rsid w:val="00540E01"/>
    <w:rsid w:val="005619F5"/>
    <w:rsid w:val="00617223"/>
    <w:rsid w:val="00AB09A6"/>
    <w:rsid w:val="00B27D2F"/>
    <w:rsid w:val="00BC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EECDB"/>
  <w15:docId w15:val="{7D2995A3-32F0-49EC-9C48-2FCA9C40A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27D2F"/>
    <w:rPr>
      <w:b/>
      <w:bCs/>
    </w:rPr>
  </w:style>
  <w:style w:type="character" w:styleId="a4">
    <w:name w:val="Emphasis"/>
    <w:basedOn w:val="a0"/>
    <w:uiPriority w:val="20"/>
    <w:qFormat/>
    <w:rsid w:val="00B27D2F"/>
    <w:rPr>
      <w:i/>
      <w:iCs/>
    </w:rPr>
  </w:style>
  <w:style w:type="paragraph" w:styleId="a5">
    <w:name w:val="List Paragraph"/>
    <w:basedOn w:val="a"/>
    <w:uiPriority w:val="34"/>
    <w:qFormat/>
    <w:rsid w:val="00B27D2F"/>
    <w:pPr>
      <w:ind w:left="720"/>
      <w:contextualSpacing/>
    </w:pPr>
  </w:style>
  <w:style w:type="paragraph" w:styleId="a6">
    <w:name w:val="Title"/>
    <w:basedOn w:val="a"/>
    <w:next w:val="a"/>
    <w:link w:val="a7"/>
    <w:uiPriority w:val="10"/>
    <w:qFormat/>
    <w:rsid w:val="00540E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540E0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stec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7</Pages>
  <Words>1523</Words>
  <Characters>8685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Лина Игоревна</dc:creator>
  <cp:lastModifiedBy>Татьяна Морозова</cp:lastModifiedBy>
  <cp:revision>3</cp:revision>
  <dcterms:created xsi:type="dcterms:W3CDTF">2025-10-17T20:46:00Z</dcterms:created>
  <dcterms:modified xsi:type="dcterms:W3CDTF">2025-11-09T19:28:00Z</dcterms:modified>
</cp:coreProperties>
</file>