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A81E" w14:textId="77777777" w:rsidR="00936E80" w:rsidRPr="00A86D59" w:rsidRDefault="00000000">
      <w:pPr>
        <w:spacing w:after="0" w:line="360" w:lineRule="auto"/>
        <w:jc w:val="center"/>
        <w:rPr>
          <w:lang w:val="ru-RU"/>
        </w:rPr>
      </w:pPr>
      <w:r w:rsidRPr="00A86D59">
        <w:rPr>
          <w:lang w:val="ru-RU"/>
        </w:rPr>
        <w:t>МИНИСТЕРСТВО НАУКИ И ВЫСШЕГО ОБРАЗОВАНИЯ</w:t>
      </w:r>
    </w:p>
    <w:p w14:paraId="7F564469" w14:textId="77777777" w:rsidR="00936E80" w:rsidRPr="00A86D59" w:rsidRDefault="00000000">
      <w:pPr>
        <w:spacing w:after="0" w:line="360" w:lineRule="auto"/>
        <w:jc w:val="center"/>
        <w:rPr>
          <w:lang w:val="ru-RU"/>
        </w:rPr>
      </w:pPr>
      <w:r w:rsidRPr="00A86D59">
        <w:rPr>
          <w:lang w:val="ru-RU"/>
        </w:rPr>
        <w:t>РОССИЙСКОЙ ФЕДЕРАЦИИ</w:t>
      </w:r>
    </w:p>
    <w:p w14:paraId="2B8B7538" w14:textId="77777777" w:rsidR="00936E80" w:rsidRPr="00A86D59" w:rsidRDefault="00000000">
      <w:pPr>
        <w:spacing w:after="0" w:line="360" w:lineRule="auto"/>
        <w:jc w:val="center"/>
        <w:rPr>
          <w:lang w:val="ru-RU"/>
        </w:rPr>
      </w:pPr>
      <w:r w:rsidRPr="00A86D59">
        <w:rPr>
          <w:lang w:val="ru-RU"/>
        </w:rPr>
        <w:t>ФЕДЕРАЛЬНОЕ ГОСУДАРСТВЕННОЕ БЮДЖЕТНОЕ</w:t>
      </w:r>
    </w:p>
    <w:p w14:paraId="201CAF9A" w14:textId="77777777" w:rsidR="00936E80" w:rsidRPr="00A86D59" w:rsidRDefault="00000000">
      <w:pPr>
        <w:spacing w:after="0" w:line="360" w:lineRule="auto"/>
        <w:jc w:val="center"/>
        <w:rPr>
          <w:lang w:val="ru-RU"/>
        </w:rPr>
      </w:pPr>
      <w:r w:rsidRPr="00A86D59">
        <w:rPr>
          <w:lang w:val="ru-RU"/>
        </w:rPr>
        <w:t>ОБРАЗОВАТЕЛЬНОЕ УЧРЕЖДЕНИЕ ВЫСШЕГО ОБРАЗОВАНИЯ</w:t>
      </w:r>
    </w:p>
    <w:p w14:paraId="07895AA6" w14:textId="77777777" w:rsidR="00936E80" w:rsidRPr="00A86D59" w:rsidRDefault="00000000">
      <w:pPr>
        <w:spacing w:after="0" w:line="360" w:lineRule="auto"/>
        <w:jc w:val="center"/>
        <w:rPr>
          <w:lang w:val="ru-RU"/>
        </w:rPr>
      </w:pPr>
      <w:r w:rsidRPr="00A86D59">
        <w:rPr>
          <w:lang w:val="ru-RU"/>
        </w:rPr>
        <w:t>«ДОНСКОЙ ГОСУДАРСТВЕННЫЙ ТЕХНИЧЕСКИЙ УНИВЕРСИТЕТ»</w:t>
      </w:r>
    </w:p>
    <w:p w14:paraId="3B675285" w14:textId="77777777" w:rsidR="00936E80" w:rsidRPr="00A86D59" w:rsidRDefault="00000000">
      <w:pPr>
        <w:spacing w:after="0" w:line="360" w:lineRule="auto"/>
        <w:jc w:val="center"/>
        <w:rPr>
          <w:lang w:val="ru-RU"/>
        </w:rPr>
      </w:pPr>
      <w:r w:rsidRPr="00A86D59">
        <w:rPr>
          <w:lang w:val="ru-RU"/>
        </w:rPr>
        <w:t>(ДГТУ)</w:t>
      </w:r>
    </w:p>
    <w:p w14:paraId="05D58559" w14:textId="77777777" w:rsidR="00936E80" w:rsidRPr="00A86D59" w:rsidRDefault="00936E80">
      <w:pPr>
        <w:spacing w:after="0" w:line="360" w:lineRule="auto"/>
        <w:jc w:val="both"/>
        <w:rPr>
          <w:lang w:val="ru-RU"/>
        </w:rPr>
      </w:pPr>
    </w:p>
    <w:p w14:paraId="6B695051" w14:textId="77777777" w:rsidR="00936E80" w:rsidRPr="00A86D59" w:rsidRDefault="00000000">
      <w:pPr>
        <w:spacing w:after="0" w:line="360" w:lineRule="auto"/>
        <w:jc w:val="center"/>
        <w:rPr>
          <w:lang w:val="ru-RU"/>
        </w:rPr>
      </w:pPr>
      <w:r w:rsidRPr="00A86D59">
        <w:rPr>
          <w:lang w:val="ru-RU"/>
        </w:rPr>
        <w:t>Факультет «Информатика и вычислительная техника»</w:t>
      </w:r>
    </w:p>
    <w:p w14:paraId="423B1AFA" w14:textId="77777777" w:rsidR="00936E80" w:rsidRPr="00A86D59" w:rsidRDefault="00000000">
      <w:pPr>
        <w:spacing w:after="0" w:line="360" w:lineRule="auto"/>
        <w:jc w:val="center"/>
        <w:rPr>
          <w:lang w:val="ru-RU"/>
        </w:rPr>
      </w:pPr>
      <w:r w:rsidRPr="00A86D59">
        <w:rPr>
          <w:lang w:val="ru-RU"/>
        </w:rPr>
        <w:t>Кафедра «Кибербезопасность информационных систем»</w:t>
      </w:r>
    </w:p>
    <w:p w14:paraId="7086C3DB" w14:textId="77777777" w:rsidR="00936E80" w:rsidRPr="00A86D59" w:rsidRDefault="00936E80">
      <w:pPr>
        <w:spacing w:after="0" w:line="360" w:lineRule="auto"/>
        <w:jc w:val="both"/>
        <w:rPr>
          <w:lang w:val="ru-RU"/>
        </w:rPr>
      </w:pPr>
    </w:p>
    <w:p w14:paraId="7D149CFE" w14:textId="77777777" w:rsidR="00936E80" w:rsidRPr="00A86D59" w:rsidRDefault="00936E80">
      <w:pPr>
        <w:spacing w:after="0" w:line="360" w:lineRule="auto"/>
        <w:jc w:val="both"/>
        <w:rPr>
          <w:lang w:val="ru-RU"/>
        </w:rPr>
      </w:pPr>
    </w:p>
    <w:p w14:paraId="1AD7C6F8" w14:textId="77777777" w:rsidR="00936E80" w:rsidRPr="00A86D59" w:rsidRDefault="00000000">
      <w:pPr>
        <w:spacing w:after="0" w:line="360" w:lineRule="auto"/>
        <w:jc w:val="center"/>
        <w:rPr>
          <w:lang w:val="ru-RU"/>
        </w:rPr>
      </w:pPr>
      <w:r w:rsidRPr="00A86D59">
        <w:rPr>
          <w:b/>
          <w:lang w:val="ru-RU"/>
        </w:rPr>
        <w:t>ОТЧЁТ</w:t>
      </w:r>
    </w:p>
    <w:p w14:paraId="62F8D3F6" w14:textId="77777777" w:rsidR="00936E80" w:rsidRPr="00A86D59" w:rsidRDefault="00000000">
      <w:pPr>
        <w:spacing w:after="0" w:line="360" w:lineRule="auto"/>
        <w:jc w:val="center"/>
        <w:rPr>
          <w:lang w:val="ru-RU"/>
        </w:rPr>
      </w:pPr>
      <w:r w:rsidRPr="00A86D59">
        <w:rPr>
          <w:lang w:val="ru-RU"/>
        </w:rPr>
        <w:t>по практическому занятию № 8</w:t>
      </w:r>
    </w:p>
    <w:p w14:paraId="7EE86339" w14:textId="77777777" w:rsidR="00936E80" w:rsidRPr="00A86D59" w:rsidRDefault="00000000">
      <w:pPr>
        <w:spacing w:after="0" w:line="360" w:lineRule="auto"/>
        <w:jc w:val="center"/>
        <w:rPr>
          <w:lang w:val="ru-RU"/>
        </w:rPr>
      </w:pPr>
      <w:r w:rsidRPr="00A86D59">
        <w:rPr>
          <w:lang w:val="ru-RU"/>
        </w:rPr>
        <w:t>по дисциплине «Организационное и правовое обеспечение</w:t>
      </w:r>
    </w:p>
    <w:p w14:paraId="34338043" w14:textId="77777777" w:rsidR="00936E80" w:rsidRPr="00A86D59" w:rsidRDefault="00000000">
      <w:pPr>
        <w:spacing w:after="0" w:line="360" w:lineRule="auto"/>
        <w:jc w:val="center"/>
        <w:rPr>
          <w:lang w:val="ru-RU"/>
        </w:rPr>
      </w:pPr>
      <w:r w:rsidRPr="00A86D59">
        <w:rPr>
          <w:lang w:val="ru-RU"/>
        </w:rPr>
        <w:t>информационной безопасности»</w:t>
      </w:r>
    </w:p>
    <w:p w14:paraId="36CC5C3D" w14:textId="77777777" w:rsidR="00936E80" w:rsidRPr="00A86D59" w:rsidRDefault="00000000">
      <w:pPr>
        <w:spacing w:after="0" w:line="360" w:lineRule="auto"/>
        <w:jc w:val="center"/>
        <w:rPr>
          <w:lang w:val="ru-RU"/>
        </w:rPr>
      </w:pPr>
      <w:r w:rsidRPr="00A86D59">
        <w:rPr>
          <w:lang w:val="ru-RU"/>
        </w:rPr>
        <w:t>на тему: «Изучение Федерального закона от 27.12.2002 № 184-ФЗ</w:t>
      </w:r>
    </w:p>
    <w:p w14:paraId="58FB5817" w14:textId="77777777" w:rsidR="00936E80" w:rsidRPr="00A86D59" w:rsidRDefault="00000000">
      <w:pPr>
        <w:spacing w:after="0" w:line="360" w:lineRule="auto"/>
        <w:jc w:val="center"/>
        <w:rPr>
          <w:lang w:val="ru-RU"/>
        </w:rPr>
      </w:pPr>
      <w:r w:rsidRPr="00A86D59">
        <w:rPr>
          <w:lang w:val="ru-RU"/>
        </w:rPr>
        <w:t>(ред. от 23.07.2025) "О техническом регулировании"»</w:t>
      </w:r>
    </w:p>
    <w:p w14:paraId="72BFEB01" w14:textId="77777777" w:rsidR="00936E80" w:rsidRPr="00A86D59" w:rsidRDefault="00936E80">
      <w:pPr>
        <w:spacing w:after="0" w:line="360" w:lineRule="auto"/>
        <w:jc w:val="both"/>
        <w:rPr>
          <w:lang w:val="ru-RU"/>
        </w:rPr>
      </w:pPr>
    </w:p>
    <w:p w14:paraId="47A76D24" w14:textId="77777777" w:rsidR="00936E80" w:rsidRPr="00A86D59" w:rsidRDefault="00936E80">
      <w:pPr>
        <w:spacing w:after="0" w:line="360" w:lineRule="auto"/>
        <w:jc w:val="both"/>
        <w:rPr>
          <w:lang w:val="ru-RU"/>
        </w:rPr>
      </w:pPr>
    </w:p>
    <w:p w14:paraId="7D12C794" w14:textId="77777777" w:rsidR="00936E80" w:rsidRPr="00A86D59" w:rsidRDefault="00000000" w:rsidP="00A86D59">
      <w:pPr>
        <w:spacing w:after="0" w:line="360" w:lineRule="auto"/>
        <w:jc w:val="right"/>
        <w:rPr>
          <w:lang w:val="ru-RU"/>
        </w:rPr>
      </w:pPr>
      <w:r w:rsidRPr="00A86D59">
        <w:rPr>
          <w:lang w:val="ru-RU"/>
        </w:rPr>
        <w:t>Выполнил: студент группы ВКБ53</w:t>
      </w:r>
    </w:p>
    <w:p w14:paraId="547F803C" w14:textId="77777777" w:rsidR="00936E80" w:rsidRPr="00A86D59" w:rsidRDefault="00000000" w:rsidP="00A86D59">
      <w:pPr>
        <w:spacing w:after="0" w:line="360" w:lineRule="auto"/>
        <w:jc w:val="right"/>
        <w:rPr>
          <w:lang w:val="ru-RU"/>
        </w:rPr>
      </w:pPr>
      <w:r w:rsidRPr="00A86D59">
        <w:rPr>
          <w:lang w:val="ru-RU"/>
        </w:rPr>
        <w:t>Ковалев Данил Петрович</w:t>
      </w:r>
    </w:p>
    <w:p w14:paraId="3A676739" w14:textId="77777777" w:rsidR="00936E80" w:rsidRPr="00A86D59" w:rsidRDefault="00000000" w:rsidP="00A86D59">
      <w:pPr>
        <w:spacing w:after="0" w:line="360" w:lineRule="auto"/>
        <w:jc w:val="right"/>
        <w:rPr>
          <w:lang w:val="ru-RU"/>
        </w:rPr>
      </w:pPr>
      <w:r w:rsidRPr="00A86D59">
        <w:rPr>
          <w:lang w:val="ru-RU"/>
        </w:rPr>
        <w:t>Проверил: ____________________</w:t>
      </w:r>
    </w:p>
    <w:p w14:paraId="277EBC1D" w14:textId="77777777" w:rsidR="00936E80" w:rsidRPr="00A86D59" w:rsidRDefault="00936E80">
      <w:pPr>
        <w:spacing w:after="0" w:line="360" w:lineRule="auto"/>
        <w:jc w:val="both"/>
        <w:rPr>
          <w:lang w:val="ru-RU"/>
        </w:rPr>
      </w:pPr>
    </w:p>
    <w:p w14:paraId="440373F6" w14:textId="77777777" w:rsidR="00936E80" w:rsidRPr="00A86D59" w:rsidRDefault="00936E80">
      <w:pPr>
        <w:spacing w:after="0" w:line="360" w:lineRule="auto"/>
        <w:jc w:val="both"/>
        <w:rPr>
          <w:lang w:val="ru-RU"/>
        </w:rPr>
      </w:pPr>
    </w:p>
    <w:p w14:paraId="53846C86" w14:textId="77777777" w:rsidR="00936E80" w:rsidRPr="00A86D59" w:rsidRDefault="00936E80">
      <w:pPr>
        <w:spacing w:after="0" w:line="360" w:lineRule="auto"/>
        <w:jc w:val="both"/>
        <w:rPr>
          <w:lang w:val="ru-RU"/>
        </w:rPr>
      </w:pPr>
    </w:p>
    <w:p w14:paraId="1A442773" w14:textId="77777777" w:rsidR="00936E80" w:rsidRPr="00A86D59" w:rsidRDefault="00936E80">
      <w:pPr>
        <w:spacing w:after="0" w:line="360" w:lineRule="auto"/>
        <w:jc w:val="both"/>
        <w:rPr>
          <w:lang w:val="ru-RU"/>
        </w:rPr>
      </w:pPr>
    </w:p>
    <w:p w14:paraId="43AA274A" w14:textId="77777777" w:rsidR="00936E80" w:rsidRPr="00A86D59" w:rsidRDefault="00000000">
      <w:pPr>
        <w:spacing w:after="0" w:line="360" w:lineRule="auto"/>
        <w:jc w:val="center"/>
        <w:rPr>
          <w:lang w:val="ru-RU"/>
        </w:rPr>
      </w:pPr>
      <w:proofErr w:type="spellStart"/>
      <w:r w:rsidRPr="00A86D59">
        <w:rPr>
          <w:lang w:val="ru-RU"/>
        </w:rPr>
        <w:t>Ростов</w:t>
      </w:r>
      <w:proofErr w:type="spellEnd"/>
      <w:r w:rsidRPr="00A86D59">
        <w:rPr>
          <w:lang w:val="ru-RU"/>
        </w:rPr>
        <w:t>-на-Дону</w:t>
      </w:r>
    </w:p>
    <w:p w14:paraId="5B201FE2" w14:textId="338D3452" w:rsidR="00936E80" w:rsidRPr="00A86D59" w:rsidRDefault="00000000" w:rsidP="00A86D59">
      <w:pPr>
        <w:spacing w:after="0" w:line="360" w:lineRule="auto"/>
        <w:jc w:val="center"/>
        <w:rPr>
          <w:lang w:val="ru-RU"/>
        </w:rPr>
      </w:pPr>
      <w:r w:rsidRPr="00A86D59">
        <w:rPr>
          <w:lang w:val="ru-RU"/>
        </w:rPr>
        <w:t>2026</w:t>
      </w:r>
    </w:p>
    <w:p w14:paraId="7A740A39" w14:textId="77777777" w:rsidR="00936E80" w:rsidRPr="00A86D59" w:rsidRDefault="00000000">
      <w:pPr>
        <w:spacing w:after="0" w:line="360" w:lineRule="auto"/>
        <w:ind w:firstLine="709"/>
        <w:jc w:val="both"/>
        <w:rPr>
          <w:lang w:val="ru-RU"/>
        </w:rPr>
      </w:pPr>
      <w:r w:rsidRPr="00A86D59">
        <w:rPr>
          <w:b/>
          <w:bCs/>
          <w:lang w:val="ru-RU"/>
        </w:rPr>
        <w:lastRenderedPageBreak/>
        <w:t>Цель работы</w:t>
      </w:r>
      <w:r w:rsidRPr="00A86D59">
        <w:rPr>
          <w:lang w:val="ru-RU"/>
        </w:rPr>
        <w:t>: изучить Федеральный закон от 27.12.2002 № 184-ФЗ (ред. от 23.07.2025) «О техническом регулировании» как основополагающий документ в области информационной безопасности; получить теоретическую и практическую подготовку по вопросам предмета правового регулирования Закона, принципов технического регулирования, целей принятия и порядка разработки технических регламентов, подтверждения соответствия, аккредитации органов по сертификации и испытательных лабораторий (центров), государственного контроля (надзора) за соблюдением требований технических регламентов, функций и задач федерального органа исполнительной власти в сфере стандартизации; выработать навыки работы с нормативными правовыми документами и открытыми источниками сети Интернет в области технического регулирования.</w:t>
      </w:r>
    </w:p>
    <w:p w14:paraId="50B926D7" w14:textId="77777777" w:rsidR="00936E80" w:rsidRPr="00A86D59" w:rsidRDefault="00000000">
      <w:pPr>
        <w:spacing w:after="0" w:line="360" w:lineRule="auto"/>
        <w:ind w:firstLine="709"/>
        <w:jc w:val="both"/>
        <w:rPr>
          <w:lang w:val="ru-RU"/>
        </w:rPr>
      </w:pPr>
      <w:r w:rsidRPr="00A86D59">
        <w:rPr>
          <w:lang w:val="ru-RU"/>
        </w:rPr>
        <w:t>В ходе выполнения работы решаются следующие задачи:</w:t>
      </w:r>
    </w:p>
    <w:p w14:paraId="6A13E2F0" w14:textId="77777777" w:rsidR="00936E80" w:rsidRPr="00A86D59" w:rsidRDefault="00000000">
      <w:pPr>
        <w:spacing w:after="0" w:line="360" w:lineRule="auto"/>
        <w:ind w:firstLine="709"/>
        <w:jc w:val="both"/>
        <w:rPr>
          <w:lang w:val="ru-RU"/>
        </w:rPr>
      </w:pPr>
      <w:r w:rsidRPr="00A86D59">
        <w:rPr>
          <w:lang w:val="ru-RU"/>
        </w:rPr>
        <w:t>1) изучить нормативные правовые документы, регулирующие отношения в области технического регулирования;</w:t>
      </w:r>
    </w:p>
    <w:p w14:paraId="17F6136A" w14:textId="77777777" w:rsidR="00936E80" w:rsidRPr="00A86D59" w:rsidRDefault="00000000">
      <w:pPr>
        <w:spacing w:after="0" w:line="360" w:lineRule="auto"/>
        <w:ind w:firstLine="709"/>
        <w:jc w:val="both"/>
        <w:rPr>
          <w:lang w:val="ru-RU"/>
        </w:rPr>
      </w:pPr>
      <w:r w:rsidRPr="00A86D59">
        <w:rPr>
          <w:lang w:val="ru-RU"/>
        </w:rPr>
        <w:t>2) определить предмет правового регулирования, установленный Федеральным законом от 27.12.2002 № 184-ФЗ «О техническом регулировании»;</w:t>
      </w:r>
    </w:p>
    <w:p w14:paraId="56539782" w14:textId="77777777" w:rsidR="00936E80" w:rsidRPr="00A86D59" w:rsidRDefault="00000000">
      <w:pPr>
        <w:spacing w:after="0" w:line="360" w:lineRule="auto"/>
        <w:ind w:firstLine="709"/>
        <w:jc w:val="both"/>
        <w:rPr>
          <w:lang w:val="ru-RU"/>
        </w:rPr>
      </w:pPr>
      <w:r w:rsidRPr="00A86D59">
        <w:rPr>
          <w:lang w:val="ru-RU"/>
        </w:rPr>
        <w:t>3) изучить принципы технического регулирования;</w:t>
      </w:r>
    </w:p>
    <w:p w14:paraId="5FE83370" w14:textId="77777777" w:rsidR="00936E80" w:rsidRPr="00A86D59" w:rsidRDefault="00000000">
      <w:pPr>
        <w:spacing w:after="0" w:line="360" w:lineRule="auto"/>
        <w:ind w:firstLine="709"/>
        <w:jc w:val="both"/>
        <w:rPr>
          <w:lang w:val="ru-RU"/>
        </w:rPr>
      </w:pPr>
      <w:r w:rsidRPr="00A86D59">
        <w:rPr>
          <w:lang w:val="ru-RU"/>
        </w:rPr>
        <w:t>4) изучить технические регламенты, цели их принятия и порядок разработки;</w:t>
      </w:r>
    </w:p>
    <w:p w14:paraId="6A0A2807" w14:textId="77777777" w:rsidR="00936E80" w:rsidRPr="00A86D59" w:rsidRDefault="00000000">
      <w:pPr>
        <w:spacing w:after="0" w:line="360" w:lineRule="auto"/>
        <w:ind w:firstLine="709"/>
        <w:jc w:val="both"/>
        <w:rPr>
          <w:lang w:val="ru-RU"/>
        </w:rPr>
      </w:pPr>
      <w:r w:rsidRPr="00A86D59">
        <w:rPr>
          <w:lang w:val="ru-RU"/>
        </w:rPr>
        <w:t>5) изучить подтверждение соответствия техническим регламентам и стандартам (цели, принципы, формы);</w:t>
      </w:r>
    </w:p>
    <w:p w14:paraId="22AE744E" w14:textId="77777777" w:rsidR="00936E80" w:rsidRPr="00A86D59" w:rsidRDefault="00000000">
      <w:pPr>
        <w:spacing w:after="0" w:line="360" w:lineRule="auto"/>
        <w:ind w:firstLine="709"/>
        <w:jc w:val="both"/>
        <w:rPr>
          <w:lang w:val="ru-RU"/>
        </w:rPr>
      </w:pPr>
      <w:r w:rsidRPr="00A86D59">
        <w:rPr>
          <w:lang w:val="ru-RU"/>
        </w:rPr>
        <w:t>6) изучить аккредитацию органов по сертификации и испытательных лабораторий (центров) и государственный контроль (надзор) за соблюдением требований технических регламентов;</w:t>
      </w:r>
    </w:p>
    <w:p w14:paraId="19B08D0F" w14:textId="77777777" w:rsidR="00936E80" w:rsidRPr="00A86D59" w:rsidRDefault="00000000">
      <w:pPr>
        <w:spacing w:after="0" w:line="360" w:lineRule="auto"/>
        <w:ind w:firstLine="709"/>
        <w:jc w:val="both"/>
        <w:rPr>
          <w:lang w:val="ru-RU"/>
        </w:rPr>
      </w:pPr>
      <w:r w:rsidRPr="00A86D59">
        <w:rPr>
          <w:lang w:val="ru-RU"/>
        </w:rPr>
        <w:t>7) изучить функции и задачи федерального органа исполнительной власти в сфере стандартизации;</w:t>
      </w:r>
    </w:p>
    <w:p w14:paraId="25203F2F" w14:textId="77777777" w:rsidR="00936E80" w:rsidRPr="00A86D59" w:rsidRDefault="00000000">
      <w:pPr>
        <w:spacing w:after="0" w:line="360" w:lineRule="auto"/>
        <w:ind w:firstLine="709"/>
        <w:jc w:val="both"/>
        <w:rPr>
          <w:lang w:val="ru-RU"/>
        </w:rPr>
      </w:pPr>
      <w:r w:rsidRPr="00A86D59">
        <w:rPr>
          <w:lang w:val="ru-RU"/>
        </w:rPr>
        <w:lastRenderedPageBreak/>
        <w:t>8) проанализировать открытые источники сети Интернет (сайт ФСТЭК России, сайт Роскомнадзора, иные источники);</w:t>
      </w:r>
    </w:p>
    <w:p w14:paraId="6124B388" w14:textId="77777777" w:rsidR="00936E80" w:rsidRPr="00A86D59" w:rsidRDefault="00000000">
      <w:pPr>
        <w:spacing w:after="0" w:line="360" w:lineRule="auto"/>
        <w:ind w:firstLine="709"/>
        <w:jc w:val="both"/>
        <w:rPr>
          <w:lang w:val="ru-RU"/>
        </w:rPr>
      </w:pPr>
      <w:r w:rsidRPr="00A86D59">
        <w:rPr>
          <w:lang w:val="ru-RU"/>
        </w:rPr>
        <w:t>9) дать краткие ответы на контрольные вопросы практического занятия.</w:t>
      </w:r>
    </w:p>
    <w:p w14:paraId="580850DB" w14:textId="77777777" w:rsidR="00936E80" w:rsidRPr="00A86D59" w:rsidRDefault="00000000">
      <w:pPr>
        <w:spacing w:before="240" w:after="0" w:line="360" w:lineRule="auto"/>
        <w:jc w:val="center"/>
        <w:rPr>
          <w:lang w:val="ru-RU"/>
        </w:rPr>
      </w:pPr>
      <w:r w:rsidRPr="00A86D59">
        <w:rPr>
          <w:b/>
          <w:lang w:val="ru-RU"/>
        </w:rPr>
        <w:t>КРАТКИЕ ТЕОРЕТИЧЕСКИЕ СВЕДЕНИЯ</w:t>
      </w:r>
    </w:p>
    <w:p w14:paraId="5212C357" w14:textId="77777777" w:rsidR="00936E80" w:rsidRPr="00A86D59" w:rsidRDefault="00000000">
      <w:pPr>
        <w:spacing w:after="0" w:line="360" w:lineRule="auto"/>
        <w:ind w:firstLine="709"/>
        <w:jc w:val="both"/>
        <w:rPr>
          <w:lang w:val="ru-RU"/>
        </w:rPr>
      </w:pPr>
      <w:r w:rsidRPr="00A86D59">
        <w:rPr>
          <w:lang w:val="ru-RU"/>
        </w:rPr>
        <w:t>Техническое регулирование — правовое регулирование отношений в области установления, применения и исполнения обязательных требований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а также в области применения на добровольной основе требований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выполнению работ или оказанию услуг и правовое регулирование отношений в области оценки соответствия (статья 2 Федерального закона от 27.12.2002 № 184-ФЗ «О техническом регулировании»).</w:t>
      </w:r>
    </w:p>
    <w:p w14:paraId="34DCBC05" w14:textId="77777777" w:rsidR="00936E80" w:rsidRPr="00A86D59" w:rsidRDefault="00000000">
      <w:pPr>
        <w:spacing w:after="0" w:line="360" w:lineRule="auto"/>
        <w:ind w:firstLine="709"/>
        <w:jc w:val="both"/>
        <w:rPr>
          <w:lang w:val="ru-RU"/>
        </w:rPr>
      </w:pPr>
      <w:r w:rsidRPr="00A86D59">
        <w:rPr>
          <w:lang w:val="ru-RU"/>
        </w:rPr>
        <w:t xml:space="preserve">Федеральный закон от 27.12.2002 № 184-ФЗ «О техническом регулировании» принят Государственной Думой Федерального Собрания Российской Федерации 15 декабря 2002 года, одобрен Советом Федерации 18 декабря 2002 года и вступил в силу 1 июля 2003 года. Он является базовым нормативным правовым актом, определяющим правовые и организационные основы технического регулирования в Российской Федерации. Закон устанавливает: сферу применения и предмет правового регулирования; основные понятия (техническое регулирование, технический регламент, подтверждение соответствия, сертификация, декларирование соответствия, знак обращения на рынке, знак соответствия, оценка соответствия, безопасность, риск и другие); принципы технического регулирования; цели принятия и содержание технических регламентов; порядок разработки, принятия, </w:t>
      </w:r>
      <w:r w:rsidRPr="00A86D59">
        <w:rPr>
          <w:lang w:val="ru-RU"/>
        </w:rPr>
        <w:lastRenderedPageBreak/>
        <w:t>изменения и отмены технических регламентов; порядок формирования перечней документов по стандартизации; цели, принципы и формы подтверждения соответствия; правовое регулирование аккредитации органов по сертификации и испытательных лабораторий (центров); государственный контроль (надзор) за соблюдением требований технических регламентов; порядок информации о нарушении требований технических регламентов и отзыва продукции; Федеральный информационный фонд технических регламентов и стандартов.</w:t>
      </w:r>
    </w:p>
    <w:p w14:paraId="1325D660" w14:textId="77777777" w:rsidR="00936E80" w:rsidRPr="00A86D59" w:rsidRDefault="00000000">
      <w:pPr>
        <w:spacing w:after="0" w:line="360" w:lineRule="auto"/>
        <w:ind w:firstLine="709"/>
        <w:jc w:val="both"/>
        <w:rPr>
          <w:lang w:val="ru-RU"/>
        </w:rPr>
      </w:pPr>
      <w:r w:rsidRPr="00A86D59">
        <w:rPr>
          <w:lang w:val="ru-RU"/>
        </w:rPr>
        <w:t>В редакции от 23.07.2025 Закон состоит из девяти глав и 47 статей: глава 1 «Общие положения» (статьи 1–5.8); глава 2 «Технические регламенты» (статьи 6–10); глава 3 «Документы по стандартизации, в результате применения которых на добровольной основе обеспечивается соблюдение требований технических регламентов» (статьи 11–17, при этом статьи 11–16, 17 утратили силу, действует статья 16.1); глава 4 «Подтверждение соответствия» (статьи 18–30); глава 5 «Аккредитация органов по сертификации и испытательных лабораторий (центров)» (статья 31); глава 6 «Государственный контроль (надзор)» (статьи 32–35); глава 7 «Информация о нарушении требований технических регламентов и отзыв продукции» (статьи 36–42); глава 8 «Федеральный информационный фонд технических регламентов и стандартов» (статья 44); глава 9 «Заключительные и переходные положения» (статьи 45–47).</w:t>
      </w:r>
    </w:p>
    <w:p w14:paraId="2D9DCA16" w14:textId="77777777" w:rsidR="00936E80" w:rsidRPr="00A86D59" w:rsidRDefault="00000000">
      <w:pPr>
        <w:spacing w:after="0" w:line="360" w:lineRule="auto"/>
        <w:ind w:firstLine="709"/>
        <w:jc w:val="both"/>
        <w:rPr>
          <w:lang w:val="ru-RU"/>
        </w:rPr>
      </w:pPr>
      <w:r w:rsidRPr="00A86D59">
        <w:rPr>
          <w:lang w:val="ru-RU"/>
        </w:rPr>
        <w:t xml:space="preserve">В Закон неоднократно вносились изменения (федеральные законы от 09.05.2005 № 45-ФЗ, от 01.05.2007 № 65-ФЗ, от 18.07.2011 № 242-ФЗ, от 21.07.2011 № 255-ФЗ, от 23.06.2014 № 160-ФЗ, от 05.04.2016 № 104-ФЗ, от 11.06.2021 № 170-ФЗ, от 21.11.2022 № 453-ФЗ, от 25.12.2023 № 651-ФЗ, от 07.07.2025 № 210-ФЗ, от 23.07.2025 № 262-ФЗ и другие). Существенные изменения связаны с совершенствованием порядка разработки технических регламентов, исключением из Закона норм о стандартизации (статьи 11–17 утратили силу с 1 июля 2016 года в связи с принятием Федерального закона от </w:t>
      </w:r>
      <w:r w:rsidRPr="00A86D59">
        <w:rPr>
          <w:lang w:val="ru-RU"/>
        </w:rPr>
        <w:lastRenderedPageBreak/>
        <w:t>29.06.2015 № 162-ФЗ «О стандартизации в Российской Федерации»), приведением аккредитации в соответствие с Федеральным законом от 28.12.2013 № 412-ФЗ «Об аккредитации в национальной системе аккредитации» (статья 31.1 утратила силу с 1 июля 2014 года), приведением государственного контроля (надзора) в соответствие с Федеральным законом от 31.07.2020 № 248-ФЗ «О государственном контроле (надзоре) и муниципальном контроле в Российской Федерации» (статья 33 утратила силу с 1 июля 2021 года).</w:t>
      </w:r>
    </w:p>
    <w:p w14:paraId="195E8416" w14:textId="77777777" w:rsidR="00936E80" w:rsidRPr="00A86D59" w:rsidRDefault="00000000">
      <w:pPr>
        <w:spacing w:after="0" w:line="360" w:lineRule="auto"/>
        <w:ind w:firstLine="709"/>
        <w:jc w:val="both"/>
        <w:rPr>
          <w:lang w:val="ru-RU"/>
        </w:rPr>
      </w:pPr>
      <w:r w:rsidRPr="00A86D59">
        <w:rPr>
          <w:lang w:val="ru-RU"/>
        </w:rPr>
        <w:t>В развитие Закона принят ряд подзаконных нормативных правовых актов: постановление Правительства РФ от 17.06.2004 № 294 «О Федеральном агентстве по техническому регулированию и метрологии»; постановление Правительства РФ от 16.03.2009 № 228 «О Федеральной службе по надзору в сфере связи, информационных технологий и массовых коммуникаций»; постановление Правительства РФ от 01.12.2009 № 982 «Об утверждении единого перечня продукции, подлежащей обязательной сертификации, и единого перечня продукции, подтверждение соответствия которой осуществляется в форме принятия декларации о соответствии»; постановление Правительства РФ от 15.08.2003 № 500 «О Федеральном информационном фонде технических регламентов и стандартов и единой информационной системе по техническому регулированию»; постановление Правительства РФ от 19.11.2003 № 696 «О знаке обращения на рынке»; технические регламенты Таможенного союза и Евразийского экономического союза, принимаемые решениями Комиссии Таможенного союза и Совета Евразийской экономической комиссии.</w:t>
      </w:r>
    </w:p>
    <w:p w14:paraId="59FE0E84" w14:textId="77777777" w:rsidR="00936E80" w:rsidRPr="00A86D59" w:rsidRDefault="00000000">
      <w:pPr>
        <w:spacing w:before="240" w:after="0" w:line="360" w:lineRule="auto"/>
        <w:jc w:val="center"/>
        <w:rPr>
          <w:lang w:val="ru-RU"/>
        </w:rPr>
      </w:pPr>
      <w:r w:rsidRPr="00A86D59">
        <w:rPr>
          <w:b/>
          <w:lang w:val="ru-RU"/>
        </w:rPr>
        <w:t>1 ПРЕДМЕТ ПРАВОВОГО РЕГУЛИРОВАНИЯ, ОПРЕДЕЛЕННЫЙ В 184-ФЗ</w:t>
      </w:r>
    </w:p>
    <w:p w14:paraId="027FC595" w14:textId="77777777" w:rsidR="00936E80" w:rsidRPr="00A86D59" w:rsidRDefault="00000000">
      <w:pPr>
        <w:spacing w:after="0" w:line="360" w:lineRule="auto"/>
        <w:ind w:firstLine="709"/>
        <w:jc w:val="both"/>
        <w:rPr>
          <w:lang w:val="ru-RU"/>
        </w:rPr>
      </w:pPr>
      <w:r w:rsidRPr="00A86D59">
        <w:rPr>
          <w:lang w:val="ru-RU"/>
        </w:rPr>
        <w:t xml:space="preserve">Предмет правового регулирования, определенный в Федеральном законе от 27.12.2002 № 184-ФЗ «О техническом регулировании», установлен статьей 1 </w:t>
      </w:r>
      <w:r w:rsidRPr="00A86D59">
        <w:rPr>
          <w:lang w:val="ru-RU"/>
        </w:rPr>
        <w:lastRenderedPageBreak/>
        <w:t>Закона. Закон регулирует отношения, возникающие при: 1) разработке, принятии, применении и исполнении обязательных требований к продукции, в том числе зданиям и сооружениям,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2) применении и исполнении на добровольной основе требований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а также к выполнению работ или оказанию услуг в целях добровольного подтверждения соответствия; 3) оценке соответствия. Закон также определяет права и обязанности участников регулируемых им отношений.</w:t>
      </w:r>
    </w:p>
    <w:p w14:paraId="7ACBA09E" w14:textId="77777777" w:rsidR="00936E80" w:rsidRPr="00A86D59" w:rsidRDefault="00000000">
      <w:pPr>
        <w:spacing w:after="0" w:line="360" w:lineRule="auto"/>
        <w:ind w:firstLine="709"/>
        <w:jc w:val="both"/>
        <w:rPr>
          <w:lang w:val="ru-RU"/>
        </w:rPr>
      </w:pPr>
      <w:r w:rsidRPr="00A86D59">
        <w:rPr>
          <w:lang w:val="ru-RU"/>
        </w:rPr>
        <w:t xml:space="preserve">Действие Закона не распространяется на социально-экономические, организационные, санитарно-гигиенические, лечебно-профилактические, реабилитационные меры в области охраны труда, федеральные государственные образовательные стандарты, положения (стандарты) о бухгалтерском учете, правила (стандарты) аудиторской деятельности, стандарты эмиссии ценных бумаг, стандарты оценочной деятельности, профессиональные стандарты и другие перечисленные в пункте 3 статьи 1 виды требований и стандартов. Закон не регулирует отношения, связанные с разработкой, принятием, применением и исполнением санитарно-эпидемиологических требований, требований в сфере обращения лекарственных средств, требований в области охраны окружающей среды, охраны труда, требований к безопасному использованию атомной энергии, требований к осуществлению деятельности в области промышленной безопасности и других, за исключением случаев, когда такие требования устанавливаются к продукции или к продукции и связанным с требованиями к продукции процессам (пункт 4 статьи 1). Требования к функционированию </w:t>
      </w:r>
      <w:r w:rsidRPr="00A86D59">
        <w:rPr>
          <w:lang w:val="ru-RU"/>
        </w:rPr>
        <w:lastRenderedPageBreak/>
        <w:t>единой сети связи Российской Федерации, связанные с обеспечением ее целостности, устойчивости функционирования и безопасности, устанавливаются и регулируются законодательством Российской Федерации в области связи.</w:t>
      </w:r>
    </w:p>
    <w:p w14:paraId="70DDD624" w14:textId="77777777" w:rsidR="00936E80" w:rsidRPr="00A86D59" w:rsidRDefault="00000000">
      <w:pPr>
        <w:spacing w:after="0" w:line="360" w:lineRule="auto"/>
        <w:ind w:firstLine="709"/>
        <w:jc w:val="both"/>
        <w:rPr>
          <w:lang w:val="ru-RU"/>
        </w:rPr>
      </w:pPr>
      <w:r w:rsidRPr="00A86D59">
        <w:rPr>
          <w:lang w:val="ru-RU"/>
        </w:rPr>
        <w:t>Статья 2 Закона определяет основные понятия, используемые в сфере технического регулирования: техническое регулирование; технический регламент; стандарт; подтверждение соответствия; форма и схема подтверждения соответствия; сертификация; сертификат соответствия; декларирование соответствия; декларация о соответствии; знак обращения на рынке; знак соответствия; аккредитация; орган по сертификации; заявитель; оценка соответствия; безопасность продукции; риск; продукция; выпуск продукции в обращение; орган государственного контроля (надзора); эксперт-аудитор и другие.</w:t>
      </w:r>
    </w:p>
    <w:p w14:paraId="096D26E1" w14:textId="77777777" w:rsidR="00936E80" w:rsidRPr="00A86D59" w:rsidRDefault="00000000">
      <w:pPr>
        <w:spacing w:after="0" w:line="360" w:lineRule="auto"/>
        <w:ind w:firstLine="709"/>
        <w:jc w:val="both"/>
        <w:rPr>
          <w:lang w:val="ru-RU"/>
        </w:rPr>
      </w:pPr>
      <w:r w:rsidRPr="00A86D59">
        <w:rPr>
          <w:lang w:val="ru-RU"/>
        </w:rPr>
        <w:t xml:space="preserve">Для информационной безопасности особое значение имеет статья 5 Закона, устанавливающая особенности технического регулирования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В отношении такой продукции обязательными требованиями наряду с требованиями технических регламентов являются требования, установленные государственными заказчиками и федеральными органами исполнительной власти, уполномоченными в области обеспечения безопасности, обороны, внешней разведки, противодействия техническим разведкам и технической защиты информации (ФСТЭК России), государственного управления использованием атомной энергии, государственного регулирования безопасности при </w:t>
      </w:r>
      <w:r w:rsidRPr="00A86D59">
        <w:rPr>
          <w:lang w:val="ru-RU"/>
        </w:rPr>
        <w:lastRenderedPageBreak/>
        <w:t>использовании атомной энергии, и (или) государственными контрактами (договорами). Таким образом, требования к средствам защиты информации, содержащей сведения, составляющие государственную тайну, устанавливаются уполномоченными федеральными органами исполнительной власти (в том числе ФСТЭК России) с учетом особенностей, предусмотренных статьей 5 Закона.</w:t>
      </w:r>
    </w:p>
    <w:p w14:paraId="3B794CB2" w14:textId="77777777" w:rsidR="00936E80" w:rsidRPr="00A86D59" w:rsidRDefault="00000000">
      <w:pPr>
        <w:spacing w:before="240" w:after="0" w:line="360" w:lineRule="auto"/>
        <w:jc w:val="center"/>
        <w:rPr>
          <w:lang w:val="ru-RU"/>
        </w:rPr>
      </w:pPr>
      <w:r w:rsidRPr="00A86D59">
        <w:rPr>
          <w:b/>
          <w:lang w:val="ru-RU"/>
        </w:rPr>
        <w:t>2 ПРИНЦИПЫ ТЕХНИЧЕСКОГО РЕГУЛИРОВАНИЯ</w:t>
      </w:r>
    </w:p>
    <w:p w14:paraId="37802307" w14:textId="77777777" w:rsidR="00936E80" w:rsidRPr="00A86D59" w:rsidRDefault="00000000">
      <w:pPr>
        <w:spacing w:after="0" w:line="360" w:lineRule="auto"/>
        <w:ind w:firstLine="709"/>
        <w:jc w:val="both"/>
        <w:rPr>
          <w:lang w:val="ru-RU"/>
        </w:rPr>
      </w:pPr>
      <w:r w:rsidRPr="00A86D59">
        <w:rPr>
          <w:lang w:val="ru-RU"/>
        </w:rPr>
        <w:t>Статья 3 Федерального закона от 27.12.2002 № 184-ФЗ устанавливает, что техническое регулирование осуществляется в соответствии со следующими принципами:</w:t>
      </w:r>
    </w:p>
    <w:p w14:paraId="49CC9FA1" w14:textId="77777777" w:rsidR="00936E80" w:rsidRPr="00A86D59" w:rsidRDefault="00000000">
      <w:pPr>
        <w:spacing w:after="0" w:line="360" w:lineRule="auto"/>
        <w:ind w:firstLine="709"/>
        <w:jc w:val="both"/>
        <w:rPr>
          <w:lang w:val="ru-RU"/>
        </w:rPr>
      </w:pPr>
      <w:r w:rsidRPr="00A86D59">
        <w:rPr>
          <w:lang w:val="ru-RU"/>
        </w:rPr>
        <w:t>1) применения единых правил установления требований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выполнению работ или оказанию услуг;</w:t>
      </w:r>
    </w:p>
    <w:p w14:paraId="4A14C665" w14:textId="77777777" w:rsidR="00936E80" w:rsidRPr="00A86D59" w:rsidRDefault="00000000">
      <w:pPr>
        <w:spacing w:after="0" w:line="360" w:lineRule="auto"/>
        <w:ind w:firstLine="709"/>
        <w:jc w:val="both"/>
        <w:rPr>
          <w:lang w:val="ru-RU"/>
        </w:rPr>
      </w:pPr>
      <w:r w:rsidRPr="00A86D59">
        <w:rPr>
          <w:lang w:val="ru-RU"/>
        </w:rPr>
        <w:t>2) соответствия технического регулирования уровню развития национальной экономики, развития материально-технической базы, а также уровню научно-технического развития;</w:t>
      </w:r>
    </w:p>
    <w:p w14:paraId="1A0BE18B" w14:textId="77777777" w:rsidR="00936E80" w:rsidRPr="00A86D59" w:rsidRDefault="00000000">
      <w:pPr>
        <w:spacing w:after="0" w:line="360" w:lineRule="auto"/>
        <w:ind w:firstLine="709"/>
        <w:jc w:val="both"/>
        <w:rPr>
          <w:lang w:val="ru-RU"/>
        </w:rPr>
      </w:pPr>
      <w:r w:rsidRPr="00A86D59">
        <w:rPr>
          <w:lang w:val="ru-RU"/>
        </w:rPr>
        <w:t>3) независимости органов по аккредитации, органов по сертификации от изготовителей, продавцов, исполнителей и приобретателей, в том числе потребителей;</w:t>
      </w:r>
    </w:p>
    <w:p w14:paraId="54D84499" w14:textId="77777777" w:rsidR="00936E80" w:rsidRPr="00A86D59" w:rsidRDefault="00000000">
      <w:pPr>
        <w:spacing w:after="0" w:line="360" w:lineRule="auto"/>
        <w:ind w:firstLine="709"/>
        <w:jc w:val="both"/>
        <w:rPr>
          <w:lang w:val="ru-RU"/>
        </w:rPr>
      </w:pPr>
      <w:r w:rsidRPr="00A86D59">
        <w:rPr>
          <w:lang w:val="ru-RU"/>
        </w:rPr>
        <w:t>4) единой системы и правил аккредитации;</w:t>
      </w:r>
    </w:p>
    <w:p w14:paraId="07CC76C7" w14:textId="77777777" w:rsidR="00936E80" w:rsidRPr="00A86D59" w:rsidRDefault="00000000">
      <w:pPr>
        <w:spacing w:after="0" w:line="360" w:lineRule="auto"/>
        <w:ind w:firstLine="709"/>
        <w:jc w:val="both"/>
        <w:rPr>
          <w:lang w:val="ru-RU"/>
        </w:rPr>
      </w:pPr>
      <w:r w:rsidRPr="00A86D59">
        <w:rPr>
          <w:lang w:val="ru-RU"/>
        </w:rPr>
        <w:t>5) единства правил и методов исследований (испытаний) и измерений при проведении процедур обязательной оценки соответствия;</w:t>
      </w:r>
    </w:p>
    <w:p w14:paraId="49F577ED" w14:textId="77777777" w:rsidR="00936E80" w:rsidRPr="00A86D59" w:rsidRDefault="00000000">
      <w:pPr>
        <w:spacing w:after="0" w:line="360" w:lineRule="auto"/>
        <w:ind w:firstLine="709"/>
        <w:jc w:val="both"/>
        <w:rPr>
          <w:lang w:val="ru-RU"/>
        </w:rPr>
      </w:pPr>
      <w:r w:rsidRPr="00A86D59">
        <w:rPr>
          <w:lang w:val="ru-RU"/>
        </w:rPr>
        <w:t>6) единства применения требований технических регламентов независимо от видов или особенностей сделок;</w:t>
      </w:r>
    </w:p>
    <w:p w14:paraId="69068B73" w14:textId="77777777" w:rsidR="00936E80" w:rsidRPr="00A86D59" w:rsidRDefault="00000000">
      <w:pPr>
        <w:spacing w:after="0" w:line="360" w:lineRule="auto"/>
        <w:ind w:firstLine="709"/>
        <w:jc w:val="both"/>
        <w:rPr>
          <w:lang w:val="ru-RU"/>
        </w:rPr>
      </w:pPr>
      <w:r w:rsidRPr="00A86D59">
        <w:rPr>
          <w:lang w:val="ru-RU"/>
        </w:rPr>
        <w:lastRenderedPageBreak/>
        <w:t>7) недопустимости ограничения конкуренции при осуществлении аккредитации и сертификации;</w:t>
      </w:r>
    </w:p>
    <w:p w14:paraId="3B209823" w14:textId="77777777" w:rsidR="00936E80" w:rsidRPr="00A86D59" w:rsidRDefault="00000000">
      <w:pPr>
        <w:spacing w:after="0" w:line="360" w:lineRule="auto"/>
        <w:ind w:firstLine="709"/>
        <w:jc w:val="both"/>
        <w:rPr>
          <w:lang w:val="ru-RU"/>
        </w:rPr>
      </w:pPr>
      <w:r w:rsidRPr="00A86D59">
        <w:rPr>
          <w:lang w:val="ru-RU"/>
        </w:rPr>
        <w:t>8) недопустимости совмещения одним органом полномочий по государственному контролю (надзору), за исключением осуществления федерального государственного контроля (надзора) за деятельностью аккредитованных лиц, с полномочиями по аккредитации или подтверждению соответствия;</w:t>
      </w:r>
    </w:p>
    <w:p w14:paraId="6C795CFD" w14:textId="77777777" w:rsidR="00936E80" w:rsidRPr="00A86D59" w:rsidRDefault="00000000">
      <w:pPr>
        <w:spacing w:after="0" w:line="360" w:lineRule="auto"/>
        <w:ind w:firstLine="709"/>
        <w:jc w:val="both"/>
        <w:rPr>
          <w:lang w:val="ru-RU"/>
        </w:rPr>
      </w:pPr>
      <w:r w:rsidRPr="00A86D59">
        <w:rPr>
          <w:lang w:val="ru-RU"/>
        </w:rPr>
        <w:t>9) недопустимости совмещения одним органом полномочий по аккредитации и подтверждению соответствия;</w:t>
      </w:r>
    </w:p>
    <w:p w14:paraId="06F153CB" w14:textId="77777777" w:rsidR="00936E80" w:rsidRPr="00A86D59" w:rsidRDefault="00000000">
      <w:pPr>
        <w:spacing w:after="0" w:line="360" w:lineRule="auto"/>
        <w:ind w:firstLine="709"/>
        <w:jc w:val="both"/>
        <w:rPr>
          <w:lang w:val="ru-RU"/>
        </w:rPr>
      </w:pPr>
      <w:r w:rsidRPr="00A86D59">
        <w:rPr>
          <w:lang w:val="ru-RU"/>
        </w:rPr>
        <w:t>10) недопустимости внебюджетного финансирования государственного контроля (надзора) за соблюдением требований технических регламентов;</w:t>
      </w:r>
    </w:p>
    <w:p w14:paraId="73284C37" w14:textId="77777777" w:rsidR="00936E80" w:rsidRPr="00A86D59" w:rsidRDefault="00000000">
      <w:pPr>
        <w:spacing w:after="0" w:line="360" w:lineRule="auto"/>
        <w:ind w:firstLine="709"/>
        <w:jc w:val="both"/>
        <w:rPr>
          <w:lang w:val="ru-RU"/>
        </w:rPr>
      </w:pPr>
      <w:r w:rsidRPr="00A86D59">
        <w:rPr>
          <w:lang w:val="ru-RU"/>
        </w:rPr>
        <w:t>11) недопустимости одновременного возложения одних и тех же полномочий на два и более органа государственного контроля (надзора).</w:t>
      </w:r>
    </w:p>
    <w:p w14:paraId="6C00C008" w14:textId="77777777" w:rsidR="00936E80" w:rsidRPr="00A86D59" w:rsidRDefault="00000000">
      <w:pPr>
        <w:spacing w:after="0" w:line="360" w:lineRule="auto"/>
        <w:ind w:firstLine="709"/>
        <w:jc w:val="both"/>
        <w:rPr>
          <w:lang w:val="ru-RU"/>
        </w:rPr>
      </w:pPr>
      <w:r w:rsidRPr="00A86D59">
        <w:rPr>
          <w:lang w:val="ru-RU"/>
        </w:rPr>
        <w:t>Законодательство Российской Федерации о техническом регулировании (статья 4 Закона) состоит из Закона № 184-ФЗ, принимаемых в соответствии с ним федеральных законов и иных нормативных правовых актов Российской Федерации. Федеральные органы исполнительной власти вправе издавать в сфере технического регулирования акты только рекомендательного характера, за исключением случаев, установленных статьями 5 и 9.1 Закона.</w:t>
      </w:r>
    </w:p>
    <w:p w14:paraId="73D3DC07" w14:textId="77777777" w:rsidR="00936E80" w:rsidRPr="00A86D59" w:rsidRDefault="00000000">
      <w:pPr>
        <w:spacing w:before="240" w:after="0" w:line="360" w:lineRule="auto"/>
        <w:jc w:val="center"/>
        <w:rPr>
          <w:lang w:val="ru-RU"/>
        </w:rPr>
      </w:pPr>
      <w:r w:rsidRPr="00A86D59">
        <w:rPr>
          <w:b/>
          <w:lang w:val="ru-RU"/>
        </w:rPr>
        <w:t>3 ТЕХНИЧЕСКИЕ РЕГЛАМЕНТЫ И ЦЕЛИ ИХ ПРИНЯТИЯ</w:t>
      </w:r>
    </w:p>
    <w:p w14:paraId="21ACF2C1" w14:textId="77777777" w:rsidR="00936E80" w:rsidRPr="00A86D59" w:rsidRDefault="00000000">
      <w:pPr>
        <w:spacing w:after="0" w:line="360" w:lineRule="auto"/>
        <w:ind w:firstLine="709"/>
        <w:jc w:val="both"/>
        <w:rPr>
          <w:lang w:val="ru-RU"/>
        </w:rPr>
      </w:pPr>
      <w:r w:rsidRPr="00A86D59">
        <w:rPr>
          <w:lang w:val="ru-RU"/>
        </w:rPr>
        <w:t xml:space="preserve">Технический регламент — документ, который принят международным договором Российской Федерации, подлежащим ратификации в порядке, установленном законодательством Российской Федерации, или в соответствии с международным договором Российской Федерации, ратифицированным в порядке, установленном законодательством Российской Федерации, или указом Президента Российской Федерации, или постановлением Правительства Российской Федерации, или нормативным правовым актом федерального </w:t>
      </w:r>
      <w:r w:rsidRPr="00A86D59">
        <w:rPr>
          <w:lang w:val="ru-RU"/>
        </w:rPr>
        <w:lastRenderedPageBreak/>
        <w:t>органа исполнительной власти по техническому регулированию и устанавливает обязательные для применения и исполнения требования к объектам технического регулирования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(статья 2 Закона).</w:t>
      </w:r>
    </w:p>
    <w:p w14:paraId="02E9937C" w14:textId="77777777" w:rsidR="00936E80" w:rsidRPr="00A86D59" w:rsidRDefault="00000000">
      <w:pPr>
        <w:spacing w:after="0" w:line="360" w:lineRule="auto"/>
        <w:ind w:firstLine="709"/>
        <w:jc w:val="both"/>
        <w:rPr>
          <w:lang w:val="ru-RU"/>
        </w:rPr>
      </w:pPr>
      <w:r w:rsidRPr="00A86D59">
        <w:rPr>
          <w:lang w:val="ru-RU"/>
        </w:rPr>
        <w:t>Технические регламенты принимаются в целях (статья 6 Закона): 1) защиты жизни или здоровья граждан, имущества физических или юридических лиц, государственного или муниципального имущества; 2) охраны окружающей среды, жизни или здоровья животных и растений; 3) предупреждения действий, вводящих в заблуждение приобретателей, в том числе потребителей; 4) обеспечения энергетической эффективности и ресурсосбережения. Принятие технических регламентов в иных целях не допускается.</w:t>
      </w:r>
    </w:p>
    <w:p w14:paraId="55CBA675" w14:textId="77777777" w:rsidR="00936E80" w:rsidRPr="00A86D59" w:rsidRDefault="00000000">
      <w:pPr>
        <w:spacing w:after="0" w:line="360" w:lineRule="auto"/>
        <w:ind w:firstLine="709"/>
        <w:jc w:val="both"/>
        <w:rPr>
          <w:lang w:val="ru-RU"/>
        </w:rPr>
      </w:pPr>
      <w:r w:rsidRPr="00A86D59">
        <w:rPr>
          <w:lang w:val="ru-RU"/>
        </w:rPr>
        <w:t xml:space="preserve">Технические регламенты с учетом степени риска причинения вреда устанавливают минимально необходимые требования, обеспечивающие (статья 7 Закона): безопасность излучений; биологическую безопасность; взрывобезопасность; механическую безопасность; пожарную безопасность; промышленную безопасность; термическую безопасность; химическую безопасность; электрическую безопасность; ядерную и радиационную безопасность; электромагнитную совместимость в части обеспечения безопасности работы приборов и оборудования; единство измерений; другие виды безопасности в целях, соответствующих пункту 1 статьи 6 Закона. Технический регламент должен содержать: перечень объектов технического регулирования; правила идентификации объектов технического регулирования; правила и формы оценки соответствия (в том числе схемы подтверждения соответствия); требования к терминологии, упаковке, маркировке или этикеткам и правилам их нанесения. Оценка соответствия проводится в формах, предусмотренных техническим регламентом, на основании правил и методов </w:t>
      </w:r>
      <w:r w:rsidRPr="00A86D59">
        <w:rPr>
          <w:lang w:val="ru-RU"/>
        </w:rPr>
        <w:lastRenderedPageBreak/>
        <w:t>исследований (испытаний) и измерений, включенных в перечень документов, содержащих такие правила и методы.</w:t>
      </w:r>
    </w:p>
    <w:p w14:paraId="00BDA902" w14:textId="77777777" w:rsidR="00936E80" w:rsidRPr="00A86D59" w:rsidRDefault="00000000">
      <w:pPr>
        <w:spacing w:after="0" w:line="360" w:lineRule="auto"/>
        <w:ind w:firstLine="709"/>
        <w:jc w:val="both"/>
        <w:rPr>
          <w:lang w:val="ru-RU"/>
        </w:rPr>
      </w:pPr>
      <w:r w:rsidRPr="00A86D59">
        <w:rPr>
          <w:lang w:val="ru-RU"/>
        </w:rPr>
        <w:t>В Российской Федерации действуют технические регламенты, принятые в рамках Евразийского экономического союза (технические регламенты Таможенного союза (ТР ТС) и Евразийского экономического союза (ТР ЕАЭС)), а также национальные технические регламенты, принятые указами Президента Российской Федерации и постановлениями Правительства Российской Федерации (например, технические регламенты о безопасности зданий и сооружений, о безопасности средств связи и другие). Перечень действующих технических регламентов публикуется на официальном сайте Росстандарта (</w:t>
      </w:r>
      <w:r>
        <w:t>https</w:t>
      </w:r>
      <w:r w:rsidRPr="00A86D59">
        <w:rPr>
          <w:lang w:val="ru-RU"/>
        </w:rPr>
        <w:t>://</w:t>
      </w:r>
      <w:r>
        <w:t>www</w:t>
      </w:r>
      <w:r w:rsidRPr="00A86D59">
        <w:rPr>
          <w:lang w:val="ru-RU"/>
        </w:rPr>
        <w:t>.</w:t>
      </w:r>
      <w:proofErr w:type="spellStart"/>
      <w:r>
        <w:t>gost</w:t>
      </w:r>
      <w:proofErr w:type="spellEnd"/>
      <w:r w:rsidRPr="00A86D59">
        <w:rPr>
          <w:lang w:val="ru-RU"/>
        </w:rPr>
        <w:t>.</w:t>
      </w:r>
      <w:proofErr w:type="spellStart"/>
      <w:r>
        <w:t>ru</w:t>
      </w:r>
      <w:proofErr w:type="spellEnd"/>
      <w:r w:rsidRPr="00A86D59">
        <w:rPr>
          <w:lang w:val="ru-RU"/>
        </w:rPr>
        <w:t>) и на сайте Евразийской экономической комиссии (</w:t>
      </w:r>
      <w:r>
        <w:t>https</w:t>
      </w:r>
      <w:r w:rsidRPr="00A86D59">
        <w:rPr>
          <w:lang w:val="ru-RU"/>
        </w:rPr>
        <w:t>://</w:t>
      </w:r>
      <w:proofErr w:type="spellStart"/>
      <w:r>
        <w:t>eec</w:t>
      </w:r>
      <w:proofErr w:type="spellEnd"/>
      <w:r w:rsidRPr="00A86D59">
        <w:rPr>
          <w:lang w:val="ru-RU"/>
        </w:rPr>
        <w:t>.</w:t>
      </w:r>
      <w:proofErr w:type="spellStart"/>
      <w:r>
        <w:t>eaeunion</w:t>
      </w:r>
      <w:proofErr w:type="spellEnd"/>
      <w:r w:rsidRPr="00A86D59">
        <w:rPr>
          <w:lang w:val="ru-RU"/>
        </w:rPr>
        <w:t>.</w:t>
      </w:r>
      <w:r>
        <w:t>org</w:t>
      </w:r>
      <w:r w:rsidRPr="00A86D59">
        <w:rPr>
          <w:lang w:val="ru-RU"/>
        </w:rPr>
        <w:t>).</w:t>
      </w:r>
    </w:p>
    <w:p w14:paraId="07095552" w14:textId="77777777" w:rsidR="00936E80" w:rsidRPr="00A86D59" w:rsidRDefault="00000000">
      <w:pPr>
        <w:spacing w:before="240" w:after="0" w:line="360" w:lineRule="auto"/>
        <w:jc w:val="center"/>
        <w:rPr>
          <w:lang w:val="ru-RU"/>
        </w:rPr>
      </w:pPr>
      <w:r w:rsidRPr="00A86D59">
        <w:rPr>
          <w:b/>
          <w:lang w:val="ru-RU"/>
        </w:rPr>
        <w:t>4 ПОРЯДОК РАЗРАБОТКИ, ПРИНЯТИЯ, ИЗМЕНЕНИЯ И ОТМЕНЫ ТЕХНИЧЕСКОГО РЕГЛАМЕНТА</w:t>
      </w:r>
    </w:p>
    <w:p w14:paraId="0C1AE8FC" w14:textId="77777777" w:rsidR="00936E80" w:rsidRPr="00A86D59" w:rsidRDefault="00000000">
      <w:pPr>
        <w:spacing w:after="0" w:line="360" w:lineRule="auto"/>
        <w:ind w:firstLine="709"/>
        <w:jc w:val="both"/>
        <w:rPr>
          <w:lang w:val="ru-RU"/>
        </w:rPr>
      </w:pPr>
      <w:r w:rsidRPr="00A86D59">
        <w:rPr>
          <w:lang w:val="ru-RU"/>
        </w:rPr>
        <w:t>Порядок разработки, принятия, изменения и отмены технического регламента установлен статьями 9, 9.1 и 10 Федерального закона от 27.12.2002 № 184-ФЗ. Технический регламент может быть принят международным договором Российской Федерации, подлежащим ратификации в порядке, установленном законодательством Российской Федерации, или в соответствии с таким международным договором. До вступления в силу технического регламента, принятого международным договором, технический регламент может быть принят указом Президента Российской Федерации, постановлением Правительства Российской Федерации или нормативным правовым актом федерального органа исполнительной власти по техническому регулированию. Технический регламент, разработанный в порядке, установленном статьей 9 Закона, принимается постановлением Правительства Российской Федерации.</w:t>
      </w:r>
    </w:p>
    <w:p w14:paraId="7F68C161" w14:textId="77777777" w:rsidR="00936E80" w:rsidRPr="00A86D59" w:rsidRDefault="00000000">
      <w:pPr>
        <w:spacing w:after="0" w:line="360" w:lineRule="auto"/>
        <w:ind w:firstLine="709"/>
        <w:jc w:val="both"/>
        <w:rPr>
          <w:lang w:val="ru-RU"/>
        </w:rPr>
      </w:pPr>
      <w:r w:rsidRPr="00A86D59">
        <w:rPr>
          <w:lang w:val="ru-RU"/>
        </w:rPr>
        <w:lastRenderedPageBreak/>
        <w:t>Разработчиком проекта технического регламента может быть любое лицо. Порядок разработки включает следующие этапы:</w:t>
      </w:r>
    </w:p>
    <w:p w14:paraId="70CFA6C6" w14:textId="77777777" w:rsidR="00936E80" w:rsidRPr="00A86D59" w:rsidRDefault="00000000">
      <w:pPr>
        <w:spacing w:after="0" w:line="360" w:lineRule="auto"/>
        <w:ind w:firstLine="709"/>
        <w:jc w:val="both"/>
        <w:rPr>
          <w:lang w:val="ru-RU"/>
        </w:rPr>
      </w:pPr>
      <w:r w:rsidRPr="00A86D59">
        <w:rPr>
          <w:lang w:val="ru-RU"/>
        </w:rPr>
        <w:t>1) опубликование уведомления о разработке проекта технического регламента в печатном издании федерального органа исполнительной власти по техническому регулированию и в информационной системе общего пользования в электронно-цифровой форме. Уведомление должно содержать информацию о продукции, в отношении которой будут устанавливаться разрабатываемые требования, краткое изложение цели технического регламента, обоснование необходимости его разработки, указание требований, отличающихся от положений соответствующих международных стандартов, а также сведения о разработчике и порядке направления замечаний;</w:t>
      </w:r>
    </w:p>
    <w:p w14:paraId="693DFE2D" w14:textId="77777777" w:rsidR="00936E80" w:rsidRPr="00A86D59" w:rsidRDefault="00000000">
      <w:pPr>
        <w:spacing w:after="0" w:line="360" w:lineRule="auto"/>
        <w:ind w:firstLine="709"/>
        <w:jc w:val="both"/>
        <w:rPr>
          <w:lang w:val="ru-RU"/>
        </w:rPr>
      </w:pPr>
      <w:r w:rsidRPr="00A86D59">
        <w:rPr>
          <w:lang w:val="ru-RU"/>
        </w:rPr>
        <w:t>2) обеспечение доступа заинтересованных лиц к проекту технического регламента с момента опубликования уведомления о его разработке;</w:t>
      </w:r>
    </w:p>
    <w:p w14:paraId="0A4CF51E" w14:textId="77777777" w:rsidR="00936E80" w:rsidRPr="00A86D59" w:rsidRDefault="00000000">
      <w:pPr>
        <w:spacing w:after="0" w:line="360" w:lineRule="auto"/>
        <w:ind w:firstLine="709"/>
        <w:jc w:val="both"/>
        <w:rPr>
          <w:lang w:val="ru-RU"/>
        </w:rPr>
      </w:pPr>
      <w:r w:rsidRPr="00A86D59">
        <w:rPr>
          <w:lang w:val="ru-RU"/>
        </w:rPr>
        <w:t>3) доработка проекта технического регламента с учетом полученных в письменной форме замечаний заинтересованных лиц, проведение публичного обсуждения проекта (срок публичного обсуждения не может быть менее чем два месяца) и составление перечня полученных замечаний;</w:t>
      </w:r>
    </w:p>
    <w:p w14:paraId="45644189" w14:textId="77777777" w:rsidR="00936E80" w:rsidRPr="00A86D59" w:rsidRDefault="00000000">
      <w:pPr>
        <w:spacing w:after="0" w:line="360" w:lineRule="auto"/>
        <w:ind w:firstLine="709"/>
        <w:jc w:val="both"/>
        <w:rPr>
          <w:lang w:val="ru-RU"/>
        </w:rPr>
      </w:pPr>
      <w:r w:rsidRPr="00A86D59">
        <w:rPr>
          <w:lang w:val="ru-RU"/>
        </w:rPr>
        <w:t>4) опубликование уведомления о завершении публичного обсуждения проекта технического регламента;</w:t>
      </w:r>
    </w:p>
    <w:p w14:paraId="3233031B" w14:textId="77777777" w:rsidR="00936E80" w:rsidRPr="00A86D59" w:rsidRDefault="00000000">
      <w:pPr>
        <w:spacing w:after="0" w:line="360" w:lineRule="auto"/>
        <w:ind w:firstLine="709"/>
        <w:jc w:val="both"/>
        <w:rPr>
          <w:lang w:val="ru-RU"/>
        </w:rPr>
      </w:pPr>
      <w:r w:rsidRPr="00A86D59">
        <w:rPr>
          <w:lang w:val="ru-RU"/>
        </w:rPr>
        <w:t xml:space="preserve">5) экспертиза проекта технического регламента экспертной комиссией по техническому регулированию, в состав которой на паритетных началах включаются представители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Заседания экспертных комиссий являются открытыми, заключения подлежат обязательному опубликованию. Проект постановления Правительства Российской Федерации о техническом регламенте направляется на экспертизу не позднее чем за тридцать </w:t>
      </w:r>
      <w:r w:rsidRPr="00A86D59">
        <w:rPr>
          <w:lang w:val="ru-RU"/>
        </w:rPr>
        <w:lastRenderedPageBreak/>
        <w:t>дней до дня его рассмотрения на заседании Правительства Российской Федерации;</w:t>
      </w:r>
    </w:p>
    <w:p w14:paraId="6A0AF095" w14:textId="77777777" w:rsidR="00936E80" w:rsidRPr="00A86D59" w:rsidRDefault="00000000">
      <w:pPr>
        <w:spacing w:after="0" w:line="360" w:lineRule="auto"/>
        <w:ind w:firstLine="709"/>
        <w:jc w:val="both"/>
        <w:rPr>
          <w:lang w:val="ru-RU"/>
        </w:rPr>
      </w:pPr>
      <w:r w:rsidRPr="00A86D59">
        <w:rPr>
          <w:lang w:val="ru-RU"/>
        </w:rPr>
        <w:t>6) принятие технического регламента постановлением Правительства Российской Федерации.</w:t>
      </w:r>
    </w:p>
    <w:p w14:paraId="40BC72CC" w14:textId="77777777" w:rsidR="00936E80" w:rsidRPr="00A86D59" w:rsidRDefault="00000000">
      <w:pPr>
        <w:spacing w:after="0" w:line="360" w:lineRule="auto"/>
        <w:ind w:firstLine="709"/>
        <w:jc w:val="both"/>
        <w:rPr>
          <w:lang w:val="ru-RU"/>
        </w:rPr>
      </w:pPr>
      <w:r w:rsidRPr="00A86D59">
        <w:rPr>
          <w:lang w:val="ru-RU"/>
        </w:rPr>
        <w:t>Статья 9.1 Закона устанавливает порядок разработки, принятия, изменения и отмены технического регламента, принимаемого нормативным правовым актом федерального органа исполнительной власти по техническому регулированию. В соответствии с поручениями Президента Российской Федерации или Правительства Российской Федерации технический регламент может быть принят нормативным правовым актом федерального органа исполнительной власти по техническому регулированию. Такой проект представляется разработчиком при наличии: обоснования необходимости принятия технического регламента; финансово-экономического обоснования; документов, подтверждающих опубликование уведомлений о разработке и завершении публичного обсуждения проекта; перечня полученных замечаний. Проект направляется на экспертизу в экспертную комиссию по техническому регулированию, заключение которой готовится в течение тридцати дней. На основании заключения экспертная комиссия принимает решение о принятии технического регламента или об отклонении его проекта. Принятый технический регламент подлежит опубликованию и государственной регистрации.</w:t>
      </w:r>
    </w:p>
    <w:p w14:paraId="188CE0D1" w14:textId="77777777" w:rsidR="00936E80" w:rsidRPr="00A86D59" w:rsidRDefault="00000000">
      <w:pPr>
        <w:spacing w:after="0" w:line="360" w:lineRule="auto"/>
        <w:ind w:firstLine="709"/>
        <w:jc w:val="both"/>
        <w:rPr>
          <w:lang w:val="ru-RU"/>
        </w:rPr>
      </w:pPr>
      <w:r w:rsidRPr="00A86D59">
        <w:rPr>
          <w:lang w:val="ru-RU"/>
        </w:rPr>
        <w:t xml:space="preserve">Статья 10 Закона устанавливает особый порядок разработки и принятия технических регламентов: в исключительных случаях при возникновении обстоятельств, приводящих к непосредственной угрозе жизни или здоровью граждан, окружающей среде, жизни или здоровью животных и растений, и в случаях, если для обеспечения безопасности продукции необходимо незамедлительное принятие соответствующего нормативного правового акта о </w:t>
      </w:r>
      <w:r w:rsidRPr="00A86D59">
        <w:rPr>
          <w:lang w:val="ru-RU"/>
        </w:rPr>
        <w:lastRenderedPageBreak/>
        <w:t>техническом регламенте, Президент Российской Федерации вправе издать технический регламент без его публичного обсуждения.</w:t>
      </w:r>
    </w:p>
    <w:p w14:paraId="6F996A32" w14:textId="77777777" w:rsidR="00936E80" w:rsidRPr="00A86D59" w:rsidRDefault="00000000">
      <w:pPr>
        <w:spacing w:after="0" w:line="360" w:lineRule="auto"/>
        <w:ind w:firstLine="709"/>
        <w:jc w:val="both"/>
        <w:rPr>
          <w:lang w:val="ru-RU"/>
        </w:rPr>
      </w:pPr>
      <w:r w:rsidRPr="00A86D59">
        <w:rPr>
          <w:lang w:val="ru-RU"/>
        </w:rPr>
        <w:t>Статья 16.1 Закона устанавливает правила формирования перечня документов по стандартизации, в результате применения которых на добровольной основе обеспечивается соблюдение требований технических регламентов. Перечень утверждается федеральным органом исполнительной власти в сфере стандартизации не позднее чем за тридцать дней до дня вступления в силу технического регламента. В перечень могут включаться национальные стандарты Российской Федерации и своды правил, а также международные стандарты, региональные стандарты, региональные своды правил, стандарты иностранных государств и своды правил иностранных государств при условии их регистрации в Федеральном информационном фонде технических регламентов и стандартов. Применение на добровольной основе стандартов, включенных в перечень, является достаточным условием соблюдения требований соответствующих технических регламентов; неприменение таких стандартов не может оцениваться как несоблюдение требований технических регламентов. Документы по стандартизации, включенные в перечень, подлежат ревизии и в необходимых случаях пересмотру и (или) актуализации не реже чем один раз в пять лет.</w:t>
      </w:r>
    </w:p>
    <w:p w14:paraId="6B8BE9D0" w14:textId="77777777" w:rsidR="00936E80" w:rsidRPr="00A86D59" w:rsidRDefault="00000000">
      <w:pPr>
        <w:spacing w:after="0" w:line="360" w:lineRule="auto"/>
        <w:ind w:firstLine="709"/>
        <w:jc w:val="both"/>
        <w:rPr>
          <w:lang w:val="ru-RU"/>
        </w:rPr>
      </w:pPr>
      <w:r w:rsidRPr="00A86D59">
        <w:rPr>
          <w:lang w:val="ru-RU"/>
        </w:rPr>
        <w:t xml:space="preserve">Технические регламенты, национальные стандарты Российской Федерации, международные стандарты, региональные стандарты, своды правил и другие документы, в результате применения которых на добровольной основе обеспечивается соблюдение требований принятого технического регламента, составляют Федеральный информационный фонд технических регламентов и стандартов (статья 44 Закона). Фонд является государственным информационным ресурсом; в Российской Федерации создается и функционирует единая информационная система, предназначенная для обеспечения заинтересованных лиц информацией о документах, входящих в </w:t>
      </w:r>
      <w:r w:rsidRPr="00A86D59">
        <w:rPr>
          <w:lang w:val="ru-RU"/>
        </w:rPr>
        <w:lastRenderedPageBreak/>
        <w:t>состав фонда; заинтересованным лицам обеспечивается свободный доступ к создаваемым информационным ресурсам, за исключением случаев, если в интересах сохранения государственной, служебной или коммерческой тайны такой доступ должен быть ограничен.</w:t>
      </w:r>
    </w:p>
    <w:p w14:paraId="7195AEE5" w14:textId="77777777" w:rsidR="00936E80" w:rsidRPr="00A86D59" w:rsidRDefault="00000000">
      <w:pPr>
        <w:spacing w:before="240" w:after="0" w:line="360" w:lineRule="auto"/>
        <w:jc w:val="center"/>
        <w:rPr>
          <w:lang w:val="ru-RU"/>
        </w:rPr>
      </w:pPr>
      <w:r w:rsidRPr="00A86D59">
        <w:rPr>
          <w:b/>
          <w:lang w:val="ru-RU"/>
        </w:rPr>
        <w:t>5 ПОДТВЕРЖДЕНИЕ СООТВЕТСТВИЯ</w:t>
      </w:r>
    </w:p>
    <w:p w14:paraId="16637B68" w14:textId="77777777" w:rsidR="00936E80" w:rsidRPr="00A86D59" w:rsidRDefault="00000000">
      <w:pPr>
        <w:spacing w:after="0" w:line="360" w:lineRule="auto"/>
        <w:ind w:firstLine="709"/>
        <w:jc w:val="both"/>
        <w:rPr>
          <w:lang w:val="ru-RU"/>
        </w:rPr>
      </w:pPr>
      <w:r w:rsidRPr="00A86D59">
        <w:rPr>
          <w:lang w:val="ru-RU"/>
        </w:rPr>
        <w:t>Подтверждение соответствия — документальное удостоверение соответствия продукции или иных объектов, процессов проектирования (включая изыскания), производства, строительства, монтажа, наладки, эксплуатации, хранения, перевозки, реализации и утилизации, выполнения работ или оказания услуг требованиям технических регламентов, документам по стандартизации или условиям договоров (статья 2 Закона).</w:t>
      </w:r>
    </w:p>
    <w:p w14:paraId="01821422" w14:textId="77777777" w:rsidR="00936E80" w:rsidRPr="00A86D59" w:rsidRDefault="00000000">
      <w:pPr>
        <w:spacing w:after="0" w:line="360" w:lineRule="auto"/>
        <w:ind w:firstLine="709"/>
        <w:jc w:val="both"/>
        <w:rPr>
          <w:lang w:val="ru-RU"/>
        </w:rPr>
      </w:pPr>
      <w:r w:rsidRPr="00A86D59">
        <w:rPr>
          <w:lang w:val="ru-RU"/>
        </w:rPr>
        <w:t>Подтверждение соответствия осуществляется в целях (статья 18 Закона): 1) удостоверения соответствия продукции, процессов проектирования (включая изыскания), производства, строительства, монтажа, наладки, эксплуатации, хранения, перевозки, реализации и утилизации, работ, услуг или иных объектов техническим регламентам, документам по стандартизации, условиям договоров; 2) содействия приобретателям, в том числе потребителям, в компетентном выборе продукции, работ, услуг; 3) повышения конкурентоспособности продукции, работ, услуг на российском и международном рынках; 4) создания условий для обеспечения свободного перемещения товаров по территории Российской Федерации, а также для осуществления международного экономического, научно-технического сотрудничества и международной торговли.</w:t>
      </w:r>
    </w:p>
    <w:p w14:paraId="764B1D89" w14:textId="77777777" w:rsidR="00936E80" w:rsidRPr="00A86D59" w:rsidRDefault="00000000">
      <w:pPr>
        <w:spacing w:after="0" w:line="360" w:lineRule="auto"/>
        <w:ind w:firstLine="709"/>
        <w:jc w:val="both"/>
        <w:rPr>
          <w:lang w:val="ru-RU"/>
        </w:rPr>
      </w:pPr>
      <w:r w:rsidRPr="00A86D59">
        <w:rPr>
          <w:lang w:val="ru-RU"/>
        </w:rPr>
        <w:t xml:space="preserve">Подтверждение соответствия осуществляется на основе принципов (статья 19 Закона): доступности информации о порядке осуществления подтверждения соответствия заинтересованным лицам; недопустимости применения обязательного подтверждения соответствия к объектам, в </w:t>
      </w:r>
      <w:r w:rsidRPr="00A86D59">
        <w:rPr>
          <w:lang w:val="ru-RU"/>
        </w:rPr>
        <w:lastRenderedPageBreak/>
        <w:t>отношении которых не установлены требования технических регламентов; установления перечня форм и схем обязательного подтверждения соответствия в отношении определенных видов продукции в соответствующем техническом регламенте; уменьшения сроков осуществления обязательного подтверждения соответствия и затрат заявителя; недопустимости принуждения к осуществлению добровольного подтверждения соответствия, в том числе в определенной системе добровольной сертификации; защиты имущественных интересов заявителей, соблюдения коммерческой тайны в отношении сведений, полученных при осуществлении подтверждения соответствия; недопустимости подмены обязательного подтверждения соответствия добровольной сертификацией; независимости эксперта-аудитора от изготовителей, продавцов, исполнителей и приобретателей, в том числе потребителей, при проведении работ по сертификации. Подтверждение соответствия разрабатывается и применяется равным образом и в равной мере независимо от страны и (или) места происхождения продукции, видов или особенностей сделок и лиц, которые являются изготовителями, исполнителями, продавцами, приобретателями.</w:t>
      </w:r>
    </w:p>
    <w:p w14:paraId="3AB91206" w14:textId="77777777" w:rsidR="00936E80" w:rsidRPr="00A86D59" w:rsidRDefault="00000000">
      <w:pPr>
        <w:spacing w:after="0" w:line="360" w:lineRule="auto"/>
        <w:ind w:firstLine="709"/>
        <w:jc w:val="both"/>
        <w:rPr>
          <w:lang w:val="ru-RU"/>
        </w:rPr>
      </w:pPr>
      <w:r w:rsidRPr="00A86D59">
        <w:rPr>
          <w:lang w:val="ru-RU"/>
        </w:rPr>
        <w:t>Подтверждение соответствия на территории Российской Федерации может носить добровольный или обязательный характер (статья 20 Закона). Добровольное подтверждение соответствия осуществляется в форме добровольной сертификации. Обязательное подтверждение соответствия осуществляется в формах: принятия декларации о соответствии (декларирование соответствия) и обязательной сертификации.</w:t>
      </w:r>
    </w:p>
    <w:p w14:paraId="68F53BEE" w14:textId="77777777" w:rsidR="00936E80" w:rsidRPr="00A86D59" w:rsidRDefault="00000000">
      <w:pPr>
        <w:spacing w:after="0" w:line="360" w:lineRule="auto"/>
        <w:ind w:firstLine="709"/>
        <w:jc w:val="both"/>
        <w:rPr>
          <w:lang w:val="ru-RU"/>
        </w:rPr>
      </w:pPr>
      <w:r w:rsidRPr="00A86D59">
        <w:rPr>
          <w:lang w:val="ru-RU"/>
        </w:rPr>
        <w:t xml:space="preserve">Добровольное подтверждение соответствия (статья 21 Закона) осуществляется по инициативе заявителя на условиях договора между заявителем и органом по сертификации и может осуществляться для установления соответствия документам по стандартизации, системам добровольной сертификации, условиям договоров. Система добровольной </w:t>
      </w:r>
      <w:r w:rsidRPr="00A86D59">
        <w:rPr>
          <w:lang w:val="ru-RU"/>
        </w:rPr>
        <w:lastRenderedPageBreak/>
        <w:t>сертификации может быть создана юридическим лицом и (или) индивидуальным предпринимателем или несколькими юридическими лицами и (или) индивидуальными предпринимателями. Системой добровольной сертификации может предусматриваться применение знака соответствия. Реестр зарегистрированных систем добровольной сертификации ведет Росстандарт.</w:t>
      </w:r>
    </w:p>
    <w:p w14:paraId="23090BCE" w14:textId="77777777" w:rsidR="00936E80" w:rsidRPr="00A86D59" w:rsidRDefault="00000000">
      <w:pPr>
        <w:spacing w:after="0" w:line="360" w:lineRule="auto"/>
        <w:ind w:firstLine="709"/>
        <w:jc w:val="both"/>
        <w:rPr>
          <w:lang w:val="ru-RU"/>
        </w:rPr>
      </w:pPr>
      <w:r w:rsidRPr="00A86D59">
        <w:rPr>
          <w:lang w:val="ru-RU"/>
        </w:rPr>
        <w:t>Обязательное подтверждение соответствия (статья 23 Закона) проводится только в отношении продукции, включенной в установленный техническим регламентом перечень продукции, подлежащей обязательному подтверждению соответствия. Формы и схемы обязательного подтверждения соответствия устанавливаются техническим регламентом. Единые перечни продукции, подлежащей обязательной сертификации и декларированию соответствия, утверждены постановлением Правительства РФ от 01.12.2009 № 982. Работы по обязательному подтверждению соответствия подлежат оплате на основании договора с заявителем; стоимость работ определяется независимо от страны и (или) места происхождения продукции, а также лиц, которые являются заявителями.</w:t>
      </w:r>
    </w:p>
    <w:p w14:paraId="2D16985B" w14:textId="77777777" w:rsidR="00936E80" w:rsidRPr="00A86D59" w:rsidRDefault="00000000">
      <w:pPr>
        <w:spacing w:after="0" w:line="360" w:lineRule="auto"/>
        <w:ind w:firstLine="709"/>
        <w:jc w:val="both"/>
        <w:rPr>
          <w:lang w:val="ru-RU"/>
        </w:rPr>
      </w:pPr>
      <w:r w:rsidRPr="00A86D59">
        <w:rPr>
          <w:lang w:val="ru-RU"/>
        </w:rPr>
        <w:t xml:space="preserve">Декларирование соответствия (статья 24 Закона) осуществляется по одной из следующих схем: 1) принятие декларации о соответствии на основании собственных доказательств; 2) принятие декларации о соответствии на основании собственных доказательств, доказательств, полученных с участием органа по сертификации и (или) аккредитованной испытательной лаборатории (центра) (третья сторона). Заявителем при декларировании соответствия может быть зарегистрированное в соответствии с законодательством Российской Федерации юридическое лицо или индивидуальный предприниматель, являющиеся изготовителем или продавцом, либо выполняющие функции иностранного изготовителя. При декларировании соответствия на основании собственных доказательств заявитель самостоятельно формирует доказательственные материалы: техническую документацию, результаты </w:t>
      </w:r>
      <w:r w:rsidRPr="00A86D59">
        <w:rPr>
          <w:lang w:val="ru-RU"/>
        </w:rPr>
        <w:lastRenderedPageBreak/>
        <w:t>собственных исследований (испытаний) и измерений и (или) другие документы, послужившие основанием для подтверждения соответствия продукции требованиям технического регламента.</w:t>
      </w:r>
    </w:p>
    <w:p w14:paraId="56DFAF94" w14:textId="77777777" w:rsidR="00936E80" w:rsidRPr="00A86D59" w:rsidRDefault="00000000">
      <w:pPr>
        <w:spacing w:after="0" w:line="360" w:lineRule="auto"/>
        <w:ind w:firstLine="709"/>
        <w:jc w:val="both"/>
        <w:rPr>
          <w:lang w:val="ru-RU"/>
        </w:rPr>
      </w:pPr>
      <w:r w:rsidRPr="00A86D59">
        <w:rPr>
          <w:lang w:val="ru-RU"/>
        </w:rPr>
        <w:t>Обязательная сертификация (статьи 25, 26 Закона) осуществляется органом по сертификации, аккредитованным в соответствии с законодательством Российской Федерации об аккредитации в национальной системе аккредитации. Орган по сертификации: привлекает на договорной основе для проведения исследований (испытаний) и измерений аккредитованные испытательные лаборатории (центры); осуществляет инспекционный контроль сертифицированной продукции; ведет реестр выданных им сертификатов соответствия; выдает сертификаты соответствия, приостанавливает или прекращает действие выданных им сертификатов соответствия. Сертификат соответствия выдается на серийно выпускаемую продукцию, на отдельно поставляемую партию продукции или на единичный экземпляр продукции. Сведения о сертификатах соответствия и декларациях о соответствии вносятся в реестр сертификатов соответствия и деклараций о соответствии, включающий в том числе национальную часть Единого реестра выданных сертификатов соответствия и зарегистрированных деклараций о соответствии Евразийского экономического союза.</w:t>
      </w:r>
    </w:p>
    <w:p w14:paraId="5E5F9668" w14:textId="77777777" w:rsidR="00936E80" w:rsidRPr="00A86D59" w:rsidRDefault="00000000">
      <w:pPr>
        <w:spacing w:after="0" w:line="360" w:lineRule="auto"/>
        <w:ind w:firstLine="709"/>
        <w:jc w:val="both"/>
        <w:rPr>
          <w:lang w:val="ru-RU"/>
        </w:rPr>
      </w:pPr>
      <w:r w:rsidRPr="00A86D59">
        <w:rPr>
          <w:lang w:val="ru-RU"/>
        </w:rPr>
        <w:t xml:space="preserve">Продукция, соответствие которой требованиям технических регламентов подтверждено, маркируется знаком обращения на рынке (статья 27 Закона). Знак обращения на рынке — обозначение, служащее для информирования приобретателей, в том числе потребителей, о соответствии выпускаемой в обращение продукции требованиям технических регламентов. Знак соответствия — обозначение, служащее для информирования приобретателей о соответствии объекта сертификации требованиям системы добровольной сертификации. Результаты подтверждения соответствия, полученные в </w:t>
      </w:r>
      <w:r w:rsidRPr="00A86D59">
        <w:rPr>
          <w:lang w:val="ru-RU"/>
        </w:rPr>
        <w:lastRenderedPageBreak/>
        <w:t>иностранном государстве, признаются в соответствии с международными договорами Российской Федерации (статья 30 Закона).</w:t>
      </w:r>
    </w:p>
    <w:p w14:paraId="141A053A" w14:textId="77777777" w:rsidR="00936E80" w:rsidRPr="00A86D59" w:rsidRDefault="00000000">
      <w:pPr>
        <w:spacing w:before="240" w:after="0" w:line="360" w:lineRule="auto"/>
        <w:jc w:val="center"/>
        <w:rPr>
          <w:lang w:val="ru-RU"/>
        </w:rPr>
      </w:pPr>
      <w:r w:rsidRPr="00A86D59">
        <w:rPr>
          <w:b/>
          <w:lang w:val="ru-RU"/>
        </w:rPr>
        <w:t>6 АККРЕДИТАЦИЯ ОРГАНОВ ПО СЕРТИФИКАЦИИ И ИСПЫТАТЕЛЬНЫХ ЛАБОРАТОРИЙ (ЦЕНТРОВ)</w:t>
      </w:r>
    </w:p>
    <w:p w14:paraId="454735B2" w14:textId="77777777" w:rsidR="00936E80" w:rsidRPr="00A86D59" w:rsidRDefault="00000000">
      <w:pPr>
        <w:spacing w:after="0" w:line="360" w:lineRule="auto"/>
        <w:ind w:firstLine="709"/>
        <w:jc w:val="both"/>
        <w:rPr>
          <w:lang w:val="ru-RU"/>
        </w:rPr>
      </w:pPr>
      <w:r w:rsidRPr="00A86D59">
        <w:rPr>
          <w:lang w:val="ru-RU"/>
        </w:rPr>
        <w:t>Аккредитация — официальное признание национальным органом по аккредитации компетентности юридического лица или индивидуального предпринимателя осуществлять деятельность в определенной области аккредитации. В соответствии со статьей 31 Федерального закона от 27.12.2002 № 184-ФЗ аккредитация органов по сертификации и испытательных лабораторий (центров), выполняющих работы по оценке (подтверждению) соответствия, осуществляется национальным органом по аккредитации в соответствии с законодательством Российской Федерации об аккредитации в национальной системе аккредитации.</w:t>
      </w:r>
    </w:p>
    <w:p w14:paraId="57E3CD45" w14:textId="77777777" w:rsidR="00936E80" w:rsidRPr="00A86D59" w:rsidRDefault="00000000">
      <w:pPr>
        <w:spacing w:after="0" w:line="360" w:lineRule="auto"/>
        <w:ind w:firstLine="709"/>
        <w:jc w:val="both"/>
        <w:rPr>
          <w:lang w:val="ru-RU"/>
        </w:rPr>
      </w:pPr>
      <w:r w:rsidRPr="00A86D59">
        <w:rPr>
          <w:lang w:val="ru-RU"/>
        </w:rPr>
        <w:t>Правовое регулирование аккредитации осуществляется Федеральным законом от 28.12.2013 № 412-ФЗ «Об аккредитации в национальной системе аккредитации». Национальным органом по аккредитации является Федеральная служба по аккредитации (</w:t>
      </w:r>
      <w:proofErr w:type="spellStart"/>
      <w:r w:rsidRPr="00A86D59">
        <w:rPr>
          <w:lang w:val="ru-RU"/>
        </w:rPr>
        <w:t>Росаккредитация</w:t>
      </w:r>
      <w:proofErr w:type="spellEnd"/>
      <w:r w:rsidRPr="00A86D59">
        <w:rPr>
          <w:lang w:val="ru-RU"/>
        </w:rPr>
        <w:t xml:space="preserve">). Аккредитация в национальной системе аккредитации осуществляется в соответствии с принципами: полномочия, компетентности, независимости, открытости и доступности информации об аккредитации, единообразия, беспристрастности, достоверности, эффективности, прослеживаемости, защиты имущественных интересов субъектов, недопустимости совмещения полномочий по аккредитации с полномочиями по подтверждению соответствия. Реестр аккредитованных лиц ведется </w:t>
      </w:r>
      <w:proofErr w:type="spellStart"/>
      <w:r w:rsidRPr="00A86D59">
        <w:rPr>
          <w:lang w:val="ru-RU"/>
        </w:rPr>
        <w:t>Росаккредитацией</w:t>
      </w:r>
      <w:proofErr w:type="spellEnd"/>
      <w:r w:rsidRPr="00A86D59">
        <w:rPr>
          <w:lang w:val="ru-RU"/>
        </w:rPr>
        <w:t xml:space="preserve"> и доступен на официальном сайте (</w:t>
      </w:r>
      <w:r>
        <w:t>https</w:t>
      </w:r>
      <w:r w:rsidRPr="00A86D59">
        <w:rPr>
          <w:lang w:val="ru-RU"/>
        </w:rPr>
        <w:t>://</w:t>
      </w:r>
      <w:proofErr w:type="spellStart"/>
      <w:r>
        <w:t>fsa</w:t>
      </w:r>
      <w:proofErr w:type="spellEnd"/>
      <w:r w:rsidRPr="00A86D59">
        <w:rPr>
          <w:lang w:val="ru-RU"/>
        </w:rPr>
        <w:t>.</w:t>
      </w:r>
      <w:r>
        <w:t>gov</w:t>
      </w:r>
      <w:r w:rsidRPr="00A86D59">
        <w:rPr>
          <w:lang w:val="ru-RU"/>
        </w:rPr>
        <w:t>.</w:t>
      </w:r>
      <w:proofErr w:type="spellStart"/>
      <w:r>
        <w:t>ru</w:t>
      </w:r>
      <w:proofErr w:type="spellEnd"/>
      <w:r w:rsidRPr="00A86D59">
        <w:rPr>
          <w:lang w:val="ru-RU"/>
        </w:rPr>
        <w:t>).</w:t>
      </w:r>
    </w:p>
    <w:p w14:paraId="5946C793" w14:textId="77777777" w:rsidR="00936E80" w:rsidRPr="00A86D59" w:rsidRDefault="00000000">
      <w:pPr>
        <w:spacing w:after="0" w:line="360" w:lineRule="auto"/>
        <w:ind w:firstLine="709"/>
        <w:jc w:val="both"/>
        <w:rPr>
          <w:lang w:val="ru-RU"/>
        </w:rPr>
      </w:pPr>
      <w:r w:rsidRPr="00A86D59">
        <w:rPr>
          <w:lang w:val="ru-RU"/>
        </w:rPr>
        <w:t xml:space="preserve">Аккредитованные органы по сертификации проводят работы по обязательной и добровольной сертификации, аккредитованные испытательные </w:t>
      </w:r>
      <w:r w:rsidRPr="00A86D59">
        <w:rPr>
          <w:lang w:val="ru-RU"/>
        </w:rPr>
        <w:lastRenderedPageBreak/>
        <w:t>лаборатории (центры) проводят исследования (испытания) и измерения в целях оценки соответствия. В случаях и порядке, которые установлены Правительством Российской Федерации, национальный орган по аккредитации принимает решение о признании недействительными документов, выданных аккредитованными испытательными лабораториями в результате их деятельности (пункт 2 статьи 31 Закона № 184-ФЗ). Принципы технического регулирования, установленные статьей 3 Закона, предусматривают единую систему и правила аккредитации, независимость органов по аккредитации от изготовителей, продавцов, исполнителей и приобретателей, а также недопустимость совмещения одним органом полномочий по аккредитации и подтверждению соответствия.</w:t>
      </w:r>
    </w:p>
    <w:p w14:paraId="0B6347BE" w14:textId="77777777" w:rsidR="00936E80" w:rsidRPr="00A86D59" w:rsidRDefault="00000000">
      <w:pPr>
        <w:spacing w:before="240" w:after="0" w:line="360" w:lineRule="auto"/>
        <w:jc w:val="center"/>
        <w:rPr>
          <w:lang w:val="ru-RU"/>
        </w:rPr>
      </w:pPr>
      <w:r w:rsidRPr="00A86D59">
        <w:rPr>
          <w:b/>
          <w:lang w:val="ru-RU"/>
        </w:rPr>
        <w:t>7 ГОСУДАРСТВЕННЫЙ КОНТРОЛЬ (НАДЗОР) ЗА СОБЛЮДЕНИЕМ ТРЕБОВАНИЙ ТЕХНИЧЕСКИХ РЕГЛАМЕНТОВ</w:t>
      </w:r>
    </w:p>
    <w:p w14:paraId="7AC408BB" w14:textId="77777777" w:rsidR="00936E80" w:rsidRPr="00A86D59" w:rsidRDefault="00000000">
      <w:pPr>
        <w:spacing w:after="0" w:line="360" w:lineRule="auto"/>
        <w:ind w:firstLine="709"/>
        <w:jc w:val="both"/>
        <w:rPr>
          <w:lang w:val="ru-RU"/>
        </w:rPr>
      </w:pPr>
      <w:r w:rsidRPr="00A86D59">
        <w:rPr>
          <w:lang w:val="ru-RU"/>
        </w:rPr>
        <w:t>Государственный контроль (надзор) за соблюдением требований технических регламентов (статья 32 Закона) осуществляется в рамках видов федерального государственного контроля (надзора), регионального государственного контроля (надзора), федеральными законами о которых устанавливается, что предметом соответствующего вида государственного контроля (надзора) является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Контроль (надзор) осуществляется в соответствии с Федеральным законом от 31.07.2020 № 248-ФЗ «О государственном контроле (надзоре) и муниципальном контроле в Российской Федерации».</w:t>
      </w:r>
    </w:p>
    <w:p w14:paraId="4D8FDD6D" w14:textId="77777777" w:rsidR="00936E80" w:rsidRPr="00A86D59" w:rsidRDefault="00000000">
      <w:pPr>
        <w:spacing w:after="0" w:line="360" w:lineRule="auto"/>
        <w:ind w:firstLine="709"/>
        <w:jc w:val="both"/>
        <w:rPr>
          <w:lang w:val="ru-RU"/>
        </w:rPr>
      </w:pPr>
      <w:r w:rsidRPr="00A86D59">
        <w:rPr>
          <w:lang w:val="ru-RU"/>
        </w:rPr>
        <w:t xml:space="preserve">В отношении требований к продукции, установленных техническими регламентами, контрольные (надзорные) мероприятия осуществляются на этапе обращения продукции. В отношении требований к связанным с требованиями к </w:t>
      </w:r>
      <w:r w:rsidRPr="00A86D59">
        <w:rPr>
          <w:lang w:val="ru-RU"/>
        </w:rPr>
        <w:lastRenderedPageBreak/>
        <w:t>продукции процессам контрольные (надзорные) мероприятия осуществляются исключительно в случае наличия соответствующих требований в технических регламентах. При осуществлении контрольных (надзорных) мероприятий, предусматривающих проведение контрольных (надзорных) действий в форме отбора проб (образцов), инструментального обследования, испытания и (или) экспертизы, органы государственного контроля (надзора) используют правила и методы исследований (испытаний) и измерений, установленные для соответствующих технических регламентов.</w:t>
      </w:r>
    </w:p>
    <w:p w14:paraId="232E833A" w14:textId="77777777" w:rsidR="00936E80" w:rsidRPr="00A86D59" w:rsidRDefault="00000000">
      <w:pPr>
        <w:spacing w:after="0" w:line="360" w:lineRule="auto"/>
        <w:ind w:firstLine="709"/>
        <w:jc w:val="both"/>
        <w:rPr>
          <w:lang w:val="ru-RU"/>
        </w:rPr>
      </w:pPr>
      <w:r w:rsidRPr="00A86D59">
        <w:rPr>
          <w:lang w:val="ru-RU"/>
        </w:rPr>
        <w:t>Органы государственного контроля (надзора) вправе (статья 34 Закона): требовать от изготовителя (продавца, лица, выполняющего функции иностранного изготовителя) представления информации о регистрационном номере сертификата соответствия или декларации о соответствии; осуществлять контрольные (надзорные) мероприятия; выдавать предписания об устранении нарушений требований технических регламентов; направлять информацию о необходимости приостановления или прекращения действия сертификата соответствия в выдавший его орган по сертификации и национальный орган по аккредитации; привлекать изготовителя (исполнителя, продавца, лицо, выполняющее функции иностранного изготовителя) к ответственности, предусмотренной законодательством Российской Федерации; требовать предоставления доказательственных материалов, использованных при осуществлении обязательного подтверждения соответствия продукции требованиям технического регламента; принимать решение о приостановлении, прекращении действия сертификата соответствия, декларации о соответствии, признании их недействительными; принимать решение о запрете или приостановке выпуска в обращение продукции, не соответствующей требованиям технических регламентов, и (или) о запрете использования (эксплуатации) этой продукции до устранения нарушений.</w:t>
      </w:r>
    </w:p>
    <w:p w14:paraId="4A6D1FBC" w14:textId="77777777" w:rsidR="00936E80" w:rsidRPr="00A86D59" w:rsidRDefault="00000000">
      <w:pPr>
        <w:spacing w:after="0" w:line="360" w:lineRule="auto"/>
        <w:ind w:firstLine="709"/>
        <w:jc w:val="both"/>
        <w:rPr>
          <w:lang w:val="ru-RU"/>
        </w:rPr>
      </w:pPr>
      <w:r w:rsidRPr="00A86D59">
        <w:rPr>
          <w:lang w:val="ru-RU"/>
        </w:rPr>
        <w:lastRenderedPageBreak/>
        <w:t>Органы государственного контроля (надзора) обязаны: проводить в ходе контрольных (надзорных) мероприятий разъяснительную работу по применению законодательства о техническом регулировании, информировать о существующих технических регламентах; соблюдать коммерческую тайну и иную охраняемую законом тайну; соблюдать порядок осуществления контрольных (надзорных) мероприятий и оформления результатов таких мероприятий; принимать на основании результатов контрольных (надзорных) мероприятий меры по устранению последствий нарушений требований технических регламентов.</w:t>
      </w:r>
    </w:p>
    <w:p w14:paraId="57675D11" w14:textId="77777777" w:rsidR="00936E80" w:rsidRPr="00A86D59" w:rsidRDefault="00000000">
      <w:pPr>
        <w:spacing w:after="0" w:line="360" w:lineRule="auto"/>
        <w:ind w:firstLine="709"/>
        <w:jc w:val="both"/>
        <w:rPr>
          <w:lang w:val="ru-RU"/>
        </w:rPr>
      </w:pPr>
      <w:r w:rsidRPr="00A86D59">
        <w:rPr>
          <w:lang w:val="ru-RU"/>
        </w:rPr>
        <w:t>В случае невыполнения предписания органа государственного контроля (надзора) или невыполнения программы мероприятий по предотвращению причинения вреда орган государственного контроля (надзора), а также иные лица, которым стало известно о невыполнении изготовителем программы мероприятий, вправе обратиться в суд с иском о принудительном отзыве продукции (статья 40 Закона). В случае удовлетворения иска суд обязывает ответчика совершить определенные действия, связанные с отзывом продукции, в установленный судом срок, а также довести решение суда до сведения приобретателей через средства массовой информации. За нарушение требований Закона об отзыве продукции могут быть применены меры уголовного и административного воздействия. Ответственность за нарушение требований технических регламентов предусмотрена также Кодексом Российской Федерации об административных правонарушениях (статьи 14.43–14.52) и Уголовным кодексом Российской Федерации.</w:t>
      </w:r>
    </w:p>
    <w:p w14:paraId="336A32FD" w14:textId="77777777" w:rsidR="00936E80" w:rsidRPr="00A86D59" w:rsidRDefault="00000000">
      <w:pPr>
        <w:spacing w:before="240" w:after="0" w:line="360" w:lineRule="auto"/>
        <w:jc w:val="center"/>
        <w:rPr>
          <w:lang w:val="ru-RU"/>
        </w:rPr>
      </w:pPr>
      <w:r w:rsidRPr="00A86D59">
        <w:rPr>
          <w:b/>
          <w:lang w:val="ru-RU"/>
        </w:rPr>
        <w:t>8 ФУНКЦИИ И ЗАДАЧИ ФЕДЕРАЛЬНОГО ОРГАНА ИСПОЛНИТЕЛЬНОЙ ВЛАСТИ В СФЕРЕ СТАНДАРТИЗАЦИИ</w:t>
      </w:r>
    </w:p>
    <w:p w14:paraId="0C32D746" w14:textId="77777777" w:rsidR="00936E80" w:rsidRPr="00A86D59" w:rsidRDefault="00000000">
      <w:pPr>
        <w:spacing w:after="0" w:line="360" w:lineRule="auto"/>
        <w:ind w:firstLine="709"/>
        <w:jc w:val="both"/>
        <w:rPr>
          <w:lang w:val="ru-RU"/>
        </w:rPr>
      </w:pPr>
      <w:r w:rsidRPr="00A86D59">
        <w:rPr>
          <w:lang w:val="ru-RU"/>
        </w:rPr>
        <w:t xml:space="preserve">Федеральным органом исполнительной власти в сфере стандартизации и технического регулирования является Федеральное агентство по техническому </w:t>
      </w:r>
      <w:r w:rsidRPr="00A86D59">
        <w:rPr>
          <w:lang w:val="ru-RU"/>
        </w:rPr>
        <w:lastRenderedPageBreak/>
        <w:t>регулированию и метрологии (Росстандарт), действующее на основании постановления Правительства Российской Федерации от 17.06.2004 № 294 «О Федеральном агентстве по техническому регулированию и метрологии». Росстандарт является федеральным органом исполнительной власти, осуществляющим функции по оказанию государственных услуг, управлению государственным имуществом в сфере технического регулирования, стандартизации и обеспечения единства измерений, и находится в ведении Министерства промышленности и торговли Российской Федерации.</w:t>
      </w:r>
    </w:p>
    <w:p w14:paraId="15795739" w14:textId="77777777" w:rsidR="00936E80" w:rsidRPr="00A86D59" w:rsidRDefault="00000000">
      <w:pPr>
        <w:spacing w:after="0" w:line="360" w:lineRule="auto"/>
        <w:ind w:firstLine="709"/>
        <w:jc w:val="both"/>
        <w:rPr>
          <w:lang w:val="ru-RU"/>
        </w:rPr>
      </w:pPr>
      <w:r w:rsidRPr="00A86D59">
        <w:rPr>
          <w:lang w:val="ru-RU"/>
        </w:rPr>
        <w:t>Основные функции и задачи Росстандарта в сфере стандартизации:</w:t>
      </w:r>
    </w:p>
    <w:p w14:paraId="6B13E16C" w14:textId="77777777" w:rsidR="00936E80" w:rsidRPr="00A86D59" w:rsidRDefault="00000000">
      <w:pPr>
        <w:spacing w:after="0" w:line="360" w:lineRule="auto"/>
        <w:ind w:firstLine="709"/>
        <w:jc w:val="both"/>
        <w:rPr>
          <w:lang w:val="ru-RU"/>
        </w:rPr>
      </w:pPr>
      <w:r w:rsidRPr="00A86D59">
        <w:rPr>
          <w:lang w:val="ru-RU"/>
        </w:rPr>
        <w:t>1) реализация государственной политики Российской Федерации в сфере стандартизации;</w:t>
      </w:r>
    </w:p>
    <w:p w14:paraId="74BBE384" w14:textId="77777777" w:rsidR="00936E80" w:rsidRPr="00A86D59" w:rsidRDefault="00000000">
      <w:pPr>
        <w:spacing w:after="0" w:line="360" w:lineRule="auto"/>
        <w:ind w:firstLine="709"/>
        <w:jc w:val="both"/>
        <w:rPr>
          <w:lang w:val="ru-RU"/>
        </w:rPr>
      </w:pPr>
      <w:r w:rsidRPr="00A86D59">
        <w:rPr>
          <w:lang w:val="ru-RU"/>
        </w:rPr>
        <w:t>2) организация работ по стандартизации в национальной системе стандартизации, международной стандартизации и региональной стандартизации, а также по межгосударственной стандартизации;</w:t>
      </w:r>
    </w:p>
    <w:p w14:paraId="671445BF" w14:textId="77777777" w:rsidR="00936E80" w:rsidRPr="00A86D59" w:rsidRDefault="00000000">
      <w:pPr>
        <w:spacing w:after="0" w:line="360" w:lineRule="auto"/>
        <w:ind w:firstLine="709"/>
        <w:jc w:val="both"/>
        <w:rPr>
          <w:lang w:val="ru-RU"/>
        </w:rPr>
      </w:pPr>
      <w:r w:rsidRPr="00A86D59">
        <w:rPr>
          <w:lang w:val="ru-RU"/>
        </w:rPr>
        <w:t>3) разработка документов национальной системы стандартизации, экспертиза проектов национальных стандартов, утверждение, изменение (актуализация) и отмена документов национальной системы стандартизации;</w:t>
      </w:r>
    </w:p>
    <w:p w14:paraId="0FC4A7E7" w14:textId="77777777" w:rsidR="00936E80" w:rsidRPr="00A86D59" w:rsidRDefault="00000000">
      <w:pPr>
        <w:spacing w:after="0" w:line="360" w:lineRule="auto"/>
        <w:ind w:firstLine="709"/>
        <w:jc w:val="both"/>
        <w:rPr>
          <w:lang w:val="ru-RU"/>
        </w:rPr>
      </w:pPr>
      <w:r w:rsidRPr="00A86D59">
        <w:rPr>
          <w:lang w:val="ru-RU"/>
        </w:rPr>
        <w:t>4) формирование, ведение и опубликование перечня национальных стандартов и информационно-технических справочников, ссылки на которые содержатся в нормативных правовых актах;</w:t>
      </w:r>
    </w:p>
    <w:p w14:paraId="0669F188" w14:textId="77777777" w:rsidR="00936E80" w:rsidRPr="00A86D59" w:rsidRDefault="00000000">
      <w:pPr>
        <w:spacing w:after="0" w:line="360" w:lineRule="auto"/>
        <w:ind w:firstLine="709"/>
        <w:jc w:val="both"/>
        <w:rPr>
          <w:lang w:val="ru-RU"/>
        </w:rPr>
      </w:pPr>
      <w:r w:rsidRPr="00A86D59">
        <w:rPr>
          <w:lang w:val="ru-RU"/>
        </w:rPr>
        <w:t>5) официальное опубликование документов национальной системы стандартизации, общероссийских классификаторов и обеспечение их доступности заинтересованным лицам;</w:t>
      </w:r>
    </w:p>
    <w:p w14:paraId="2963B31E" w14:textId="77777777" w:rsidR="00936E80" w:rsidRPr="00A86D59" w:rsidRDefault="00000000">
      <w:pPr>
        <w:spacing w:after="0" w:line="360" w:lineRule="auto"/>
        <w:ind w:firstLine="709"/>
        <w:jc w:val="both"/>
        <w:rPr>
          <w:lang w:val="ru-RU"/>
        </w:rPr>
      </w:pPr>
      <w:r w:rsidRPr="00A86D59">
        <w:rPr>
          <w:lang w:val="ru-RU"/>
        </w:rPr>
        <w:t>6) создание и ликвидация технических комитетов по стандартизации, утверждение положения о них и формирование их составов, организационное и методическое руководство их деятельностью;</w:t>
      </w:r>
    </w:p>
    <w:p w14:paraId="70DB4F07" w14:textId="77777777" w:rsidR="00936E80" w:rsidRPr="00A86D59" w:rsidRDefault="00000000">
      <w:pPr>
        <w:spacing w:after="0" w:line="360" w:lineRule="auto"/>
        <w:ind w:firstLine="709"/>
        <w:jc w:val="both"/>
        <w:rPr>
          <w:lang w:val="ru-RU"/>
        </w:rPr>
      </w:pPr>
      <w:r w:rsidRPr="00A86D59">
        <w:rPr>
          <w:lang w:val="ru-RU"/>
        </w:rPr>
        <w:t>7) разработка (формирование) и утверждение программ по стандартизации, а также внесение в них изменений;</w:t>
      </w:r>
    </w:p>
    <w:p w14:paraId="2873A42C" w14:textId="77777777" w:rsidR="00936E80" w:rsidRPr="00A86D59" w:rsidRDefault="00000000">
      <w:pPr>
        <w:spacing w:after="0" w:line="360" w:lineRule="auto"/>
        <w:ind w:firstLine="709"/>
        <w:jc w:val="both"/>
        <w:rPr>
          <w:lang w:val="ru-RU"/>
        </w:rPr>
      </w:pPr>
      <w:r w:rsidRPr="00A86D59">
        <w:rPr>
          <w:lang w:val="ru-RU"/>
        </w:rPr>
        <w:lastRenderedPageBreak/>
        <w:t>8) опубликование уведомлений о разработке и завершении публичного обсуждения проектов технических регламентов, проектов федеральных законов о технических регламентах, а также заключений экспертных комиссий по техническому регулированию;</w:t>
      </w:r>
    </w:p>
    <w:p w14:paraId="776E03B9" w14:textId="77777777" w:rsidR="00936E80" w:rsidRPr="00A86D59" w:rsidRDefault="00000000">
      <w:pPr>
        <w:spacing w:after="0" w:line="360" w:lineRule="auto"/>
        <w:ind w:firstLine="709"/>
        <w:jc w:val="both"/>
        <w:rPr>
          <w:lang w:val="ru-RU"/>
        </w:rPr>
      </w:pPr>
      <w:r w:rsidRPr="00A86D59">
        <w:rPr>
          <w:lang w:val="ru-RU"/>
        </w:rPr>
        <w:t>9) ведение единой информационной системы по техническому регулированию, Федерального информационного фонда по обеспечению единства измерений, перечня продукции, подлежащей обязательному подтверждению соответствия, единого реестра зарегистрированных систем добровольной сертификации;</w:t>
      </w:r>
    </w:p>
    <w:p w14:paraId="5291C4F2" w14:textId="77777777" w:rsidR="00936E80" w:rsidRPr="00A86D59" w:rsidRDefault="00000000">
      <w:pPr>
        <w:spacing w:after="0" w:line="360" w:lineRule="auto"/>
        <w:ind w:firstLine="709"/>
        <w:jc w:val="both"/>
        <w:rPr>
          <w:lang w:val="ru-RU"/>
        </w:rPr>
      </w:pPr>
      <w:r w:rsidRPr="00A86D59">
        <w:rPr>
          <w:lang w:val="ru-RU"/>
        </w:rPr>
        <w:t>10) сбор и обработка информации о случаях причинения вреда вследствие нарушения требований технических регламентов, информирование приобретателей, изготовителей и продавцов по вопросам соблюдения требований технических регламентов;</w:t>
      </w:r>
    </w:p>
    <w:p w14:paraId="3D3D51C1" w14:textId="77777777" w:rsidR="00936E80" w:rsidRPr="00A86D59" w:rsidRDefault="00000000">
      <w:pPr>
        <w:spacing w:after="0" w:line="360" w:lineRule="auto"/>
        <w:ind w:firstLine="709"/>
        <w:jc w:val="both"/>
        <w:rPr>
          <w:lang w:val="ru-RU"/>
        </w:rPr>
      </w:pPr>
      <w:r w:rsidRPr="00A86D59">
        <w:rPr>
          <w:lang w:val="ru-RU"/>
        </w:rPr>
        <w:t>11) обеспечение единства измерений: государственная метрологическая служба, поверка средств измерений, утверждение государственных первичных эталонов единиц величин, государственные службы времени, частоты, стандартных справочных данных и стандартных образцов;</w:t>
      </w:r>
    </w:p>
    <w:p w14:paraId="74762AC8" w14:textId="77777777" w:rsidR="00936E80" w:rsidRPr="00A86D59" w:rsidRDefault="00000000">
      <w:pPr>
        <w:spacing w:after="0" w:line="360" w:lineRule="auto"/>
        <w:ind w:firstLine="709"/>
        <w:jc w:val="both"/>
        <w:rPr>
          <w:lang w:val="ru-RU"/>
        </w:rPr>
      </w:pPr>
      <w:r w:rsidRPr="00A86D59">
        <w:rPr>
          <w:lang w:val="ru-RU"/>
        </w:rPr>
        <w:t>12) руководство деятельностью Государственной службы времени, частоты и определения параметров вращения Земли, Государственной службы стандартных справочных данных о физических константах и свойствах веществ и материалов, Государственной службы стандартных образцов состава и свойств веществ и материалов.</w:t>
      </w:r>
    </w:p>
    <w:p w14:paraId="74543A68" w14:textId="77777777" w:rsidR="00936E80" w:rsidRPr="00A86D59" w:rsidRDefault="00000000">
      <w:pPr>
        <w:spacing w:after="0" w:line="360" w:lineRule="auto"/>
        <w:ind w:firstLine="709"/>
        <w:jc w:val="both"/>
        <w:rPr>
          <w:lang w:val="ru-RU"/>
        </w:rPr>
      </w:pPr>
      <w:r w:rsidRPr="00A86D59">
        <w:rPr>
          <w:lang w:val="ru-RU"/>
        </w:rPr>
        <w:t xml:space="preserve">Росстандарт осуществляет организацию работ по национальной стандартизации на основе Федерального закона от 29.06.2015 № 162-ФЗ «О стандартизации в Российской Федерации», который с 1 июля 2016 года регулирует отношения в области стандартизации, ранее регулировавшиеся главой 3 Закона № 184-ФЗ. Документы по стандартизации в области защиты информации (ГОСТ Р серии «Защита информации») разрабатываются </w:t>
      </w:r>
      <w:r w:rsidRPr="00A86D59">
        <w:rPr>
          <w:lang w:val="ru-RU"/>
        </w:rPr>
        <w:lastRenderedPageBreak/>
        <w:t>техническим комитетом по стандартизации ТК 362 «Защита информации» (технический комитет по стандартизации «Защита информации» подведомствен ФСТЭК России) и утверждаются Росстандартом.</w:t>
      </w:r>
    </w:p>
    <w:p w14:paraId="5E519C71" w14:textId="77777777" w:rsidR="00936E80" w:rsidRPr="00A86D59" w:rsidRDefault="00000000">
      <w:pPr>
        <w:spacing w:before="240" w:after="0" w:line="360" w:lineRule="auto"/>
        <w:jc w:val="center"/>
        <w:rPr>
          <w:lang w:val="ru-RU"/>
        </w:rPr>
      </w:pPr>
      <w:r w:rsidRPr="00A86D59">
        <w:rPr>
          <w:b/>
          <w:lang w:val="ru-RU"/>
        </w:rPr>
        <w:t>9 ОТЧЁТ ПО ИЗУЧЕННЫМ САЙТАМ</w:t>
      </w:r>
    </w:p>
    <w:p w14:paraId="7BEB9435" w14:textId="77777777" w:rsidR="00936E80" w:rsidRPr="00A86D59" w:rsidRDefault="00000000" w:rsidP="00F717C2">
      <w:pPr>
        <w:spacing w:after="0" w:line="360" w:lineRule="auto"/>
        <w:ind w:firstLine="709"/>
        <w:jc w:val="both"/>
        <w:rPr>
          <w:lang w:val="ru-RU"/>
        </w:rPr>
      </w:pPr>
      <w:r w:rsidRPr="00A86D59">
        <w:rPr>
          <w:b/>
          <w:lang w:val="ru-RU"/>
        </w:rPr>
        <w:t>9.1 Сайт ФСТЭК России</w:t>
      </w:r>
    </w:p>
    <w:p w14:paraId="17A1AA72" w14:textId="77777777" w:rsidR="00936E80" w:rsidRPr="00A86D59" w:rsidRDefault="00000000">
      <w:pPr>
        <w:spacing w:after="0" w:line="360" w:lineRule="auto"/>
        <w:ind w:firstLine="709"/>
        <w:jc w:val="both"/>
        <w:rPr>
          <w:lang w:val="ru-RU"/>
        </w:rPr>
      </w:pPr>
      <w:r w:rsidRPr="00A86D59">
        <w:rPr>
          <w:lang w:val="ru-RU"/>
        </w:rPr>
        <w:t>ФСТЭК России — федеральный орган исполнительной власти, уполномоченный в области противодействия техническим разведкам и технической защиты информации,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(Указ Президента РФ от 16.08.2004 № 1085 «Вопросы Федеральной службы по техническому и экспортному контролю»).</w:t>
      </w:r>
    </w:p>
    <w:p w14:paraId="30148E30" w14:textId="77777777" w:rsidR="00936E80" w:rsidRPr="00A86D59" w:rsidRDefault="00000000">
      <w:pPr>
        <w:spacing w:after="0" w:line="360" w:lineRule="auto"/>
        <w:ind w:firstLine="709"/>
        <w:jc w:val="both"/>
        <w:rPr>
          <w:lang w:val="ru-RU"/>
        </w:rPr>
      </w:pPr>
      <w:r w:rsidRPr="00A86D59">
        <w:rPr>
          <w:lang w:val="ru-RU"/>
        </w:rPr>
        <w:t>Официальный сайт ФСТЭК России (</w:t>
      </w:r>
      <w:r>
        <w:t>https</w:t>
      </w:r>
      <w:r w:rsidRPr="00A86D59">
        <w:rPr>
          <w:lang w:val="ru-RU"/>
        </w:rPr>
        <w:t>://</w:t>
      </w:r>
      <w:proofErr w:type="spellStart"/>
      <w:r>
        <w:t>fstec</w:t>
      </w:r>
      <w:proofErr w:type="spellEnd"/>
      <w:r w:rsidRPr="00A86D59">
        <w:rPr>
          <w:lang w:val="ru-RU"/>
        </w:rPr>
        <w:t>.</w:t>
      </w:r>
      <w:proofErr w:type="spellStart"/>
      <w:r>
        <w:t>ru</w:t>
      </w:r>
      <w:proofErr w:type="spellEnd"/>
      <w:r w:rsidRPr="00A86D59">
        <w:rPr>
          <w:lang w:val="ru-RU"/>
        </w:rPr>
        <w:t>) содержит следующие основные разделы:</w:t>
      </w:r>
    </w:p>
    <w:p w14:paraId="1F9F98D0" w14:textId="77777777" w:rsidR="00936E80" w:rsidRPr="00A86D59" w:rsidRDefault="00000000">
      <w:pPr>
        <w:spacing w:after="0" w:line="360" w:lineRule="auto"/>
        <w:ind w:firstLine="709"/>
        <w:jc w:val="both"/>
        <w:rPr>
          <w:lang w:val="ru-RU"/>
        </w:rPr>
      </w:pPr>
      <w:r w:rsidRPr="00A86D59">
        <w:rPr>
          <w:lang w:val="ru-RU"/>
        </w:rPr>
        <w:t>– «О ФСТЭК России» — положение о службе, руководство, структура, полномочия, историческая справка;</w:t>
      </w:r>
    </w:p>
    <w:p w14:paraId="48B62114" w14:textId="77777777" w:rsidR="00936E80" w:rsidRPr="00A86D59" w:rsidRDefault="00000000">
      <w:pPr>
        <w:spacing w:after="0" w:line="360" w:lineRule="auto"/>
        <w:ind w:firstLine="709"/>
        <w:jc w:val="both"/>
        <w:rPr>
          <w:lang w:val="ru-RU"/>
        </w:rPr>
      </w:pPr>
      <w:r w:rsidRPr="00A86D59">
        <w:rPr>
          <w:lang w:val="ru-RU"/>
        </w:rPr>
        <w:t>– «Деятельность» — лицензирование деятельности по технической защите конфиденциальной информации, разработке и производству средств защиты конфиденциальной информации, разработке средств защиты информации, содержащей сведения, составляющие государственную тайну, и другие виды лицензируемой деятельности; сертификация средств защиты информации; аттестация объектов информатизации; государственный контроль; функционирование государственной системы обнаружения, предупреждения и ликвидации последствий компьютерных атак (</w:t>
      </w:r>
      <w:proofErr w:type="spellStart"/>
      <w:r w:rsidRPr="00A86D59">
        <w:rPr>
          <w:lang w:val="ru-RU"/>
        </w:rPr>
        <w:t>ГосСОПКА</w:t>
      </w:r>
      <w:proofErr w:type="spellEnd"/>
      <w:r w:rsidRPr="00A86D59">
        <w:rPr>
          <w:lang w:val="ru-RU"/>
        </w:rPr>
        <w:t>);</w:t>
      </w:r>
    </w:p>
    <w:p w14:paraId="0E1FDAFA" w14:textId="77777777" w:rsidR="00936E80" w:rsidRPr="00A86D59" w:rsidRDefault="00000000">
      <w:pPr>
        <w:spacing w:after="0" w:line="360" w:lineRule="auto"/>
        <w:ind w:firstLine="709"/>
        <w:jc w:val="both"/>
        <w:rPr>
          <w:lang w:val="ru-RU"/>
        </w:rPr>
      </w:pPr>
      <w:r w:rsidRPr="00A86D59">
        <w:rPr>
          <w:lang w:val="ru-RU"/>
        </w:rPr>
        <w:t xml:space="preserve">– «Документы» — федеральные законы, указы Президента РФ, постановления Правительства РФ, приказы ФСТЭК России (в том числе приказ от 18.02.2013 № 21 «Об утверждении Состава и содержания организационных и </w:t>
      </w:r>
      <w:r w:rsidRPr="00A86D59">
        <w:rPr>
          <w:lang w:val="ru-RU"/>
        </w:rPr>
        <w:lastRenderedPageBreak/>
        <w:t>технических мер по обеспечению безопасности персональных данных при их обработке в информационных системах персональных данных», приказ от 01.10.2021 № 187 «Об утверждении Требований к защите информации, не составляющей государственную тайну, содержащейся в государственных информационных системах»), методические документы;</w:t>
      </w:r>
    </w:p>
    <w:p w14:paraId="77207312" w14:textId="77777777" w:rsidR="00936E80" w:rsidRPr="00A86D59" w:rsidRDefault="00000000">
      <w:pPr>
        <w:spacing w:after="0" w:line="360" w:lineRule="auto"/>
        <w:ind w:firstLine="709"/>
        <w:jc w:val="both"/>
        <w:rPr>
          <w:lang w:val="ru-RU"/>
        </w:rPr>
      </w:pPr>
      <w:r w:rsidRPr="00A86D59">
        <w:rPr>
          <w:lang w:val="ru-RU"/>
        </w:rPr>
        <w:t>– «Реестры» — Государственный реестр сертифицированных средств защиты информации, реестр лицензий ФСТЭК России, реестр аккредитованных органов по сертификации и испытательных лабораторий;</w:t>
      </w:r>
    </w:p>
    <w:p w14:paraId="32EB79F8" w14:textId="77777777" w:rsidR="00936E80" w:rsidRPr="00A86D59" w:rsidRDefault="00000000">
      <w:pPr>
        <w:spacing w:after="0" w:line="360" w:lineRule="auto"/>
        <w:ind w:firstLine="709"/>
        <w:jc w:val="both"/>
        <w:rPr>
          <w:lang w:val="ru-RU"/>
        </w:rPr>
      </w:pPr>
      <w:r w:rsidRPr="00A86D59">
        <w:rPr>
          <w:lang w:val="ru-RU"/>
        </w:rPr>
        <w:t>– «Банк данных угроз безопасности информации» (</w:t>
      </w:r>
      <w:r>
        <w:t>https</w:t>
      </w:r>
      <w:r w:rsidRPr="00A86D59">
        <w:rPr>
          <w:lang w:val="ru-RU"/>
        </w:rPr>
        <w:t>://</w:t>
      </w:r>
      <w:proofErr w:type="spellStart"/>
      <w:r>
        <w:t>bdu</w:t>
      </w:r>
      <w:proofErr w:type="spellEnd"/>
      <w:r w:rsidRPr="00A86D59">
        <w:rPr>
          <w:lang w:val="ru-RU"/>
        </w:rPr>
        <w:t>.</w:t>
      </w:r>
      <w:proofErr w:type="spellStart"/>
      <w:r>
        <w:t>fstec</w:t>
      </w:r>
      <w:proofErr w:type="spellEnd"/>
      <w:r w:rsidRPr="00A86D59">
        <w:rPr>
          <w:lang w:val="ru-RU"/>
        </w:rPr>
        <w:t>.</w:t>
      </w:r>
      <w:proofErr w:type="spellStart"/>
      <w:r>
        <w:t>ru</w:t>
      </w:r>
      <w:proofErr w:type="spellEnd"/>
      <w:r w:rsidRPr="00A86D59">
        <w:rPr>
          <w:lang w:val="ru-RU"/>
        </w:rPr>
        <w:t>) — перечни угроз безопасности информации, сведения об уязвимостях и вредоносном программном обеспечении;</w:t>
      </w:r>
    </w:p>
    <w:p w14:paraId="0EB2DF76" w14:textId="77777777" w:rsidR="00936E80" w:rsidRPr="00A86D59" w:rsidRDefault="00000000">
      <w:pPr>
        <w:spacing w:after="0" w:line="360" w:lineRule="auto"/>
        <w:ind w:firstLine="709"/>
        <w:jc w:val="both"/>
        <w:rPr>
          <w:lang w:val="ru-RU"/>
        </w:rPr>
      </w:pPr>
      <w:r w:rsidRPr="00A86D59">
        <w:rPr>
          <w:lang w:val="ru-RU"/>
        </w:rPr>
        <w:t>– «Новости», «Пресс-центр», «Госуслуги».</w:t>
      </w:r>
    </w:p>
    <w:p w14:paraId="7F336677" w14:textId="77777777" w:rsidR="00936E80" w:rsidRPr="00A86D59" w:rsidRDefault="00000000">
      <w:pPr>
        <w:spacing w:after="0" w:line="360" w:lineRule="auto"/>
        <w:ind w:firstLine="709"/>
        <w:jc w:val="both"/>
        <w:rPr>
          <w:lang w:val="ru-RU"/>
        </w:rPr>
      </w:pPr>
      <w:r w:rsidRPr="00A86D59">
        <w:rPr>
          <w:lang w:val="ru-RU"/>
        </w:rPr>
        <w:t>В контексте технического регулирования ФСТЭК России в соответствии со статьей 5 Закона № 184-ФЗ устанавливает обязательные требования к средствам защиты информации, используемым для защиты сведений, составляющих государственную тайну, организует сертификацию средств защиты информации и лицензирование деятельности по защите информации. В ходе выполнения практического занятия на сайте ФСТЭК России изучены: Положение о ФСТЭК России, материалы по лицензированию и сертификации средств защиты информации, а также нормативные правовые акты в области защиты информации, использованные при ответах на контрольные вопросы.</w:t>
      </w:r>
    </w:p>
    <w:p w14:paraId="71EED0B3" w14:textId="77777777" w:rsidR="00936E80" w:rsidRPr="00A86D59" w:rsidRDefault="00000000" w:rsidP="00F717C2">
      <w:pPr>
        <w:spacing w:after="0" w:line="360" w:lineRule="auto"/>
        <w:ind w:firstLine="709"/>
        <w:jc w:val="both"/>
        <w:rPr>
          <w:lang w:val="ru-RU"/>
        </w:rPr>
      </w:pPr>
      <w:r w:rsidRPr="00A86D59">
        <w:rPr>
          <w:b/>
          <w:lang w:val="ru-RU"/>
        </w:rPr>
        <w:t>9.2 Сайт Роскомнадзора</w:t>
      </w:r>
    </w:p>
    <w:p w14:paraId="71C94B66" w14:textId="77777777" w:rsidR="00936E80" w:rsidRPr="00A86D59" w:rsidRDefault="00000000">
      <w:pPr>
        <w:spacing w:after="0" w:line="360" w:lineRule="auto"/>
        <w:ind w:firstLine="709"/>
        <w:jc w:val="both"/>
        <w:rPr>
          <w:lang w:val="ru-RU"/>
        </w:rPr>
      </w:pPr>
      <w:r w:rsidRPr="00A86D59">
        <w:rPr>
          <w:lang w:val="ru-RU"/>
        </w:rPr>
        <w:t>Роскомнадзор — Федеральная служба по надзору в сфере связи, информационных технологий и массовых коммуникаций (постановление Правительства РФ от 16.03.2009 № 228), осуществляющая функции по контролю и надзору в сфере средств массовой информации, в том числе электронных, и массовых коммуникаций, информационных технологий и связи.</w:t>
      </w:r>
    </w:p>
    <w:p w14:paraId="525E894E" w14:textId="77777777" w:rsidR="00936E80" w:rsidRPr="00A86D59" w:rsidRDefault="00000000">
      <w:pPr>
        <w:spacing w:after="0" w:line="360" w:lineRule="auto"/>
        <w:ind w:firstLine="709"/>
        <w:jc w:val="both"/>
        <w:rPr>
          <w:lang w:val="ru-RU"/>
        </w:rPr>
      </w:pPr>
      <w:r w:rsidRPr="00A86D59">
        <w:rPr>
          <w:lang w:val="ru-RU"/>
        </w:rPr>
        <w:lastRenderedPageBreak/>
        <w:t>Официальный сайт Роскомнадзора (</w:t>
      </w:r>
      <w:r>
        <w:t>https</w:t>
      </w:r>
      <w:r w:rsidRPr="00A86D59">
        <w:rPr>
          <w:lang w:val="ru-RU"/>
        </w:rPr>
        <w:t>://</w:t>
      </w:r>
      <w:proofErr w:type="spellStart"/>
      <w:r>
        <w:t>rkn</w:t>
      </w:r>
      <w:proofErr w:type="spellEnd"/>
      <w:r w:rsidRPr="00A86D59">
        <w:rPr>
          <w:lang w:val="ru-RU"/>
        </w:rPr>
        <w:t>.</w:t>
      </w:r>
      <w:r>
        <w:t>gov</w:t>
      </w:r>
      <w:r w:rsidRPr="00A86D59">
        <w:rPr>
          <w:lang w:val="ru-RU"/>
        </w:rPr>
        <w:t>.</w:t>
      </w:r>
      <w:proofErr w:type="spellStart"/>
      <w:r>
        <w:t>ru</w:t>
      </w:r>
      <w:proofErr w:type="spellEnd"/>
      <w:r w:rsidRPr="00A86D59">
        <w:rPr>
          <w:lang w:val="ru-RU"/>
        </w:rPr>
        <w:t>) содержит следующие основные разделы:</w:t>
      </w:r>
    </w:p>
    <w:p w14:paraId="0FC65BEB" w14:textId="77777777" w:rsidR="00936E80" w:rsidRPr="00A86D59" w:rsidRDefault="00000000">
      <w:pPr>
        <w:spacing w:after="0" w:line="360" w:lineRule="auto"/>
        <w:ind w:firstLine="709"/>
        <w:jc w:val="both"/>
        <w:rPr>
          <w:lang w:val="ru-RU"/>
        </w:rPr>
      </w:pPr>
      <w:r w:rsidRPr="00A86D59">
        <w:rPr>
          <w:lang w:val="ru-RU"/>
        </w:rPr>
        <w:t>– «О Роскомнадзоре» — положение о службе, руководство, структура, полномочия, территориальные органы;</w:t>
      </w:r>
    </w:p>
    <w:p w14:paraId="47C0ED09" w14:textId="77777777" w:rsidR="00936E80" w:rsidRPr="00A86D59" w:rsidRDefault="00000000">
      <w:pPr>
        <w:spacing w:after="0" w:line="360" w:lineRule="auto"/>
        <w:ind w:firstLine="709"/>
        <w:jc w:val="both"/>
        <w:rPr>
          <w:lang w:val="ru-RU"/>
        </w:rPr>
      </w:pPr>
      <w:r w:rsidRPr="00A86D59">
        <w:rPr>
          <w:lang w:val="ru-RU"/>
        </w:rPr>
        <w:t xml:space="preserve">– «Деятельность» — «Персональные данные» (материалы для граждан и операторов персональных данных, портал персональных данных </w:t>
      </w:r>
      <w:r>
        <w:t>https</w:t>
      </w:r>
      <w:r w:rsidRPr="00A86D59">
        <w:rPr>
          <w:lang w:val="ru-RU"/>
        </w:rPr>
        <w:t>://</w:t>
      </w:r>
      <w:r>
        <w:t>pd</w:t>
      </w:r>
      <w:r w:rsidRPr="00A86D59">
        <w:rPr>
          <w:lang w:val="ru-RU"/>
        </w:rPr>
        <w:t>.</w:t>
      </w:r>
      <w:proofErr w:type="spellStart"/>
      <w:r>
        <w:t>rkn</w:t>
      </w:r>
      <w:proofErr w:type="spellEnd"/>
      <w:r w:rsidRPr="00A86D59">
        <w:rPr>
          <w:lang w:val="ru-RU"/>
        </w:rPr>
        <w:t>.</w:t>
      </w:r>
      <w:r>
        <w:t>gov</w:t>
      </w:r>
      <w:r w:rsidRPr="00A86D59">
        <w:rPr>
          <w:lang w:val="ru-RU"/>
        </w:rPr>
        <w:t>.</w:t>
      </w:r>
      <w:proofErr w:type="spellStart"/>
      <w:r>
        <w:t>ru</w:t>
      </w:r>
      <w:proofErr w:type="spellEnd"/>
      <w:r w:rsidRPr="00A86D59">
        <w:rPr>
          <w:lang w:val="ru-RU"/>
        </w:rPr>
        <w:t>), «Связь» (лицензирование деятельности в области оказания услуг связи), «Электронные коммуникации» (пресечение распространения противоправной информации, единый реестр запрещенной информации), «СМИ», «Информационные технологии», «Учет интернет-рекламы» (единый реестр интернет-рекламы);</w:t>
      </w:r>
    </w:p>
    <w:p w14:paraId="4F52419E" w14:textId="77777777" w:rsidR="00936E80" w:rsidRPr="00A86D59" w:rsidRDefault="00000000">
      <w:pPr>
        <w:spacing w:after="0" w:line="360" w:lineRule="auto"/>
        <w:ind w:firstLine="709"/>
        <w:jc w:val="both"/>
        <w:rPr>
          <w:lang w:val="ru-RU"/>
        </w:rPr>
      </w:pPr>
      <w:r w:rsidRPr="00A86D59">
        <w:rPr>
          <w:lang w:val="ru-RU"/>
        </w:rPr>
        <w:t>– «Документы» — федеральные законы, подзаконные и ведомственные нормативные акты, административные регламенты;</w:t>
      </w:r>
    </w:p>
    <w:p w14:paraId="21AC31F4" w14:textId="77777777" w:rsidR="00936E80" w:rsidRPr="00A86D59" w:rsidRDefault="00000000">
      <w:pPr>
        <w:spacing w:after="0" w:line="360" w:lineRule="auto"/>
        <w:ind w:firstLine="709"/>
        <w:jc w:val="both"/>
        <w:rPr>
          <w:lang w:val="ru-RU"/>
        </w:rPr>
      </w:pPr>
      <w:r w:rsidRPr="00A86D59">
        <w:rPr>
          <w:lang w:val="ru-RU"/>
        </w:rPr>
        <w:t>– «Госуслуги» — сведения об оказываемых государственных услугах; «Обращения граждан», «Пресс-центр».</w:t>
      </w:r>
    </w:p>
    <w:p w14:paraId="6605122A" w14:textId="77777777" w:rsidR="00936E80" w:rsidRPr="00A86D59" w:rsidRDefault="00000000">
      <w:pPr>
        <w:spacing w:after="0" w:line="360" w:lineRule="auto"/>
        <w:ind w:firstLine="709"/>
        <w:jc w:val="both"/>
        <w:rPr>
          <w:lang w:val="ru-RU"/>
        </w:rPr>
      </w:pPr>
      <w:r w:rsidRPr="00A86D59">
        <w:rPr>
          <w:lang w:val="ru-RU"/>
        </w:rPr>
        <w:t>На сайте Роскомнадзора ведутся многочисленные реестры: реестр операторов, осуществляющих обработку персональных данных (по состоянию на август 2026 года зарегистрировано более 2,6 млн операторов), реестр нарушителей прав субъектов персональных данных, реестр лицензий в области оказания услуг связи (более 7 тысяч владельцев лицензий), реестр зарегистрированных радиоэлектронных средств и высокочастотных устройств, единый реестр запрещенной информации, реестр организаторов распространения информации, реестр новостных агрегаторов, реестр аудиовизуальных сервисов, реестр социальных сетей и другие.</w:t>
      </w:r>
    </w:p>
    <w:p w14:paraId="6B96BBC2" w14:textId="77777777" w:rsidR="00936E80" w:rsidRPr="00A86D59" w:rsidRDefault="00000000">
      <w:pPr>
        <w:spacing w:after="0" w:line="360" w:lineRule="auto"/>
        <w:ind w:firstLine="709"/>
        <w:jc w:val="both"/>
        <w:rPr>
          <w:lang w:val="ru-RU"/>
        </w:rPr>
      </w:pPr>
      <w:r w:rsidRPr="00A86D59">
        <w:rPr>
          <w:lang w:val="ru-RU"/>
        </w:rPr>
        <w:t xml:space="preserve">В контексте технического регулирования Роскомнадзор осуществляет государственный контроль (надзор) за соблюдением требований в области связи, лицензирование деятельности в области оказания услуг связи, а также контроль за обработкой персональных данных. В ходе выполнения </w:t>
      </w:r>
      <w:r w:rsidRPr="00A86D59">
        <w:rPr>
          <w:lang w:val="ru-RU"/>
        </w:rPr>
        <w:lastRenderedPageBreak/>
        <w:t>практического занятия на сайте Роскомнадзора изучены: материалы разделов «Персональные данные», «Связь» и «Электронные коммуникации», перечни нормативных правовых актов, определяющих полномочия службы, а также реестры, ведение которых осуществляет Роскомнадзор.</w:t>
      </w:r>
    </w:p>
    <w:p w14:paraId="10ADEDE7" w14:textId="77777777" w:rsidR="00936E80" w:rsidRPr="00A86D59" w:rsidRDefault="00000000" w:rsidP="00F717C2">
      <w:pPr>
        <w:spacing w:after="0" w:line="360" w:lineRule="auto"/>
        <w:ind w:firstLine="709"/>
        <w:jc w:val="both"/>
        <w:rPr>
          <w:lang w:val="ru-RU"/>
        </w:rPr>
      </w:pPr>
      <w:r w:rsidRPr="00A86D59">
        <w:rPr>
          <w:b/>
          <w:lang w:val="ru-RU"/>
        </w:rPr>
        <w:t>9.3 Иные открытые источники сети Интернет</w:t>
      </w:r>
    </w:p>
    <w:p w14:paraId="7B8C6419" w14:textId="77777777" w:rsidR="00936E80" w:rsidRPr="00A86D59" w:rsidRDefault="00000000">
      <w:pPr>
        <w:spacing w:after="0" w:line="360" w:lineRule="auto"/>
        <w:ind w:firstLine="709"/>
        <w:jc w:val="both"/>
        <w:rPr>
          <w:lang w:val="ru-RU"/>
        </w:rPr>
      </w:pPr>
      <w:r w:rsidRPr="00A86D59">
        <w:rPr>
          <w:lang w:val="ru-RU"/>
        </w:rPr>
        <w:t>В ходе выполнения практического занятия также использованы следующие открытые источники сети Интернет:</w:t>
      </w:r>
    </w:p>
    <w:p w14:paraId="53E9013A" w14:textId="77777777" w:rsidR="00936E80" w:rsidRPr="00A86D59" w:rsidRDefault="00000000">
      <w:pPr>
        <w:spacing w:after="0" w:line="360" w:lineRule="auto"/>
        <w:ind w:firstLine="709"/>
        <w:jc w:val="both"/>
        <w:rPr>
          <w:lang w:val="ru-RU"/>
        </w:rPr>
      </w:pPr>
      <w:r w:rsidRPr="00A86D59">
        <w:rPr>
          <w:lang w:val="ru-RU"/>
        </w:rPr>
        <w:t>– официальный интернет-портал правовой информации (</w:t>
      </w:r>
      <w:r>
        <w:t>http</w:t>
      </w:r>
      <w:r w:rsidRPr="00A86D59">
        <w:rPr>
          <w:lang w:val="ru-RU"/>
        </w:rPr>
        <w:t>://</w:t>
      </w:r>
      <w:proofErr w:type="spellStart"/>
      <w:r>
        <w:t>pravo</w:t>
      </w:r>
      <w:proofErr w:type="spellEnd"/>
      <w:r w:rsidRPr="00A86D59">
        <w:rPr>
          <w:lang w:val="ru-RU"/>
        </w:rPr>
        <w:t>.</w:t>
      </w:r>
      <w:r>
        <w:t>gov</w:t>
      </w:r>
      <w:r w:rsidRPr="00A86D59">
        <w:rPr>
          <w:lang w:val="ru-RU"/>
        </w:rPr>
        <w:t>.</w:t>
      </w:r>
      <w:proofErr w:type="spellStart"/>
      <w:r>
        <w:t>ru</w:t>
      </w:r>
      <w:proofErr w:type="spellEnd"/>
      <w:r w:rsidRPr="00A86D59">
        <w:rPr>
          <w:lang w:val="ru-RU"/>
        </w:rPr>
        <w:t>) — официальное опубликование нормативных правовых актов;</w:t>
      </w:r>
    </w:p>
    <w:p w14:paraId="2CE0E883" w14:textId="77777777" w:rsidR="00936E80" w:rsidRPr="00A86D59" w:rsidRDefault="00000000">
      <w:pPr>
        <w:spacing w:after="0" w:line="360" w:lineRule="auto"/>
        <w:ind w:firstLine="709"/>
        <w:jc w:val="both"/>
        <w:rPr>
          <w:lang w:val="ru-RU"/>
        </w:rPr>
      </w:pPr>
      <w:r w:rsidRPr="00A86D59">
        <w:rPr>
          <w:lang w:val="ru-RU"/>
        </w:rPr>
        <w:t>– справочно-правовая система «КонсультантПлюс» (</w:t>
      </w:r>
      <w:r>
        <w:t>http</w:t>
      </w:r>
      <w:r w:rsidRPr="00A86D59">
        <w:rPr>
          <w:lang w:val="ru-RU"/>
        </w:rPr>
        <w:t>://</w:t>
      </w:r>
      <w:r>
        <w:t>www</w:t>
      </w:r>
      <w:r w:rsidRPr="00A86D59">
        <w:rPr>
          <w:lang w:val="ru-RU"/>
        </w:rPr>
        <w:t>.</w:t>
      </w:r>
      <w:r>
        <w:t>consultant</w:t>
      </w:r>
      <w:r w:rsidRPr="00A86D59">
        <w:rPr>
          <w:lang w:val="ru-RU"/>
        </w:rPr>
        <w:t>.</w:t>
      </w:r>
      <w:proofErr w:type="spellStart"/>
      <w:r>
        <w:t>ru</w:t>
      </w:r>
      <w:proofErr w:type="spellEnd"/>
      <w:r w:rsidRPr="00A86D59">
        <w:rPr>
          <w:lang w:val="ru-RU"/>
        </w:rPr>
        <w:t>) — текст Федерального закона от 27.12.2002 № 184-ФЗ «О техническом регулировании» (ред. от 23.07.2025) и связанных с ним документов;</w:t>
      </w:r>
    </w:p>
    <w:p w14:paraId="4B44A648" w14:textId="77777777" w:rsidR="00936E80" w:rsidRPr="00A86D59" w:rsidRDefault="00000000">
      <w:pPr>
        <w:spacing w:after="0" w:line="360" w:lineRule="auto"/>
        <w:ind w:firstLine="709"/>
        <w:jc w:val="both"/>
        <w:rPr>
          <w:lang w:val="ru-RU"/>
        </w:rPr>
      </w:pPr>
      <w:r w:rsidRPr="00A86D59">
        <w:rPr>
          <w:lang w:val="ru-RU"/>
        </w:rPr>
        <w:t>– официальный сайт Росстандарта (</w:t>
      </w:r>
      <w:r>
        <w:t>https</w:t>
      </w:r>
      <w:r w:rsidRPr="00A86D59">
        <w:rPr>
          <w:lang w:val="ru-RU"/>
        </w:rPr>
        <w:t>://</w:t>
      </w:r>
      <w:r>
        <w:t>www</w:t>
      </w:r>
      <w:r w:rsidRPr="00A86D59">
        <w:rPr>
          <w:lang w:val="ru-RU"/>
        </w:rPr>
        <w:t>.</w:t>
      </w:r>
      <w:proofErr w:type="spellStart"/>
      <w:r>
        <w:t>gost</w:t>
      </w:r>
      <w:proofErr w:type="spellEnd"/>
      <w:r w:rsidRPr="00A86D59">
        <w:rPr>
          <w:lang w:val="ru-RU"/>
        </w:rPr>
        <w:t>.</w:t>
      </w:r>
      <w:proofErr w:type="spellStart"/>
      <w:r>
        <w:t>ru</w:t>
      </w:r>
      <w:proofErr w:type="spellEnd"/>
      <w:r w:rsidRPr="00A86D59">
        <w:rPr>
          <w:lang w:val="ru-RU"/>
        </w:rPr>
        <w:t>) — разделы «Предмет деятельности Росстандарта», «Действующие стандарты по направлению "Информационная безопасность"», «Действующие технические регламенты»;</w:t>
      </w:r>
    </w:p>
    <w:p w14:paraId="23ABF6F1" w14:textId="77777777" w:rsidR="00936E80" w:rsidRPr="00A86D59" w:rsidRDefault="00000000">
      <w:pPr>
        <w:spacing w:after="0" w:line="360" w:lineRule="auto"/>
        <w:ind w:firstLine="709"/>
        <w:jc w:val="both"/>
        <w:rPr>
          <w:lang w:val="ru-RU"/>
        </w:rPr>
      </w:pPr>
      <w:r w:rsidRPr="00A86D59">
        <w:rPr>
          <w:lang w:val="ru-RU"/>
        </w:rPr>
        <w:t>– официальный сайт Евразийской экономической комиссии (</w:t>
      </w:r>
      <w:r>
        <w:t>https</w:t>
      </w:r>
      <w:r w:rsidRPr="00A86D59">
        <w:rPr>
          <w:lang w:val="ru-RU"/>
        </w:rPr>
        <w:t>://</w:t>
      </w:r>
      <w:proofErr w:type="spellStart"/>
      <w:r>
        <w:t>eec</w:t>
      </w:r>
      <w:proofErr w:type="spellEnd"/>
      <w:r w:rsidRPr="00A86D59">
        <w:rPr>
          <w:lang w:val="ru-RU"/>
        </w:rPr>
        <w:t>.</w:t>
      </w:r>
      <w:proofErr w:type="spellStart"/>
      <w:r>
        <w:t>eaeunion</w:t>
      </w:r>
      <w:proofErr w:type="spellEnd"/>
      <w:r w:rsidRPr="00A86D59">
        <w:rPr>
          <w:lang w:val="ru-RU"/>
        </w:rPr>
        <w:t>.</w:t>
      </w:r>
      <w:r>
        <w:t>org</w:t>
      </w:r>
      <w:r w:rsidRPr="00A86D59">
        <w:rPr>
          <w:lang w:val="ru-RU"/>
        </w:rPr>
        <w:t>) — разделы «Техническое регулирование и стандартизация», «Технические регламенты, вступившие в силу»;</w:t>
      </w:r>
    </w:p>
    <w:p w14:paraId="172D4CC7" w14:textId="77777777" w:rsidR="00936E80" w:rsidRPr="00A86D59" w:rsidRDefault="00000000">
      <w:pPr>
        <w:spacing w:after="0" w:line="360" w:lineRule="auto"/>
        <w:ind w:firstLine="709"/>
        <w:jc w:val="both"/>
        <w:rPr>
          <w:lang w:val="ru-RU"/>
        </w:rPr>
      </w:pPr>
      <w:r w:rsidRPr="00A86D59">
        <w:rPr>
          <w:lang w:val="ru-RU"/>
        </w:rPr>
        <w:t>– информационно-правовой портал «</w:t>
      </w:r>
      <w:proofErr w:type="spellStart"/>
      <w:r>
        <w:t>Legalacts</w:t>
      </w:r>
      <w:proofErr w:type="spellEnd"/>
      <w:r w:rsidRPr="00A86D59">
        <w:rPr>
          <w:lang w:val="ru-RU"/>
        </w:rPr>
        <w:t>.</w:t>
      </w:r>
      <w:proofErr w:type="spellStart"/>
      <w:r>
        <w:t>ru</w:t>
      </w:r>
      <w:proofErr w:type="spellEnd"/>
      <w:r w:rsidRPr="00A86D59">
        <w:rPr>
          <w:lang w:val="ru-RU"/>
        </w:rPr>
        <w:t>» (</w:t>
      </w:r>
      <w:r>
        <w:t>https</w:t>
      </w:r>
      <w:r w:rsidRPr="00A86D59">
        <w:rPr>
          <w:lang w:val="ru-RU"/>
        </w:rPr>
        <w:t>://</w:t>
      </w:r>
      <w:proofErr w:type="spellStart"/>
      <w:r>
        <w:t>legalacts</w:t>
      </w:r>
      <w:proofErr w:type="spellEnd"/>
      <w:r w:rsidRPr="00A86D59">
        <w:rPr>
          <w:lang w:val="ru-RU"/>
        </w:rPr>
        <w:t>.</w:t>
      </w:r>
      <w:proofErr w:type="spellStart"/>
      <w:r>
        <w:t>ru</w:t>
      </w:r>
      <w:proofErr w:type="spellEnd"/>
      <w:r w:rsidRPr="00A86D59">
        <w:rPr>
          <w:lang w:val="ru-RU"/>
        </w:rPr>
        <w:t>) — тексты нормативных правовых актов в области технического регулирования.</w:t>
      </w:r>
    </w:p>
    <w:p w14:paraId="3FE71DDF" w14:textId="77777777" w:rsidR="00936E80" w:rsidRPr="00A86D59" w:rsidRDefault="00000000">
      <w:pPr>
        <w:spacing w:before="240" w:after="0" w:line="360" w:lineRule="auto"/>
        <w:jc w:val="center"/>
        <w:rPr>
          <w:lang w:val="ru-RU"/>
        </w:rPr>
      </w:pPr>
      <w:r w:rsidRPr="00A86D59">
        <w:rPr>
          <w:b/>
          <w:lang w:val="ru-RU"/>
        </w:rPr>
        <w:t>ОТВЕТЫ НА КОНТРОЛЬНЫЕ ВОПРОСЫ</w:t>
      </w:r>
    </w:p>
    <w:p w14:paraId="2071DAF7" w14:textId="77777777" w:rsidR="00936E80" w:rsidRPr="00A86D59" w:rsidRDefault="00000000" w:rsidP="00F717C2">
      <w:pPr>
        <w:spacing w:after="0" w:line="360" w:lineRule="auto"/>
        <w:ind w:firstLine="709"/>
        <w:jc w:val="both"/>
        <w:rPr>
          <w:lang w:val="ru-RU"/>
        </w:rPr>
      </w:pPr>
      <w:r w:rsidRPr="00A86D59">
        <w:rPr>
          <w:b/>
          <w:lang w:val="ru-RU"/>
        </w:rPr>
        <w:t>Вопрос 1. Перечислите основные источники права в области технического регулирования.</w:t>
      </w:r>
    </w:p>
    <w:p w14:paraId="4AE9FF3C" w14:textId="77777777" w:rsidR="00936E80" w:rsidRPr="00A86D59" w:rsidRDefault="00000000">
      <w:pPr>
        <w:spacing w:after="0" w:line="360" w:lineRule="auto"/>
        <w:ind w:firstLine="709"/>
        <w:jc w:val="both"/>
        <w:rPr>
          <w:lang w:val="ru-RU"/>
        </w:rPr>
      </w:pPr>
      <w:r w:rsidRPr="00A86D59">
        <w:rPr>
          <w:lang w:val="ru-RU"/>
        </w:rPr>
        <w:lastRenderedPageBreak/>
        <w:t>Основными источниками права в области технического регулирования являются:</w:t>
      </w:r>
    </w:p>
    <w:p w14:paraId="0DF181E8" w14:textId="77777777" w:rsidR="00936E80" w:rsidRPr="00A86D59" w:rsidRDefault="00000000">
      <w:pPr>
        <w:spacing w:after="0" w:line="360" w:lineRule="auto"/>
        <w:ind w:firstLine="709"/>
        <w:jc w:val="both"/>
        <w:rPr>
          <w:lang w:val="ru-RU"/>
        </w:rPr>
      </w:pPr>
      <w:r w:rsidRPr="00A86D59">
        <w:rPr>
          <w:lang w:val="ru-RU"/>
        </w:rPr>
        <w:t>1) Конституция Российской Федерации;</w:t>
      </w:r>
    </w:p>
    <w:p w14:paraId="05116459" w14:textId="77777777" w:rsidR="00936E80" w:rsidRPr="00A86D59" w:rsidRDefault="00000000">
      <w:pPr>
        <w:spacing w:after="0" w:line="360" w:lineRule="auto"/>
        <w:ind w:firstLine="709"/>
        <w:jc w:val="both"/>
        <w:rPr>
          <w:lang w:val="ru-RU"/>
        </w:rPr>
      </w:pPr>
      <w:r w:rsidRPr="00A86D59">
        <w:rPr>
          <w:lang w:val="ru-RU"/>
        </w:rPr>
        <w:t>2) Федеральный закон от 27.12.2002 № 184-ФЗ «О техническом регулировании» — базовый закон, устанавливающий основы правового регулирования в этой области;</w:t>
      </w:r>
    </w:p>
    <w:p w14:paraId="07434D41" w14:textId="77777777" w:rsidR="00936E80" w:rsidRPr="00A86D59" w:rsidRDefault="00000000">
      <w:pPr>
        <w:spacing w:after="0" w:line="360" w:lineRule="auto"/>
        <w:ind w:firstLine="709"/>
        <w:jc w:val="both"/>
        <w:rPr>
          <w:lang w:val="ru-RU"/>
        </w:rPr>
      </w:pPr>
      <w:r w:rsidRPr="00A86D59">
        <w:rPr>
          <w:lang w:val="ru-RU"/>
        </w:rPr>
        <w:t>3) принимаемые в соответствии с ним федеральные законы и иные нормативные правовые акты Российской Федерации (статья 4 Закона), в том числе: Федеральный закон от 29.06.2015 № 162-ФЗ «О стандартизации в Российской Федерации»; Федеральный закон от 28.12.2013 № 412-ФЗ «Об аккредитации в национальной системе аккредитации»; Федеральный закон от 31.07.2020 № 248-ФЗ «О государственном контроле (надзоре) и муниципальном контроле в Российской Федерации»;</w:t>
      </w:r>
    </w:p>
    <w:p w14:paraId="3BF75C74" w14:textId="77777777" w:rsidR="00936E80" w:rsidRPr="00A86D59" w:rsidRDefault="00000000">
      <w:pPr>
        <w:spacing w:after="0" w:line="360" w:lineRule="auto"/>
        <w:ind w:firstLine="709"/>
        <w:jc w:val="both"/>
        <w:rPr>
          <w:lang w:val="ru-RU"/>
        </w:rPr>
      </w:pPr>
      <w:r w:rsidRPr="00A86D59">
        <w:rPr>
          <w:lang w:val="ru-RU"/>
        </w:rPr>
        <w:t>4) международные договоры Российской Федерации, а также акты Евразийского экономического союза (договор о Евразийском экономическом союзе, решения Комиссии Таможенного союза и Совета Евразийской экономической комиссии о принятии технических регламентов Таможенного союза и Евразийского экономического союза);</w:t>
      </w:r>
    </w:p>
    <w:p w14:paraId="1BA29D91" w14:textId="77777777" w:rsidR="00936E80" w:rsidRPr="00A86D59" w:rsidRDefault="00000000">
      <w:pPr>
        <w:spacing w:after="0" w:line="360" w:lineRule="auto"/>
        <w:ind w:firstLine="709"/>
        <w:jc w:val="both"/>
        <w:rPr>
          <w:lang w:val="ru-RU"/>
        </w:rPr>
      </w:pPr>
      <w:r w:rsidRPr="00A86D59">
        <w:rPr>
          <w:lang w:val="ru-RU"/>
        </w:rPr>
        <w:t>5) указы Президента Российской Федерации (особый порядок принятия технических регламентов — статья 10 Закона);</w:t>
      </w:r>
    </w:p>
    <w:p w14:paraId="48838BD5" w14:textId="77777777" w:rsidR="00936E80" w:rsidRPr="00A86D59" w:rsidRDefault="00000000">
      <w:pPr>
        <w:spacing w:after="0" w:line="360" w:lineRule="auto"/>
        <w:ind w:firstLine="709"/>
        <w:jc w:val="both"/>
        <w:rPr>
          <w:lang w:val="ru-RU"/>
        </w:rPr>
      </w:pPr>
      <w:r w:rsidRPr="00A86D59">
        <w:rPr>
          <w:lang w:val="ru-RU"/>
        </w:rPr>
        <w:t>6) постановления Правительства Российской Федерации (принятие технических регламентов, утверждение единых перечней продукции, подлежащей обязательному подтверждению соответствия, и другие);</w:t>
      </w:r>
    </w:p>
    <w:p w14:paraId="79984125" w14:textId="77777777" w:rsidR="00936E80" w:rsidRPr="00A86D59" w:rsidRDefault="00000000">
      <w:pPr>
        <w:spacing w:after="0" w:line="360" w:lineRule="auto"/>
        <w:ind w:firstLine="709"/>
        <w:jc w:val="both"/>
        <w:rPr>
          <w:lang w:val="ru-RU"/>
        </w:rPr>
      </w:pPr>
      <w:r w:rsidRPr="00A86D59">
        <w:rPr>
          <w:lang w:val="ru-RU"/>
        </w:rPr>
        <w:t>7) нормативные правовые акты федерального органа исполнительной власти по техническому регулированию (статья 9.1 Закона);</w:t>
      </w:r>
    </w:p>
    <w:p w14:paraId="61080F51" w14:textId="77777777" w:rsidR="00936E80" w:rsidRPr="00A86D59" w:rsidRDefault="00000000">
      <w:pPr>
        <w:spacing w:after="0" w:line="360" w:lineRule="auto"/>
        <w:ind w:firstLine="709"/>
        <w:jc w:val="both"/>
        <w:rPr>
          <w:lang w:val="ru-RU"/>
        </w:rPr>
      </w:pPr>
      <w:r w:rsidRPr="00A86D59">
        <w:rPr>
          <w:lang w:val="ru-RU"/>
        </w:rPr>
        <w:t>8) технические регламенты как документы, устанавливающие обязательные требования к объектам технического регулирования;</w:t>
      </w:r>
    </w:p>
    <w:p w14:paraId="0D407F67" w14:textId="77777777" w:rsidR="00936E80" w:rsidRPr="00A86D59" w:rsidRDefault="00000000">
      <w:pPr>
        <w:spacing w:after="0" w:line="360" w:lineRule="auto"/>
        <w:ind w:firstLine="709"/>
        <w:jc w:val="both"/>
        <w:rPr>
          <w:lang w:val="ru-RU"/>
        </w:rPr>
      </w:pPr>
      <w:r w:rsidRPr="00A86D59">
        <w:rPr>
          <w:lang w:val="ru-RU"/>
        </w:rPr>
        <w:lastRenderedPageBreak/>
        <w:t>9) документы по стандартизации (национальные стандарты, своды правил) в части добровольного применения;</w:t>
      </w:r>
    </w:p>
    <w:p w14:paraId="7E64583F" w14:textId="77777777" w:rsidR="00936E80" w:rsidRPr="00A86D59" w:rsidRDefault="00000000">
      <w:pPr>
        <w:spacing w:after="0" w:line="360" w:lineRule="auto"/>
        <w:ind w:firstLine="709"/>
        <w:jc w:val="both"/>
        <w:rPr>
          <w:lang w:val="ru-RU"/>
        </w:rPr>
      </w:pPr>
      <w:r w:rsidRPr="00A86D59">
        <w:rPr>
          <w:lang w:val="ru-RU"/>
        </w:rPr>
        <w:t>10) Кодекс Российской Федерации об административных правонарушениях и Уголовный кодекс Российской Федерации — в части установления ответственности за нарушение требований технических регламентов.</w:t>
      </w:r>
    </w:p>
    <w:p w14:paraId="6A9A742D" w14:textId="77777777" w:rsidR="00936E80" w:rsidRPr="00A86D59" w:rsidRDefault="00000000" w:rsidP="00F717C2">
      <w:pPr>
        <w:spacing w:after="0" w:line="360" w:lineRule="auto"/>
        <w:ind w:firstLine="709"/>
        <w:jc w:val="both"/>
        <w:rPr>
          <w:lang w:val="ru-RU"/>
        </w:rPr>
      </w:pPr>
      <w:r w:rsidRPr="00A86D59">
        <w:rPr>
          <w:b/>
          <w:lang w:val="ru-RU"/>
        </w:rPr>
        <w:t>Вопрос 2. Назовите принципы технического регулирования.</w:t>
      </w:r>
    </w:p>
    <w:p w14:paraId="4267D5F6" w14:textId="77777777" w:rsidR="00936E80" w:rsidRPr="00A86D59" w:rsidRDefault="00000000">
      <w:pPr>
        <w:spacing w:after="0" w:line="360" w:lineRule="auto"/>
        <w:ind w:firstLine="709"/>
        <w:jc w:val="both"/>
        <w:rPr>
          <w:lang w:val="ru-RU"/>
        </w:rPr>
      </w:pPr>
      <w:r w:rsidRPr="00A86D59">
        <w:rPr>
          <w:lang w:val="ru-RU"/>
        </w:rPr>
        <w:t>Статья 3 Федерального закона от 27.12.2002 № 184-ФЗ устанавливает следующие принципы технического регулирования:</w:t>
      </w:r>
    </w:p>
    <w:p w14:paraId="248822A0" w14:textId="77777777" w:rsidR="00936E80" w:rsidRPr="00A86D59" w:rsidRDefault="00000000">
      <w:pPr>
        <w:spacing w:after="0" w:line="360" w:lineRule="auto"/>
        <w:ind w:firstLine="709"/>
        <w:jc w:val="both"/>
        <w:rPr>
          <w:lang w:val="ru-RU"/>
        </w:rPr>
      </w:pPr>
      <w:r w:rsidRPr="00A86D59">
        <w:rPr>
          <w:lang w:val="ru-RU"/>
        </w:rPr>
        <w:t>1) применение единых правил установления требований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выполнению работ или оказанию услуг;</w:t>
      </w:r>
    </w:p>
    <w:p w14:paraId="15A508F4" w14:textId="77777777" w:rsidR="00936E80" w:rsidRPr="00A86D59" w:rsidRDefault="00000000">
      <w:pPr>
        <w:spacing w:after="0" w:line="360" w:lineRule="auto"/>
        <w:ind w:firstLine="709"/>
        <w:jc w:val="both"/>
        <w:rPr>
          <w:lang w:val="ru-RU"/>
        </w:rPr>
      </w:pPr>
      <w:r w:rsidRPr="00A86D59">
        <w:rPr>
          <w:lang w:val="ru-RU"/>
        </w:rPr>
        <w:t>2) соответствие технического регулирования уровню развития национальной экономики, развития материально-технической базы, а также уровню научно-технического развития;</w:t>
      </w:r>
    </w:p>
    <w:p w14:paraId="77552E49" w14:textId="77777777" w:rsidR="00936E80" w:rsidRPr="00A86D59" w:rsidRDefault="00000000">
      <w:pPr>
        <w:spacing w:after="0" w:line="360" w:lineRule="auto"/>
        <w:ind w:firstLine="709"/>
        <w:jc w:val="both"/>
        <w:rPr>
          <w:lang w:val="ru-RU"/>
        </w:rPr>
      </w:pPr>
      <w:r w:rsidRPr="00A86D59">
        <w:rPr>
          <w:lang w:val="ru-RU"/>
        </w:rPr>
        <w:t>3) независимость органов по аккредитации, органов по сертификации от изготовителей, продавцов, исполнителей и приобретателей, в том числе потребителей;</w:t>
      </w:r>
    </w:p>
    <w:p w14:paraId="19DDA8D3" w14:textId="77777777" w:rsidR="00936E80" w:rsidRPr="00A86D59" w:rsidRDefault="00000000">
      <w:pPr>
        <w:spacing w:after="0" w:line="360" w:lineRule="auto"/>
        <w:ind w:firstLine="709"/>
        <w:jc w:val="both"/>
        <w:rPr>
          <w:lang w:val="ru-RU"/>
        </w:rPr>
      </w:pPr>
      <w:r w:rsidRPr="00A86D59">
        <w:rPr>
          <w:lang w:val="ru-RU"/>
        </w:rPr>
        <w:t>4) единая система и правила аккредитации;</w:t>
      </w:r>
    </w:p>
    <w:p w14:paraId="67A25555" w14:textId="77777777" w:rsidR="00936E80" w:rsidRPr="00A86D59" w:rsidRDefault="00000000">
      <w:pPr>
        <w:spacing w:after="0" w:line="360" w:lineRule="auto"/>
        <w:ind w:firstLine="709"/>
        <w:jc w:val="both"/>
        <w:rPr>
          <w:lang w:val="ru-RU"/>
        </w:rPr>
      </w:pPr>
      <w:r w:rsidRPr="00A86D59">
        <w:rPr>
          <w:lang w:val="ru-RU"/>
        </w:rPr>
        <w:t>5) единство правил и методов исследований (испытаний) и измерений при проведении процедур обязательной оценки соответствия;</w:t>
      </w:r>
    </w:p>
    <w:p w14:paraId="59B07DF0" w14:textId="77777777" w:rsidR="00936E80" w:rsidRPr="00A86D59" w:rsidRDefault="00000000">
      <w:pPr>
        <w:spacing w:after="0" w:line="360" w:lineRule="auto"/>
        <w:ind w:firstLine="709"/>
        <w:jc w:val="both"/>
        <w:rPr>
          <w:lang w:val="ru-RU"/>
        </w:rPr>
      </w:pPr>
      <w:r w:rsidRPr="00A86D59">
        <w:rPr>
          <w:lang w:val="ru-RU"/>
        </w:rPr>
        <w:t>6) единство применения требований технических регламентов независимо от видов или особенностей сделок;</w:t>
      </w:r>
    </w:p>
    <w:p w14:paraId="62DC34C8" w14:textId="77777777" w:rsidR="00936E80" w:rsidRPr="00A86D59" w:rsidRDefault="00000000">
      <w:pPr>
        <w:spacing w:after="0" w:line="360" w:lineRule="auto"/>
        <w:ind w:firstLine="709"/>
        <w:jc w:val="both"/>
        <w:rPr>
          <w:lang w:val="ru-RU"/>
        </w:rPr>
      </w:pPr>
      <w:r w:rsidRPr="00A86D59">
        <w:rPr>
          <w:lang w:val="ru-RU"/>
        </w:rPr>
        <w:t>7) недопустимость ограничения конкуренции при осуществлении аккредитации и сертификации;</w:t>
      </w:r>
    </w:p>
    <w:p w14:paraId="34E1B945" w14:textId="77777777" w:rsidR="00936E80" w:rsidRPr="00A86D59" w:rsidRDefault="00000000">
      <w:pPr>
        <w:spacing w:after="0" w:line="360" w:lineRule="auto"/>
        <w:ind w:firstLine="709"/>
        <w:jc w:val="both"/>
        <w:rPr>
          <w:lang w:val="ru-RU"/>
        </w:rPr>
      </w:pPr>
      <w:r w:rsidRPr="00A86D59">
        <w:rPr>
          <w:lang w:val="ru-RU"/>
        </w:rPr>
        <w:lastRenderedPageBreak/>
        <w:t>8) недопустимость совмещения одним органом полномочий по государственному контролю (надзору), за исключением осуществления федерального государственного контроля (надзора) за деятельностью аккредитованных лиц, с полномочиями по аккредитации или подтверждению соответствия;</w:t>
      </w:r>
    </w:p>
    <w:p w14:paraId="528D5306" w14:textId="77777777" w:rsidR="00936E80" w:rsidRPr="00A86D59" w:rsidRDefault="00000000">
      <w:pPr>
        <w:spacing w:after="0" w:line="360" w:lineRule="auto"/>
        <w:ind w:firstLine="709"/>
        <w:jc w:val="both"/>
        <w:rPr>
          <w:lang w:val="ru-RU"/>
        </w:rPr>
      </w:pPr>
      <w:r w:rsidRPr="00A86D59">
        <w:rPr>
          <w:lang w:val="ru-RU"/>
        </w:rPr>
        <w:t>9) недопустимость совмещения одним органом полномочий по аккредитации и подтверждению соответствия;</w:t>
      </w:r>
    </w:p>
    <w:p w14:paraId="12B6E78C" w14:textId="77777777" w:rsidR="00936E80" w:rsidRPr="00A86D59" w:rsidRDefault="00000000">
      <w:pPr>
        <w:spacing w:after="0" w:line="360" w:lineRule="auto"/>
        <w:ind w:firstLine="709"/>
        <w:jc w:val="both"/>
        <w:rPr>
          <w:lang w:val="ru-RU"/>
        </w:rPr>
      </w:pPr>
      <w:r w:rsidRPr="00A86D59">
        <w:rPr>
          <w:lang w:val="ru-RU"/>
        </w:rPr>
        <w:t>10) недопустимость внебюджетного финансирования государственного контроля (надзора) за соблюдением требований технических регламентов;</w:t>
      </w:r>
    </w:p>
    <w:p w14:paraId="0DDD9B96" w14:textId="77777777" w:rsidR="00936E80" w:rsidRPr="00A86D59" w:rsidRDefault="00000000">
      <w:pPr>
        <w:spacing w:after="0" w:line="360" w:lineRule="auto"/>
        <w:ind w:firstLine="709"/>
        <w:jc w:val="both"/>
        <w:rPr>
          <w:lang w:val="ru-RU"/>
        </w:rPr>
      </w:pPr>
      <w:r w:rsidRPr="00A86D59">
        <w:rPr>
          <w:lang w:val="ru-RU"/>
        </w:rPr>
        <w:t>11) недопустимость одновременного возложения одних и тех же полномочий на два и более органа государственного контроля (надзора).</w:t>
      </w:r>
    </w:p>
    <w:p w14:paraId="09A6860A" w14:textId="77777777" w:rsidR="00936E80" w:rsidRPr="00A86D59" w:rsidRDefault="00000000" w:rsidP="00F717C2">
      <w:pPr>
        <w:spacing w:after="0" w:line="360" w:lineRule="auto"/>
        <w:ind w:firstLine="709"/>
        <w:jc w:val="both"/>
        <w:rPr>
          <w:lang w:val="ru-RU"/>
        </w:rPr>
      </w:pPr>
      <w:r w:rsidRPr="00A86D59">
        <w:rPr>
          <w:b/>
          <w:lang w:val="ru-RU"/>
        </w:rPr>
        <w:t>Вопрос 3. Раскройте понятие «технические регламенты», содержание регламентов и предметную область действия.</w:t>
      </w:r>
    </w:p>
    <w:p w14:paraId="5470D81E" w14:textId="77777777" w:rsidR="00936E80" w:rsidRPr="00A86D59" w:rsidRDefault="00000000">
      <w:pPr>
        <w:spacing w:after="0" w:line="360" w:lineRule="auto"/>
        <w:ind w:firstLine="709"/>
        <w:jc w:val="both"/>
        <w:rPr>
          <w:lang w:val="ru-RU"/>
        </w:rPr>
      </w:pPr>
      <w:r w:rsidRPr="00A86D59">
        <w:rPr>
          <w:lang w:val="ru-RU"/>
        </w:rPr>
        <w:t>Технический регламент — документ, который принят международным договором Российской Федерации, подлежащим ратификации в порядке, установленном законодательством Российской Федерации, или в соответствии с международным договором Российской Федерации, ратифицированным в порядке, установленном законодательством Российской Федерации, или указом Президента Российской Федерации, или постановлением Правительства Российской Федерации, или нормативным правовым актом федерального органа исполнительной власти по техническому регулированию и устанавливает обязательные для применения и исполнения требования к объектам технического регулирования (статья 2 Закона).</w:t>
      </w:r>
    </w:p>
    <w:p w14:paraId="081FD05E" w14:textId="77777777" w:rsidR="00936E80" w:rsidRPr="00A86D59" w:rsidRDefault="00000000">
      <w:pPr>
        <w:spacing w:after="0" w:line="360" w:lineRule="auto"/>
        <w:ind w:firstLine="709"/>
        <w:jc w:val="both"/>
        <w:rPr>
          <w:lang w:val="ru-RU"/>
        </w:rPr>
      </w:pPr>
      <w:r w:rsidRPr="00A86D59">
        <w:rPr>
          <w:lang w:val="ru-RU"/>
        </w:rPr>
        <w:t xml:space="preserve">Содержание технических регламентов определено статьей 7 Закона. Технические регламенты с учетом степени риска причинения вреда устанавливают минимально необходимые требования, обеспечивающие: безопасность излучений; биологическую безопасность; взрывобезопасность; механическую безопасность; пожарную безопасность; промышленную </w:t>
      </w:r>
      <w:r w:rsidRPr="00A86D59">
        <w:rPr>
          <w:lang w:val="ru-RU"/>
        </w:rPr>
        <w:lastRenderedPageBreak/>
        <w:t>безопасность; термическую безопасность; химическую безопасность; электрическую безопасность; ядерную и радиационную безопасность; электромагнитную совместимость в части обеспечения безопасности работы приборов и оборудования; единство измерений; другие виды безопасности в целях, соответствующих пункту 1 статьи 6 Закона. Технический регламент должен содержать перечень объектов технического регулирования, правила их идентификации, правила и формы оценки соответствия (в том числе схемы подтверждения соответствия), требования к терминологии, упаковке, маркировке или этикеткам и правилам их нанесения.</w:t>
      </w:r>
    </w:p>
    <w:p w14:paraId="478954FA" w14:textId="77777777" w:rsidR="00936E80" w:rsidRPr="00A86D59" w:rsidRDefault="00000000">
      <w:pPr>
        <w:spacing w:after="0" w:line="360" w:lineRule="auto"/>
        <w:ind w:firstLine="709"/>
        <w:jc w:val="both"/>
        <w:rPr>
          <w:lang w:val="ru-RU"/>
        </w:rPr>
      </w:pPr>
      <w:r w:rsidRPr="00A86D59">
        <w:rPr>
          <w:lang w:val="ru-RU"/>
        </w:rPr>
        <w:t>Предметная область действия технических регламентов — объекты технического регулирования: продукция (в том числе здания и сооружения) и связанные с требованиями к продукции процессы проектирования (включая изыскания), производства, строительства, монтажа, наладки, эксплуатации, хранения, перевозки, реализации и утилизации. Технические регламенты принимаются только в целях: защиты жизни или здоровья граждан, имущества физических или юридических лиц, государственного или муниципального имущества; охраны окружающей среды, жизни или здоровья животных и растений; предупреждения действий, вводящих в заблуждение приобретателей, в том числе потребителей; обеспечения энергетической эффективности и ресурсосбережения (статья 6 Закона). Действие Закона не распространяется на отношения, перечисленные в пунктах 3 и 4 статьи 1 (охрана труда, санитарно-эпидемиологические требования, лекарственные средства, атомная энергия и другие), а требования к функционированию единой сети связи устанавливаются законодательством в области связи.</w:t>
      </w:r>
    </w:p>
    <w:p w14:paraId="7A8DE8D0" w14:textId="77777777" w:rsidR="00936E80" w:rsidRPr="00A86D59" w:rsidRDefault="00000000" w:rsidP="00F717C2">
      <w:pPr>
        <w:spacing w:after="0" w:line="360" w:lineRule="auto"/>
        <w:ind w:firstLine="709"/>
        <w:jc w:val="both"/>
        <w:rPr>
          <w:lang w:val="ru-RU"/>
        </w:rPr>
      </w:pPr>
      <w:r w:rsidRPr="00A86D59">
        <w:rPr>
          <w:b/>
          <w:lang w:val="ru-RU"/>
        </w:rPr>
        <w:t>Вопрос 4. Раскройте порядок разработки технического регламента.</w:t>
      </w:r>
    </w:p>
    <w:p w14:paraId="31296647" w14:textId="77777777" w:rsidR="00936E80" w:rsidRPr="00A86D59" w:rsidRDefault="00000000">
      <w:pPr>
        <w:spacing w:after="0" w:line="360" w:lineRule="auto"/>
        <w:ind w:firstLine="709"/>
        <w:jc w:val="both"/>
        <w:rPr>
          <w:lang w:val="ru-RU"/>
        </w:rPr>
      </w:pPr>
      <w:r w:rsidRPr="00A86D59">
        <w:rPr>
          <w:lang w:val="ru-RU"/>
        </w:rPr>
        <w:t>Порядок разработки технического регламента установлен статьями 9, 9.1 и 10 Закона и включает следующие этапы:</w:t>
      </w:r>
    </w:p>
    <w:p w14:paraId="1C458F3B" w14:textId="77777777" w:rsidR="00936E80" w:rsidRPr="00A86D59" w:rsidRDefault="00000000">
      <w:pPr>
        <w:spacing w:after="0" w:line="360" w:lineRule="auto"/>
        <w:ind w:firstLine="709"/>
        <w:jc w:val="both"/>
        <w:rPr>
          <w:lang w:val="ru-RU"/>
        </w:rPr>
      </w:pPr>
      <w:r w:rsidRPr="00A86D59">
        <w:rPr>
          <w:lang w:val="ru-RU"/>
        </w:rPr>
        <w:lastRenderedPageBreak/>
        <w:t>1) разработку проекта технического регламента — разработчиком проекта может быть любое лицо;</w:t>
      </w:r>
    </w:p>
    <w:p w14:paraId="33949151" w14:textId="77777777" w:rsidR="00936E80" w:rsidRPr="00A86D59" w:rsidRDefault="00000000">
      <w:pPr>
        <w:spacing w:after="0" w:line="360" w:lineRule="auto"/>
        <w:ind w:firstLine="709"/>
        <w:jc w:val="both"/>
        <w:rPr>
          <w:lang w:val="ru-RU"/>
        </w:rPr>
      </w:pPr>
      <w:r w:rsidRPr="00A86D59">
        <w:rPr>
          <w:lang w:val="ru-RU"/>
        </w:rPr>
        <w:t>2) опубликование уведомления о разработке проекта технического регламента в печатном издании федерального органа исполнительной власти по техническому регулированию и в информационной системе общего пользования в электронно-цифровой форме;</w:t>
      </w:r>
    </w:p>
    <w:p w14:paraId="6597A3D2" w14:textId="77777777" w:rsidR="00936E80" w:rsidRPr="00A86D59" w:rsidRDefault="00000000">
      <w:pPr>
        <w:spacing w:after="0" w:line="360" w:lineRule="auto"/>
        <w:ind w:firstLine="709"/>
        <w:jc w:val="both"/>
        <w:rPr>
          <w:lang w:val="ru-RU"/>
        </w:rPr>
      </w:pPr>
      <w:r w:rsidRPr="00A86D59">
        <w:rPr>
          <w:lang w:val="ru-RU"/>
        </w:rPr>
        <w:t>3) обеспечение доступа заинтересованных лиц к проекту технического регламента и предоставление копии проекта по требованию заинтересованного лица;</w:t>
      </w:r>
    </w:p>
    <w:p w14:paraId="05748F80" w14:textId="77777777" w:rsidR="00936E80" w:rsidRPr="00A86D59" w:rsidRDefault="00000000">
      <w:pPr>
        <w:spacing w:after="0" w:line="360" w:lineRule="auto"/>
        <w:ind w:firstLine="709"/>
        <w:jc w:val="both"/>
        <w:rPr>
          <w:lang w:val="ru-RU"/>
        </w:rPr>
      </w:pPr>
      <w:r w:rsidRPr="00A86D59">
        <w:rPr>
          <w:lang w:val="ru-RU"/>
        </w:rPr>
        <w:t>4) доработку проекта технического регламента с учетом полученных в письменной форме замечаний и проведение публичного обсуждения проекта (срок публичного обсуждения не может быть менее чем два месяца);</w:t>
      </w:r>
    </w:p>
    <w:p w14:paraId="63B1DDAA" w14:textId="77777777" w:rsidR="00936E80" w:rsidRPr="00A86D59" w:rsidRDefault="00000000">
      <w:pPr>
        <w:spacing w:after="0" w:line="360" w:lineRule="auto"/>
        <w:ind w:firstLine="709"/>
        <w:jc w:val="both"/>
        <w:rPr>
          <w:lang w:val="ru-RU"/>
        </w:rPr>
      </w:pPr>
      <w:r w:rsidRPr="00A86D59">
        <w:rPr>
          <w:lang w:val="ru-RU"/>
        </w:rPr>
        <w:t>5) опубликование уведомления о завершении публичного обсуждения проекта технического регламента;</w:t>
      </w:r>
    </w:p>
    <w:p w14:paraId="3991BD7E" w14:textId="77777777" w:rsidR="00936E80" w:rsidRPr="00A86D59" w:rsidRDefault="00000000">
      <w:pPr>
        <w:spacing w:after="0" w:line="360" w:lineRule="auto"/>
        <w:ind w:firstLine="709"/>
        <w:jc w:val="both"/>
        <w:rPr>
          <w:lang w:val="ru-RU"/>
        </w:rPr>
      </w:pPr>
      <w:r w:rsidRPr="00A86D59">
        <w:rPr>
          <w:lang w:val="ru-RU"/>
        </w:rPr>
        <w:t>6) экспертизу проекта технического регламента экспертной комиссией по техническому регулированию (в состав комиссии на паритетных началах включаются представители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заседания комиссий открыты, заключения подлежат обязательному опубликованию);</w:t>
      </w:r>
    </w:p>
    <w:p w14:paraId="271F527B" w14:textId="77777777" w:rsidR="00936E80" w:rsidRPr="00A86D59" w:rsidRDefault="00000000">
      <w:pPr>
        <w:spacing w:after="0" w:line="360" w:lineRule="auto"/>
        <w:ind w:firstLine="709"/>
        <w:jc w:val="both"/>
        <w:rPr>
          <w:lang w:val="ru-RU"/>
        </w:rPr>
      </w:pPr>
      <w:r w:rsidRPr="00A86D59">
        <w:rPr>
          <w:lang w:val="ru-RU"/>
        </w:rPr>
        <w:t>7) принятие технического регламента постановлением Правительства Российской Федерации (или нормативным правовым актом федерального органа исполнительной власти по техническому регулированию в порядке статьи 9.1 Закона по поручениям Президента Российской Федерации или Правительства Российской Федерации);</w:t>
      </w:r>
    </w:p>
    <w:p w14:paraId="77AC0C00" w14:textId="77777777" w:rsidR="00936E80" w:rsidRPr="00A86D59" w:rsidRDefault="00000000">
      <w:pPr>
        <w:spacing w:after="0" w:line="360" w:lineRule="auto"/>
        <w:ind w:firstLine="709"/>
        <w:jc w:val="both"/>
        <w:rPr>
          <w:lang w:val="ru-RU"/>
        </w:rPr>
      </w:pPr>
      <w:r w:rsidRPr="00A86D59">
        <w:rPr>
          <w:lang w:val="ru-RU"/>
        </w:rPr>
        <w:t>8) вступление технического регламента в силу не ранее чем через шесть месяцев со дня его официального опубликования.</w:t>
      </w:r>
    </w:p>
    <w:p w14:paraId="1E555B9B" w14:textId="77777777" w:rsidR="00936E80" w:rsidRPr="00A86D59" w:rsidRDefault="00000000">
      <w:pPr>
        <w:spacing w:after="0" w:line="360" w:lineRule="auto"/>
        <w:ind w:firstLine="709"/>
        <w:jc w:val="both"/>
        <w:rPr>
          <w:lang w:val="ru-RU"/>
        </w:rPr>
      </w:pPr>
      <w:r w:rsidRPr="00A86D59">
        <w:rPr>
          <w:lang w:val="ru-RU"/>
        </w:rPr>
        <w:lastRenderedPageBreak/>
        <w:t>В исключительных случаях при возникновении обстоятельств, приводящих к непосредственной угрозе жизни или здоровью граждан, окружающей среде, жизни или здоровью животных и растений, Президент Российской Федерации вправе издать технический регламент без его публичного обсуждения (особый порядок, статья 10 Закона).</w:t>
      </w:r>
    </w:p>
    <w:p w14:paraId="4BA809AC" w14:textId="77777777" w:rsidR="00936E80" w:rsidRPr="00A86D59" w:rsidRDefault="00000000" w:rsidP="00F717C2">
      <w:pPr>
        <w:spacing w:after="0" w:line="360" w:lineRule="auto"/>
        <w:ind w:firstLine="709"/>
        <w:jc w:val="both"/>
        <w:rPr>
          <w:lang w:val="ru-RU"/>
        </w:rPr>
      </w:pPr>
      <w:r w:rsidRPr="00A86D59">
        <w:rPr>
          <w:b/>
          <w:lang w:val="ru-RU"/>
        </w:rPr>
        <w:t>Вопрос 5. Каков механизм подтверждения соответствия техническим регламентам и стандартам?</w:t>
      </w:r>
    </w:p>
    <w:p w14:paraId="0887E673" w14:textId="77777777" w:rsidR="00936E80" w:rsidRPr="00A86D59" w:rsidRDefault="00000000">
      <w:pPr>
        <w:spacing w:after="0" w:line="360" w:lineRule="auto"/>
        <w:ind w:firstLine="709"/>
        <w:jc w:val="both"/>
        <w:rPr>
          <w:lang w:val="ru-RU"/>
        </w:rPr>
      </w:pPr>
      <w:r w:rsidRPr="00A86D59">
        <w:rPr>
          <w:lang w:val="ru-RU"/>
        </w:rPr>
        <w:t>Механизм подтверждения соответствия техническим регламентам и стандартам включает следующие элементы:</w:t>
      </w:r>
    </w:p>
    <w:p w14:paraId="60A090E2" w14:textId="77777777" w:rsidR="00936E80" w:rsidRPr="00A86D59" w:rsidRDefault="00000000">
      <w:pPr>
        <w:spacing w:after="0" w:line="360" w:lineRule="auto"/>
        <w:ind w:firstLine="709"/>
        <w:jc w:val="both"/>
        <w:rPr>
          <w:lang w:val="ru-RU"/>
        </w:rPr>
      </w:pPr>
      <w:r w:rsidRPr="00A86D59">
        <w:rPr>
          <w:lang w:val="ru-RU"/>
        </w:rPr>
        <w:t>1) цели подтверждения соответствия (статья 18 Закона): удостоверение соответствия объектов техническим регламентам, документам по стандартизации, условиям договоров; содействие приобретателям в компетентном выборе продукции, работ, услуг; повышение конкурентоспособности продукции, работ, услуг на российском и международном рынках; создание условий для обеспечения свободного перемещения товаров по территории Российской Федерации, а также для осуществления международного экономического, научно-технического сотрудничества и международной торговли;</w:t>
      </w:r>
    </w:p>
    <w:p w14:paraId="0AE31668" w14:textId="77777777" w:rsidR="00936E80" w:rsidRPr="00A86D59" w:rsidRDefault="00000000">
      <w:pPr>
        <w:spacing w:after="0" w:line="360" w:lineRule="auto"/>
        <w:ind w:firstLine="709"/>
        <w:jc w:val="both"/>
        <w:rPr>
          <w:lang w:val="ru-RU"/>
        </w:rPr>
      </w:pPr>
      <w:r w:rsidRPr="00A86D59">
        <w:rPr>
          <w:lang w:val="ru-RU"/>
        </w:rPr>
        <w:t>2) принципы подтверждения соответствия (статья 19 Закона): доступность информации о порядке осуществления подтверждения соответствия; недопустимость применения обязательного подтверждения соответствия к объектам, в отношении которых не установлены требования технических регламентов; установление перечня форм и схем обязательного подтверждения соответствия в техническом регламенте; уменьшение сроков и затрат заявителя; недопустимость принуждения к добровольному подтверждению соответствия; защита имущественных интересов заявителей и коммерческой тайны; недопустимость подмены обязательного подтверждения соответствия добровольной сертификацией; независимость эксперта-аудитора;</w:t>
      </w:r>
    </w:p>
    <w:p w14:paraId="44DF4143" w14:textId="77777777" w:rsidR="00936E80" w:rsidRPr="00A86D59" w:rsidRDefault="00000000">
      <w:pPr>
        <w:spacing w:after="0" w:line="360" w:lineRule="auto"/>
        <w:ind w:firstLine="709"/>
        <w:jc w:val="both"/>
        <w:rPr>
          <w:lang w:val="ru-RU"/>
        </w:rPr>
      </w:pPr>
      <w:r w:rsidRPr="00A86D59">
        <w:rPr>
          <w:lang w:val="ru-RU"/>
        </w:rPr>
        <w:lastRenderedPageBreak/>
        <w:t>3) формы подтверждения соответствия (статья 20 Закона): добровольное подтверждение соответствия в форме добровольной сертификации и обязательное подтверждение соответствия в формах декларирования соответствия и обязательной сертификации;</w:t>
      </w:r>
    </w:p>
    <w:p w14:paraId="43D78AFF" w14:textId="77777777" w:rsidR="00936E80" w:rsidRPr="00A86D59" w:rsidRDefault="00000000">
      <w:pPr>
        <w:spacing w:after="0" w:line="360" w:lineRule="auto"/>
        <w:ind w:firstLine="709"/>
        <w:jc w:val="both"/>
        <w:rPr>
          <w:lang w:val="ru-RU"/>
        </w:rPr>
      </w:pPr>
      <w:r w:rsidRPr="00A86D59">
        <w:rPr>
          <w:lang w:val="ru-RU"/>
        </w:rPr>
        <w:t>4) участников подтверждения соответствия: заявителя (изготовителя, продавца, лицо, выполняющее функции иностранного изготовителя), орган по сертификации, аккредитованную испытательную лабораторию (центр), эксперта-аудитора, национальный орган по аккредитации;</w:t>
      </w:r>
    </w:p>
    <w:p w14:paraId="3EFC2271" w14:textId="77777777" w:rsidR="00936E80" w:rsidRPr="00A86D59" w:rsidRDefault="00000000">
      <w:pPr>
        <w:spacing w:after="0" w:line="360" w:lineRule="auto"/>
        <w:ind w:firstLine="709"/>
        <w:jc w:val="both"/>
        <w:rPr>
          <w:lang w:val="ru-RU"/>
        </w:rPr>
      </w:pPr>
      <w:r w:rsidRPr="00A86D59">
        <w:rPr>
          <w:lang w:val="ru-RU"/>
        </w:rPr>
        <w:t>5) схемы подтверждения соответствия — перечни действий участников подтверждения соответствия, результаты которых рассматриваются в качестве доказательств соответствия (для декларирования — на основании собственных доказательств или с участием третьей стороны; для обязательной сертификации — схемы, установленные техническим регламентом);</w:t>
      </w:r>
    </w:p>
    <w:p w14:paraId="69C21FAA" w14:textId="77777777" w:rsidR="00936E80" w:rsidRPr="00A86D59" w:rsidRDefault="00000000">
      <w:pPr>
        <w:spacing w:after="0" w:line="360" w:lineRule="auto"/>
        <w:ind w:firstLine="709"/>
        <w:jc w:val="both"/>
        <w:rPr>
          <w:lang w:val="ru-RU"/>
        </w:rPr>
      </w:pPr>
      <w:r w:rsidRPr="00A86D59">
        <w:rPr>
          <w:lang w:val="ru-RU"/>
        </w:rPr>
        <w:t>6) доказательственные материалы: техническая документация, результаты исследований (испытаний) и измерений, проведенных в аккредитованных испытательных лабораториях, сертификаты систем менеджмента качества;</w:t>
      </w:r>
    </w:p>
    <w:p w14:paraId="5745BC0F" w14:textId="77777777" w:rsidR="00936E80" w:rsidRPr="00A86D59" w:rsidRDefault="00000000">
      <w:pPr>
        <w:spacing w:after="0" w:line="360" w:lineRule="auto"/>
        <w:ind w:firstLine="709"/>
        <w:jc w:val="both"/>
        <w:rPr>
          <w:lang w:val="ru-RU"/>
        </w:rPr>
      </w:pPr>
      <w:r w:rsidRPr="00A86D59">
        <w:rPr>
          <w:lang w:val="ru-RU"/>
        </w:rPr>
        <w:t>7) документы, удостоверяющие соответствие: сертификат соответствия и декларация о соответствии, сведения о которых вносятся в реестр сертификатов соответствия и деклараций о соответствии;</w:t>
      </w:r>
    </w:p>
    <w:p w14:paraId="294C7C98" w14:textId="77777777" w:rsidR="00936E80" w:rsidRPr="00A86D59" w:rsidRDefault="00000000">
      <w:pPr>
        <w:spacing w:after="0" w:line="360" w:lineRule="auto"/>
        <w:ind w:firstLine="709"/>
        <w:jc w:val="both"/>
        <w:rPr>
          <w:lang w:val="ru-RU"/>
        </w:rPr>
      </w:pPr>
      <w:r w:rsidRPr="00A86D59">
        <w:rPr>
          <w:lang w:val="ru-RU"/>
        </w:rPr>
        <w:t>8) маркировку продукции знаком обращения на рынке (обязательное подтверждение соответствия) и знаком соответствия (добровольная сертификация);</w:t>
      </w:r>
    </w:p>
    <w:p w14:paraId="76549155" w14:textId="77777777" w:rsidR="00936E80" w:rsidRPr="00A86D59" w:rsidRDefault="00000000">
      <w:pPr>
        <w:spacing w:after="0" w:line="360" w:lineRule="auto"/>
        <w:ind w:firstLine="709"/>
        <w:jc w:val="both"/>
        <w:rPr>
          <w:lang w:val="ru-RU"/>
        </w:rPr>
      </w:pPr>
      <w:r w:rsidRPr="00A86D59">
        <w:rPr>
          <w:lang w:val="ru-RU"/>
        </w:rPr>
        <w:t>9) инспекционный контроль органа по сертификации за сертифицированной серийно выпускаемой продукцией;</w:t>
      </w:r>
    </w:p>
    <w:p w14:paraId="255859F9" w14:textId="77777777" w:rsidR="00936E80" w:rsidRPr="00A86D59" w:rsidRDefault="00000000">
      <w:pPr>
        <w:spacing w:after="0" w:line="360" w:lineRule="auto"/>
        <w:ind w:firstLine="709"/>
        <w:jc w:val="both"/>
        <w:rPr>
          <w:lang w:val="ru-RU"/>
        </w:rPr>
      </w:pPr>
      <w:r w:rsidRPr="00A86D59">
        <w:rPr>
          <w:lang w:val="ru-RU"/>
        </w:rPr>
        <w:t>10) признание результатов подтверждения соответствия, полученных в иностранных государствах, в соответствии с международными договорами Российской Федерации (статья 30 Закона);</w:t>
      </w:r>
    </w:p>
    <w:p w14:paraId="4980751B" w14:textId="77777777" w:rsidR="00936E80" w:rsidRPr="00A86D59" w:rsidRDefault="00000000">
      <w:pPr>
        <w:spacing w:after="0" w:line="360" w:lineRule="auto"/>
        <w:ind w:firstLine="709"/>
        <w:jc w:val="both"/>
        <w:rPr>
          <w:lang w:val="ru-RU"/>
        </w:rPr>
      </w:pPr>
      <w:r w:rsidRPr="00A86D59">
        <w:rPr>
          <w:lang w:val="ru-RU"/>
        </w:rPr>
        <w:lastRenderedPageBreak/>
        <w:t>11) ответственность участников за нарушение правил подтверждения соответствия (статьи 35–42 Закона, КоАП РФ, УК РФ).</w:t>
      </w:r>
    </w:p>
    <w:p w14:paraId="601969DE" w14:textId="77777777" w:rsidR="00936E80" w:rsidRPr="00A86D59" w:rsidRDefault="00000000" w:rsidP="00F717C2">
      <w:pPr>
        <w:spacing w:after="0" w:line="360" w:lineRule="auto"/>
        <w:ind w:firstLine="709"/>
        <w:jc w:val="both"/>
        <w:rPr>
          <w:lang w:val="ru-RU"/>
        </w:rPr>
      </w:pPr>
      <w:r w:rsidRPr="00A86D59">
        <w:rPr>
          <w:b/>
          <w:lang w:val="ru-RU"/>
        </w:rPr>
        <w:t>Вопрос 6. Какие формы подтверждения соответствия на территории Российской Федерации определены в 184-ФЗ?</w:t>
      </w:r>
    </w:p>
    <w:p w14:paraId="49FF5A6A" w14:textId="77777777" w:rsidR="00936E80" w:rsidRPr="00A86D59" w:rsidRDefault="00000000">
      <w:pPr>
        <w:spacing w:after="0" w:line="360" w:lineRule="auto"/>
        <w:ind w:firstLine="709"/>
        <w:jc w:val="both"/>
        <w:rPr>
          <w:lang w:val="ru-RU"/>
        </w:rPr>
      </w:pPr>
      <w:r w:rsidRPr="00A86D59">
        <w:rPr>
          <w:lang w:val="ru-RU"/>
        </w:rPr>
        <w:t>Статья 20 Федерального закона от 27.12.2002 № 184-ФЗ определяет, что подтверждение соответствия на территории Российской Федерации может носить добровольный или обязательный характер:</w:t>
      </w:r>
    </w:p>
    <w:p w14:paraId="643C7C82" w14:textId="77777777" w:rsidR="00936E80" w:rsidRPr="00A86D59" w:rsidRDefault="00000000">
      <w:pPr>
        <w:spacing w:after="0" w:line="360" w:lineRule="auto"/>
        <w:ind w:firstLine="709"/>
        <w:jc w:val="both"/>
        <w:rPr>
          <w:lang w:val="ru-RU"/>
        </w:rPr>
      </w:pPr>
      <w:r w:rsidRPr="00A86D59">
        <w:rPr>
          <w:lang w:val="ru-RU"/>
        </w:rPr>
        <w:t>1) добровольное подтверждение соответствия осуществляется в форме добровольной сертификации — по инициативе заявителя на условиях договора между заявителем и органом по сертификации, для установления соответствия документам по стандартизации, системам добровольной сертификации, условиям договоров (статья 21 Закона);</w:t>
      </w:r>
    </w:p>
    <w:p w14:paraId="7F81658F" w14:textId="77777777" w:rsidR="00936E80" w:rsidRPr="00A86D59" w:rsidRDefault="00000000">
      <w:pPr>
        <w:spacing w:after="0" w:line="360" w:lineRule="auto"/>
        <w:ind w:firstLine="709"/>
        <w:jc w:val="both"/>
        <w:rPr>
          <w:lang w:val="ru-RU"/>
        </w:rPr>
      </w:pPr>
      <w:r w:rsidRPr="00A86D59">
        <w:rPr>
          <w:lang w:val="ru-RU"/>
        </w:rPr>
        <w:t>2) обязательное подтверждение соответствия осуществляется в формах:</w:t>
      </w:r>
    </w:p>
    <w:p w14:paraId="22221317" w14:textId="77777777" w:rsidR="00936E80" w:rsidRPr="00A86D59" w:rsidRDefault="00000000">
      <w:pPr>
        <w:spacing w:after="0" w:line="360" w:lineRule="auto"/>
        <w:ind w:firstLine="709"/>
        <w:jc w:val="both"/>
        <w:rPr>
          <w:lang w:val="ru-RU"/>
        </w:rPr>
      </w:pPr>
      <w:r w:rsidRPr="00A86D59">
        <w:rPr>
          <w:lang w:val="ru-RU"/>
        </w:rPr>
        <w:t>– принятия декларации о соответствии (декларирование соответствия) — на основании собственных доказательств либо собственных доказательств и доказательств, полученных с участием третьей стороны (статья 24 Закона);</w:t>
      </w:r>
    </w:p>
    <w:p w14:paraId="104321D0" w14:textId="77777777" w:rsidR="00936E80" w:rsidRPr="00A86D59" w:rsidRDefault="00000000">
      <w:pPr>
        <w:spacing w:after="0" w:line="360" w:lineRule="auto"/>
        <w:ind w:firstLine="709"/>
        <w:jc w:val="both"/>
        <w:rPr>
          <w:lang w:val="ru-RU"/>
        </w:rPr>
      </w:pPr>
      <w:r w:rsidRPr="00A86D59">
        <w:rPr>
          <w:lang w:val="ru-RU"/>
        </w:rPr>
        <w:t>– обязательной сертификации — осуществляется органом по сертификации, аккредитованным в национальной системе аккредитации (статьи 25, 26 Закона).</w:t>
      </w:r>
    </w:p>
    <w:p w14:paraId="7A74F4D6" w14:textId="77777777" w:rsidR="00936E80" w:rsidRPr="00A86D59" w:rsidRDefault="00000000">
      <w:pPr>
        <w:spacing w:after="0" w:line="360" w:lineRule="auto"/>
        <w:ind w:firstLine="709"/>
        <w:jc w:val="both"/>
        <w:rPr>
          <w:lang w:val="ru-RU"/>
        </w:rPr>
      </w:pPr>
      <w:r w:rsidRPr="00A86D59">
        <w:rPr>
          <w:lang w:val="ru-RU"/>
        </w:rPr>
        <w:t>Формы и схемы обязательного подтверждения соответствия устанавливаются техническим регламентом в отношении определенных видов продукции. Порядок применения форм обязательного подтверждения соответствия устанавливается Законом № 184-ФЗ; единые перечни продукции, подлежащей обязательной сертификации и декларированию соответствия, утверждены постановлением Правительства РФ от 01.12.2009 № 982.</w:t>
      </w:r>
    </w:p>
    <w:p w14:paraId="73E1B27F" w14:textId="77777777" w:rsidR="00936E80" w:rsidRPr="00A86D59" w:rsidRDefault="00000000" w:rsidP="00F717C2">
      <w:pPr>
        <w:spacing w:after="0" w:line="360" w:lineRule="auto"/>
        <w:ind w:firstLine="709"/>
        <w:jc w:val="both"/>
        <w:rPr>
          <w:lang w:val="ru-RU"/>
        </w:rPr>
      </w:pPr>
      <w:r w:rsidRPr="00A86D59">
        <w:rPr>
          <w:b/>
          <w:lang w:val="ru-RU"/>
        </w:rPr>
        <w:t>Вопрос 7. Приведите примеры стандартов и технических регламентов в области защиты информации и информационной безопасности.</w:t>
      </w:r>
    </w:p>
    <w:p w14:paraId="34899C9C" w14:textId="77777777" w:rsidR="00936E80" w:rsidRPr="00A86D59" w:rsidRDefault="00000000">
      <w:pPr>
        <w:spacing w:after="0" w:line="360" w:lineRule="auto"/>
        <w:ind w:firstLine="709"/>
        <w:jc w:val="both"/>
        <w:rPr>
          <w:lang w:val="ru-RU"/>
        </w:rPr>
      </w:pPr>
      <w:r w:rsidRPr="00A86D59">
        <w:rPr>
          <w:lang w:val="ru-RU"/>
        </w:rPr>
        <w:lastRenderedPageBreak/>
        <w:t>В области защиты информации и информационной безопасности действуют следующие национальные стандарты (ГОСТ Р), включенные в перечень действующих стандартов по направлению «Информационная безопасность», публикуемый на официальном сайте Росстандарта:</w:t>
      </w:r>
    </w:p>
    <w:p w14:paraId="1E49EADC" w14:textId="77777777" w:rsidR="00936E80" w:rsidRPr="00A86D59" w:rsidRDefault="00000000">
      <w:pPr>
        <w:spacing w:after="0" w:line="360" w:lineRule="auto"/>
        <w:ind w:firstLine="709"/>
        <w:jc w:val="both"/>
        <w:rPr>
          <w:lang w:val="ru-RU"/>
        </w:rPr>
      </w:pPr>
      <w:r w:rsidRPr="00A86D59">
        <w:rPr>
          <w:lang w:val="ru-RU"/>
        </w:rPr>
        <w:t>– ГОСТ Р 50922-2006 «Защита информации. Основные термины и определения»;</w:t>
      </w:r>
    </w:p>
    <w:p w14:paraId="14C3B9C4" w14:textId="77777777" w:rsidR="00936E80" w:rsidRPr="00A86D59" w:rsidRDefault="00000000">
      <w:pPr>
        <w:spacing w:after="0" w:line="360" w:lineRule="auto"/>
        <w:ind w:firstLine="709"/>
        <w:jc w:val="both"/>
        <w:rPr>
          <w:lang w:val="ru-RU"/>
        </w:rPr>
      </w:pPr>
      <w:r w:rsidRPr="00A86D59">
        <w:rPr>
          <w:lang w:val="ru-RU"/>
        </w:rPr>
        <w:t>– ГОСТ Р 51275-2006 «Защита информации. Объект информатизации. Факторы, воздействующие на информацию. Общие положения»;</w:t>
      </w:r>
    </w:p>
    <w:p w14:paraId="33BA3E64" w14:textId="77777777" w:rsidR="00936E80" w:rsidRPr="00A86D59" w:rsidRDefault="00000000">
      <w:pPr>
        <w:spacing w:after="0" w:line="360" w:lineRule="auto"/>
        <w:ind w:firstLine="709"/>
        <w:jc w:val="both"/>
        <w:rPr>
          <w:lang w:val="ru-RU"/>
        </w:rPr>
      </w:pPr>
      <w:r w:rsidRPr="00A86D59">
        <w:rPr>
          <w:lang w:val="ru-RU"/>
        </w:rPr>
        <w:t>– ГОСТ Р 53114-2008 «Защита информации. Обеспечение информационной безопасности в организации. Основные термины и определения»;</w:t>
      </w:r>
    </w:p>
    <w:p w14:paraId="0AF83FEC" w14:textId="77777777" w:rsidR="00936E80" w:rsidRPr="00A86D59" w:rsidRDefault="00000000">
      <w:pPr>
        <w:spacing w:after="0" w:line="360" w:lineRule="auto"/>
        <w:ind w:firstLine="709"/>
        <w:jc w:val="both"/>
        <w:rPr>
          <w:lang w:val="ru-RU"/>
        </w:rPr>
      </w:pPr>
      <w:r w:rsidRPr="00A86D59">
        <w:rPr>
          <w:lang w:val="ru-RU"/>
        </w:rPr>
        <w:t>– ГОСТ Р 51583-2014 «Защита информации. Порядок создания автоматизированных систем в защищенном исполнении. Общие положения»;</w:t>
      </w:r>
    </w:p>
    <w:p w14:paraId="70B9000C" w14:textId="77777777" w:rsidR="00936E80" w:rsidRPr="00A86D59" w:rsidRDefault="00000000">
      <w:pPr>
        <w:spacing w:after="0" w:line="360" w:lineRule="auto"/>
        <w:ind w:firstLine="709"/>
        <w:jc w:val="both"/>
        <w:rPr>
          <w:lang w:val="ru-RU"/>
        </w:rPr>
      </w:pPr>
      <w:r w:rsidRPr="00A86D59">
        <w:rPr>
          <w:lang w:val="ru-RU"/>
        </w:rPr>
        <w:t>– ГОСТ Р 56545-2015 «Защита информации. Уязвимости информационных систем. Правила описания уязвимостей» и ГОСТ Р 56546-2015 «Защита информации. Уязвимости информационных систем. Классификация уязвимостей»;</w:t>
      </w:r>
    </w:p>
    <w:p w14:paraId="0443B8DC" w14:textId="77777777" w:rsidR="00936E80" w:rsidRPr="00A86D59" w:rsidRDefault="00000000">
      <w:pPr>
        <w:spacing w:after="0" w:line="360" w:lineRule="auto"/>
        <w:ind w:firstLine="709"/>
        <w:jc w:val="both"/>
        <w:rPr>
          <w:lang w:val="ru-RU"/>
        </w:rPr>
      </w:pPr>
      <w:r w:rsidRPr="00A86D59">
        <w:rPr>
          <w:lang w:val="ru-RU"/>
        </w:rPr>
        <w:t>– ГОСТ Р 56939-2016 «Защита информации. Разработка безопасного программного обеспечения. Общие требования»;</w:t>
      </w:r>
    </w:p>
    <w:p w14:paraId="351783FF" w14:textId="77777777" w:rsidR="00936E80" w:rsidRPr="00A86D59" w:rsidRDefault="00000000">
      <w:pPr>
        <w:spacing w:after="0" w:line="360" w:lineRule="auto"/>
        <w:ind w:firstLine="709"/>
        <w:jc w:val="both"/>
        <w:rPr>
          <w:lang w:val="ru-RU"/>
        </w:rPr>
      </w:pPr>
      <w:r w:rsidRPr="00A86D59">
        <w:rPr>
          <w:lang w:val="ru-RU"/>
        </w:rPr>
        <w:t>– ГОСТ Р 58833-2020 «Защита информации. Идентификация и аутентификация. Общие положения»;</w:t>
      </w:r>
    </w:p>
    <w:p w14:paraId="622FB0B1" w14:textId="77777777" w:rsidR="00936E80" w:rsidRPr="00A86D59" w:rsidRDefault="00000000">
      <w:pPr>
        <w:spacing w:after="0" w:line="360" w:lineRule="auto"/>
        <w:ind w:firstLine="709"/>
        <w:jc w:val="both"/>
        <w:rPr>
          <w:lang w:val="ru-RU"/>
        </w:rPr>
      </w:pPr>
      <w:r w:rsidRPr="00A86D59">
        <w:rPr>
          <w:lang w:val="ru-RU"/>
        </w:rPr>
        <w:t xml:space="preserve">– ГОСТ Р 59162-2020 «Информационные технологии. Методы и средства обеспечения безопасности. Безопасность сетей. Часть 6. Обеспечение информационной безопасности при использовании беспроводных </w:t>
      </w:r>
      <w:r>
        <w:t>IP</w:t>
      </w:r>
      <w:r w:rsidRPr="00A86D59">
        <w:rPr>
          <w:lang w:val="ru-RU"/>
        </w:rPr>
        <w:t>-сетей»;</w:t>
      </w:r>
    </w:p>
    <w:p w14:paraId="5A9A5515" w14:textId="77777777" w:rsidR="00936E80" w:rsidRPr="00A86D59" w:rsidRDefault="00000000">
      <w:pPr>
        <w:spacing w:after="0" w:line="360" w:lineRule="auto"/>
        <w:ind w:firstLine="709"/>
        <w:jc w:val="both"/>
        <w:rPr>
          <w:lang w:val="ru-RU"/>
        </w:rPr>
      </w:pPr>
      <w:r w:rsidRPr="00A86D59">
        <w:rPr>
          <w:lang w:val="ru-RU"/>
        </w:rPr>
        <w:t>– ГОСТ Р 59548-2022 «Защита информации. Регистрация событий безопасности. Требования к регистрируемой информации»;</w:t>
      </w:r>
    </w:p>
    <w:p w14:paraId="6DBEFE36" w14:textId="77777777" w:rsidR="00936E80" w:rsidRPr="00A86D59" w:rsidRDefault="00000000">
      <w:pPr>
        <w:spacing w:after="0" w:line="360" w:lineRule="auto"/>
        <w:ind w:firstLine="709"/>
        <w:jc w:val="both"/>
        <w:rPr>
          <w:lang w:val="ru-RU"/>
        </w:rPr>
      </w:pPr>
      <w:r w:rsidRPr="00A86D59">
        <w:rPr>
          <w:lang w:val="ru-RU"/>
        </w:rPr>
        <w:t xml:space="preserve">– ГОСТ Р 34.10-2012 «Информационная технология. Криптографическая защита информации. Процессы формирования и проверки электронной </w:t>
      </w:r>
      <w:r w:rsidRPr="00A86D59">
        <w:rPr>
          <w:lang w:val="ru-RU"/>
        </w:rPr>
        <w:lastRenderedPageBreak/>
        <w:t>цифровой подписи», ГОСТ Р 34.11-2012 «Информационная технология. Криптографическая защита информации. Функция хэширования», ГОСТ Р 34.12-2015 «Информационная технология. Криптографическая защита информации. Блочные шифры», ГОСТ Р 34.13-2015 «Информационная технология. Криптографическая защита информации. Режимы работы блочных шифров»;</w:t>
      </w:r>
    </w:p>
    <w:p w14:paraId="532B59EC" w14:textId="77777777" w:rsidR="00936E80" w:rsidRPr="00A86D59" w:rsidRDefault="00000000">
      <w:pPr>
        <w:spacing w:after="0" w:line="360" w:lineRule="auto"/>
        <w:ind w:firstLine="709"/>
        <w:jc w:val="both"/>
        <w:rPr>
          <w:lang w:val="ru-RU"/>
        </w:rPr>
      </w:pPr>
      <w:r w:rsidRPr="00A86D59">
        <w:rPr>
          <w:lang w:val="ru-RU"/>
        </w:rPr>
        <w:t>– 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p>
    <w:p w14:paraId="412599C3" w14:textId="77777777" w:rsidR="00936E80" w:rsidRPr="00A86D59" w:rsidRDefault="00000000">
      <w:pPr>
        <w:spacing w:after="0" w:line="360" w:lineRule="auto"/>
        <w:ind w:firstLine="709"/>
        <w:jc w:val="both"/>
        <w:rPr>
          <w:lang w:val="ru-RU"/>
        </w:rPr>
      </w:pPr>
      <w:r w:rsidRPr="00A86D59">
        <w:rPr>
          <w:lang w:val="ru-RU"/>
        </w:rPr>
        <w:t>Технические регламенты в области защиты информации и информационной безопасности прямо не принимаются: требования к средствам защиты информации устанавливаются уполномоченными федеральными органами исполнительной власти (ФСТЭК России, ФСБ России) в соответствии со статьей 5 Закона № 184-ФЗ. Однако на технические средства обработки и передачи информации (средства вычислительной техники, средства связи, электротехнические и радиоэлектронные изделия) распространяются следующие действующие технические регламенты Таможенного союза и Евразийского экономического союза:</w:t>
      </w:r>
    </w:p>
    <w:p w14:paraId="5A889E50" w14:textId="77777777" w:rsidR="00936E80" w:rsidRPr="00A86D59" w:rsidRDefault="00000000">
      <w:pPr>
        <w:spacing w:after="0" w:line="360" w:lineRule="auto"/>
        <w:ind w:firstLine="709"/>
        <w:jc w:val="both"/>
        <w:rPr>
          <w:lang w:val="ru-RU"/>
        </w:rPr>
      </w:pPr>
      <w:r w:rsidRPr="00A86D59">
        <w:rPr>
          <w:lang w:val="ru-RU"/>
        </w:rPr>
        <w:t>– ТР ТС 020/2011 «Электромагнитная совместимость технических средств» (вступил в силу 15.02.2013) — устанавливает обязательные требования к техническим средствам, в том числе средствам вычислительной техники и связи, в части электромагнитной совместимости;</w:t>
      </w:r>
    </w:p>
    <w:p w14:paraId="462E400C" w14:textId="77777777" w:rsidR="00936E80" w:rsidRPr="00A86D59" w:rsidRDefault="00000000">
      <w:pPr>
        <w:spacing w:after="0" w:line="360" w:lineRule="auto"/>
        <w:ind w:firstLine="709"/>
        <w:jc w:val="both"/>
        <w:rPr>
          <w:lang w:val="ru-RU"/>
        </w:rPr>
      </w:pPr>
      <w:r w:rsidRPr="00A86D59">
        <w:rPr>
          <w:lang w:val="ru-RU"/>
        </w:rPr>
        <w:t>– ТР ТС 004/2011 «О безопасности низковольтного оборудования» (вступил в силу 15.02.2013) — устанавливает требования к электротехническим изделиям с номинальным напряжением от 50 до 1000 В переменного тока, в том числе используемым в информационно-телекоммуникационных системах;</w:t>
      </w:r>
    </w:p>
    <w:p w14:paraId="775BF628" w14:textId="77777777" w:rsidR="00936E80" w:rsidRPr="00A86D59" w:rsidRDefault="00000000">
      <w:pPr>
        <w:spacing w:after="0" w:line="360" w:lineRule="auto"/>
        <w:ind w:firstLine="709"/>
        <w:jc w:val="both"/>
        <w:rPr>
          <w:lang w:val="ru-RU"/>
        </w:rPr>
      </w:pPr>
      <w:r w:rsidRPr="00A86D59">
        <w:rPr>
          <w:lang w:val="ru-RU"/>
        </w:rPr>
        <w:t xml:space="preserve">– ТР ЕАЭС 037/2016 «Об ограничении применения опасных веществ в изделиях электротехники и радиоэлектроники» (вступил в силу 01.03.2018) — </w:t>
      </w:r>
      <w:r w:rsidRPr="00A86D59">
        <w:rPr>
          <w:lang w:val="ru-RU"/>
        </w:rPr>
        <w:lastRenderedPageBreak/>
        <w:t>устанавливает требования к изделиям электротехники и радиоэлектроники в части ограничения содержания опасных веществ.</w:t>
      </w:r>
    </w:p>
    <w:p w14:paraId="1DFF48A8" w14:textId="77777777" w:rsidR="00936E80" w:rsidRPr="00A86D59" w:rsidRDefault="00000000">
      <w:pPr>
        <w:spacing w:after="0" w:line="360" w:lineRule="auto"/>
        <w:ind w:firstLine="709"/>
        <w:jc w:val="both"/>
        <w:rPr>
          <w:lang w:val="ru-RU"/>
        </w:rPr>
      </w:pPr>
      <w:r w:rsidRPr="00A86D59">
        <w:rPr>
          <w:lang w:val="ru-RU"/>
        </w:rPr>
        <w:t>Таким образом, подтверждение соответствия средств обработки информации осуществляется как по требованиям технических регламентов (в формах декларирования соответствия и обязательной сертификации), так и по требованиям документов по стандартизации в области защиты информации.</w:t>
      </w:r>
    </w:p>
    <w:p w14:paraId="4456D956" w14:textId="77777777" w:rsidR="007547AD" w:rsidRDefault="007547AD">
      <w:pPr>
        <w:rPr>
          <w:b/>
          <w:lang w:val="ru-RU"/>
        </w:rPr>
      </w:pPr>
      <w:r>
        <w:rPr>
          <w:b/>
          <w:lang w:val="ru-RU"/>
        </w:rPr>
        <w:br w:type="page"/>
      </w:r>
    </w:p>
    <w:p w14:paraId="65930CB3" w14:textId="76841642" w:rsidR="00936E80" w:rsidRPr="00A86D59" w:rsidRDefault="00000000">
      <w:pPr>
        <w:spacing w:before="240" w:after="0" w:line="360" w:lineRule="auto"/>
        <w:jc w:val="center"/>
        <w:rPr>
          <w:lang w:val="ru-RU"/>
        </w:rPr>
      </w:pPr>
      <w:r w:rsidRPr="00A86D59">
        <w:rPr>
          <w:b/>
          <w:lang w:val="ru-RU"/>
        </w:rPr>
        <w:lastRenderedPageBreak/>
        <w:t>ВЫВОДЫ</w:t>
      </w:r>
    </w:p>
    <w:p w14:paraId="555B2DA8" w14:textId="77777777" w:rsidR="00936E80" w:rsidRPr="00A86D59" w:rsidRDefault="00000000">
      <w:pPr>
        <w:spacing w:after="0" w:line="360" w:lineRule="auto"/>
        <w:ind w:firstLine="709"/>
        <w:jc w:val="both"/>
        <w:rPr>
          <w:lang w:val="ru-RU"/>
        </w:rPr>
      </w:pPr>
      <w:r w:rsidRPr="00A86D59">
        <w:rPr>
          <w:lang w:val="ru-RU"/>
        </w:rPr>
        <w:t>В ходе выполнения практического занятия № 8 изучен Федеральный закон от 27.12.2002 № 184-ФЗ (ред. от 23.07.2025) «О техническом регулировании» как основополагающий документ в области информационной безопасности.</w:t>
      </w:r>
    </w:p>
    <w:p w14:paraId="25F35ED3" w14:textId="77777777" w:rsidR="00936E80" w:rsidRPr="00A86D59" w:rsidRDefault="00000000">
      <w:pPr>
        <w:spacing w:after="0" w:line="360" w:lineRule="auto"/>
        <w:ind w:firstLine="709"/>
        <w:jc w:val="both"/>
        <w:rPr>
          <w:lang w:val="ru-RU"/>
        </w:rPr>
      </w:pPr>
      <w:r w:rsidRPr="00A86D59">
        <w:rPr>
          <w:lang w:val="ru-RU"/>
        </w:rPr>
        <w:t>В процессе выполнения работы:</w:t>
      </w:r>
    </w:p>
    <w:p w14:paraId="04898180" w14:textId="77777777" w:rsidR="00936E80" w:rsidRPr="00A86D59" w:rsidRDefault="00000000">
      <w:pPr>
        <w:spacing w:after="0" w:line="360" w:lineRule="auto"/>
        <w:ind w:firstLine="709"/>
        <w:jc w:val="both"/>
        <w:rPr>
          <w:lang w:val="ru-RU"/>
        </w:rPr>
      </w:pPr>
      <w:r w:rsidRPr="00A86D59">
        <w:rPr>
          <w:lang w:val="ru-RU"/>
        </w:rPr>
        <w:t>1) изучены нормативные правовые документы, регулирующие отношения в области технического регулирования (Федеральный закон от 27.12.2002 № 184-ФЗ, Федеральный закон от 29.06.2015 № 162-ФЗ «О стандартизации в Российской Федерации», Федеральный закон от 28.12.2013 № 412-ФЗ «Об аккредитации в национальной системе аккредитации», Федеральный закон от 31.07.2020 № 248-ФЗ «О государственном контроле (надзоре) и муниципальном контроле в Российской Федерации», постановление Правительства РФ от 17.06.2004 № 294, постановление Правительства РФ от 01.12.2009 № 982 и другие);</w:t>
      </w:r>
    </w:p>
    <w:p w14:paraId="2A39AB7F" w14:textId="77777777" w:rsidR="00936E80" w:rsidRPr="00A86D59" w:rsidRDefault="00000000">
      <w:pPr>
        <w:spacing w:after="0" w:line="360" w:lineRule="auto"/>
        <w:ind w:firstLine="709"/>
        <w:jc w:val="both"/>
        <w:rPr>
          <w:lang w:val="ru-RU"/>
        </w:rPr>
      </w:pPr>
      <w:r w:rsidRPr="00A86D59">
        <w:rPr>
          <w:lang w:val="ru-RU"/>
        </w:rPr>
        <w:t>2) определен предмет правового регулирования Закона: отношения, возникающие при разработке, принятии, применении и исполнении обязательных требований к продукции и связанным с требованиями к продукции процессам, при применении на добровольной основе требований к продукции, работам и услугам в целях добровольного подтверждения соответствия, а также при оценке соответствия;</w:t>
      </w:r>
    </w:p>
    <w:p w14:paraId="0174F01F" w14:textId="77777777" w:rsidR="00936E80" w:rsidRPr="00A86D59" w:rsidRDefault="00000000">
      <w:pPr>
        <w:spacing w:after="0" w:line="360" w:lineRule="auto"/>
        <w:ind w:firstLine="709"/>
        <w:jc w:val="both"/>
        <w:rPr>
          <w:lang w:val="ru-RU"/>
        </w:rPr>
      </w:pPr>
      <w:r w:rsidRPr="00A86D59">
        <w:rPr>
          <w:lang w:val="ru-RU"/>
        </w:rPr>
        <w:t>3) изучены принципы технического регулирования (единство правил установления требований, соответствие уровню развития экономики, независимость органов по аккредитации и сертификации, единство системы аккредитации, единство правил и методов исследований и измерений, единство применения требований технических регламентов, недопустимость ограничения конкуренции и совмещения полномочий, недопустимость внебюджетного финансирования государственного контроля (надзора);</w:t>
      </w:r>
    </w:p>
    <w:p w14:paraId="7E2C8596" w14:textId="77777777" w:rsidR="00936E80" w:rsidRPr="00A86D59" w:rsidRDefault="00000000">
      <w:pPr>
        <w:spacing w:after="0" w:line="360" w:lineRule="auto"/>
        <w:ind w:firstLine="709"/>
        <w:jc w:val="both"/>
        <w:rPr>
          <w:lang w:val="ru-RU"/>
        </w:rPr>
      </w:pPr>
      <w:r w:rsidRPr="00A86D59">
        <w:rPr>
          <w:lang w:val="ru-RU"/>
        </w:rPr>
        <w:lastRenderedPageBreak/>
        <w:t>4) изучены технические регламенты, цели их принятия (защита жизни и здоровья граждан, имущества, охрана окружающей среды, предупреждение действий, вводящих в заблуждение приобретателей, обеспечение энергетической эффективности и ресурсосбережения), содержание технических регламентов (минимально необходимые требования, обеспечивающие различные виды безопасности) и порядок их разработки (уведомление, публичное обсуждение не менее двух месяцев, экспертиза экспертной комиссией по техническому регулированию, принятие постановлением Правительства Российской Федерации);</w:t>
      </w:r>
    </w:p>
    <w:p w14:paraId="0D0DD1C5" w14:textId="77777777" w:rsidR="00936E80" w:rsidRPr="00A86D59" w:rsidRDefault="00000000">
      <w:pPr>
        <w:spacing w:after="0" w:line="360" w:lineRule="auto"/>
        <w:ind w:firstLine="709"/>
        <w:jc w:val="both"/>
        <w:rPr>
          <w:lang w:val="ru-RU"/>
        </w:rPr>
      </w:pPr>
      <w:r w:rsidRPr="00A86D59">
        <w:rPr>
          <w:lang w:val="ru-RU"/>
        </w:rPr>
        <w:t>5) изучено подтверждение соответствия: цели (удостоверение соответствия, содействие приобретателям, повышение конкурентоспособности, создание условий для свободного перемещения товаров), принципы и формы (добровольная сертификация, обязательная сертификация, декларирование соответствия), механизм подтверждения соответствия техническим регламентам и стандартам;</w:t>
      </w:r>
    </w:p>
    <w:p w14:paraId="66351E66" w14:textId="77777777" w:rsidR="00936E80" w:rsidRPr="00A86D59" w:rsidRDefault="00000000">
      <w:pPr>
        <w:spacing w:after="0" w:line="360" w:lineRule="auto"/>
        <w:ind w:firstLine="709"/>
        <w:jc w:val="both"/>
        <w:rPr>
          <w:lang w:val="ru-RU"/>
        </w:rPr>
      </w:pPr>
      <w:r w:rsidRPr="00A86D59">
        <w:rPr>
          <w:lang w:val="ru-RU"/>
        </w:rPr>
        <w:t>6) изучены аккредитация органов по сертификации и испытательных лабораторий (центров) в национальной системе аккредитации (</w:t>
      </w:r>
      <w:proofErr w:type="spellStart"/>
      <w:r w:rsidRPr="00A86D59">
        <w:rPr>
          <w:lang w:val="ru-RU"/>
        </w:rPr>
        <w:t>Росаккредитация</w:t>
      </w:r>
      <w:proofErr w:type="spellEnd"/>
      <w:r w:rsidRPr="00A86D59">
        <w:rPr>
          <w:lang w:val="ru-RU"/>
        </w:rPr>
        <w:t>) и государственный контроль (надзор) за соблюдением требований технических регламентов, включая полномочия органов государственного контроля (надзора) и принудительный отзыв продукции;</w:t>
      </w:r>
    </w:p>
    <w:p w14:paraId="1EDC12DD" w14:textId="77777777" w:rsidR="00936E80" w:rsidRPr="00A86D59" w:rsidRDefault="00000000">
      <w:pPr>
        <w:spacing w:after="0" w:line="360" w:lineRule="auto"/>
        <w:ind w:firstLine="709"/>
        <w:jc w:val="both"/>
        <w:rPr>
          <w:lang w:val="ru-RU"/>
        </w:rPr>
      </w:pPr>
      <w:r w:rsidRPr="00A86D59">
        <w:rPr>
          <w:lang w:val="ru-RU"/>
        </w:rPr>
        <w:t>7) изучены функции и задачи федерального органа исполнительной власти в сфере стандартизации (Росстандарта): реализация государственной политики в сфере стандартизации, организация разработки национальных стандартов, экспертиза проектов стандартов и технических регламентов, ведение Федерального информационного фонда, обеспечение единства измерений;</w:t>
      </w:r>
    </w:p>
    <w:p w14:paraId="7BCC59A9" w14:textId="77777777" w:rsidR="00936E80" w:rsidRPr="00A86D59" w:rsidRDefault="00000000">
      <w:pPr>
        <w:spacing w:after="0" w:line="360" w:lineRule="auto"/>
        <w:ind w:firstLine="709"/>
        <w:jc w:val="both"/>
        <w:rPr>
          <w:lang w:val="ru-RU"/>
        </w:rPr>
      </w:pPr>
      <w:r w:rsidRPr="00A86D59">
        <w:rPr>
          <w:lang w:val="ru-RU"/>
        </w:rPr>
        <w:t xml:space="preserve">8) проанализированы открытые источники сети Интернет: сайт ФСТЭК России, сайт Роскомнадзора, сайт Росстандарта, сайт Евразийской </w:t>
      </w:r>
      <w:r w:rsidRPr="00A86D59">
        <w:rPr>
          <w:lang w:val="ru-RU"/>
        </w:rPr>
        <w:lastRenderedPageBreak/>
        <w:t>экономической комиссии, официальный интернет-портал правовой информации, СПС «КонсультантПлюс» и другие;</w:t>
      </w:r>
    </w:p>
    <w:p w14:paraId="69989D21" w14:textId="77777777" w:rsidR="00936E80" w:rsidRPr="00A86D59" w:rsidRDefault="00000000">
      <w:pPr>
        <w:spacing w:after="0" w:line="360" w:lineRule="auto"/>
        <w:ind w:firstLine="709"/>
        <w:jc w:val="both"/>
        <w:rPr>
          <w:lang w:val="ru-RU"/>
        </w:rPr>
      </w:pPr>
      <w:r w:rsidRPr="00A86D59">
        <w:rPr>
          <w:lang w:val="ru-RU"/>
        </w:rPr>
        <w:t>9) даны краткие ответы на контрольные вопросы практического занятия.</w:t>
      </w:r>
    </w:p>
    <w:p w14:paraId="1ED0FB31" w14:textId="77777777" w:rsidR="00936E80" w:rsidRPr="00A86D59" w:rsidRDefault="00000000">
      <w:pPr>
        <w:spacing w:after="0" w:line="360" w:lineRule="auto"/>
        <w:ind w:firstLine="709"/>
        <w:jc w:val="both"/>
        <w:rPr>
          <w:lang w:val="ru-RU"/>
        </w:rPr>
      </w:pPr>
      <w:r w:rsidRPr="00A86D59">
        <w:rPr>
          <w:lang w:val="ru-RU"/>
        </w:rPr>
        <w:t>Таким образом, цель практического занятия достигнута: изучен Федеральный закон от 27.12.2002 № 184-ФЗ (ред. от 23.07.2025) «О техническом регулировании» как основополагающий документ в области информационной безопасности, получена теоретическая подготовка по всем учебным вопросам занятия, выработаны навыки работы с нормативными правовыми документами и открытыми источниками сети Интернет в области технического регулирования.</w:t>
      </w:r>
    </w:p>
    <w:p w14:paraId="5AB896F5" w14:textId="77777777" w:rsidR="007547AD" w:rsidRDefault="007547AD">
      <w:pPr>
        <w:rPr>
          <w:b/>
          <w:lang w:val="ru-RU"/>
        </w:rPr>
      </w:pPr>
      <w:r>
        <w:rPr>
          <w:b/>
          <w:lang w:val="ru-RU"/>
        </w:rPr>
        <w:br w:type="page"/>
      </w:r>
    </w:p>
    <w:p w14:paraId="52415879" w14:textId="3510A5E2" w:rsidR="00936E80" w:rsidRPr="00A86D59" w:rsidRDefault="00000000">
      <w:pPr>
        <w:spacing w:before="240" w:after="0" w:line="360" w:lineRule="auto"/>
        <w:jc w:val="center"/>
        <w:rPr>
          <w:lang w:val="ru-RU"/>
        </w:rPr>
      </w:pPr>
      <w:r w:rsidRPr="00A86D59">
        <w:rPr>
          <w:b/>
          <w:lang w:val="ru-RU"/>
        </w:rPr>
        <w:lastRenderedPageBreak/>
        <w:t>СПИСОК ИСПОЛЬЗОВАННЫХ ИСТОЧНИКОВ</w:t>
      </w:r>
    </w:p>
    <w:p w14:paraId="2FEBF359" w14:textId="77777777" w:rsidR="00936E80" w:rsidRPr="00A86D59" w:rsidRDefault="00000000">
      <w:pPr>
        <w:spacing w:after="0" w:line="360" w:lineRule="auto"/>
        <w:ind w:firstLine="709"/>
        <w:jc w:val="both"/>
        <w:rPr>
          <w:lang w:val="ru-RU"/>
        </w:rPr>
      </w:pPr>
      <w:r w:rsidRPr="00A86D59">
        <w:rPr>
          <w:lang w:val="ru-RU"/>
        </w:rPr>
        <w:t xml:space="preserve">1. Федеральный закон от 27.12.2002 № 184-ФЗ (ред. от 23.07.2025) «О техническом регулировании» [Электронный ресурс] // СПС «КонсультантПлюс». — Режим доступа: </w:t>
      </w:r>
      <w:r>
        <w:t>http</w:t>
      </w:r>
      <w:r w:rsidRPr="00A86D59">
        <w:rPr>
          <w:lang w:val="ru-RU"/>
        </w:rPr>
        <w:t>://</w:t>
      </w:r>
      <w:r>
        <w:t>www</w:t>
      </w:r>
      <w:r w:rsidRPr="00A86D59">
        <w:rPr>
          <w:lang w:val="ru-RU"/>
        </w:rPr>
        <w:t>.</w:t>
      </w:r>
      <w:r>
        <w:t>consultant</w:t>
      </w:r>
      <w:r w:rsidRPr="00A86D59">
        <w:rPr>
          <w:lang w:val="ru-RU"/>
        </w:rPr>
        <w:t>.</w:t>
      </w:r>
      <w:proofErr w:type="spellStart"/>
      <w:r>
        <w:t>ru</w:t>
      </w:r>
      <w:proofErr w:type="spellEnd"/>
      <w:r w:rsidRPr="00A86D59">
        <w:rPr>
          <w:lang w:val="ru-RU"/>
        </w:rPr>
        <w:t>/</w:t>
      </w:r>
      <w:r>
        <w:t>document</w:t>
      </w:r>
      <w:r w:rsidRPr="00A86D59">
        <w:rPr>
          <w:lang w:val="ru-RU"/>
        </w:rPr>
        <w:t>/</w:t>
      </w:r>
      <w:r>
        <w:t>cons</w:t>
      </w:r>
      <w:r w:rsidRPr="00A86D59">
        <w:rPr>
          <w:lang w:val="ru-RU"/>
        </w:rPr>
        <w:t>_</w:t>
      </w:r>
      <w:r>
        <w:t>doc</w:t>
      </w:r>
      <w:r w:rsidRPr="00A86D59">
        <w:rPr>
          <w:lang w:val="ru-RU"/>
        </w:rPr>
        <w:t>_</w:t>
      </w:r>
      <w:r>
        <w:t>LAW</w:t>
      </w:r>
      <w:r w:rsidRPr="00A86D59">
        <w:rPr>
          <w:lang w:val="ru-RU"/>
        </w:rPr>
        <w:t>_40241/ (дата обращения: 18.08.2026).</w:t>
      </w:r>
    </w:p>
    <w:p w14:paraId="09E36B90" w14:textId="77777777" w:rsidR="00936E80" w:rsidRPr="00A86D59" w:rsidRDefault="00000000">
      <w:pPr>
        <w:spacing w:after="0" w:line="360" w:lineRule="auto"/>
        <w:ind w:firstLine="709"/>
        <w:jc w:val="both"/>
        <w:rPr>
          <w:lang w:val="ru-RU"/>
        </w:rPr>
      </w:pPr>
      <w:r w:rsidRPr="00A86D59">
        <w:rPr>
          <w:lang w:val="ru-RU"/>
        </w:rPr>
        <w:t>2. Конституция Российской Федерации (принята всенародным голосованием 12.12.1993 с изменениями, одобренными в ходе общероссийского голосования 01.07.2020).</w:t>
      </w:r>
    </w:p>
    <w:p w14:paraId="74A218B3" w14:textId="77777777" w:rsidR="00936E80" w:rsidRPr="00A86D59" w:rsidRDefault="00000000">
      <w:pPr>
        <w:spacing w:after="0" w:line="360" w:lineRule="auto"/>
        <w:ind w:firstLine="709"/>
        <w:jc w:val="both"/>
        <w:rPr>
          <w:lang w:val="ru-RU"/>
        </w:rPr>
      </w:pPr>
      <w:r w:rsidRPr="00A86D59">
        <w:rPr>
          <w:lang w:val="ru-RU"/>
        </w:rPr>
        <w:t>3. Федеральный закон от 29.06.2015 № 162-ФЗ «О стандартизации в Российской Федерации».</w:t>
      </w:r>
    </w:p>
    <w:p w14:paraId="099A7D5F" w14:textId="77777777" w:rsidR="00936E80" w:rsidRPr="00A86D59" w:rsidRDefault="00000000">
      <w:pPr>
        <w:spacing w:after="0" w:line="360" w:lineRule="auto"/>
        <w:ind w:firstLine="709"/>
        <w:jc w:val="both"/>
        <w:rPr>
          <w:lang w:val="ru-RU"/>
        </w:rPr>
      </w:pPr>
      <w:r w:rsidRPr="00A86D59">
        <w:rPr>
          <w:lang w:val="ru-RU"/>
        </w:rPr>
        <w:t>4. Федеральный закон от 28.12.2013 № 412-ФЗ «Об аккредитации в национальной системе аккредитации».</w:t>
      </w:r>
    </w:p>
    <w:p w14:paraId="06C8602F" w14:textId="77777777" w:rsidR="00936E80" w:rsidRPr="00A86D59" w:rsidRDefault="00000000">
      <w:pPr>
        <w:spacing w:after="0" w:line="360" w:lineRule="auto"/>
        <w:ind w:firstLine="709"/>
        <w:jc w:val="both"/>
        <w:rPr>
          <w:lang w:val="ru-RU"/>
        </w:rPr>
      </w:pPr>
      <w:r w:rsidRPr="00A86D59">
        <w:rPr>
          <w:lang w:val="ru-RU"/>
        </w:rPr>
        <w:t>5. Федеральный закон от 31.07.2020 № 248-ФЗ «О государственном контроле (надзоре) и муниципальном контроле в Российской Федерации».</w:t>
      </w:r>
    </w:p>
    <w:p w14:paraId="501EA72B" w14:textId="77777777" w:rsidR="00936E80" w:rsidRPr="00A86D59" w:rsidRDefault="00000000">
      <w:pPr>
        <w:spacing w:after="0" w:line="360" w:lineRule="auto"/>
        <w:ind w:firstLine="709"/>
        <w:jc w:val="both"/>
        <w:rPr>
          <w:lang w:val="ru-RU"/>
        </w:rPr>
      </w:pPr>
      <w:r w:rsidRPr="00A86D59">
        <w:rPr>
          <w:lang w:val="ru-RU"/>
        </w:rPr>
        <w:t>6. Постановление Правительства РФ от 17.06.2004 № 294 «О Федеральном агентстве по техническому регулированию и метрологии».</w:t>
      </w:r>
    </w:p>
    <w:p w14:paraId="42FFEA06" w14:textId="77777777" w:rsidR="00936E80" w:rsidRPr="00A86D59" w:rsidRDefault="00000000">
      <w:pPr>
        <w:spacing w:after="0" w:line="360" w:lineRule="auto"/>
        <w:ind w:firstLine="709"/>
        <w:jc w:val="both"/>
        <w:rPr>
          <w:lang w:val="ru-RU"/>
        </w:rPr>
      </w:pPr>
      <w:r w:rsidRPr="00A86D59">
        <w:rPr>
          <w:lang w:val="ru-RU"/>
        </w:rPr>
        <w:t>7. Постановление Правительства РФ от 16.03.2009 № 228 «О Федеральной службе по надзору в сфере связи, информационных технологий и массовых коммуникаций».</w:t>
      </w:r>
    </w:p>
    <w:p w14:paraId="6EC1B401" w14:textId="77777777" w:rsidR="00936E80" w:rsidRPr="00A86D59" w:rsidRDefault="00000000">
      <w:pPr>
        <w:spacing w:after="0" w:line="360" w:lineRule="auto"/>
        <w:ind w:firstLine="709"/>
        <w:jc w:val="both"/>
        <w:rPr>
          <w:lang w:val="ru-RU"/>
        </w:rPr>
      </w:pPr>
      <w:r w:rsidRPr="00A86D59">
        <w:rPr>
          <w:lang w:val="ru-RU"/>
        </w:rPr>
        <w:t>8. Постановление Правительства РФ от 01.12.2009 № 982 «Об утверждении единого перечня продукции, подлежащей обязательной сертификации, и единого перечня продукции, подтверждение соответствия которой осуществляется в форме принятия декларации о соответствии».</w:t>
      </w:r>
    </w:p>
    <w:p w14:paraId="182383AD" w14:textId="77777777" w:rsidR="00936E80" w:rsidRPr="00A86D59" w:rsidRDefault="00000000">
      <w:pPr>
        <w:spacing w:after="0" w:line="360" w:lineRule="auto"/>
        <w:ind w:firstLine="709"/>
        <w:jc w:val="both"/>
        <w:rPr>
          <w:lang w:val="ru-RU"/>
        </w:rPr>
      </w:pPr>
      <w:r w:rsidRPr="00A86D59">
        <w:rPr>
          <w:lang w:val="ru-RU"/>
        </w:rPr>
        <w:t>9. Указ Президента РФ от 16.08.2004 № 1085 «Вопросы Федеральной службы по техническому и экспортному контролю».</w:t>
      </w:r>
    </w:p>
    <w:p w14:paraId="257F3A53" w14:textId="77777777" w:rsidR="00936E80" w:rsidRPr="00A86D59" w:rsidRDefault="00000000">
      <w:pPr>
        <w:spacing w:after="0" w:line="360" w:lineRule="auto"/>
        <w:ind w:firstLine="709"/>
        <w:jc w:val="both"/>
        <w:rPr>
          <w:lang w:val="ru-RU"/>
        </w:rPr>
      </w:pPr>
      <w:r w:rsidRPr="00A86D59">
        <w:rPr>
          <w:lang w:val="ru-RU"/>
        </w:rPr>
        <w:lastRenderedPageBreak/>
        <w:t>10. Решение Комиссии Таможенного союза от 09.12.2011 № 879 «О принятии технического регламента Таможенного союза "Электромагнитная совместимость технических средств"» (ТР ТС 020/2011).</w:t>
      </w:r>
    </w:p>
    <w:p w14:paraId="1CED37A7" w14:textId="77777777" w:rsidR="00936E80" w:rsidRPr="00A86D59" w:rsidRDefault="00000000">
      <w:pPr>
        <w:spacing w:after="0" w:line="360" w:lineRule="auto"/>
        <w:ind w:firstLine="709"/>
        <w:jc w:val="both"/>
        <w:rPr>
          <w:lang w:val="ru-RU"/>
        </w:rPr>
      </w:pPr>
      <w:r w:rsidRPr="00A86D59">
        <w:rPr>
          <w:lang w:val="ru-RU"/>
        </w:rPr>
        <w:t xml:space="preserve">11. Официальный сайт ФСТЭК России [Электронный ресурс]. — Режим доступа: </w:t>
      </w:r>
      <w:r>
        <w:t>https</w:t>
      </w:r>
      <w:r w:rsidRPr="00A86D59">
        <w:rPr>
          <w:lang w:val="ru-RU"/>
        </w:rPr>
        <w:t>://</w:t>
      </w:r>
      <w:proofErr w:type="spellStart"/>
      <w:r>
        <w:t>fstec</w:t>
      </w:r>
      <w:proofErr w:type="spellEnd"/>
      <w:r w:rsidRPr="00A86D59">
        <w:rPr>
          <w:lang w:val="ru-RU"/>
        </w:rPr>
        <w:t>.</w:t>
      </w:r>
      <w:proofErr w:type="spellStart"/>
      <w:r>
        <w:t>ru</w:t>
      </w:r>
      <w:proofErr w:type="spellEnd"/>
      <w:r w:rsidRPr="00A86D59">
        <w:rPr>
          <w:lang w:val="ru-RU"/>
        </w:rPr>
        <w:t>/ (дата обращения: 18.08.2026).</w:t>
      </w:r>
    </w:p>
    <w:p w14:paraId="537CCFAB" w14:textId="77777777" w:rsidR="00936E80" w:rsidRPr="00A86D59" w:rsidRDefault="00000000">
      <w:pPr>
        <w:spacing w:after="0" w:line="360" w:lineRule="auto"/>
        <w:ind w:firstLine="709"/>
        <w:jc w:val="both"/>
        <w:rPr>
          <w:lang w:val="ru-RU"/>
        </w:rPr>
      </w:pPr>
      <w:r w:rsidRPr="00A86D59">
        <w:rPr>
          <w:lang w:val="ru-RU"/>
        </w:rPr>
        <w:t xml:space="preserve">12. Официальный сайт Роскомнадзора [Электронный ресурс]. — Режим доступа: </w:t>
      </w:r>
      <w:r>
        <w:t>https</w:t>
      </w:r>
      <w:r w:rsidRPr="00A86D59">
        <w:rPr>
          <w:lang w:val="ru-RU"/>
        </w:rPr>
        <w:t>://</w:t>
      </w:r>
      <w:proofErr w:type="spellStart"/>
      <w:r>
        <w:t>rkn</w:t>
      </w:r>
      <w:proofErr w:type="spellEnd"/>
      <w:r w:rsidRPr="00A86D59">
        <w:rPr>
          <w:lang w:val="ru-RU"/>
        </w:rPr>
        <w:t>.</w:t>
      </w:r>
      <w:r>
        <w:t>gov</w:t>
      </w:r>
      <w:r w:rsidRPr="00A86D59">
        <w:rPr>
          <w:lang w:val="ru-RU"/>
        </w:rPr>
        <w:t>.</w:t>
      </w:r>
      <w:proofErr w:type="spellStart"/>
      <w:r>
        <w:t>ru</w:t>
      </w:r>
      <w:proofErr w:type="spellEnd"/>
      <w:r w:rsidRPr="00A86D59">
        <w:rPr>
          <w:lang w:val="ru-RU"/>
        </w:rPr>
        <w:t>/ (дата обращения: 18.08.2026).</w:t>
      </w:r>
    </w:p>
    <w:p w14:paraId="7637B054" w14:textId="77777777" w:rsidR="00936E80" w:rsidRPr="00A86D59" w:rsidRDefault="00000000">
      <w:pPr>
        <w:spacing w:after="0" w:line="360" w:lineRule="auto"/>
        <w:ind w:firstLine="709"/>
        <w:jc w:val="both"/>
        <w:rPr>
          <w:lang w:val="ru-RU"/>
        </w:rPr>
      </w:pPr>
      <w:r w:rsidRPr="00A86D59">
        <w:rPr>
          <w:lang w:val="ru-RU"/>
        </w:rPr>
        <w:t xml:space="preserve">13. Официальный сайт Росстандарта [Электронный ресурс]. — Режим доступа: </w:t>
      </w:r>
      <w:r>
        <w:t>https</w:t>
      </w:r>
      <w:r w:rsidRPr="00A86D59">
        <w:rPr>
          <w:lang w:val="ru-RU"/>
        </w:rPr>
        <w:t>://</w:t>
      </w:r>
      <w:r>
        <w:t>www</w:t>
      </w:r>
      <w:r w:rsidRPr="00A86D59">
        <w:rPr>
          <w:lang w:val="ru-RU"/>
        </w:rPr>
        <w:t>.</w:t>
      </w:r>
      <w:proofErr w:type="spellStart"/>
      <w:r>
        <w:t>gost</w:t>
      </w:r>
      <w:proofErr w:type="spellEnd"/>
      <w:r w:rsidRPr="00A86D59">
        <w:rPr>
          <w:lang w:val="ru-RU"/>
        </w:rPr>
        <w:t>.</w:t>
      </w:r>
      <w:proofErr w:type="spellStart"/>
      <w:r>
        <w:t>ru</w:t>
      </w:r>
      <w:proofErr w:type="spellEnd"/>
      <w:r w:rsidRPr="00A86D59">
        <w:rPr>
          <w:lang w:val="ru-RU"/>
        </w:rPr>
        <w:t>/ (дата обращения: 18.08.2026).</w:t>
      </w:r>
    </w:p>
    <w:p w14:paraId="51748538" w14:textId="77777777" w:rsidR="00936E80" w:rsidRPr="00A86D59" w:rsidRDefault="00000000">
      <w:pPr>
        <w:spacing w:after="0" w:line="360" w:lineRule="auto"/>
        <w:ind w:firstLine="709"/>
        <w:jc w:val="both"/>
        <w:rPr>
          <w:lang w:val="ru-RU"/>
        </w:rPr>
      </w:pPr>
      <w:r w:rsidRPr="00A86D59">
        <w:rPr>
          <w:lang w:val="ru-RU"/>
        </w:rPr>
        <w:t xml:space="preserve">14. Официальный сайт Евразийской экономической комиссии [Электронный ресурс]. — Режим доступа: </w:t>
      </w:r>
      <w:r>
        <w:t>https</w:t>
      </w:r>
      <w:r w:rsidRPr="00A86D59">
        <w:rPr>
          <w:lang w:val="ru-RU"/>
        </w:rPr>
        <w:t>://</w:t>
      </w:r>
      <w:proofErr w:type="spellStart"/>
      <w:r>
        <w:t>eec</w:t>
      </w:r>
      <w:proofErr w:type="spellEnd"/>
      <w:r w:rsidRPr="00A86D59">
        <w:rPr>
          <w:lang w:val="ru-RU"/>
        </w:rPr>
        <w:t>.</w:t>
      </w:r>
      <w:proofErr w:type="spellStart"/>
      <w:r>
        <w:t>eaeunion</w:t>
      </w:r>
      <w:proofErr w:type="spellEnd"/>
      <w:r w:rsidRPr="00A86D59">
        <w:rPr>
          <w:lang w:val="ru-RU"/>
        </w:rPr>
        <w:t>.</w:t>
      </w:r>
      <w:r>
        <w:t>org</w:t>
      </w:r>
      <w:r w:rsidRPr="00A86D59">
        <w:rPr>
          <w:lang w:val="ru-RU"/>
        </w:rPr>
        <w:t>/ (дата обращения: 18.08.2026).</w:t>
      </w:r>
    </w:p>
    <w:p w14:paraId="7E27952C" w14:textId="77777777" w:rsidR="00936E80" w:rsidRPr="00A86D59" w:rsidRDefault="00000000">
      <w:pPr>
        <w:spacing w:after="0" w:line="360" w:lineRule="auto"/>
        <w:ind w:firstLine="709"/>
        <w:jc w:val="both"/>
        <w:rPr>
          <w:lang w:val="ru-RU"/>
        </w:rPr>
      </w:pPr>
      <w:r w:rsidRPr="00A86D59">
        <w:rPr>
          <w:lang w:val="ru-RU"/>
        </w:rPr>
        <w:t xml:space="preserve">15. Официальный интернет-портал правовой информации [Электронный ресурс]. — Режим доступа: </w:t>
      </w:r>
      <w:r>
        <w:t>http</w:t>
      </w:r>
      <w:r w:rsidRPr="00A86D59">
        <w:rPr>
          <w:lang w:val="ru-RU"/>
        </w:rPr>
        <w:t>://</w:t>
      </w:r>
      <w:proofErr w:type="spellStart"/>
      <w:r>
        <w:t>pravo</w:t>
      </w:r>
      <w:proofErr w:type="spellEnd"/>
      <w:r w:rsidRPr="00A86D59">
        <w:rPr>
          <w:lang w:val="ru-RU"/>
        </w:rPr>
        <w:t>.</w:t>
      </w:r>
      <w:r>
        <w:t>gov</w:t>
      </w:r>
      <w:r w:rsidRPr="00A86D59">
        <w:rPr>
          <w:lang w:val="ru-RU"/>
        </w:rPr>
        <w:t>.</w:t>
      </w:r>
      <w:proofErr w:type="spellStart"/>
      <w:r>
        <w:t>ru</w:t>
      </w:r>
      <w:proofErr w:type="spellEnd"/>
      <w:r w:rsidRPr="00A86D59">
        <w:rPr>
          <w:lang w:val="ru-RU"/>
        </w:rPr>
        <w:t>/ (дата обращения: 18.08.2026).</w:t>
      </w:r>
    </w:p>
    <w:p w14:paraId="4F92C566" w14:textId="77777777" w:rsidR="00936E80" w:rsidRPr="00A86D59" w:rsidRDefault="00000000">
      <w:pPr>
        <w:spacing w:after="0" w:line="360" w:lineRule="auto"/>
        <w:ind w:firstLine="709"/>
        <w:jc w:val="both"/>
        <w:rPr>
          <w:lang w:val="ru-RU"/>
        </w:rPr>
      </w:pPr>
      <w:r w:rsidRPr="00A86D59">
        <w:rPr>
          <w:lang w:val="ru-RU"/>
        </w:rPr>
        <w:t xml:space="preserve">16. </w:t>
      </w:r>
      <w:proofErr w:type="spellStart"/>
      <w:r w:rsidRPr="00A86D59">
        <w:rPr>
          <w:lang w:val="ru-RU"/>
        </w:rPr>
        <w:t>Кормановский</w:t>
      </w:r>
      <w:proofErr w:type="spellEnd"/>
      <w:r w:rsidRPr="00A86D59">
        <w:rPr>
          <w:lang w:val="ru-RU"/>
        </w:rPr>
        <w:t xml:space="preserve"> Н.С., Михайличенко С.В., Савков С.В. Организационно-правовое и методическое обеспечение информационной безопасности: учеб. пособие. — СПб.: НИУ ИТМО, 2013.</w:t>
      </w:r>
    </w:p>
    <w:p w14:paraId="4CABC32E" w14:textId="77777777" w:rsidR="00936E80" w:rsidRPr="00A86D59" w:rsidRDefault="00000000">
      <w:pPr>
        <w:spacing w:after="0" w:line="360" w:lineRule="auto"/>
        <w:ind w:firstLine="709"/>
        <w:jc w:val="both"/>
        <w:rPr>
          <w:lang w:val="ru-RU"/>
        </w:rPr>
      </w:pPr>
      <w:r w:rsidRPr="00A86D59">
        <w:rPr>
          <w:lang w:val="ru-RU"/>
        </w:rPr>
        <w:t>17. Стрельцов А.А. Организационно-правовое обеспечение информационной безопасности: учеб. пособие для студентов вузов. — М.: Издательский центр «Академия», 2008.</w:t>
      </w:r>
    </w:p>
    <w:sectPr w:rsidR="00936E80" w:rsidRPr="00A86D59"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082115">
    <w:abstractNumId w:val="8"/>
  </w:num>
  <w:num w:numId="2" w16cid:durableId="2128349998">
    <w:abstractNumId w:val="6"/>
  </w:num>
  <w:num w:numId="3" w16cid:durableId="1425033208">
    <w:abstractNumId w:val="5"/>
  </w:num>
  <w:num w:numId="4" w16cid:durableId="1582375980">
    <w:abstractNumId w:val="4"/>
  </w:num>
  <w:num w:numId="5" w16cid:durableId="465053737">
    <w:abstractNumId w:val="7"/>
  </w:num>
  <w:num w:numId="6" w16cid:durableId="1723334727">
    <w:abstractNumId w:val="3"/>
  </w:num>
  <w:num w:numId="7" w16cid:durableId="589433934">
    <w:abstractNumId w:val="2"/>
  </w:num>
  <w:num w:numId="8" w16cid:durableId="1801415742">
    <w:abstractNumId w:val="1"/>
  </w:num>
  <w:num w:numId="9" w16cid:durableId="161004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47AD"/>
    <w:rsid w:val="00936E80"/>
    <w:rsid w:val="00A86D59"/>
    <w:rsid w:val="00AA1D8D"/>
    <w:rsid w:val="00B47730"/>
    <w:rsid w:val="00CB0664"/>
    <w:rsid w:val="00DB5202"/>
    <w:rsid w:val="00F717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1CECC"/>
  <w14:defaultImageDpi w14:val="300"/>
  <w15:docId w15:val="{B79D509A-8B26-495C-9438-FA3E650F3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10567</Words>
  <Characters>60237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Данил Ковалёв</cp:lastModifiedBy>
  <cp:revision>4</cp:revision>
  <dcterms:created xsi:type="dcterms:W3CDTF">2013-12-23T23:15:00Z</dcterms:created>
  <dcterms:modified xsi:type="dcterms:W3CDTF">2026-08-18T14:37:00Z</dcterms:modified>
  <cp:category/>
</cp:coreProperties>
</file>