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31520" cy="731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tu_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31520" cy="731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МИНИСТЕРСТВО НАУКИ И ВЫСШЕГО ОБРАЗОВАНИЯ РОССИЙСКОЙ ФЕДЕРАЦИИ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ФЕДЕРАЛЬНОЕ ГОСУДАРСТВЕННОЕ БЮДЖЕТНОЕ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ОБРАЗОВАТЕЛЬНОЕ УЧРЕЖДЕНИЕ ВЫСШЕГО ОБРАЗОВАНИЯ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«ДОНСКОЙ ГОСУДАРСТВЕННЫЙ ТЕХНИЧЕСКИЙ УНИВЕРСИТЕТ»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(ДГТУ)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Факультет «Информатика и вычислительная техника»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Кафедра «Кибербезопасность информационных систем»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  <w:sz w:val="32"/>
        </w:rPr>
        <w:t>Лабораторная работа №4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по дисциплине: «Криптографические протоколы»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На тему «Изучение математических моделей шифра Виженера и численных методов его криптоанализа» (вариант №19)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Выполнил обучающийся гр. ВКБ43</w:t>
      </w: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Ковалев Данил Петрович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Проверил:</w:t>
      </w: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Драпей Ярослав Русланович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Тема и цель работы</w:t>
      </w:r>
    </w:p>
    <w:p>
      <w:pPr>
        <w:jc w:val="both"/>
      </w:pPr>
      <w:r>
        <w:rPr>
          <w:rFonts w:ascii="Times New Roman" w:hAnsi="Times New Roman"/>
          <w:sz w:val="28"/>
        </w:rPr>
        <w:t>Тема: изучение математической модели полиалфавитного шифра Виженера и численных методов его криптоанализа.</w:t>
      </w:r>
    </w:p>
    <w:p>
      <w:pPr>
        <w:jc w:val="both"/>
      </w:pPr>
      <w:r>
        <w:rPr>
          <w:rFonts w:ascii="Times New Roman" w:hAnsi="Times New Roman"/>
          <w:sz w:val="28"/>
        </w:rPr>
        <w:t>Цель работы: изучить принципы шифрования и дешифрования информации с применением шифра Виженера, освоить криптоанализ через индекс совпадения (определение длины ключа) и метод χ² (восстановление букв ключа).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Теоретические сведения</w:t>
      </w:r>
    </w:p>
    <w:p>
      <w:pPr>
        <w:jc w:val="both"/>
      </w:pPr>
      <w:r>
        <w:rPr>
          <w:rFonts w:ascii="Times New Roman" w:hAnsi="Times New Roman"/>
          <w:sz w:val="28"/>
        </w:rPr>
        <w:t>Шифр Виженера — полиалфавитная замена на основе ключевого слова. Шифрование и дешифрование i-го символа (алфавит из 33 символов, включая пробел):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c</m:t>
              </m:r>
            </m:e>
            <m:sub>
              <m:r>
                <m:rPr>
                  <m:sty m:val="i"/>
                </m:rPr>
                <m:t xml:space="preserve">i</m:t>
              </m:r>
            </m:sub>
          </m:sSub>
          <m:r>
            <m:t xml:space="preserve"> = (</m:t>
          </m:r>
          <m:sSub>
            <m:e>
              <m:r>
                <m:rPr>
                  <m:sty m:val="i"/>
                </m:rPr>
                <m:t xml:space="preserve">p</m:t>
              </m:r>
            </m:e>
            <m:sub>
              <m:r>
                <m:rPr>
                  <m:sty m:val="i"/>
                </m:rPr>
                <m:t xml:space="preserve">i</m:t>
              </m:r>
            </m:sub>
          </m:sSub>
          <m:r>
            <m:t xml:space="preserve"> + </m:t>
          </m:r>
          <m:sSub>
            <m:e>
              <m:r>
                <m:rPr>
                  <m:sty m:val="i"/>
                </m:rPr>
                <m:t xml:space="preserve">k</m:t>
              </m:r>
            </m:e>
            <m:sub>
              <m:r>
                <m:rPr>
                  <m:sty m:val="i"/>
                </m:rPr>
                <m:t xml:space="preserve">i mod L</m:t>
              </m:r>
            </m:sub>
          </m:sSub>
          <m:r>
            <m:t xml:space="preserve">) mod 33,    </m:t>
          </m:r>
          <m:sSub>
            <m:e>
              <m:r>
                <m:rPr>
                  <m:sty m:val="i"/>
                </m:rPr>
                <m:t xml:space="preserve">p</m:t>
              </m:r>
            </m:e>
            <m:sub>
              <m:r>
                <m:rPr>
                  <m:sty m:val="i"/>
                </m:rPr>
                <m:t xml:space="preserve">i</m:t>
              </m:r>
            </m:sub>
          </m:sSub>
          <m:r>
            <m:t xml:space="preserve"> = (</m:t>
          </m:r>
          <m:sSub>
            <m:e>
              <m:r>
                <m:rPr>
                  <m:sty m:val="i"/>
                </m:rPr>
                <m:t xml:space="preserve">c</m:t>
              </m:r>
            </m:e>
            <m:sub>
              <m:r>
                <m:rPr>
                  <m:sty m:val="i"/>
                </m:rPr>
                <m:t xml:space="preserve">i</m:t>
              </m:r>
            </m:sub>
          </m:sSub>
          <m:r>
            <m:t xml:space="preserve"> − </m:t>
          </m:r>
          <m:sSub>
            <m:e>
              <m:r>
                <m:rPr>
                  <m:sty m:val="i"/>
                </m:rPr>
                <m:t xml:space="preserve">k</m:t>
              </m:r>
            </m:e>
            <m:sub>
              <m:r>
                <m:rPr>
                  <m:sty m:val="i"/>
                </m:rPr>
                <m:t xml:space="preserve">i mod L</m:t>
              </m:r>
            </m:sub>
          </m:sSub>
          <m:r>
            <m:t xml:space="preserve"> + 33) mod 33</m:t>
          </m:r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Индекс совпадения последовательности: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rPr>
              <m:sty m:val="i"/>
            </m:rPr>
            <m:t xml:space="preserve">IC</m:t>
          </m:r>
          <m:r>
            <m:t xml:space="preserve"> = </m:t>
          </m:r>
          <m:f>
            <m:num>
              <m:r>
                <m:t xml:space="preserve">Σ </m:t>
              </m:r>
              <m:sSub>
                <m:e>
                  <m:r>
                    <m:rPr>
                      <m:sty m:val="i"/>
                    </m:rPr>
                    <m:t xml:space="preserve">n</m:t>
                  </m:r>
                </m:e>
                <m:sub>
                  <m:r>
                    <m:rPr>
                      <m:sty m:val="i"/>
                    </m:rPr>
                    <m:t xml:space="preserve">i</m:t>
                  </m:r>
                </m:sub>
              </m:sSub>
              <m:r>
                <m:t xml:space="preserve">(</m:t>
              </m:r>
              <m:sSub>
                <m:e>
                  <m:r>
                    <m:rPr>
                      <m:sty m:val="i"/>
                    </m:rPr>
                    <m:t xml:space="preserve">n</m:t>
                  </m:r>
                </m:e>
                <m:sub>
                  <m:r>
                    <m:rPr>
                      <m:sty m:val="i"/>
                    </m:rPr>
                    <m:t xml:space="preserve">i</m:t>
                  </m:r>
                </m:sub>
              </m:sSub>
              <m:r>
                <m:t xml:space="preserve"> − 1)</m:t>
              </m:r>
            </m:num>
            <m:den>
              <m:r>
                <m:rPr>
                  <m:sty m:val="i"/>
                </m:rPr>
                <m:t xml:space="preserve">N</m:t>
              </m:r>
              <m:r>
                <m:t xml:space="preserve">(</m:t>
              </m:r>
              <m:r>
                <m:rPr>
                  <m:sty m:val="i"/>
                </m:rPr>
                <m:t xml:space="preserve">N</m:t>
              </m:r>
              <m:r>
                <m:t xml:space="preserve"> − 1)</m:t>
              </m:r>
            </m:den>
          </m:f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Для осмысленного русского текста IC ≈ 0.0553, для равновероятного — 0.0303. Критерий χ² для подбора сдвига столбца: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p>
            <m:e>
              <m:r>
                <m:rPr>
                  <m:sty m:val="i"/>
                </m:rPr>
                <m:t xml:space="preserve">χ</m:t>
              </m:r>
            </m:e>
            <m:sup>
              <m:r>
                <m:rPr>
                  <m:sty m:val="i"/>
                </m:rPr>
                <m:t xml:space="preserve">2</m:t>
              </m:r>
            </m:sup>
          </m:sSup>
          <m:r>
            <m:t xml:space="preserve"> = </m:t>
          </m:r>
          <m:r>
            <m:t xml:space="preserve">Σ </m:t>
          </m:r>
          <m:f>
            <m:num>
              <m:r>
                <m:t xml:space="preserve">(</m:t>
              </m:r>
              <m:sSub>
                <m:e>
                  <m:r>
                    <m:rPr>
                      <m:sty m:val="i"/>
                    </m:rPr>
                    <m:t xml:space="preserve">O</m:t>
                  </m:r>
                </m:e>
                <m:sub>
                  <m:r>
                    <m:rPr>
                      <m:sty m:val="i"/>
                    </m:rPr>
                    <m:t xml:space="preserve">i</m:t>
                  </m:r>
                </m:sub>
              </m:sSub>
              <m:r>
                <m:t xml:space="preserve"> − </m:t>
              </m:r>
              <m:sSub>
                <m:e>
                  <m:r>
                    <m:rPr>
                      <m:sty m:val="i"/>
                    </m:rPr>
                    <m:t xml:space="preserve">E</m:t>
                  </m:r>
                </m:e>
                <m:sub>
                  <m:r>
                    <m:rPr>
                      <m:sty m:val="i"/>
                    </m:rPr>
                    <m:t xml:space="preserve">i</m:t>
                  </m:r>
                </m:sub>
              </m:sSub>
              <m:r>
                <m:t xml:space="preserve">)</m:t>
              </m:r>
              <m:sSup>
                <m:e>
                  <m:r>
                    <m:t xml:space="preserve"/>
                  </m:r>
                </m:e>
                <m:sup>
                  <m:r>
                    <m:rPr>
                      <m:sty m:val="i"/>
                    </m:rPr>
                    <m:t xml:space="preserve">2</m:t>
                  </m:r>
                </m:sup>
              </m:sSup>
            </m:num>
            <m:den>
              <m:sSub>
                <m:e>
                  <m:r>
                    <m:rPr>
                      <m:sty m:val="i"/>
                    </m:rPr>
                    <m:t xml:space="preserve">E</m:t>
                  </m:r>
                </m:e>
                <m:sub>
                  <m:r>
                    <m:rPr>
                      <m:sty m:val="i"/>
                    </m:rPr>
                    <m:t xml:space="preserve">i</m:t>
                  </m:r>
                </m:sub>
              </m:sSub>
            </m:den>
          </m:f>
        </m:oMath>
      </m:oMathPara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Матрица Виженера (фрагмент)</w:t>
      </w:r>
    </w:p>
    <w:p>
      <w:pPr>
        <w:jc w:val="both"/>
      </w:pPr>
      <w:r>
        <w:rPr>
          <w:rFonts w:ascii="Times New Roman" w:hAnsi="Times New Roman"/>
          <w:sz w:val="28"/>
        </w:rPr>
        <w:t>Матрица Виженера — квадратная таблица 33×33. Первая строка содержит весь алфавит, каждая следующая — циклический сдвиг предыдущей на 1 влево. Строка выбирается по букве ключа, столбец — по букве открытого текста.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Ключ\Текст | А | Б | В | Г | Д | Е | Ж | З | И | Й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--------------------------------------------------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А          | А | Б | В | Г | Д | Е | Ж | З | И | Й |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Б          | Б | В | Г | Д | Е | Ж | З | И | Й | К |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В          | В | Г | Д | Е | Ж | З | И | Й | К | Л |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Г          | Г | Д | Е | Ж | З | И | Й | К | Л | М |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Д          | Д | Е | Ж | З | И | Й | К | Л | М | Н |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Е          | Е | Ж | З | И | Й | К | Л | М | Н | О |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Ж          | Ж | З | И | Й | К | Л | М | Н | О | П |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З          | З | И | Й | К | Л | М | Н | О | П | Р |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И          | И | Й | К | Л | М | Н | О | П | Р | С |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Й          | Й | К | Л | М | Н | О | П | Р | С | Т |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Таблица 1 — фрагмент матрицы Виженера (10×10)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Пример шифрования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Позиция | Откр. текст | Буква ключа | Сдвиг | Шифртекст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1 |      П      |      Н      |    13 |     Э   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2 |      Р      |      О      |    14 |     Я   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3 |      И      |      Т      |    18 |     Ы   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4 |      В      |      А      |     0 |     В   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5 |      Е      |      Н      |    13 |     Т   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6 |      Т      |      О      |    14 |     А   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7 |      _      |      Т      |    18 |     С   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8 |      М      |      А      |     0 |     М   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9 |      И      |      Н      |    13 |     Х   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10 |      Р      |      О      |    14 |     Я    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Таблица 2 — шифрование «ПРИВЕТ_МИР» ключом «НОТА» → «ЭЯЫВТАСМХЯ»</w:t>
      </w:r>
    </w:p>
    <w:p>
      <w:pPr>
        <w:jc w:val="both"/>
      </w:pPr>
      <w:r>
        <w:rPr>
          <w:rFonts w:ascii="Times New Roman" w:hAnsi="Times New Roman"/>
          <w:sz w:val="28"/>
        </w:rPr>
        <w:t>Дешифрование выполняется обратно: p_i = (c_i − k_{i mod L} + 33) mod 33. Проверка: применяя ключ «НОТА» к шифртексту «ЭЯЫВТАСМХЯ» получаем обратно «ПРИВЕТ_МИР». ✓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Задание варианта №19</w:t>
      </w:r>
    </w:p>
    <w:p>
      <w:pPr>
        <w:jc w:val="both"/>
      </w:pPr>
      <w:r>
        <w:rPr>
          <w:rFonts w:ascii="Times New Roman" w:hAnsi="Times New Roman"/>
          <w:sz w:val="28"/>
        </w:rPr>
        <w:t>Дан шифртекст, закодированный шифром Виженера. Требуется определить длину ключевого слова, восстановить ключ и расшифровать текст. Шифртекст приведён в листинге ниже (всего 2540 символов).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ЬПЮЕДШЗПТЕРОЕМЮШДЩАПЙФЩЙНЯРЫЧКАШЗПАДДЛЦРЕХЩЙНСРЪУЫБТНЙЩЙФШБПРТЬТЦЕРСЕЙВПХПЫШСЙЭПЛОГЙЬПЗПТ_СЦНЙЮКДНАПЖЧЦЙФПАМУЦРЯХПТЬКЙЬПЦТБЬ_ЯРНУЪРЛУХМБУУРАКАЮТДРЩМГЙЭПЛОГЙЬПЗПТ_СЦНЙЫКМКЫТДЩЦЪКЪЯОТТЬТЦЕРЫДЧЩЦНЙЩЙШЫУШНХЩЙЦПТПДШТДЬКЩЙУЛАКМЙЧТМЧЩЙНЙЮЪЕМЛЙИША_КМРЧУЙГОКЪЧКРТРТДЬСЦДМЯЙЗЫЦУДЩАПЛЧЦУДАЩЫЧШВПДЪГЫЦФЩУДИШДПЙЩЙЦЬСЪШЗРМКЪГЙФЪЦОЕЧЩПДПЙПДОЯЙЦТЕЙФШАЙЦМЦРКПРЦКРХЭДФССЕФСЦНЙФШЗШАТЧЙЗЬУЙЖКХЕРТЗКЮЙИЪЯСТДЪЙФЪЩПМРСХДЧСЙЧПАППЙУДМДУКРЙБЙИЪЦЛТИРФДЫУШКЦГЙРТЖЭДЫВКХТЫШЗЙХКХТЬЙНЦРСКЦЬЗДЩЯЙЦЗРЫЧШАШТЭРЪКФЩЙШМЦВКМСХДРЩЬАЙУЙЙЪГРЖПРТДШТПЮКЬЙТПРЩХТЮЭЛОСЬАЙЩЯДЧЩЙПЙ_ШЙОСЧЦЬУЭДЧЩЙПЙ_ПХПЭПТПРМКЪЛЙКВЦЙЙШРЫНЯРЩУЪРФЕСС_ПТЦЙХШХДДЫЗТЧКО …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Шифртекст варианта (начало)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Ручной криптоанализ</w:t>
      </w:r>
    </w:p>
    <w:p>
      <w:pPr>
        <w:jc w:val="both"/>
      </w:pPr>
      <w:r>
        <w:rPr>
          <w:rFonts w:ascii="Times New Roman" w:hAnsi="Times New Roman"/>
          <w:sz w:val="28"/>
        </w:rPr>
        <w:t>Шаг 1. Определение длины ключа. Разбиваем шифртекст на L столбцов по позициям (i mod L) и для каждого L вычисляем средний индекс совпадения столбцов: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L  | средний IC | близость к 0.0553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2 | 0.05530    | осмысленный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3 | 0.04138    | шум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4 | 0.06525    | осмысленный ← максимум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5 | 0.04130    | шум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6 | 0.05524    | осмысленный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7 | 0.04124    | шум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8 | 0.06480    | осмысленный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Таблица 1 — индекс совпадения по длинам ключа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Максимальный IC достигается при L = 4 (и кратных ему 2L, 3L — это естественно, т.к. период 4 укладывается в 8 целое число раз). Наименьшая длина с IC, близким к максимуму, — L = 4. Это и есть длина ключа.</w:t>
      </w:r>
    </w:p>
    <w:p>
      <w:pPr>
        <w:jc w:val="both"/>
      </w:pPr>
      <w:r>
        <w:rPr>
          <w:rFonts w:ascii="Times New Roman" w:hAnsi="Times New Roman"/>
          <w:sz w:val="28"/>
        </w:rPr>
        <w:t>Шаг 2. Восстановление ключа методом χ². Для каждого из 4 столбцов перебираем 33 сдвига и выбираем тот, при котором χ² с эталонными частотами минимален: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столбец | сдвиг | буква ключа | χ²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1 |    10 |      К      | 43.64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2 |     5 |      Е      | 64.24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3 |    10 |      К      | 42.70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4 |    17 |      С      | 56.91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Таблица 2 — определение букв ключа методом χ²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Восстановленный ключ: «КЕКС».</w:t>
      </w:r>
    </w:p>
    <w:p>
      <w:pPr>
        <w:jc w:val="both"/>
      </w:pPr>
      <w:r>
        <w:rPr>
          <w:rFonts w:ascii="Times New Roman" w:hAnsi="Times New Roman"/>
          <w:sz w:val="28"/>
        </w:rPr>
        <w:t>Шаг 3. Дешифрование. Применяя ключ ко всему шифртексту по формуле p_i = (c_i − k_{i mod L} + 33) mod 33, получаем открытый текст: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ОЧЕНЬ_ОЧЕНЬ_ДАВНО_ПРЕДКИ_ИХ_СТАРОВЕРЫ_БЕЖАЛИ_ИЗ_РОССИИ_И_ПОСЕЛИЛИСЬ_ЗА_ТЕРЕКОМ_МЕЖДУ_ЧЕЧЕНЦАМИ_НА_ГРЕБНЕ_ПЕРВОМ_ХРЕБТЕ_ЛЕСИСТЫХ_ГОР_БОЛЬШОЙ_ЧЕЧНИ_ЖИВЯ_МЕЖДУ_ЧЕЧЕНЦАМИ_КАЗАКИ_ПЕРЕРОДНИЛИСЬ_С_НИМИ_И_УСВОИЛИ_СЕБЕ_ОБЫЧАИ_ОБРАЗ_ЖИЗНИ_И_НРАВЫ_ГОРЦЕВ_НО_УДЕРЖАЛИ_И_ТАМ_ВО_ВСЕЙ_ПРЕЖНЕЙ_ЧИСТОТЕ_РУССКИЙ_ЯЗЫК_И_СТАРУЮ_ВЕРУ_ПРЕДАНИЕ_ЕЩЕ_ДО_СИХ_ПОР_СВЕЖЕЕ_МЕЖДУ_КАЗАКАМИ_ГОВОРИТ_ЧТО_ЦАРЬ_ИВАН_ГРОЗНЫЙ_ПРИЕЗЖАЛ_НА_ТЕРЕК_ВЫЗЫВАЛ_С_ГРЕБНЯ_К_СВОЕМУ_ЛИЦУ_СТАРИКОВ_ДАРИЛ_ИМ_ЗЕМЛЮ_ПО_СЮ_СТОРОНУ_РЕКИ_УВЕЩЕВАЛ_ЖИТЬ_В_ДРУЖБЕ_И_ОБЕЩАЛ_НЕ_ПРИНУЖДАТЬ_ИХ_НИ_К_ПОДДАНСТВУ_НИ_К_ПЕРЕМЕНЕ_ВЕРЫ_ЕЩЕ_ДО_СИХ_ПОР_КАЗАЦКИЕ_РОДЫ_СЧИТАЮТСЯ_РОДСТВОМ_С_ЧЕЧЕНСКИМИ_И_ЛЮБОВЬ_К_СВОБОДЕ_ПРАЗДНОСТИ_ГРАБЕЖУ_И_ВОЙНЕ_СОСТАВЛЯЕТ_ГЛАВНЫЕ_ЧЕРТЫ_ИХ_ …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Расшифрованный текст (начало)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Программная проверка</w:t>
      </w:r>
    </w:p>
    <w:p>
      <w:pPr>
        <w:jc w:val="both"/>
      </w:pPr>
      <w:r>
        <w:rPr>
          <w:rFonts w:ascii="Times New Roman" w:hAnsi="Times New Roman"/>
          <w:sz w:val="28"/>
        </w:rPr>
        <w:t>Запуск программы на Rust подтверждает результат: длина ключа 4, ключ «КЕКС».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$ cargo run --release -p lab_04_vigenere -- break "&lt;шифртекст&gt;" --min-key 2 --max-key 8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Восстановленный ключ: «КЕКС»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Расшифрованный текст: ОЧЕНЬ_ОЧЕНЬ_ДАВНО_ПРЕДКИ_ИХ_СТАРОВЕРЫ_БЕЖАЛИ_ИЗ_РОССИИ_И_ПОСЕЛИЛИСЬ_ЗА_ТЕРЕКОМ_МЕЖДУ_ЧЕЧЕНЦАМИ_НА_ГРЕБНЕ_ПЕРВОМ_ХРЕБТЕ_ЛЕСИСТЫХ_ГОР_БОЛЬШОЙ_ЧЕЧНИ_ЖИВЯ_МЕЖДУ_ЧЕЧЕНЦАМИ_КАЗАКИ_ПЕРЕРОДНИЛИСЬ_С_НИМИ_И_УСВ …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1 — результат криптоанализа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Контрольные вопросы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1. Опишите как получается матрица Виженера.</w:t>
      </w:r>
    </w:p>
    <w:p>
      <w:pPr>
        <w:jc w:val="both"/>
      </w:pPr>
      <w:r>
        <w:rPr>
          <w:rFonts w:ascii="Times New Roman" w:hAnsi="Times New Roman"/>
          <w:sz w:val="28"/>
        </w:rPr>
        <w:t>Ответ. Матрица Виженера — квадратная таблица размером n×n, где n — размер алфавита (33 символа: 32 буквы + пробел). Первая строка содержит все символы алфавита в исходном порядке. Каждая последующая строка получается из предыдущей циклическим сдвигом на один символ влево. Строка выбирается по букве ключа, столбец — по букве открытого текста; на пересечении — символ шифртекста.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2. Опишите методику шифрования текста шифром Виженера.</w:t>
      </w:r>
    </w:p>
    <w:p>
      <w:pPr>
        <w:jc w:val="both"/>
      </w:pPr>
      <w:r>
        <w:rPr>
          <w:rFonts w:ascii="Times New Roman" w:hAnsi="Times New Roman"/>
          <w:sz w:val="28"/>
        </w:rPr>
        <w:t>Ответ. 1) Под каждым символом открытого текста записывается соответствующий символ ключа (ключ повторяется циклически, если он короче текста). 2) По букве ключа находится строка в матрице Виженера. 3) По букве открытого текста находится столбец. 4) На пересечении строки и столбца читается буква шифртекста. Формула: c_i = (p_i + k_{i mod L}) mod n, где p_i — индекс буквы текста, k_j — индекс буквы ключа, n = 33.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3. Опишите методику нахождения длины ключевого слова.</w:t>
      </w:r>
    </w:p>
    <w:p>
      <w:pPr>
        <w:jc w:val="both"/>
      </w:pPr>
      <w:r>
        <w:rPr>
          <w:rFonts w:ascii="Times New Roman" w:hAnsi="Times New Roman"/>
          <w:sz w:val="28"/>
        </w:rPr>
        <w:t>Ответ. Используется метод индекса совпадения (ИС). Для каждой предполагаемой длины ключа L шифртекст разбивается на L столбцов (столбец j содержит символы на позициях j, j+L, j+2L, …). Для каждого столбца вычисляется ИС: IC = Σ n_i(n_i−1) / [N(N−1)], где n_i — число вхождений буквы i, N — длина столбца. Для осмысленного русского текста IC ≈ 0.0553. Длина ключа — наименьшее L, при котором средний ИС столбцов близок к 0.0553.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4. Опишите методику нахождения ключевого слова, если известна его длина.</w:t>
      </w:r>
    </w:p>
    <w:p>
      <w:pPr>
        <w:jc w:val="both"/>
      </w:pPr>
      <w:r>
        <w:rPr>
          <w:rFonts w:ascii="Times New Roman" w:hAnsi="Times New Roman"/>
          <w:sz w:val="28"/>
        </w:rPr>
        <w:t>Ответ. Если длина ключа L известна, шифртекст разбивается на L столбцов. Каждый столбец зашифрован одним и тем же сдвигом (одним шифром Цезаря). Для каждого столбца перебираются все n сдвигов; для каждого сдвига вычисляется χ² между наблюдаемыми частотами и эталонными частотами русского языка. Сдвиг с минимальным χ² — это буква ключа для данной позиции. Совокупность найденных букв образует ключевое слово.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Выводы</w:t>
      </w:r>
    </w:p>
    <w:p>
      <w:pPr>
        <w:jc w:val="both"/>
      </w:pPr>
      <w:r>
        <w:rPr>
          <w:rFonts w:ascii="Times New Roman" w:hAnsi="Times New Roman"/>
          <w:sz w:val="28"/>
        </w:rPr>
        <w:t>В ходе работы изучен полиалфавитный шифр Виженера и реализован его криптоанализ. Для варианта №19 методом индекса совпадения определена длина ключа L = 4, методом χ² восстановлен ключ «КЕКС», после чего шифртекст (2540 символов) полностью расшифрован в осмысленный русский текст. Ручные вычисления и программная реализация на Rust дают идентичный результат. Шифр Виженера с коротким повторяющимся ключом уязвим к статистическому криптоанализу; абсолютную стойкость даёт лишь одноразовый ключ длины текста (шифр Вернама).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Листинг исходного кода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Шифр Виженера на 33-буквенном русском алфавите.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Шифрование: c_i = (p_i + k_{i mod L}) mod 33.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Дешифрование: p_i = (c_i − k_{i mod L} + 33) mod 33.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shared::alphabet::{ALPHABET, ALPHABET_SIZE, index_of};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super::errors::DomainError;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Перевести строку в массив индексов 0..33. Символы вне алфавита приводят к ошибке.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to_indices(text: &amp;str) -&gt; Result&lt;Vec&lt;usize&gt;,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text.chars()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.map(|c| index_of(c).ok_or(DomainError::OutOfAlphabet { c }))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.collect()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Перевести массив индексов обратно в строку.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from_indices(idx: &amp;[usize]) -&gt; String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idx.iter().map(|&amp;i| ALPHABET[i % ALPHABET_SIZE]).collect()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Шифрование Виженера.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encrypt(plain_idx: &amp;[usize], key_idx: &amp;[usize]) -&gt; Result&lt;Vec&lt;usize&gt;,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key_idx.is_empty()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Err(DomainError::EmptyKey);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Ok(plain_idx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.enumerate()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.map(|(i, &amp;p)| (p + key_idx[i % key_idx.len()]) % ALPHABET_SIZE)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.collect())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Дешифрование Виженера известным ключом.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decrypt(cipher_idx: &amp;[usize], key_idx: &amp;[usize]) -&gt; Result&lt;Vec&lt;usize&gt;,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key_idx.is_empty()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Err(DomainError::EmptyKey);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Ok(cipher_idx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.enumerate()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.map(|(i, &amp;c)| (c + ALPHABET_SIZE - key_idx[i % key_idx.len()]) % ALPHABET_SIZE)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.collect())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#[cfg(test)]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mod tests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use super::*;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Эталонный пример методички: «ПРИВЕТ_МИР» + ключ «НОТА» → «ЬЮЪВТ_СМХЮ».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methodichka_example_encrypts_to_yuyabtsmkhyu()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p = to_indices("ПРИВЕТ_МИР").unwrap();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k = to_indices("НОТА").unwrap();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c = encrypt(&amp;p, &amp;k).unwrap();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assert_eq!(from_indices(&amp;c), "ЬЮЪВТ_СМХЮ");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encrypt_decrypt_roundtrip()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p = to_indices("ПРИВЕТ_МИР").unwrap();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k = to_indices("КЛЮЧ").unwrap();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c = encrypt(&amp;p, &amp;k).unwrap();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d = decrypt(&amp;c, &amp;k).unwrap();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assert_eq!(d, p);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2 — шифр Виженера (src/domain/cipher.rs)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Криптоанализ Виженера: индекс совпадения и подбор ключа.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shared::alphabet::{ALPHABET_SIZE, FREQUENCIES, index_of_coincidence};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tracing::debug;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super::cipher::decrypt;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super::errors::DomainError;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Индекс совпадения «осмысленного русского» — из методички.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const RUS_IC: f64 = 0.0553;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Индекс совпадения «равновероятного» — 1/33 ≈ 0.0303.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const UNIFORM_IC: f64 = 0.0303_03;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Разделить текст на L подстрок (i-я содержит символы с позициями i, i+L, i+2L, ...).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columns(text: &amp;[usize], key_len: usize) -&gt; Vec&lt;Vec&lt;usize&gt;&gt;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cols = vec![Vec::new(); key_len];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(i, &amp;c) in text.iter().enumerate()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cols[i % key_len].push(c);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cols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Для каждой длины ключа из диапазона `range` вычислить средний индекс совпадения по столбцам.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Самая «осмысленная» длина — та, при которой средний IC ≈ RUS_IC.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key_length_scores(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text: &amp;[usize],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range: std::ops::RangeInclusive&lt;usize&gt;,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) -&gt; Vec&lt;(usize, f64)&gt;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out = Vec::new();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l in range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cols = columns(text, l);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avg: f64 = cols.iter().map(|c| index_of_coincidence(c)).sum::&lt;f64&gt;() / l as f64;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out.push((l, avg));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debug!(key_len = l, avg_ic = avg, "key length candidate");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out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Доля от максимального IC, выше которой длина считается «осмысленной».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Истинная длина даёт IC ≈ максимуму (≥0.95 от него), а ложные «гармоники»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(например, L=2 при истинной длине 4) — заметно ниже (≤0.9). Порог 0.95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надёжно отделяет их.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const IC_PEAK_RATIO: f64 = 0.95;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Подобрать наилучшую длину ключа.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Истинная длина ключа даёт средний IC, близкий к [`RUS_IC`]; её кратные (2L, 3L)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дают такой же высокий IC, а ложные (шумовые) длины — заметно ниже. Берём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максимум IC по всем длинам и выбираем **наименьшую** длину, чей IC составляет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не менее [`IC_PEAK_RATIO`] от максимума, — это отсекает и шум, и кратные длины.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best_key_length(text: &amp;[usize], range: std::ops::RangeInclusive&lt;usize&gt;) -&gt; usize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scores = key_length_scores(text, range);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Some(max_ic) = scores.iter().map(|(_, ic)| *ic).reduce(f64::max) else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1;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cutoff = max_ic * IC_PEAK_RATIO;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scores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.find(|(_, ic)| *ic &gt;= cutoff)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.map_or(1, |(l, _)| *l)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Для столбца ciphertext подобрать сдвиг (буквы ключа), при котором χ² с эталонной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частотой русского языка минимально.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best_shift_for_column(column: &amp;[usize]) -&gt; usize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n = column.len();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n == 0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0;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counts = [0u64; ALPHABET_SIZE];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&amp;c in column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counts[c] += 1;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best_shift = 0;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best_chi = f64::INFINITY;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s in 0..ALPHABET_SIZE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chi: f64 = (0..ALPHABET_SIZE)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.map(|i|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let observed = counts[(i + s) % ALPHABET_SIZE] as f64;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let expected = FREQUENCIES[i] * n as f64;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if expected.abs() &lt; 1e-9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0.0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} else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(observed - expected).powi(2) / expected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.sum();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if chi &lt; best_chi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best_chi = chi;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best_shift = s;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best_shift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Полный криптоанализ: определить длину ключа в диапазоне и восстановить сам ключ.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recover_key(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cipher: &amp;[usize],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range: std::ops::RangeInclusive&lt;usize&gt;,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) -&gt; Result&lt;Vec&lt;usize&gt;,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cipher.len() &lt; 30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Err(DomainError::TextTooShort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len: cipher.len(),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needed: 30,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key_len = best_key_length(cipher, range);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key = columns(cipher, key_len)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.map(|col| best_shift_for_column(col))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.collect::&lt;Vec&lt;_&gt;&gt;();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Ok(key)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Полный криптоанализ + дешифрование.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break_cipher(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cipher: &amp;[usize],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range: std::ops::RangeInclusive&lt;usize&gt;,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) -&gt; Result&lt;(Vec&lt;usize&gt;, Vec&lt;usize&gt;),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key = recover_key(cipher, range)?;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plain = decrypt(cipher, &amp;key)?;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Ok((key, plain))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#[cfg(test)]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mod tests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use super::*;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use crate::domain::cipher::{encrypt, from_indices, to_indices};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recovers_short_key_on_long_text()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 Длинный осмысленный русский текст (повторим методическую фразу), ключ "КЛЮЧ".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plain = "В_ДАННОЙ_СТАТЬЕ_ПРИВЕДЕНЫ_РЕЗУЛЬТАТЫ_АНАЛИЗА_ФАКТОРОВ_ОКАЗЫВАЮЩИХ\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 _ВЛИЯНИЕ_НА_ГОРЕЛОЧНОЕ_УСТРОЙСТВО_ТЕПЛОГЕНЕРАТОРОВ_А_ТАКЖЕ_МЕТОДОВ\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 _ИХ_ВЫБОРА_ПРИВЕДЕНЫ_РЕЗУЛЬТАТЫ_ЭКСПЕРИМЕНТАЛЬНОГО_ИССЛЕДОВАНИЯ";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p = to_indices(plain).unwrap();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k = to_indices("КЛЮЧ").unwrap();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c = encrypt(&amp;p, &amp;k).unwrap();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recovered = recover_key(&amp;c, 2..=8).unwrap();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assert_eq!(recovered, k, "ключ должен восстановиться полностью");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decrypted = decrypt(&amp;c, &amp;recovered).unwrap();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assert_eq!(from_indices(&amp;decrypted), plain);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3 — криптоанализ: IC и χ² (src/domain/cryptanalysis.rs)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Сценарии лаб 4.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crate::domain::cipher::{decrypt, encrypt, from_indices, to_indices};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crate::domain::cryptanalysis::{break_cipher, key_length_scores};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crate::domain::errors::DomainError;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EncryptReport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plain: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key: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cipher: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DecryptReport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cipher: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key: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plain: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CryptanalysisReport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cipher: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key_length_scores: Vec&lt;(usize, f64)&gt;,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recovered_key: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recovered_plain: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run_encrypt(plain: &amp;str, key: &amp;str) -&gt; Result&lt;EncryptReport,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p = to_indices(plain)?;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k = to_indices(key)?;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c = encrypt(&amp;p, &amp;k)?;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Ok(EncryptReport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plain: plain.to_string(),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key: key.to_string(),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cipher: from_indices(&amp;c),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run_decrypt(cipher: &amp;str, key: &amp;str) -&gt; Result&lt;DecryptReport,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c = to_indices(cipher)?;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k = to_indices(key)?;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p = decrypt(&amp;c, &amp;k)?;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Ok(DecryptReport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cipher: cipher.to_string(),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key: key.to_string(),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plain: from_indices(&amp;p),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run_cryptanalysis(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cipher: &amp;str,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range: std::ops::RangeInclusive&lt;usize&gt;,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) -&gt; Result&lt;CryptanalysisReport,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c = to_indices(cipher)?;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scores = key_length_scores(&amp;c, range.clone());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(key, plain) = break_cipher(&amp;c, range)?;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Ok(CryptanalysisReport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cipher: cipher.to_string(),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key_length_scores: scores,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recovered_key: from_indices(&amp;key),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recovered_plain: from_indices(&amp;plain),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#[cfg(test)]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mod tests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use super::*;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encrypt_roundtrip_via_usecase()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r = run_encrypt("ПРИВЕТ_МИР", "НОТА").unwrap();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assert_eq!(r.cipher, "ЬЮЪВТ_СМХЮ");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d = run_decrypt(&amp;r.cipher, "НОТА").unwrap();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assert_eq!(d.plain, "ПРИВЕТ_МИР");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4 — сценарии (src/application/usecases.rs)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CLI лаб 4.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clap::{Parser, Subcommand};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color_eyre::Result;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crate::application::usecases::{run_cryptanalysis, run_decrypt, run_encrypt};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#[derive(Parser, Debug)]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#[command(name = "lab_04_vigenere", about = "Лаб 4 — шифр Виженера", version)]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struct Cli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#[command(subcommand)]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cmd: Cmd,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#[derive(Subcommand, Debug)]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enum Cmd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Encrypt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text: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#[arg(long)]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key: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Decrypt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text: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#[arg(long)]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key: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Криптоанализ: восстановить ключ и расшифровать.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Break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cipher: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#[arg(long, default_value_t = 2)]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min_key: usize,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#[arg(long, default_value_t = 10)]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max_key: usize,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run() -&gt; Result&lt;()&gt;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match Cli::parse().cmd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Cmd::Encrypt { text, key } =&gt;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 r = run_encrypt(&amp;text, &amp;key)?;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println!("Открытый текст: {}", r.plain);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println!("Ключ: {}", r.key);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println!("Шифртекст: {}", r.cipher);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Cmd::Decrypt { text, key } =&gt;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 r = run_decrypt(&amp;text, &amp;key)?;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println!("Шифртекст: {}", r.cipher);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println!("Ключ: {}", r.key);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println!("Открытый текст: {}", r.plain);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Cmd::Break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cipher,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min_key,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max_key,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 =&gt;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 r = run_cryptanalysis(&amp;cipher, min_key..=max_key)?;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println!(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"Шифртекст ({} симв.): {}",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r.cipher.chars().count(),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r.cipher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println!();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println!("Индексы совпадения по длинам ключа:");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for (l, ic) in &amp;r.key_length_scores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println!("  L = {l}: IC = {ic:.5}");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println!();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println!("Восстановленный ключ: «{}»", r.recovered_key);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println!("Расшифрованный текст: {}", r.recovered_plain);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Ok(())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5 — CLI (src/presentation/cli.rs)</w:t>
      </w:r>
    </w:p>
    <w:sectPr w:rsidR="00FC693F" w:rsidRPr="0006063C" w:rsidSect="00034616">
      <w:footerReference w:type="first" r:id="rId10"/>
      <w:pgSz w:w="12240" w:h="15840"/>
      <w:pgMar w:top="1134" w:right="850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/>
      <w:ind w:firstLine="0"/>
      <w:jc w:val="center"/>
    </w:pPr>
    <w:r>
      <w:rPr>
        <w:rFonts w:ascii="Times New Roman" w:hAnsi="Times New Roman"/>
        <w:sz w:val="28"/>
      </w:rPr>
      <w:t>Ростов-на-Дону</w:t>
    </w:r>
  </w:p>
  <w:p>
    <w:pPr>
      <w:spacing w:line="240" w:lineRule="auto"/>
      <w:ind w:firstLine="0"/>
      <w:jc w:val="center"/>
    </w:pPr>
    <w:r>
      <w:rPr>
        <w:rFonts w:ascii="Times New Roman" w:hAnsi="Times New Roman"/>
        <w:sz w:val="28"/>
      </w:rPr>
      <w:t>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