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00000" w14:textId="77777777" w:rsidR="00EC7596" w:rsidRDefault="00385832">
      <w:pPr>
        <w:spacing w:line="240" w:lineRule="auto"/>
        <w:jc w:val="center"/>
      </w:pPr>
      <w:r>
        <w:t>МИНИСТЕРСТВО НАУКИ И ВЫСШЕГО ОБРАЗОВАНИЯ</w:t>
      </w:r>
    </w:p>
    <w:p w14:paraId="20000001" w14:textId="77777777" w:rsidR="00EC7596" w:rsidRDefault="00385832">
      <w:pPr>
        <w:spacing w:line="240" w:lineRule="auto"/>
        <w:jc w:val="center"/>
      </w:pPr>
      <w:r>
        <w:t>РОССИЙСКОЙ ФЕДЕРАЦИИ</w:t>
      </w:r>
    </w:p>
    <w:p w14:paraId="20000002" w14:textId="77777777" w:rsidR="00EC7596" w:rsidRDefault="00EC7596">
      <w:pPr>
        <w:spacing w:line="240" w:lineRule="auto"/>
        <w:jc w:val="center"/>
      </w:pPr>
    </w:p>
    <w:p w14:paraId="20000003" w14:textId="77777777" w:rsidR="00EC7596" w:rsidRDefault="00385832">
      <w:pPr>
        <w:spacing w:line="240" w:lineRule="auto"/>
        <w:jc w:val="center"/>
      </w:pPr>
      <w:r>
        <w:rPr>
          <w:b/>
        </w:rPr>
        <w:t>ФЕДЕРАЛЬНОЕ ГОСУДАРСТВЕННОЕ БЮДЖЕТНОЕ</w:t>
      </w:r>
    </w:p>
    <w:p w14:paraId="20000004" w14:textId="77777777" w:rsidR="00EC7596" w:rsidRDefault="00385832">
      <w:pPr>
        <w:spacing w:line="240" w:lineRule="auto"/>
        <w:jc w:val="center"/>
      </w:pPr>
      <w:r>
        <w:rPr>
          <w:b/>
        </w:rPr>
        <w:t>ОБРАЗОВАТЕЛЬНОЕ УЧРЕЖДЕНИЕ ВЫСШЕГО ОБРАЗОВАНИЯ</w:t>
      </w:r>
    </w:p>
    <w:p w14:paraId="20000005" w14:textId="77777777" w:rsidR="00EC7596" w:rsidRDefault="00385832">
      <w:pPr>
        <w:spacing w:line="240" w:lineRule="auto"/>
        <w:jc w:val="center"/>
      </w:pPr>
      <w:r>
        <w:rPr>
          <w:b/>
        </w:rPr>
        <w:t>«ДОНСКОЙ ГОСУДАРСТВЕННЫЙ ТЕХНИЧЕСКИЙ УНИВЕРСИТЕТ»</w:t>
      </w:r>
    </w:p>
    <w:p w14:paraId="20000006" w14:textId="77777777" w:rsidR="00EC7596" w:rsidRDefault="00385832">
      <w:pPr>
        <w:spacing w:line="240" w:lineRule="auto"/>
        <w:jc w:val="center"/>
      </w:pPr>
      <w:r>
        <w:rPr>
          <w:b/>
        </w:rPr>
        <w:t>(ДГТУ)</w:t>
      </w:r>
    </w:p>
    <w:p w14:paraId="20000007" w14:textId="77777777" w:rsidR="00EC7596" w:rsidRDefault="00EC7596">
      <w:pPr>
        <w:spacing w:line="240" w:lineRule="auto"/>
        <w:jc w:val="center"/>
      </w:pPr>
    </w:p>
    <w:p w14:paraId="20000008" w14:textId="77777777" w:rsidR="00EC7596" w:rsidRDefault="00385832">
      <w:pPr>
        <w:spacing w:line="240" w:lineRule="auto"/>
      </w:pPr>
      <w:r>
        <w:t>Факультет «Информатика и вычислительная техника»</w:t>
      </w:r>
    </w:p>
    <w:p w14:paraId="20000009" w14:textId="77777777" w:rsidR="00EC7596" w:rsidRDefault="00385832">
      <w:pPr>
        <w:spacing w:line="240" w:lineRule="auto"/>
      </w:pPr>
      <w:r>
        <w:t>Кафедра «Кибербезопасность информационных систем»</w:t>
      </w:r>
    </w:p>
    <w:p w14:paraId="2000000A" w14:textId="77777777" w:rsidR="00EC7596" w:rsidRDefault="00EC7596">
      <w:pPr>
        <w:spacing w:line="240" w:lineRule="auto"/>
        <w:jc w:val="center"/>
      </w:pPr>
    </w:p>
    <w:p w14:paraId="2000000B" w14:textId="77777777" w:rsidR="00EC7596" w:rsidRDefault="00EC7596">
      <w:pPr>
        <w:spacing w:line="240" w:lineRule="auto"/>
        <w:jc w:val="center"/>
      </w:pPr>
    </w:p>
    <w:p w14:paraId="2000000C" w14:textId="77777777" w:rsidR="00EC7596" w:rsidRDefault="00EC7596">
      <w:pPr>
        <w:spacing w:line="240" w:lineRule="auto"/>
        <w:jc w:val="center"/>
      </w:pPr>
    </w:p>
    <w:p w14:paraId="2000000D" w14:textId="77777777" w:rsidR="00EC7596" w:rsidRDefault="00EC7596">
      <w:pPr>
        <w:spacing w:line="240" w:lineRule="auto"/>
        <w:jc w:val="center"/>
      </w:pPr>
    </w:p>
    <w:p w14:paraId="2000000E" w14:textId="77777777" w:rsidR="00EC7596" w:rsidRDefault="00385832">
      <w:pPr>
        <w:spacing w:line="240" w:lineRule="auto"/>
        <w:jc w:val="center"/>
      </w:pPr>
      <w:r>
        <w:rPr>
          <w:b/>
        </w:rPr>
        <w:t>ОТЧЁТ</w:t>
      </w:r>
    </w:p>
    <w:p w14:paraId="2000000F" w14:textId="77777777" w:rsidR="00EC7596" w:rsidRDefault="00385832">
      <w:pPr>
        <w:spacing w:line="240" w:lineRule="auto"/>
        <w:jc w:val="center"/>
      </w:pPr>
      <w:r>
        <w:rPr>
          <w:b/>
        </w:rPr>
        <w:t>по лабораторной работе № 12</w:t>
      </w:r>
    </w:p>
    <w:p w14:paraId="20000010" w14:textId="77777777" w:rsidR="00EC7596" w:rsidRDefault="00EC7596">
      <w:pPr>
        <w:spacing w:line="240" w:lineRule="auto"/>
        <w:jc w:val="center"/>
      </w:pPr>
    </w:p>
    <w:p w14:paraId="20000011" w14:textId="77777777" w:rsidR="00EC7596" w:rsidRDefault="00385832">
      <w:pPr>
        <w:spacing w:line="240" w:lineRule="auto"/>
        <w:jc w:val="center"/>
      </w:pPr>
      <w:r>
        <w:t>по дисциплине «Модели безопасности компьютерных систем»</w:t>
      </w:r>
    </w:p>
    <w:p w14:paraId="20000012" w14:textId="77777777" w:rsidR="00EC7596" w:rsidRDefault="00EC7596">
      <w:pPr>
        <w:spacing w:line="240" w:lineRule="auto"/>
        <w:jc w:val="center"/>
      </w:pPr>
    </w:p>
    <w:p w14:paraId="20000013" w14:textId="77777777" w:rsidR="00EC7596" w:rsidRDefault="00385832">
      <w:pPr>
        <w:spacing w:line="240" w:lineRule="auto"/>
        <w:jc w:val="center"/>
      </w:pPr>
      <w:r>
        <w:t>на тему: «Мандатные ДП–модели информационных</w:t>
      </w:r>
    </w:p>
    <w:p w14:paraId="20000014" w14:textId="77777777" w:rsidR="00EC7596" w:rsidRDefault="00385832">
      <w:pPr>
        <w:spacing w:line="240" w:lineRule="auto"/>
        <w:jc w:val="center"/>
      </w:pPr>
      <w:r>
        <w:t>потоков по времени»</w:t>
      </w:r>
    </w:p>
    <w:p w14:paraId="20000015" w14:textId="77777777" w:rsidR="00EC7596" w:rsidRDefault="00EC7596">
      <w:pPr>
        <w:spacing w:line="240" w:lineRule="auto"/>
        <w:jc w:val="center"/>
      </w:pPr>
    </w:p>
    <w:p w14:paraId="20000016" w14:textId="77777777" w:rsidR="00EC7596" w:rsidRDefault="00EC7596">
      <w:pPr>
        <w:spacing w:line="240" w:lineRule="auto"/>
        <w:jc w:val="center"/>
      </w:pPr>
    </w:p>
    <w:p w14:paraId="20000017" w14:textId="77777777" w:rsidR="00EC7596" w:rsidRDefault="00385832">
      <w:pPr>
        <w:spacing w:line="240" w:lineRule="auto"/>
      </w:pPr>
      <w:r>
        <w:t>Выполнил: студент группы ВКБ53</w:t>
      </w:r>
    </w:p>
    <w:p w14:paraId="20000018" w14:textId="77777777" w:rsidR="00EC7596" w:rsidRDefault="00385832">
      <w:pPr>
        <w:spacing w:line="240" w:lineRule="auto"/>
      </w:pPr>
      <w:r>
        <w:t>Ковалев Данил Петрович</w:t>
      </w:r>
    </w:p>
    <w:p w14:paraId="20000019" w14:textId="77777777" w:rsidR="00EC7596" w:rsidRDefault="00385832">
      <w:pPr>
        <w:spacing w:line="240" w:lineRule="auto"/>
      </w:pPr>
      <w:r>
        <w:t>(Фамилия, имя, отчество)</w:t>
      </w:r>
    </w:p>
    <w:p w14:paraId="2000001A" w14:textId="77777777" w:rsidR="00EC7596" w:rsidRDefault="00EC7596">
      <w:pPr>
        <w:spacing w:line="240" w:lineRule="auto"/>
        <w:jc w:val="center"/>
      </w:pPr>
    </w:p>
    <w:p w14:paraId="2000001B" w14:textId="77777777" w:rsidR="00EC7596" w:rsidRDefault="00385832">
      <w:pPr>
        <w:spacing w:line="240" w:lineRule="auto"/>
      </w:pPr>
      <w:r>
        <w:t>Проверил: ____</w:t>
      </w:r>
    </w:p>
    <w:p w14:paraId="2000001C" w14:textId="77777777" w:rsidR="00EC7596" w:rsidRDefault="00385832">
      <w:pPr>
        <w:spacing w:line="240" w:lineRule="auto"/>
      </w:pPr>
      <w:r>
        <w:t>(Фамилия, имя, отчество)</w:t>
      </w:r>
    </w:p>
    <w:p w14:paraId="2000001D" w14:textId="77777777" w:rsidR="00EC7596" w:rsidRDefault="00EC7596">
      <w:pPr>
        <w:spacing w:line="240" w:lineRule="auto"/>
        <w:jc w:val="center"/>
      </w:pPr>
    </w:p>
    <w:p w14:paraId="2000001E" w14:textId="77777777" w:rsidR="00EC7596" w:rsidRDefault="00EC7596">
      <w:pPr>
        <w:spacing w:line="240" w:lineRule="auto"/>
        <w:jc w:val="center"/>
      </w:pPr>
    </w:p>
    <w:p w14:paraId="2000001F" w14:textId="77777777" w:rsidR="00EC7596" w:rsidRDefault="00EC7596">
      <w:pPr>
        <w:spacing w:line="240" w:lineRule="auto"/>
        <w:jc w:val="center"/>
      </w:pPr>
    </w:p>
    <w:p w14:paraId="20000020" w14:textId="77777777" w:rsidR="00EC7596" w:rsidRDefault="00EC7596">
      <w:pPr>
        <w:spacing w:line="240" w:lineRule="auto"/>
        <w:jc w:val="center"/>
      </w:pPr>
    </w:p>
    <w:p w14:paraId="20000021" w14:textId="77777777" w:rsidR="00EC7596" w:rsidRDefault="00385832">
      <w:pPr>
        <w:spacing w:line="240" w:lineRule="auto"/>
        <w:jc w:val="center"/>
      </w:pPr>
      <w:r>
        <w:t>Ростов-на-Дону</w:t>
      </w:r>
    </w:p>
    <w:p w14:paraId="20000022" w14:textId="77777777" w:rsidR="00EC7596" w:rsidRDefault="00385832">
      <w:pPr>
        <w:spacing w:line="240" w:lineRule="auto"/>
        <w:jc w:val="center"/>
      </w:pPr>
      <w:r>
        <w:t>2026</w:t>
      </w:r>
    </w:p>
    <w:p w14:paraId="20000023" w14:textId="77777777" w:rsidR="00EC7596" w:rsidRDefault="00385832">
      <w:pPr>
        <w:spacing w:line="240" w:lineRule="auto"/>
      </w:pPr>
      <w:r>
        <w:br w:type="page"/>
      </w:r>
    </w:p>
    <w:p w14:paraId="20000024" w14:textId="77777777" w:rsidR="00EC7596" w:rsidRDefault="00385832">
      <w:pPr>
        <w:keepNext/>
        <w:spacing w:before="240" w:after="240"/>
        <w:jc w:val="center"/>
      </w:pPr>
      <w:r>
        <w:rPr>
          <w:b/>
        </w:rPr>
        <w:lastRenderedPageBreak/>
        <w:t>ЦЕЛЬ РАБОТЫ</w:t>
      </w:r>
    </w:p>
    <w:p w14:paraId="20000025" w14:textId="77777777" w:rsidR="00EC7596" w:rsidRDefault="00385832">
      <w:pPr>
        <w:ind w:firstLine="709"/>
        <w:jc w:val="both"/>
      </w:pPr>
      <w:r>
        <w:t xml:space="preserve">Изучить мандатные ДП-модели информационных потоков по времени — группу моделей семейства ДП-моделей, предназначенных для анализа условий возникновения в компьютерной системе (КС) с мандатным управлением доступом запрещённых информационных потоков по времени от сущностей с большим уровнем конфиденциальности к сущностям с меньшим уровнем конфиденциальности, — и уяснить причину, по которой такие модели потребовались: обеспечение безопасности состояний и переходов КС в смысле определений ss-свойства и </w:t>
      </w:r>
      <w:r>
        <w:rPr>
          <w:i/>
        </w:rPr>
        <w:t>*</w:t>
      </w:r>
      <w:r>
        <w:t xml:space="preserve">-свойства классической модели Белла — Ла Падулы, как показано в рамках мандатной ДП-модели, </w:t>
      </w:r>
      <w:r>
        <w:rPr>
          <w:i/>
        </w:rPr>
        <w:t>недостаточно</w:t>
      </w:r>
      <w:r>
        <w:t xml:space="preserve"> для противодействия запрещённым информационным потокам по времени, поскольку такие потоки реализуются не через содержимое сущностей, а через наблюдаемую во времени последовательность событий в КС, которая мандатным управлением доступом непосредственно не контролируется.</w:t>
      </w:r>
    </w:p>
    <w:p w14:paraId="20000026" w14:textId="77777777" w:rsidR="00EC7596" w:rsidRDefault="00385832">
      <w:pPr>
        <w:ind w:firstLine="709"/>
        <w:jc w:val="both"/>
      </w:pPr>
      <w:r>
        <w:t>Разобрать построение ДП-модели с блокирующими доступами доверенных субъектов (БД ДП-модели) — дискреционной модели, на которой основаны все рассматриваемые в работе мандатные модели, — и уяснить заложенный в ней механизм защиты: доверенные субъекты КС, удерживая доступы к сущностям и контейнерам иерархии сущностей, лишают недоверенные субъекты возможности применить правила преобразования состояний, порождающие рёбра информационных потоков по времени, вследствие чего иерархия сущностей перестаёт быть каналом передачи информации по времени между недоверенными субъектами.</w:t>
      </w:r>
    </w:p>
    <w:p w14:paraId="20000027" w14:textId="77777777" w:rsidR="00EC7596" w:rsidRDefault="00385832">
      <w:pPr>
        <w:ind w:firstLine="709"/>
        <w:jc w:val="both"/>
      </w:pPr>
      <w:r>
        <w:t xml:space="preserve">Дать точные определения основных понятий, на которых построены рассматриваемые модели: иерархии сущностей и функции иерархии сущностей, блокирующего доступа доверенного субъекта к сущности, траектории системы без кооперации доверенных и недоверенных субъектов для передачи прав доступа, траектории блокирующих доступов доверенных </w:t>
      </w:r>
      <w:r>
        <w:lastRenderedPageBreak/>
        <w:t>субъектов, — и установить, какие условия должны выполняться, чтобы соответствующие определения были корректны.</w:t>
      </w:r>
    </w:p>
    <w:p w14:paraId="20000028" w14:textId="77777777" w:rsidR="00EC7596" w:rsidRDefault="00385832">
      <w:pPr>
        <w:ind w:firstLine="709"/>
        <w:jc w:val="both"/>
      </w:pPr>
      <w:r>
        <w:t>Провести анализ условий реализации информационных потоков по памяти и по времени в КС с дискреционным управлением доступом, в которых все субъекты разделены на доверенные и недоверенные, кооперация между этими группами при передаче прав доступа и создании информационных потоков отсутствует, а доверенные субъекты реализуют блокирующие доступы к сущностям; сопоставить полученные условия с условиями, обоснованными в базовой ДП-модели, и показать, за счёт какого именно ограничения сокращается множество достижимых информационных потоков по времени.</w:t>
      </w:r>
    </w:p>
    <w:p w14:paraId="20000029" w14:textId="77777777" w:rsidR="00EC7596" w:rsidRDefault="00385832">
      <w:pPr>
        <w:ind w:firstLine="709"/>
        <w:jc w:val="both"/>
      </w:pPr>
      <w:r>
        <w:t>Разобрать правила преобразования состояний, порождающие в ДП-моделях рёбра информационных потоков по времени, — правила find, post и pass, — и объяснить, каким образом действия доверенных субъектов могут направляться на предотвращение возможности возникновения запрещённых потоков по времени: показать, что удержание доверенным субъектом доступа к сущности-контейнеру делает неприменимыми правила, использующие эту сущность в качестве несущего процесса, и тем самым разрывает цепочку передачи информации по времени.</w:t>
      </w:r>
    </w:p>
    <w:p w14:paraId="2000002A" w14:textId="77777777" w:rsidR="00EC7596" w:rsidRDefault="00385832">
      <w:pPr>
        <w:ind w:firstLine="709"/>
        <w:jc w:val="both"/>
      </w:pPr>
      <w:r>
        <w:t>Изучить три мандатные ДП-модели, построенные для анализа условий предотвращения запрещённых информационных потоков по времени: мандатную ДП-модель с блокирующими доступами доверенных субъектов (БДМ ДП-модель), мандатную ДП-модель с отождествлением порождённых субъектов (ОСМ ДП-модель) и мандатную ДП-модель КС, реализующих политику строгого мандатного управления доступом (ПСМ ДП-модель); установить, какое именно дополнительное требование к функционированию КС положено в основу каждой из них, и сопоставить эти модели по строгости налагаемых ограничений и по практической реализуемости.</w:t>
      </w:r>
    </w:p>
    <w:p w14:paraId="2000002B" w14:textId="77777777" w:rsidR="00EC7596" w:rsidRDefault="00385832">
      <w:pPr>
        <w:ind w:firstLine="709"/>
        <w:jc w:val="both"/>
      </w:pPr>
      <w:r>
        <w:t>Разобрать правила преобразования состояний КС для недоверенных субъектов в политике строгого мандатного управления доступом и доказать, что реализация в КС такой политики позволяет обеспечить защиту от возникновения запрещённых информационных потоков по времени от сущностей с большим уровнем конфиденциальности к сущностям с меньшим уровнем конфиденциальности; провести доказательство индукцией по длине траектории функционирования системы, рассмотрев все правила преобразования состояний, порождающие рёбра множества информационных потоков.</w:t>
      </w:r>
    </w:p>
    <w:p w14:paraId="2000002C" w14:textId="77777777" w:rsidR="00EC7596" w:rsidRDefault="00385832">
      <w:pPr>
        <w:ind w:firstLine="709"/>
        <w:jc w:val="both"/>
      </w:pPr>
      <w:r>
        <w:t>Привести содержательные примеры, иллюстрирующие изучаемый материал: пример реализации информационного потока по времени между двумя недоверенными субъектами КС и пример ситуации, в которой реализация информационного потока по времени с использованием иерархии сущностей невозможна, с построением схемы соответствующего процесса в обозначениях графа доступов ДП-моделей.</w:t>
      </w:r>
    </w:p>
    <w:p w14:paraId="2000002D" w14:textId="77777777" w:rsidR="00EC7596" w:rsidRDefault="00385832">
      <w:pPr>
        <w:ind w:firstLine="709"/>
        <w:jc w:val="both"/>
      </w:pPr>
      <w:r>
        <w:t>Выполнить самостоятельный поиск новейшей учебной и научной литературы по тематике изучаемой темы — учебников последних лет издания, научных монографий, авторефератов и диссертаций, статей из журналов перечня ВАК по информационной безопасности и защите данных, обзоров и интервью специалистов в области кибербезопасности — и установить, в каких направлениях развивается аппарат анализа информационных потоков по времени в настоящее время.</w:t>
      </w:r>
    </w:p>
    <w:p w14:paraId="2000002E" w14:textId="77777777" w:rsidR="00EC7596" w:rsidRDefault="00385832">
      <w:pPr>
        <w:spacing w:line="240" w:lineRule="auto"/>
      </w:pPr>
      <w:r>
        <w:br w:type="page"/>
      </w:r>
    </w:p>
    <w:p w14:paraId="2000002F" w14:textId="77777777" w:rsidR="00EC7596" w:rsidRDefault="00385832">
      <w:pPr>
        <w:keepNext/>
        <w:spacing w:before="240" w:after="240"/>
        <w:jc w:val="center"/>
      </w:pPr>
      <w:r>
        <w:rPr>
          <w:b/>
        </w:rPr>
        <w:t>КРАТКИЕ ТЕОРЕТИЧЕСКИЕ СВЕДЕНИЯ</w:t>
      </w:r>
    </w:p>
    <w:p w14:paraId="20000030" w14:textId="77777777" w:rsidR="00EC7596" w:rsidRDefault="00385832">
      <w:pPr>
        <w:keepNext/>
        <w:spacing w:before="240" w:after="120"/>
        <w:ind w:firstLine="709"/>
        <w:jc w:val="both"/>
      </w:pPr>
      <w:r>
        <w:rPr>
          <w:b/>
        </w:rPr>
        <w:t>1. Семейство ДП-моделей и место в нём мандатных моделей информационных потоков по времени</w:t>
      </w:r>
    </w:p>
    <w:p w14:paraId="20000031" w14:textId="77777777" w:rsidR="00EC7596" w:rsidRDefault="00385832">
      <w:pPr>
        <w:ind w:firstLine="709"/>
        <w:jc w:val="both"/>
      </w:pPr>
      <w:r>
        <w:t>Классические модели безопасности КС — модели дискреционного управления доступом (модель Харрисона — Руззо — Ульмана, модель типизованной матрицы доступов, модели Take-Grant), модели мандатного управления доступом (модель Белла — Ла Падулы, модель систем военных сообщений), ролевые модели, модели безопасности информационных потоков — используют оригинальные определения основных элементов и механизмов КС и, как отмечает П. Н. Девянин, часто не учитывают ряд существенных особенностей функционирования современных компьютерных систем. К числу таких особенностей относятся: возможность кооперации части субъектов при передаче прав доступа и создании информационных потоков; возможность реализации в КС доверенных и недоверенных субъектов с различными условиями функционирования; возможность противодействия доверенными субъектами КС передаче прав доступа или созданию информационных потоков недоверенными субъектами; различие условий реализации в КС информационных потоков по памяти и по времени; наличие в КС иерархической структуры сущностей и возможность её использования при создании информационных потоков по времени; возможность изменения функциональности субъекта при реализации информационного потока по памяти на функционально ассоциированные с ним сущности или от параметрически ассоциированных с ним сущностей; необходимость в ряде случаев определения различных правил управления доступом и информационными потоками для распределённых компонентов КС.</w:t>
      </w:r>
    </w:p>
    <w:p w14:paraId="20000032" w14:textId="77777777" w:rsidR="00EC7596" w:rsidRDefault="00385832">
      <w:pPr>
        <w:ind w:firstLine="709"/>
        <w:jc w:val="both"/>
      </w:pPr>
      <w:r>
        <w:t xml:space="preserve">С целью обеспечения возможности теоретического анализа условий утечки прав доступа и реализации запрещённых информационных потоков по памяти или по времени с учётом перечисленных особенностей построено семейство формальных моделей безопасности логического управления доступом и информационными потоками — </w:t>
      </w:r>
      <w:r>
        <w:rPr>
          <w:b/>
        </w:rPr>
        <w:t>семейство ДП-моделей</w:t>
      </w:r>
      <w:r>
        <w:t xml:space="preserve">. Первоначально в состав этого семейства вошло десять ДП-моделей КС с дискреционным или мандатным управлением доступом. Все модели семейства построены на общей основе — </w:t>
      </w:r>
      <w:r>
        <w:rPr>
          <w:b/>
        </w:rPr>
        <w:t>базовой ДП-модели</w:t>
      </w:r>
      <w:r>
        <w:t>, — при построении которой использованы положения расширенной модели Take-Grant, модели Белла — Ла Падулы, модели систем военных сообщений (СВС) и субъектно-ориентированной модели изолированной программной среды (ИПС).</w:t>
      </w:r>
    </w:p>
    <w:p w14:paraId="20000033" w14:textId="77777777" w:rsidR="00EC7596" w:rsidRDefault="00385832">
      <w:pPr>
        <w:ind w:firstLine="709"/>
        <w:jc w:val="both"/>
      </w:pPr>
      <w:r>
        <w:t xml:space="preserve">В основе всех моделей семейства лежит классический автоматный подход: каждая моделируемая КС представляется абстрактной системой, каждое состояние которой описывается </w:t>
      </w:r>
      <w:r>
        <w:rPr>
          <w:i/>
        </w:rPr>
        <w:t>графом доступов</w:t>
      </w:r>
      <w:r>
        <w:t xml:space="preserve">, а любой переход системы из состояния в состояние осуществляется в результате применения одного из </w:t>
      </w:r>
      <w:r>
        <w:rPr>
          <w:i/>
        </w:rPr>
        <w:t>правил преобразования состояний</w:t>
      </w:r>
      <w:r>
        <w:t xml:space="preserve"> (правил преобразования графов доступов). Название семейства отражает то обстоятельство, что в графе доступов одновременно присутствуют рёбра двух принципиально разных природ: рёбра, соответствующие </w:t>
      </w:r>
      <w:r>
        <w:rPr>
          <w:b/>
        </w:rPr>
        <w:t>д</w:t>
      </w:r>
      <w:r>
        <w:t xml:space="preserve">оступам и правам доступа, и рёбра, соответствующие информационным </w:t>
      </w:r>
      <w:r>
        <w:rPr>
          <w:b/>
        </w:rPr>
        <w:t>п</w:t>
      </w:r>
      <w:r>
        <w:t>отокам, — откуда и сокращение «ДП».</w:t>
      </w:r>
    </w:p>
    <w:p w14:paraId="20000034" w14:textId="77777777" w:rsidR="00EC7596" w:rsidRDefault="00385832">
      <w:pPr>
        <w:ind w:firstLine="709"/>
        <w:jc w:val="both"/>
      </w:pPr>
      <w:r>
        <w:t>Структура семейства ДП-моделей, существенная для настоящей работы, приведена в таблице 1. Модели перечислены в порядке их построения: каждая следующая модель строится на основе предыдущих путём добавления новых элементов состояния, новых определений и новых правил преобразования состояний либо путём наложения дополнительных ограничений на условия применения уже имеющихся правил.</w:t>
      </w:r>
    </w:p>
    <w:p w14:paraId="20000035" w14:textId="77777777" w:rsidR="00EC7596" w:rsidRDefault="00385832">
      <w:pPr>
        <w:keepNext/>
        <w:spacing w:before="200" w:after="80" w:line="240" w:lineRule="auto"/>
      </w:pPr>
      <w:r>
        <w:rPr>
          <w:sz w:val="26"/>
        </w:rPr>
        <w:t>Таблица 1 – Состав семейства ДП-моделей и назначение входящих в него моделей</w:t>
      </w:r>
    </w:p>
    <w:tbl>
      <w:tblPr>
        <w:tblStyle w:val="aff0"/>
        <w:tblW w:w="0" w:type="auto"/>
        <w:jc w:val="center"/>
        <w:tblLayout w:type="fixed"/>
        <w:tblLook w:val="04A0" w:firstRow="1" w:lastRow="0" w:firstColumn="1" w:lastColumn="0" w:noHBand="0" w:noVBand="1"/>
      </w:tblPr>
      <w:tblGrid>
        <w:gridCol w:w="1300"/>
        <w:gridCol w:w="2400"/>
        <w:gridCol w:w="5300"/>
      </w:tblGrid>
      <w:tr w:rsidR="00EC7596" w14:paraId="20000036" w14:textId="77777777">
        <w:trPr>
          <w:tblHeader/>
          <w:jc w:val="center"/>
        </w:trPr>
        <w:tc>
          <w:tcPr>
            <w:tcW w:w="1300" w:type="dxa"/>
            <w:vAlign w:val="center"/>
          </w:tcPr>
          <w:p w14:paraId="20000037" w14:textId="77777777" w:rsidR="00EC7596" w:rsidRDefault="00385832">
            <w:pPr>
              <w:spacing w:before="40" w:after="40" w:line="240" w:lineRule="auto"/>
              <w:jc w:val="center"/>
            </w:pPr>
            <w:r>
              <w:rPr>
                <w:b/>
                <w:sz w:val="20"/>
              </w:rPr>
              <w:t>Обозначение</w:t>
            </w:r>
          </w:p>
        </w:tc>
        <w:tc>
          <w:tcPr>
            <w:tcW w:w="2400" w:type="dxa"/>
            <w:vAlign w:val="center"/>
          </w:tcPr>
          <w:p w14:paraId="20000038" w14:textId="77777777" w:rsidR="00EC7596" w:rsidRDefault="00385832">
            <w:pPr>
              <w:spacing w:before="40" w:after="40" w:line="240" w:lineRule="auto"/>
              <w:jc w:val="center"/>
            </w:pPr>
            <w:r>
              <w:rPr>
                <w:b/>
                <w:sz w:val="20"/>
              </w:rPr>
              <w:t>Название модели</w:t>
            </w:r>
          </w:p>
        </w:tc>
        <w:tc>
          <w:tcPr>
            <w:tcW w:w="5300" w:type="dxa"/>
            <w:vAlign w:val="center"/>
          </w:tcPr>
          <w:p w14:paraId="20000039" w14:textId="77777777" w:rsidR="00EC7596" w:rsidRDefault="00385832">
            <w:pPr>
              <w:spacing w:before="40" w:after="40" w:line="240" w:lineRule="auto"/>
              <w:jc w:val="center"/>
            </w:pPr>
            <w:r>
              <w:rPr>
                <w:b/>
                <w:sz w:val="20"/>
              </w:rPr>
              <w:t>Назначение модели</w:t>
            </w:r>
          </w:p>
        </w:tc>
      </w:tr>
      <w:tr w:rsidR="00EC7596" w14:paraId="2000003A" w14:textId="77777777">
        <w:trPr>
          <w:jc w:val="center"/>
        </w:trPr>
        <w:tc>
          <w:tcPr>
            <w:tcW w:w="1300" w:type="dxa"/>
            <w:vAlign w:val="center"/>
          </w:tcPr>
          <w:p w14:paraId="2000003B" w14:textId="77777777" w:rsidR="00EC7596" w:rsidRDefault="00385832">
            <w:pPr>
              <w:spacing w:before="40" w:after="40" w:line="240" w:lineRule="auto"/>
            </w:pPr>
            <w:r>
              <w:rPr>
                <w:sz w:val="20"/>
              </w:rPr>
              <w:t>Базовая ДП-модель</w:t>
            </w:r>
          </w:p>
        </w:tc>
        <w:tc>
          <w:tcPr>
            <w:tcW w:w="2400" w:type="dxa"/>
            <w:vAlign w:val="center"/>
          </w:tcPr>
          <w:p w14:paraId="2000003C" w14:textId="77777777" w:rsidR="00EC7596" w:rsidRDefault="00385832">
            <w:pPr>
              <w:spacing w:before="40" w:after="40" w:line="240" w:lineRule="auto"/>
            </w:pPr>
            <w:r>
              <w:rPr>
                <w:sz w:val="20"/>
              </w:rPr>
              <w:t>Базовая ДП-модель</w:t>
            </w:r>
          </w:p>
        </w:tc>
        <w:tc>
          <w:tcPr>
            <w:tcW w:w="5300" w:type="dxa"/>
            <w:vAlign w:val="center"/>
          </w:tcPr>
          <w:p w14:paraId="2000003D" w14:textId="77777777" w:rsidR="00EC7596" w:rsidRDefault="00385832">
            <w:pPr>
              <w:spacing w:before="40" w:after="40" w:line="240" w:lineRule="auto"/>
            </w:pPr>
            <w:r>
              <w:rPr>
                <w:sz w:val="20"/>
              </w:rPr>
              <w:t>Обоснование необходимых и достаточных условий передачи в КС прав доступа и реализации информационных потоков по памяти или по времени в общем случае, без разделения субъектов на доверенные и недоверенные</w:t>
            </w:r>
          </w:p>
        </w:tc>
      </w:tr>
      <w:tr w:rsidR="00EC7596" w14:paraId="2000003E" w14:textId="77777777">
        <w:trPr>
          <w:jc w:val="center"/>
        </w:trPr>
        <w:tc>
          <w:tcPr>
            <w:tcW w:w="1300" w:type="dxa"/>
            <w:vAlign w:val="center"/>
          </w:tcPr>
          <w:p w14:paraId="2000003F" w14:textId="77777777" w:rsidR="00EC7596" w:rsidRDefault="00385832">
            <w:pPr>
              <w:spacing w:before="40" w:after="40" w:line="240" w:lineRule="auto"/>
            </w:pPr>
            <w:r>
              <w:rPr>
                <w:sz w:val="20"/>
              </w:rPr>
              <w:t>БК ДП-модель</w:t>
            </w:r>
          </w:p>
        </w:tc>
        <w:tc>
          <w:tcPr>
            <w:tcW w:w="2400" w:type="dxa"/>
            <w:vAlign w:val="center"/>
          </w:tcPr>
          <w:p w14:paraId="20000040" w14:textId="77777777" w:rsidR="00EC7596" w:rsidRDefault="00385832">
            <w:pPr>
              <w:spacing w:before="40" w:after="40" w:line="240" w:lineRule="auto"/>
            </w:pPr>
            <w:r>
              <w:rPr>
                <w:sz w:val="20"/>
              </w:rPr>
              <w:t>ДП-модель без кооперации доверенных и недоверенных субъектов</w:t>
            </w:r>
          </w:p>
        </w:tc>
        <w:tc>
          <w:tcPr>
            <w:tcW w:w="5300" w:type="dxa"/>
            <w:vAlign w:val="center"/>
          </w:tcPr>
          <w:p w14:paraId="20000041" w14:textId="77777777" w:rsidR="00EC7596" w:rsidRDefault="00385832">
            <w:pPr>
              <w:spacing w:before="40" w:after="40" w:line="240" w:lineRule="auto"/>
            </w:pPr>
            <w:r>
              <w:rPr>
                <w:sz w:val="20"/>
              </w:rPr>
              <w:t>Анализ КС, в которых все субъекты являются либо доверенными, либо недоверенными, причём доверенные субъекты не кооперируют с недоверенными при передаче прав доступа или реализации информационных потоков</w:t>
            </w:r>
          </w:p>
        </w:tc>
      </w:tr>
      <w:tr w:rsidR="00EC7596" w14:paraId="20000042" w14:textId="77777777">
        <w:trPr>
          <w:jc w:val="center"/>
        </w:trPr>
        <w:tc>
          <w:tcPr>
            <w:tcW w:w="1300" w:type="dxa"/>
            <w:vAlign w:val="center"/>
          </w:tcPr>
          <w:p w14:paraId="20000043" w14:textId="77777777" w:rsidR="00EC7596" w:rsidRDefault="00385832">
            <w:pPr>
              <w:spacing w:before="40" w:after="40" w:line="240" w:lineRule="auto"/>
            </w:pPr>
            <w:r>
              <w:rPr>
                <w:sz w:val="20"/>
              </w:rPr>
              <w:t>БД ДП-модель</w:t>
            </w:r>
          </w:p>
        </w:tc>
        <w:tc>
          <w:tcPr>
            <w:tcW w:w="2400" w:type="dxa"/>
            <w:vAlign w:val="center"/>
          </w:tcPr>
          <w:p w14:paraId="20000044" w14:textId="77777777" w:rsidR="00EC7596" w:rsidRDefault="00385832">
            <w:pPr>
              <w:spacing w:before="40" w:after="40" w:line="240" w:lineRule="auto"/>
            </w:pPr>
            <w:r>
              <w:rPr>
                <w:sz w:val="20"/>
              </w:rPr>
              <w:t>ДП-модель с блокирующими доступами доверенных субъектов</w:t>
            </w:r>
          </w:p>
        </w:tc>
        <w:tc>
          <w:tcPr>
            <w:tcW w:w="5300" w:type="dxa"/>
            <w:vAlign w:val="center"/>
          </w:tcPr>
          <w:p w14:paraId="20000045" w14:textId="77777777" w:rsidR="00EC7596" w:rsidRDefault="00385832">
            <w:pPr>
              <w:spacing w:before="40" w:after="40" w:line="240" w:lineRule="auto"/>
            </w:pPr>
            <w:r>
              <w:rPr>
                <w:sz w:val="20"/>
              </w:rPr>
              <w:t>Анализ условий реализации в КС запрещённых информационных потоков по времени для случая, когда доверенные субъекты препятствуют использованию недоверенными субъектами иерархии сущностей для создания таких потоков</w:t>
            </w:r>
          </w:p>
        </w:tc>
      </w:tr>
      <w:tr w:rsidR="00EC7596" w14:paraId="20000046" w14:textId="77777777">
        <w:trPr>
          <w:jc w:val="center"/>
        </w:trPr>
        <w:tc>
          <w:tcPr>
            <w:tcW w:w="1300" w:type="dxa"/>
            <w:vAlign w:val="center"/>
          </w:tcPr>
          <w:p w14:paraId="20000047" w14:textId="77777777" w:rsidR="00EC7596" w:rsidRDefault="00385832">
            <w:pPr>
              <w:spacing w:before="40" w:after="40" w:line="240" w:lineRule="auto"/>
            </w:pPr>
            <w:r>
              <w:rPr>
                <w:sz w:val="20"/>
              </w:rPr>
              <w:t>ФАС ДП-модель</w:t>
            </w:r>
          </w:p>
        </w:tc>
        <w:tc>
          <w:tcPr>
            <w:tcW w:w="2400" w:type="dxa"/>
            <w:vAlign w:val="center"/>
          </w:tcPr>
          <w:p w14:paraId="20000048" w14:textId="77777777" w:rsidR="00EC7596" w:rsidRDefault="00385832">
            <w:pPr>
              <w:spacing w:before="40" w:after="40" w:line="240" w:lineRule="auto"/>
            </w:pPr>
            <w:r>
              <w:rPr>
                <w:sz w:val="20"/>
              </w:rPr>
              <w:t>ДП-модель с функционально ассоциированными с субъектами сущностями</w:t>
            </w:r>
          </w:p>
        </w:tc>
        <w:tc>
          <w:tcPr>
            <w:tcW w:w="5300" w:type="dxa"/>
            <w:vAlign w:val="center"/>
          </w:tcPr>
          <w:p w14:paraId="20000049" w14:textId="77777777" w:rsidR="00EC7596" w:rsidRDefault="00385832">
            <w:pPr>
              <w:spacing w:before="40" w:after="40" w:line="240" w:lineRule="auto"/>
            </w:pPr>
            <w:r>
              <w:rPr>
                <w:sz w:val="20"/>
              </w:rPr>
              <w:t>Анализ условий, при которых недоверенный субъект получает контроль над доверенным субъектом посредством информационного потока по памяти к функционально ассоциированной с ним сущности</w:t>
            </w:r>
          </w:p>
        </w:tc>
      </w:tr>
      <w:tr w:rsidR="00EC7596" w14:paraId="2000004A" w14:textId="77777777">
        <w:trPr>
          <w:jc w:val="center"/>
        </w:trPr>
        <w:tc>
          <w:tcPr>
            <w:tcW w:w="1300" w:type="dxa"/>
            <w:vAlign w:val="center"/>
          </w:tcPr>
          <w:p w14:paraId="2000004B" w14:textId="77777777" w:rsidR="00EC7596" w:rsidRDefault="00385832">
            <w:pPr>
              <w:spacing w:before="40" w:after="40" w:line="240" w:lineRule="auto"/>
            </w:pPr>
            <w:r>
              <w:rPr>
                <w:sz w:val="20"/>
              </w:rPr>
              <w:t>ПБА ДП-модель</w:t>
            </w:r>
          </w:p>
        </w:tc>
        <w:tc>
          <w:tcPr>
            <w:tcW w:w="2400" w:type="dxa"/>
            <w:vAlign w:val="center"/>
          </w:tcPr>
          <w:p w14:paraId="2000004C" w14:textId="77777777" w:rsidR="00EC7596" w:rsidRDefault="00385832">
            <w:pPr>
              <w:spacing w:before="40" w:after="40" w:line="240" w:lineRule="auto"/>
            </w:pPr>
            <w:r>
              <w:rPr>
                <w:sz w:val="20"/>
              </w:rPr>
              <w:t>ДП-модель для политики безопасного администрирования</w:t>
            </w:r>
          </w:p>
        </w:tc>
        <w:tc>
          <w:tcPr>
            <w:tcW w:w="5300" w:type="dxa"/>
            <w:vAlign w:val="center"/>
          </w:tcPr>
          <w:p w14:paraId="2000004D" w14:textId="77777777" w:rsidR="00EC7596" w:rsidRDefault="00385832">
            <w:pPr>
              <w:spacing w:before="40" w:after="40" w:line="240" w:lineRule="auto"/>
            </w:pPr>
            <w:r>
              <w:rPr>
                <w:sz w:val="20"/>
              </w:rPr>
              <w:t>Анализ условий защиты распределённых КС от захвата нарушителем контроля над компьютером и прав доступа доверенного субъекта</w:t>
            </w:r>
          </w:p>
        </w:tc>
      </w:tr>
      <w:tr w:rsidR="00EC7596" w14:paraId="2000004E" w14:textId="77777777">
        <w:trPr>
          <w:jc w:val="center"/>
        </w:trPr>
        <w:tc>
          <w:tcPr>
            <w:tcW w:w="1300" w:type="dxa"/>
            <w:vAlign w:val="center"/>
          </w:tcPr>
          <w:p w14:paraId="2000004F" w14:textId="77777777" w:rsidR="00EC7596" w:rsidRDefault="00385832">
            <w:pPr>
              <w:spacing w:before="40" w:after="40" w:line="240" w:lineRule="auto"/>
            </w:pPr>
            <w:r>
              <w:rPr>
                <w:sz w:val="20"/>
              </w:rPr>
              <w:t>ПАР ДП-модель</w:t>
            </w:r>
          </w:p>
        </w:tc>
        <w:tc>
          <w:tcPr>
            <w:tcW w:w="2400" w:type="dxa"/>
            <w:vAlign w:val="center"/>
          </w:tcPr>
          <w:p w14:paraId="20000050" w14:textId="77777777" w:rsidR="00EC7596" w:rsidRDefault="00385832">
            <w:pPr>
              <w:spacing w:before="40" w:after="40" w:line="240" w:lineRule="auto"/>
            </w:pPr>
            <w:r>
              <w:rPr>
                <w:sz w:val="20"/>
              </w:rPr>
              <w:t>ДП-модель для политики абсолютного разделения административных и пользовательских полномочий</w:t>
            </w:r>
          </w:p>
        </w:tc>
        <w:tc>
          <w:tcPr>
            <w:tcW w:w="5300" w:type="dxa"/>
            <w:vAlign w:val="center"/>
          </w:tcPr>
          <w:p w14:paraId="20000051" w14:textId="77777777" w:rsidR="00EC7596" w:rsidRDefault="00385832">
            <w:pPr>
              <w:spacing w:before="40" w:after="40" w:line="240" w:lineRule="auto"/>
            </w:pPr>
            <w:r>
              <w:rPr>
                <w:sz w:val="20"/>
              </w:rPr>
              <w:t>Анализ условий обеспечения безопасности рабочих станций пользователей при наличии на них активных недоверенных субъектов</w:t>
            </w:r>
          </w:p>
        </w:tc>
      </w:tr>
      <w:tr w:rsidR="00EC7596" w14:paraId="20000052" w14:textId="77777777">
        <w:trPr>
          <w:jc w:val="center"/>
        </w:trPr>
        <w:tc>
          <w:tcPr>
            <w:tcW w:w="1300" w:type="dxa"/>
            <w:vAlign w:val="center"/>
          </w:tcPr>
          <w:p w14:paraId="20000053" w14:textId="77777777" w:rsidR="00EC7596" w:rsidRDefault="00385832">
            <w:pPr>
              <w:spacing w:before="40" w:after="40" w:line="240" w:lineRule="auto"/>
            </w:pPr>
            <w:r>
              <w:rPr>
                <w:sz w:val="20"/>
              </w:rPr>
              <w:t>Мандатная ДП-модель</w:t>
            </w:r>
          </w:p>
        </w:tc>
        <w:tc>
          <w:tcPr>
            <w:tcW w:w="2400" w:type="dxa"/>
            <w:vAlign w:val="center"/>
          </w:tcPr>
          <w:p w14:paraId="20000054" w14:textId="77777777" w:rsidR="00EC7596" w:rsidRDefault="00385832">
            <w:pPr>
              <w:spacing w:before="40" w:after="40" w:line="240" w:lineRule="auto"/>
            </w:pPr>
            <w:r>
              <w:rPr>
                <w:sz w:val="20"/>
              </w:rPr>
              <w:t>Мандатная ДП-модель</w:t>
            </w:r>
          </w:p>
        </w:tc>
        <w:tc>
          <w:tcPr>
            <w:tcW w:w="5300" w:type="dxa"/>
            <w:vAlign w:val="center"/>
          </w:tcPr>
          <w:p w14:paraId="20000055" w14:textId="77777777" w:rsidR="00EC7596" w:rsidRDefault="00385832">
            <w:pPr>
              <w:spacing w:before="40" w:after="40" w:line="240" w:lineRule="auto"/>
            </w:pPr>
            <w:r>
              <w:rPr>
                <w:sz w:val="20"/>
              </w:rPr>
              <w:t>Перенос в аппарат ДП-моделей определений ss-свойства и *-свойства модели Белла — Ла Падулы; обоснование теоремы БТБ-ДП и выявление двух видов запрещённых потоков, от которых мандатное управление доступом не защищает</w:t>
            </w:r>
          </w:p>
        </w:tc>
      </w:tr>
      <w:tr w:rsidR="00EC7596" w14:paraId="20000056" w14:textId="77777777">
        <w:trPr>
          <w:jc w:val="center"/>
        </w:trPr>
        <w:tc>
          <w:tcPr>
            <w:tcW w:w="1300" w:type="dxa"/>
            <w:vAlign w:val="center"/>
          </w:tcPr>
          <w:p w14:paraId="20000057" w14:textId="77777777" w:rsidR="00EC7596" w:rsidRDefault="00385832">
            <w:pPr>
              <w:spacing w:before="40" w:after="40" w:line="240" w:lineRule="auto"/>
            </w:pPr>
            <w:r>
              <w:rPr>
                <w:sz w:val="20"/>
              </w:rPr>
              <w:t>БДМ ДП-модель</w:t>
            </w:r>
          </w:p>
        </w:tc>
        <w:tc>
          <w:tcPr>
            <w:tcW w:w="2400" w:type="dxa"/>
            <w:vAlign w:val="center"/>
          </w:tcPr>
          <w:p w14:paraId="20000058" w14:textId="77777777" w:rsidR="00EC7596" w:rsidRDefault="00385832">
            <w:pPr>
              <w:spacing w:before="40" w:after="40" w:line="240" w:lineRule="auto"/>
            </w:pPr>
            <w:r>
              <w:rPr>
                <w:sz w:val="20"/>
              </w:rPr>
              <w:t>Мандатная ДП-модель с блокирующими доступами доверенных субъектов</w:t>
            </w:r>
          </w:p>
        </w:tc>
        <w:tc>
          <w:tcPr>
            <w:tcW w:w="5300" w:type="dxa"/>
            <w:vAlign w:val="center"/>
          </w:tcPr>
          <w:p w14:paraId="20000059" w14:textId="77777777" w:rsidR="00EC7596" w:rsidRDefault="00385832">
            <w:pPr>
              <w:spacing w:before="40" w:after="40" w:line="240" w:lineRule="auto"/>
            </w:pPr>
            <w:r>
              <w:rPr>
                <w:sz w:val="20"/>
              </w:rPr>
              <w:t>Анализ условий реализации запрещённых информационных потоков в КС с мандатным управлением доступом, когда доверенные субъекты препятствуют использованию иерархии сущностей для создания потоков по времени</w:t>
            </w:r>
          </w:p>
        </w:tc>
      </w:tr>
      <w:tr w:rsidR="00EC7596" w14:paraId="2000005A" w14:textId="77777777">
        <w:trPr>
          <w:jc w:val="center"/>
        </w:trPr>
        <w:tc>
          <w:tcPr>
            <w:tcW w:w="1300" w:type="dxa"/>
            <w:vAlign w:val="center"/>
          </w:tcPr>
          <w:p w14:paraId="2000005B" w14:textId="77777777" w:rsidR="00EC7596" w:rsidRDefault="00385832">
            <w:pPr>
              <w:spacing w:before="40" w:after="40" w:line="240" w:lineRule="auto"/>
            </w:pPr>
            <w:r>
              <w:rPr>
                <w:sz w:val="20"/>
              </w:rPr>
              <w:t>ОСМ ДП-модель</w:t>
            </w:r>
          </w:p>
        </w:tc>
        <w:tc>
          <w:tcPr>
            <w:tcW w:w="2400" w:type="dxa"/>
            <w:vAlign w:val="center"/>
          </w:tcPr>
          <w:p w14:paraId="2000005C" w14:textId="77777777" w:rsidR="00EC7596" w:rsidRDefault="00385832">
            <w:pPr>
              <w:spacing w:before="40" w:after="40" w:line="240" w:lineRule="auto"/>
            </w:pPr>
            <w:r>
              <w:rPr>
                <w:sz w:val="20"/>
              </w:rPr>
              <w:t>Мандатная ДП-модель с отождествлением порождённых субъектов</w:t>
            </w:r>
          </w:p>
        </w:tc>
        <w:tc>
          <w:tcPr>
            <w:tcW w:w="5300" w:type="dxa"/>
            <w:vAlign w:val="center"/>
          </w:tcPr>
          <w:p w14:paraId="2000005D" w14:textId="77777777" w:rsidR="00EC7596" w:rsidRDefault="00385832">
            <w:pPr>
              <w:spacing w:before="40" w:after="40" w:line="240" w:lineRule="auto"/>
            </w:pPr>
            <w:r>
              <w:rPr>
                <w:sz w:val="20"/>
              </w:rPr>
              <w:t>Анализ условий реализации запрещённых потоков, когда при проверке *-свойства доступы недоверенного субъекта рассматриваются вместе с доступами всех порождённых им субъектов</w:t>
            </w:r>
          </w:p>
        </w:tc>
      </w:tr>
      <w:tr w:rsidR="00EC7596" w14:paraId="2000005E" w14:textId="77777777">
        <w:trPr>
          <w:jc w:val="center"/>
        </w:trPr>
        <w:tc>
          <w:tcPr>
            <w:tcW w:w="1300" w:type="dxa"/>
            <w:vAlign w:val="center"/>
          </w:tcPr>
          <w:p w14:paraId="2000005F" w14:textId="77777777" w:rsidR="00EC7596" w:rsidRDefault="00385832">
            <w:pPr>
              <w:spacing w:before="40" w:after="40" w:line="240" w:lineRule="auto"/>
            </w:pPr>
            <w:r>
              <w:rPr>
                <w:sz w:val="20"/>
              </w:rPr>
              <w:t>ПСМ ДП-модель</w:t>
            </w:r>
          </w:p>
        </w:tc>
        <w:tc>
          <w:tcPr>
            <w:tcW w:w="2400" w:type="dxa"/>
            <w:vAlign w:val="center"/>
          </w:tcPr>
          <w:p w14:paraId="20000060" w14:textId="77777777" w:rsidR="00EC7596" w:rsidRDefault="00385832">
            <w:pPr>
              <w:spacing w:before="40" w:after="40" w:line="240" w:lineRule="auto"/>
            </w:pPr>
            <w:r>
              <w:rPr>
                <w:sz w:val="20"/>
              </w:rPr>
              <w:t>Мандатная ДП-модель КС, реализующих политику строгого мандатного управления доступом</w:t>
            </w:r>
          </w:p>
        </w:tc>
        <w:tc>
          <w:tcPr>
            <w:tcW w:w="5300" w:type="dxa"/>
            <w:vAlign w:val="center"/>
          </w:tcPr>
          <w:p w14:paraId="20000061" w14:textId="77777777" w:rsidR="00EC7596" w:rsidRDefault="00385832">
            <w:pPr>
              <w:spacing w:before="40" w:after="40" w:line="240" w:lineRule="auto"/>
            </w:pPr>
            <w:r>
              <w:rPr>
                <w:sz w:val="20"/>
              </w:rPr>
              <w:t>Анализ условий реализации запрещённых потоков, когда недоверенному субъекту разрешается получать доступы только к сущностям с уровнем конфиденциальности, совпадающим с его уровнем доступа</w:t>
            </w:r>
          </w:p>
        </w:tc>
      </w:tr>
    </w:tbl>
    <w:p w14:paraId="20000062" w14:textId="77777777" w:rsidR="00EC7596" w:rsidRDefault="00385832">
      <w:pPr>
        <w:ind w:firstLine="709"/>
        <w:jc w:val="both"/>
      </w:pPr>
      <w:r>
        <w:t xml:space="preserve">Три последние модели таблицы 1 — БДМ, ОСМ и ПСМ ДП-модели — составляют предмет настоящей работы. Все три построены на основе мандатной, БД и ФАС ДП-моделей и предназначены для анализа условий, выполнение которых в КС с мандатным управлением доступом позволит предотвратить возможность реализации запрещённых информационных потоков, в первую очередь потоков по времени. Именно поэтому они обозначаются собирательным термином </w:t>
      </w:r>
      <w:r>
        <w:rPr>
          <w:b/>
        </w:rPr>
        <w:t>мандатные ДП-модели информационных потоков по времени</w:t>
      </w:r>
      <w:r>
        <w:t>.</w:t>
      </w:r>
    </w:p>
    <w:p w14:paraId="20000063" w14:textId="77777777" w:rsidR="00EC7596" w:rsidRDefault="00385832">
      <w:pPr>
        <w:keepNext/>
        <w:spacing w:before="240" w:after="120"/>
        <w:ind w:firstLine="709"/>
        <w:jc w:val="both"/>
      </w:pPr>
      <w:r>
        <w:rPr>
          <w:b/>
        </w:rPr>
        <w:t>2. Основные элементы базовой ДП-модели</w:t>
      </w:r>
    </w:p>
    <w:p w14:paraId="20000064" w14:textId="77777777" w:rsidR="00EC7596" w:rsidRDefault="00385832">
      <w:pPr>
        <w:ind w:firstLine="709"/>
        <w:jc w:val="both"/>
      </w:pPr>
      <w:r>
        <w:t>Поскольку все рассматриваемые далее модели наследуют элементы базовой ДП-модели, приведём эти элементы. В рамках базовой ДП-модели рассматриваются множества, представленные в таблице 2.</w:t>
      </w:r>
    </w:p>
    <w:p w14:paraId="20000065" w14:textId="77777777" w:rsidR="00EC7596" w:rsidRDefault="00385832">
      <w:pPr>
        <w:keepNext/>
        <w:spacing w:before="200" w:after="80" w:line="240" w:lineRule="auto"/>
      </w:pPr>
      <w:r>
        <w:rPr>
          <w:sz w:val="26"/>
        </w:rPr>
        <w:t>Таблица 2 – Основные множества базовой ДП-модели</w:t>
      </w:r>
    </w:p>
    <w:tbl>
      <w:tblPr>
        <w:tblStyle w:val="aff0"/>
        <w:tblW w:w="0" w:type="auto"/>
        <w:jc w:val="center"/>
        <w:tblLayout w:type="fixed"/>
        <w:tblLook w:val="04A0" w:firstRow="1" w:lastRow="0" w:firstColumn="1" w:lastColumn="0" w:noHBand="0" w:noVBand="1"/>
      </w:tblPr>
      <w:tblGrid>
        <w:gridCol w:w="2600"/>
        <w:gridCol w:w="6400"/>
      </w:tblGrid>
      <w:tr w:rsidR="00EC7596" w14:paraId="20000066" w14:textId="77777777">
        <w:trPr>
          <w:tblHeader/>
          <w:jc w:val="center"/>
        </w:trPr>
        <w:tc>
          <w:tcPr>
            <w:tcW w:w="2600" w:type="dxa"/>
            <w:vAlign w:val="center"/>
          </w:tcPr>
          <w:p w14:paraId="20000067" w14:textId="77777777" w:rsidR="00EC7596" w:rsidRDefault="00385832">
            <w:pPr>
              <w:spacing w:before="40" w:after="40" w:line="240" w:lineRule="auto"/>
              <w:jc w:val="center"/>
            </w:pPr>
            <w:r>
              <w:rPr>
                <w:b/>
                <w:sz w:val="20"/>
              </w:rPr>
              <w:t>Обозначение</w:t>
            </w:r>
          </w:p>
        </w:tc>
        <w:tc>
          <w:tcPr>
            <w:tcW w:w="6400" w:type="dxa"/>
            <w:vAlign w:val="center"/>
          </w:tcPr>
          <w:p w14:paraId="20000068" w14:textId="77777777" w:rsidR="00EC7596" w:rsidRDefault="00385832">
            <w:pPr>
              <w:spacing w:before="40" w:after="40" w:line="240" w:lineRule="auto"/>
              <w:jc w:val="center"/>
            </w:pPr>
            <w:r>
              <w:rPr>
                <w:b/>
                <w:sz w:val="20"/>
              </w:rPr>
              <w:t>Содержательный смысл</w:t>
            </w:r>
          </w:p>
        </w:tc>
      </w:tr>
      <w:tr w:rsidR="00EC7596" w14:paraId="20000069" w14:textId="77777777">
        <w:trPr>
          <w:jc w:val="center"/>
        </w:trPr>
        <w:tc>
          <w:tcPr>
            <w:tcW w:w="2600" w:type="dxa"/>
            <w:vAlign w:val="center"/>
          </w:tcPr>
          <w:p w14:paraId="2000006A" w14:textId="77777777" w:rsidR="00EC7596" w:rsidRDefault="00385832">
            <w:pPr>
              <w:spacing w:before="40" w:after="40" w:line="240" w:lineRule="auto"/>
            </w:pPr>
            <w:r>
              <w:rPr>
                <w:sz w:val="20"/>
              </w:rPr>
              <w:t>E = O ∪ C</w:t>
            </w:r>
          </w:p>
        </w:tc>
        <w:tc>
          <w:tcPr>
            <w:tcW w:w="6400" w:type="dxa"/>
            <w:vAlign w:val="center"/>
          </w:tcPr>
          <w:p w14:paraId="2000006B" w14:textId="77777777" w:rsidR="00EC7596" w:rsidRDefault="00385832">
            <w:pPr>
              <w:spacing w:before="40" w:after="40" w:line="240" w:lineRule="auto"/>
            </w:pPr>
            <w:r>
              <w:rPr>
                <w:sz w:val="20"/>
              </w:rPr>
              <w:t>Множество сущностей, где O — множество объектов, C — множество контейнеров</w:t>
            </w:r>
          </w:p>
        </w:tc>
      </w:tr>
      <w:tr w:rsidR="00EC7596" w14:paraId="2000006C" w14:textId="77777777">
        <w:trPr>
          <w:jc w:val="center"/>
        </w:trPr>
        <w:tc>
          <w:tcPr>
            <w:tcW w:w="2600" w:type="dxa"/>
            <w:vAlign w:val="center"/>
          </w:tcPr>
          <w:p w14:paraId="2000006D" w14:textId="77777777" w:rsidR="00EC7596" w:rsidRDefault="00385832">
            <w:pPr>
              <w:spacing w:before="40" w:after="40" w:line="240" w:lineRule="auto"/>
            </w:pPr>
            <w:r>
              <w:rPr>
                <w:sz w:val="20"/>
              </w:rPr>
              <w:t>S ⊂ E</w:t>
            </w:r>
          </w:p>
        </w:tc>
        <w:tc>
          <w:tcPr>
            <w:tcW w:w="6400" w:type="dxa"/>
            <w:vAlign w:val="center"/>
          </w:tcPr>
          <w:p w14:paraId="2000006E" w14:textId="77777777" w:rsidR="00EC7596" w:rsidRDefault="00385832">
            <w:pPr>
              <w:spacing w:before="40" w:after="40" w:line="240" w:lineRule="auto"/>
            </w:pPr>
            <w:r>
              <w:rPr>
                <w:sz w:val="20"/>
              </w:rPr>
              <w:t>Множество субъектов; каждый субъект одновременно является сущностью, вследствие чего к субъекту возможны доступы других субъектов</w:t>
            </w:r>
          </w:p>
        </w:tc>
      </w:tr>
      <w:tr w:rsidR="00EC7596" w14:paraId="2000006F" w14:textId="77777777">
        <w:trPr>
          <w:jc w:val="center"/>
        </w:trPr>
        <w:tc>
          <w:tcPr>
            <w:tcW w:w="2600" w:type="dxa"/>
            <w:vAlign w:val="center"/>
          </w:tcPr>
          <w:p w14:paraId="20000070" w14:textId="77777777" w:rsidR="00EC7596" w:rsidRDefault="00385832">
            <w:pPr>
              <w:spacing w:before="40" w:after="40" w:line="240" w:lineRule="auto"/>
            </w:pPr>
            <w:r>
              <w:rPr>
                <w:sz w:val="20"/>
              </w:rPr>
              <w:t>Rr = {readr, writer, appendr, executer, ownr}</w:t>
            </w:r>
          </w:p>
        </w:tc>
        <w:tc>
          <w:tcPr>
            <w:tcW w:w="6400" w:type="dxa"/>
            <w:vAlign w:val="center"/>
          </w:tcPr>
          <w:p w14:paraId="20000071" w14:textId="77777777" w:rsidR="00EC7596" w:rsidRDefault="00385832">
            <w:pPr>
              <w:spacing w:before="40" w:after="40" w:line="240" w:lineRule="auto"/>
            </w:pPr>
            <w:r>
              <w:rPr>
                <w:sz w:val="20"/>
              </w:rPr>
              <w:t>Множество видов прав доступа: чтения, записи, дозаписи, выполнения, владения</w:t>
            </w:r>
          </w:p>
        </w:tc>
      </w:tr>
      <w:tr w:rsidR="00EC7596" w14:paraId="20000072" w14:textId="77777777">
        <w:trPr>
          <w:jc w:val="center"/>
        </w:trPr>
        <w:tc>
          <w:tcPr>
            <w:tcW w:w="2600" w:type="dxa"/>
            <w:vAlign w:val="center"/>
          </w:tcPr>
          <w:p w14:paraId="20000073" w14:textId="77777777" w:rsidR="00EC7596" w:rsidRDefault="00385832">
            <w:pPr>
              <w:spacing w:before="40" w:after="40" w:line="240" w:lineRule="auto"/>
            </w:pPr>
            <w:r>
              <w:rPr>
                <w:sz w:val="20"/>
              </w:rPr>
              <w:t>Ra = {reada, writea, appenda}</w:t>
            </w:r>
          </w:p>
        </w:tc>
        <w:tc>
          <w:tcPr>
            <w:tcW w:w="6400" w:type="dxa"/>
            <w:vAlign w:val="center"/>
          </w:tcPr>
          <w:p w14:paraId="20000074" w14:textId="77777777" w:rsidR="00EC7596" w:rsidRDefault="00385832">
            <w:pPr>
              <w:spacing w:before="40" w:after="40" w:line="240" w:lineRule="auto"/>
            </w:pPr>
            <w:r>
              <w:rPr>
                <w:sz w:val="20"/>
              </w:rPr>
              <w:t>Множество видов доступа: доступ на чтение, на запись, на дозапись</w:t>
            </w:r>
          </w:p>
        </w:tc>
      </w:tr>
      <w:tr w:rsidR="00EC7596" w14:paraId="20000075" w14:textId="77777777">
        <w:trPr>
          <w:jc w:val="center"/>
        </w:trPr>
        <w:tc>
          <w:tcPr>
            <w:tcW w:w="2600" w:type="dxa"/>
            <w:vAlign w:val="center"/>
          </w:tcPr>
          <w:p w14:paraId="20000076" w14:textId="77777777" w:rsidR="00EC7596" w:rsidRDefault="00385832">
            <w:pPr>
              <w:spacing w:before="40" w:after="40" w:line="240" w:lineRule="auto"/>
            </w:pPr>
            <w:r>
              <w:rPr>
                <w:sz w:val="20"/>
              </w:rPr>
              <w:t>Rf = {writem, writet}</w:t>
            </w:r>
          </w:p>
        </w:tc>
        <w:tc>
          <w:tcPr>
            <w:tcW w:w="6400" w:type="dxa"/>
            <w:vAlign w:val="center"/>
          </w:tcPr>
          <w:p w14:paraId="20000077" w14:textId="77777777" w:rsidR="00EC7596" w:rsidRDefault="00385832">
            <w:pPr>
              <w:spacing w:before="40" w:after="40" w:line="240" w:lineRule="auto"/>
            </w:pPr>
            <w:r>
              <w:rPr>
                <w:sz w:val="20"/>
              </w:rPr>
              <w:t>Множество видов информационных потоков: writem — информационный поток по памяти на запись в сущность, writet — информационный поток по времени на запись в сущность</w:t>
            </w:r>
          </w:p>
        </w:tc>
      </w:tr>
      <w:tr w:rsidR="00EC7596" w14:paraId="20000078" w14:textId="77777777">
        <w:trPr>
          <w:jc w:val="center"/>
        </w:trPr>
        <w:tc>
          <w:tcPr>
            <w:tcW w:w="2600" w:type="dxa"/>
            <w:vAlign w:val="center"/>
          </w:tcPr>
          <w:p w14:paraId="20000079" w14:textId="77777777" w:rsidR="00EC7596" w:rsidRDefault="00385832">
            <w:pPr>
              <w:spacing w:before="40" w:after="40" w:line="240" w:lineRule="auto"/>
            </w:pPr>
            <w:r>
              <w:rPr>
                <w:sz w:val="20"/>
              </w:rPr>
              <w:t>Rraf = Rr ∪ Ra ∪ Rf</w:t>
            </w:r>
          </w:p>
        </w:tc>
        <w:tc>
          <w:tcPr>
            <w:tcW w:w="6400" w:type="dxa"/>
            <w:vAlign w:val="center"/>
          </w:tcPr>
          <w:p w14:paraId="2000007A" w14:textId="77777777" w:rsidR="00EC7596" w:rsidRDefault="00385832">
            <w:pPr>
              <w:spacing w:before="40" w:after="40" w:line="240" w:lineRule="auto"/>
            </w:pPr>
            <w:r>
              <w:rPr>
                <w:sz w:val="20"/>
              </w:rPr>
              <w:t>Множество видов прав доступа, видов доступа и видов информационных потоков</w:t>
            </w:r>
          </w:p>
        </w:tc>
      </w:tr>
    </w:tbl>
    <w:p w14:paraId="2000007B" w14:textId="77777777" w:rsidR="00EC7596" w:rsidRDefault="00385832">
      <w:pPr>
        <w:ind w:firstLine="709"/>
        <w:jc w:val="both"/>
      </w:pPr>
      <w:r>
        <w:t xml:space="preserve">Принципиальным для настоящей работы является разделение множества Rr прав доступа и множества Ra доступов. </w:t>
      </w:r>
      <w:r>
        <w:rPr>
          <w:b/>
        </w:rPr>
        <w:t>Право доступа</w:t>
      </w:r>
      <w:r>
        <w:t xml:space="preserve"> — это элемент состояния системы защиты, разрешающий субъекту обращаться к сущности определённым способом; </w:t>
      </w:r>
      <w:r>
        <w:rPr>
          <w:b/>
        </w:rPr>
        <w:t>доступ</w:t>
      </w:r>
      <w:r>
        <w:t xml:space="preserve"> — это факт реализованного в данном состоянии обращения субъекта к сущности. Наличие права доступа не означает наличия доступа: субъект, обладающий правом readr на сущность, может ещё не открыть её на чтение. Обратно, доступ в ДП-моделях не может существовать без соответствующего права доступа: правила преобразования состояний, порождающие рёбра множества A, требуют наличия соответствующего ребра множества R. Это разделение позволяет описать в модели ситуацию, которая и составляет содержание понятия блокирующего доступа: субъект удерживает </w:t>
      </w:r>
      <w:r>
        <w:rPr>
          <w:i/>
        </w:rPr>
        <w:t>доступ</w:t>
      </w:r>
      <w:r>
        <w:t xml:space="preserve"> к сущности, и само наличие этого доступа изменяет возможности других субъектов.</w:t>
      </w:r>
    </w:p>
    <w:p w14:paraId="2000007C" w14:textId="77777777" w:rsidR="00EC7596" w:rsidRDefault="00385832">
      <w:pPr>
        <w:ind w:firstLine="709"/>
        <w:jc w:val="both"/>
      </w:pPr>
      <w:r>
        <w:t>Второе принципиальное разделение — разделение множества Rf информационных потоков на потоки по памяти (writem) и потоки по времени (writet). Различие между ними приведено в таблице 3.</w:t>
      </w:r>
    </w:p>
    <w:p w14:paraId="2000007D" w14:textId="77777777" w:rsidR="00EC7596" w:rsidRDefault="00385832">
      <w:pPr>
        <w:keepNext/>
        <w:spacing w:before="200" w:after="80" w:line="240" w:lineRule="auto"/>
      </w:pPr>
      <w:r>
        <w:rPr>
          <w:sz w:val="26"/>
        </w:rPr>
        <w:t>Таблица 3 – Сопоставление информационных потоков по памяти и по времени</w:t>
      </w:r>
    </w:p>
    <w:tbl>
      <w:tblPr>
        <w:tblStyle w:val="aff0"/>
        <w:tblW w:w="0" w:type="auto"/>
        <w:jc w:val="center"/>
        <w:tblLayout w:type="fixed"/>
        <w:tblLook w:val="04A0" w:firstRow="1" w:lastRow="0" w:firstColumn="1" w:lastColumn="0" w:noHBand="0" w:noVBand="1"/>
      </w:tblPr>
      <w:tblGrid>
        <w:gridCol w:w="1800"/>
        <w:gridCol w:w="3600"/>
        <w:gridCol w:w="3600"/>
      </w:tblGrid>
      <w:tr w:rsidR="00EC7596" w14:paraId="2000007E" w14:textId="77777777">
        <w:trPr>
          <w:tblHeader/>
          <w:jc w:val="center"/>
        </w:trPr>
        <w:tc>
          <w:tcPr>
            <w:tcW w:w="1800" w:type="dxa"/>
            <w:vAlign w:val="center"/>
          </w:tcPr>
          <w:p w14:paraId="2000007F" w14:textId="77777777" w:rsidR="00EC7596" w:rsidRDefault="00385832">
            <w:pPr>
              <w:spacing w:before="40" w:after="40" w:line="240" w:lineRule="auto"/>
              <w:jc w:val="center"/>
            </w:pPr>
            <w:r>
              <w:rPr>
                <w:b/>
                <w:sz w:val="20"/>
              </w:rPr>
              <w:t>Признак сравнения</w:t>
            </w:r>
          </w:p>
        </w:tc>
        <w:tc>
          <w:tcPr>
            <w:tcW w:w="3600" w:type="dxa"/>
            <w:vAlign w:val="center"/>
          </w:tcPr>
          <w:p w14:paraId="20000080" w14:textId="77777777" w:rsidR="00EC7596" w:rsidRDefault="00385832">
            <w:pPr>
              <w:spacing w:before="40" w:after="40" w:line="240" w:lineRule="auto"/>
              <w:jc w:val="center"/>
            </w:pPr>
            <w:r>
              <w:rPr>
                <w:b/>
                <w:sz w:val="20"/>
              </w:rPr>
              <w:t>Информационный поток по памяти (writem)</w:t>
            </w:r>
          </w:p>
        </w:tc>
        <w:tc>
          <w:tcPr>
            <w:tcW w:w="3600" w:type="dxa"/>
            <w:vAlign w:val="center"/>
          </w:tcPr>
          <w:p w14:paraId="20000081" w14:textId="77777777" w:rsidR="00EC7596" w:rsidRDefault="00385832">
            <w:pPr>
              <w:spacing w:before="40" w:after="40" w:line="240" w:lineRule="auto"/>
              <w:jc w:val="center"/>
            </w:pPr>
            <w:r>
              <w:rPr>
                <w:b/>
                <w:sz w:val="20"/>
              </w:rPr>
              <w:t>Информационный поток по времени (writet)</w:t>
            </w:r>
          </w:p>
        </w:tc>
      </w:tr>
      <w:tr w:rsidR="00EC7596" w14:paraId="20000082" w14:textId="77777777">
        <w:trPr>
          <w:jc w:val="center"/>
        </w:trPr>
        <w:tc>
          <w:tcPr>
            <w:tcW w:w="1800" w:type="dxa"/>
            <w:vAlign w:val="center"/>
          </w:tcPr>
          <w:p w14:paraId="20000083" w14:textId="77777777" w:rsidR="00EC7596" w:rsidRDefault="00385832">
            <w:pPr>
              <w:spacing w:before="40" w:after="40" w:line="240" w:lineRule="auto"/>
            </w:pPr>
            <w:r>
              <w:rPr>
                <w:sz w:val="20"/>
              </w:rPr>
              <w:t>Роль фактора времени</w:t>
            </w:r>
          </w:p>
        </w:tc>
        <w:tc>
          <w:tcPr>
            <w:tcW w:w="3600" w:type="dxa"/>
            <w:vAlign w:val="center"/>
          </w:tcPr>
          <w:p w14:paraId="20000084" w14:textId="77777777" w:rsidR="00EC7596" w:rsidRDefault="00385832">
            <w:pPr>
              <w:spacing w:before="40" w:after="40" w:line="240" w:lineRule="auto"/>
            </w:pPr>
            <w:r>
              <w:rPr>
                <w:sz w:val="20"/>
              </w:rPr>
              <w:t>Фактор времени несущественен: данные сохраняются в сущности и могут быть считаны в любой последующий момент</w:t>
            </w:r>
          </w:p>
        </w:tc>
        <w:tc>
          <w:tcPr>
            <w:tcW w:w="3600" w:type="dxa"/>
            <w:vAlign w:val="center"/>
          </w:tcPr>
          <w:p w14:paraId="20000085" w14:textId="77777777" w:rsidR="00EC7596" w:rsidRDefault="00385832">
            <w:pPr>
              <w:spacing w:before="40" w:after="40" w:line="240" w:lineRule="auto"/>
            </w:pPr>
            <w:r>
              <w:rPr>
                <w:sz w:val="20"/>
              </w:rPr>
              <w:t>Фактор времени существенен: данные передаются только при одновременном или согласованном во времени функционировании передающего и принимающего субъектов</w:t>
            </w:r>
          </w:p>
        </w:tc>
      </w:tr>
      <w:tr w:rsidR="00EC7596" w14:paraId="20000086" w14:textId="77777777">
        <w:trPr>
          <w:jc w:val="center"/>
        </w:trPr>
        <w:tc>
          <w:tcPr>
            <w:tcW w:w="1800" w:type="dxa"/>
            <w:vAlign w:val="center"/>
          </w:tcPr>
          <w:p w14:paraId="20000087" w14:textId="77777777" w:rsidR="00EC7596" w:rsidRDefault="00385832">
            <w:pPr>
              <w:spacing w:before="40" w:after="40" w:line="240" w:lineRule="auto"/>
            </w:pPr>
            <w:r>
              <w:rPr>
                <w:sz w:val="20"/>
              </w:rPr>
              <w:t>Механизм передачи</w:t>
            </w:r>
          </w:p>
        </w:tc>
        <w:tc>
          <w:tcPr>
            <w:tcW w:w="3600" w:type="dxa"/>
            <w:vAlign w:val="center"/>
          </w:tcPr>
          <w:p w14:paraId="20000088" w14:textId="77777777" w:rsidR="00EC7596" w:rsidRDefault="00385832">
            <w:pPr>
              <w:spacing w:before="40" w:after="40" w:line="240" w:lineRule="auto"/>
            </w:pPr>
            <w:r>
              <w:rPr>
                <w:sz w:val="20"/>
              </w:rPr>
              <w:t>Используются сущности (память), в которые передающий субъект записывает данные, а принимающий субъект их считывает</w:t>
            </w:r>
          </w:p>
        </w:tc>
        <w:tc>
          <w:tcPr>
            <w:tcW w:w="3600" w:type="dxa"/>
            <w:vAlign w:val="center"/>
          </w:tcPr>
          <w:p w14:paraId="20000089" w14:textId="77777777" w:rsidR="00EC7596" w:rsidRDefault="00385832">
            <w:pPr>
              <w:spacing w:before="40" w:after="40" w:line="240" w:lineRule="auto"/>
            </w:pPr>
            <w:r>
              <w:rPr>
                <w:sz w:val="20"/>
              </w:rPr>
              <w:t>Передающий субъект модулирует передаваемые данные на некоторый изменяющийся во времени несущий процесс (последовательность событий) в КС, а принимающий субъект демодулирует данные, наблюдая несущий процесс во времени</w:t>
            </w:r>
          </w:p>
        </w:tc>
      </w:tr>
      <w:tr w:rsidR="00EC7596" w14:paraId="2000008A" w14:textId="77777777">
        <w:trPr>
          <w:jc w:val="center"/>
        </w:trPr>
        <w:tc>
          <w:tcPr>
            <w:tcW w:w="1800" w:type="dxa"/>
            <w:vAlign w:val="center"/>
          </w:tcPr>
          <w:p w14:paraId="2000008B" w14:textId="77777777" w:rsidR="00EC7596" w:rsidRDefault="00385832">
            <w:pPr>
              <w:spacing w:before="40" w:after="40" w:line="240" w:lineRule="auto"/>
            </w:pPr>
            <w:r>
              <w:rPr>
                <w:sz w:val="20"/>
              </w:rPr>
              <w:t>Обозначение в графе доступов</w:t>
            </w:r>
          </w:p>
        </w:tc>
        <w:tc>
          <w:tcPr>
            <w:tcW w:w="3600" w:type="dxa"/>
            <w:vAlign w:val="center"/>
          </w:tcPr>
          <w:p w14:paraId="2000008C" w14:textId="77777777" w:rsidR="00EC7596" w:rsidRDefault="00385832">
            <w:pPr>
              <w:spacing w:before="40" w:after="40" w:line="240" w:lineRule="auto"/>
            </w:pPr>
            <w:r>
              <w:rPr>
                <w:sz w:val="20"/>
              </w:rPr>
              <w:t>Прерывистая линия со стрелкой, помеченная writem</w:t>
            </w:r>
          </w:p>
        </w:tc>
        <w:tc>
          <w:tcPr>
            <w:tcW w:w="3600" w:type="dxa"/>
            <w:vAlign w:val="center"/>
          </w:tcPr>
          <w:p w14:paraId="2000008D" w14:textId="77777777" w:rsidR="00EC7596" w:rsidRDefault="00385832">
            <w:pPr>
              <w:spacing w:before="40" w:after="40" w:line="240" w:lineRule="auto"/>
            </w:pPr>
            <w:r>
              <w:rPr>
                <w:sz w:val="20"/>
              </w:rPr>
              <w:t>Линия точек со стрелкой, помеченная writet</w:t>
            </w:r>
          </w:p>
        </w:tc>
      </w:tr>
      <w:tr w:rsidR="00EC7596" w14:paraId="2000008E" w14:textId="77777777">
        <w:trPr>
          <w:jc w:val="center"/>
        </w:trPr>
        <w:tc>
          <w:tcPr>
            <w:tcW w:w="1800" w:type="dxa"/>
            <w:vAlign w:val="center"/>
          </w:tcPr>
          <w:p w14:paraId="2000008F" w14:textId="77777777" w:rsidR="00EC7596" w:rsidRDefault="00385832">
            <w:pPr>
              <w:spacing w:before="40" w:after="40" w:line="240" w:lineRule="auto"/>
            </w:pPr>
            <w:r>
              <w:rPr>
                <w:sz w:val="20"/>
              </w:rPr>
              <w:t>Возможности использования</w:t>
            </w:r>
          </w:p>
        </w:tc>
        <w:tc>
          <w:tcPr>
            <w:tcW w:w="3600" w:type="dxa"/>
            <w:vAlign w:val="center"/>
          </w:tcPr>
          <w:p w14:paraId="20000090" w14:textId="77777777" w:rsidR="00EC7596" w:rsidRDefault="00385832">
            <w:pPr>
              <w:spacing w:before="40" w:after="40" w:line="240" w:lineRule="auto"/>
            </w:pPr>
            <w:r>
              <w:rPr>
                <w:sz w:val="20"/>
              </w:rPr>
              <w:t>Могут быть использованы для получения прав доступа, для реализации новых потоков по памяти или по времени</w:t>
            </w:r>
          </w:p>
        </w:tc>
        <w:tc>
          <w:tcPr>
            <w:tcW w:w="3600" w:type="dxa"/>
            <w:vAlign w:val="center"/>
          </w:tcPr>
          <w:p w14:paraId="20000091" w14:textId="77777777" w:rsidR="00EC7596" w:rsidRDefault="00385832">
            <w:pPr>
              <w:spacing w:before="40" w:after="40" w:line="240" w:lineRule="auto"/>
            </w:pPr>
            <w:r>
              <w:rPr>
                <w:sz w:val="20"/>
              </w:rPr>
              <w:t>Могут быть использованы только для реализации новых информационных потоков по времени</w:t>
            </w:r>
          </w:p>
        </w:tc>
      </w:tr>
      <w:tr w:rsidR="00EC7596" w14:paraId="20000092" w14:textId="77777777">
        <w:trPr>
          <w:jc w:val="center"/>
        </w:trPr>
        <w:tc>
          <w:tcPr>
            <w:tcW w:w="1800" w:type="dxa"/>
            <w:vAlign w:val="center"/>
          </w:tcPr>
          <w:p w14:paraId="20000093" w14:textId="77777777" w:rsidR="00EC7596" w:rsidRDefault="00385832">
            <w:pPr>
              <w:spacing w:before="40" w:after="40" w:line="240" w:lineRule="auto"/>
            </w:pPr>
            <w:r>
              <w:rPr>
                <w:sz w:val="20"/>
              </w:rPr>
              <w:t>Отношение к управлению доступом</w:t>
            </w:r>
          </w:p>
        </w:tc>
        <w:tc>
          <w:tcPr>
            <w:tcW w:w="3600" w:type="dxa"/>
            <w:vAlign w:val="center"/>
          </w:tcPr>
          <w:p w14:paraId="20000094" w14:textId="77777777" w:rsidR="00EC7596" w:rsidRDefault="00385832">
            <w:pPr>
              <w:spacing w:before="40" w:after="40" w:line="240" w:lineRule="auto"/>
            </w:pPr>
            <w:r>
              <w:rPr>
                <w:sz w:val="20"/>
              </w:rPr>
              <w:t>Непосредственно связан с содержимым сущностей, поэтому в значительной мере контролируется проверкой прав доступа</w:t>
            </w:r>
          </w:p>
        </w:tc>
        <w:tc>
          <w:tcPr>
            <w:tcW w:w="3600" w:type="dxa"/>
            <w:vAlign w:val="center"/>
          </w:tcPr>
          <w:p w14:paraId="20000095" w14:textId="77777777" w:rsidR="00EC7596" w:rsidRDefault="00385832">
            <w:pPr>
              <w:spacing w:before="40" w:after="40" w:line="240" w:lineRule="auto"/>
            </w:pPr>
            <w:r>
              <w:rPr>
                <w:sz w:val="20"/>
              </w:rPr>
              <w:t>Не связан с содержимым сущностей, поэтому проверкой прав доступа непосредственно не контролируется; относится к скрытым каналам</w:t>
            </w:r>
          </w:p>
        </w:tc>
      </w:tr>
    </w:tbl>
    <w:p w14:paraId="20000096" w14:textId="77777777" w:rsidR="00EC7596" w:rsidRDefault="00385832">
      <w:pPr>
        <w:ind w:firstLine="709"/>
        <w:jc w:val="both"/>
      </w:pPr>
      <w:r>
        <w:t>Последняя строка таблицы 3 объясняет, почему потоки по времени требуют отдельного аппарата анализа. Классическая мандатная политика безопасности запрещает субъекту одновременно читать сущность с высоким уровнем конфиденциальности и записывать данные в сущность с низким уровнем (</w:t>
      </w:r>
      <w:r>
        <w:rPr>
          <w:i/>
        </w:rPr>
        <w:t>*</w:t>
      </w:r>
      <w:r>
        <w:t xml:space="preserve">-свойство). Однако передача информации по времени не требует записи считанных данных: достаточно, чтобы наблюдаемое </w:t>
      </w:r>
      <w:r>
        <w:rPr>
          <w:i/>
        </w:rPr>
        <w:t>поведение</w:t>
      </w:r>
      <w:r>
        <w:t xml:space="preserve"> системы зависело от конфиденциальных данных. Например, субъект с высоким уровнем доступа, прочитав конфиденциальный файл, может в зависимости от его содержимого либо завершить работу, либо продолжить её неопределённо долго; наблюдающий за ним субъект с низким уровнем доступа не получает никаких данных из файла, но получает информацию о них.</w:t>
      </w:r>
    </w:p>
    <w:p w14:paraId="20000097" w14:textId="77777777" w:rsidR="00EC7596" w:rsidRDefault="00385832">
      <w:pPr>
        <w:ind w:firstLine="709"/>
        <w:jc w:val="both"/>
      </w:pPr>
      <w:r>
        <w:t xml:space="preserve">Строка «Возможности использования» таблицы 3 содержит важное свойство, обоснованное в ФАС ДП-модели: информационные потоки по времени могут быть использованы </w:t>
      </w:r>
      <w:r>
        <w:rPr>
          <w:i/>
        </w:rPr>
        <w:t>только</w:t>
      </w:r>
      <w:r>
        <w:t xml:space="preserve"> для реализации новых информационных потоков по времени. Иными словами, поток по времени не позволяет ни получить право доступа, ни создать поток по памяти. Полная зависимость условий и результатов применения правил преобразования состояний такова: права доступа могут быть применены для получения прав доступа, доступов и реализации информационных потоков по памяти или по времени; информационные потоки по памяти могут быть использованы для получения прав доступа, для реализации информационных потоков по памяти или по времени; информационные потоки по времени могут быть использованы только для реализации новых информационных потоков по времени; доступы не применяются для получения новых элементов состояний. Это свойство означает, что множество рёбер writet является «поглощающим»: попав в него, информация уже не может быть преобразована обратно в права доступа или в потоки по памяти.</w:t>
      </w:r>
    </w:p>
    <w:p w14:paraId="20000098" w14:textId="77777777" w:rsidR="00EC7596" w:rsidRDefault="00385832">
      <w:pPr>
        <w:keepNext/>
        <w:spacing w:before="240" w:after="120"/>
        <w:ind w:firstLine="709"/>
        <w:jc w:val="both"/>
      </w:pPr>
      <w:r>
        <w:rPr>
          <w:b/>
        </w:rPr>
        <w:t>3. Иерархия сущностей и граф доступов</w:t>
      </w:r>
    </w:p>
    <w:p w14:paraId="20000099" w14:textId="77777777" w:rsidR="00EC7596" w:rsidRDefault="00385832">
      <w:pPr>
        <w:ind w:firstLine="709"/>
        <w:jc w:val="both"/>
      </w:pPr>
      <w:r>
        <w:t>Наличие в КС иерархической структуры сущностей и возможность её использования при создании информационных потоков по времени — одна из тех особенностей современных КС, ради учёта которых построено семейство ДП-моделей. Иерархия сущностей вводится следующими определениями.</w:t>
      </w:r>
    </w:p>
    <w:p w14:paraId="2000009A" w14:textId="77777777" w:rsidR="00EC7596" w:rsidRDefault="00385832">
      <w:pPr>
        <w:ind w:firstLine="709"/>
        <w:jc w:val="both"/>
      </w:pPr>
      <w:r>
        <w:rPr>
          <w:b/>
        </w:rPr>
        <w:t>Определение 1</w:t>
      </w:r>
      <w:r>
        <w:t xml:space="preserve"> (определение 30 базовой ДП-модели). </w:t>
      </w:r>
      <w:r>
        <w:rPr>
          <w:b/>
        </w:rPr>
        <w:t>Иерархией сущностей</w:t>
      </w:r>
      <w:r>
        <w:t xml:space="preserve"> называется заданное на множестве сущностей E отношение частичного порядка ≤, удовлетворяющее условию: если для сущности e ∈ E существуют сущности e1, e2 ∈ E, такие, что e ≤ e1, e ≤ e2, то e1 ≤ e2 или e2 ≤ e1. В случае, когда для двух сущностей e1, e2 ∈ E выполняются условия e1 ≤ e2 и e1 ≠ e2, говорят, что сущность e1 </w:t>
      </w:r>
      <w:r>
        <w:rPr>
          <w:i/>
        </w:rPr>
        <w:t>содержится</w:t>
      </w:r>
      <w:r>
        <w:t xml:space="preserve"> в сущности-контейнере e2, и используют обозначение e1 &lt; e2.</w:t>
      </w:r>
    </w:p>
    <w:p w14:paraId="2000009B" w14:textId="77777777" w:rsidR="00EC7596" w:rsidRDefault="00385832">
      <w:pPr>
        <w:ind w:firstLine="709"/>
        <w:jc w:val="both"/>
      </w:pPr>
      <w:r>
        <w:t xml:space="preserve">Содержательный смысл дополнительного условия определения 1 состоит в требовании </w:t>
      </w:r>
      <w:r>
        <w:rPr>
          <w:i/>
        </w:rPr>
        <w:t>древовидности</w:t>
      </w:r>
      <w:r>
        <w:t xml:space="preserve"> иерархии: множество всех контейнеров, содержащих данную сущность, линейно упорядочено. Это соответствует устройству файловых систем и реестров реальных операционных систем, в которых каждый файл или ключ имеет единственный путь от корня. Без этого условия отношение ≤ описывало бы произвольный частичный порядок, в котором сущность могла бы содержаться в двух несравнимых контейнерах одновременно.</w:t>
      </w:r>
    </w:p>
    <w:p w14:paraId="2000009C" w14:textId="77777777" w:rsidR="00EC7596" w:rsidRDefault="00385832">
      <w:pPr>
        <w:ind w:firstLine="709"/>
        <w:jc w:val="both"/>
      </w:pPr>
      <w:r>
        <w:rPr>
          <w:b/>
        </w:rPr>
        <w:t>Определение 2</w:t>
      </w:r>
      <w:r>
        <w:t xml:space="preserve"> (определение 31 базовой ДП-модели). Определим H : E → 2^E — </w:t>
      </w:r>
      <w:r>
        <w:rPr>
          <w:b/>
        </w:rPr>
        <w:t>функцию иерархии сущностей</w:t>
      </w:r>
      <w:r>
        <w:t>, сопоставляющую каждой сущности c ∈ E множество сущностей H(c) ⊂ E и удовлетворяющую следующим условиям:</w:t>
      </w:r>
    </w:p>
    <w:p w14:paraId="2000009D" w14:textId="77777777" w:rsidR="00EC7596" w:rsidRDefault="00385832">
      <w:pPr>
        <w:ind w:firstLine="709"/>
        <w:jc w:val="both"/>
      </w:pPr>
      <w:r>
        <w:t>1. Если сущность e ∈ H(c), то e &lt; c и не существует сущности-контейнера d ∈ C, такой, что e &lt; d, d &lt; c.</w:t>
      </w:r>
    </w:p>
    <w:p w14:paraId="2000009E" w14:textId="77777777" w:rsidR="00EC7596" w:rsidRDefault="00385832">
      <w:pPr>
        <w:ind w:firstLine="709"/>
        <w:jc w:val="both"/>
      </w:pPr>
      <w:r>
        <w:t>2. Для любых сущностей e1, e2 ∈ E, e1 ≠ e2, по определению выполняется равенство H(e1) ∩ H(e2) = ∅ и условия: если o ∈ O, то выполняется равенство H(o) = ∅; если e1 &lt; e2, то или e1, e2 ∈ E \ S, или e1, e2 ∈ S; если e ∈ E \ S, то H(e) ⊂ E \ S; если s ∈ S, то H(s) ⊂ S.</w:t>
      </w:r>
    </w:p>
    <w:p w14:paraId="2000009F" w14:textId="77777777" w:rsidR="00EC7596" w:rsidRDefault="00385832">
      <w:pPr>
        <w:ind w:firstLine="709"/>
        <w:jc w:val="both"/>
      </w:pPr>
      <w:r>
        <w:t xml:space="preserve">Функция H задаёт, таким образом, отношение </w:t>
      </w:r>
      <w:r>
        <w:rPr>
          <w:i/>
        </w:rPr>
        <w:t>непосредственного</w:t>
      </w:r>
      <w:r>
        <w:t xml:space="preserve"> вхождения: H(c) — множество сущностей, содержащихся в контейнере c непосредственно, без промежуточных контейнеров. Условие H(e1) ∩ H(e2) = ∅ означает, что каждая сущность непосредственно содержится не более чем в одном контейнере; условие H(o) = ∅ для объектов означает, что объекты не могут содержать других сущностей (свойством содержать сущности обладают только контейнеры); последние два условия означают, что иерархия субъектов и иерархия несубъектных сущностей не смешиваются — субъект может содержаться только в субъекте, а несубъектная сущность только в несубъектной сущности.</w:t>
      </w:r>
    </w:p>
    <w:p w14:paraId="200000A0" w14:textId="77777777" w:rsidR="00EC7596" w:rsidRDefault="00385832">
      <w:pPr>
        <w:ind w:firstLine="709"/>
        <w:jc w:val="both"/>
      </w:pPr>
      <w:r>
        <w:rPr>
          <w:b/>
        </w:rPr>
        <w:t>Определение 3</w:t>
      </w:r>
      <w:r>
        <w:t xml:space="preserve"> (определение 32 базовой ДП-модели). Пусть определены множества S, E, R ⊂ S × E × Rr, A ⊂ S × E × Ra, F ⊂ E × E × Rf и H. Определим G = (S, E, R ∪ A ∪ F, H) — конечный помеченный ориентированный граф без петель, где элементы множеств S, E являются вершинами графа, элементы множества R ∪ A ∪ F — рёбрами графа. Назовём G = (S, E, R ∪ A ∪ F, H) </w:t>
      </w:r>
      <w:r>
        <w:rPr>
          <w:b/>
        </w:rPr>
        <w:t>графом прав доступа, доступов и информационных потоков</w:t>
      </w:r>
      <w:r>
        <w:t xml:space="preserve"> или, сокращённо, </w:t>
      </w:r>
      <w:r>
        <w:rPr>
          <w:b/>
        </w:rPr>
        <w:t>графом доступов</w:t>
      </w:r>
      <w:r>
        <w:t>. При этом в графе доступов используются следующие обозначения: вершины из множества S обозначаются символом «•»; вершины из множества E \ S обозначаются символом «⊗»; каждое ребро графа доступов помечено одним из элементов множества Rraf; рёбра множества R обозначаются сплошной линией со стрелкой, рёбра множества A — двойной сплошной линией со стрелкой, рёбра множества F, помеченные writem, — прерывистой линией со стрелкой, рёбра множества F, помеченные writet, — линией точек со стрелкой.</w:t>
      </w:r>
    </w:p>
    <w:p w14:paraId="200000A1" w14:textId="77777777" w:rsidR="00EC7596" w:rsidRDefault="00385832">
      <w:pPr>
        <w:ind w:firstLine="709"/>
        <w:jc w:val="both"/>
      </w:pPr>
      <w:r>
        <w:t xml:space="preserve">В базовой ДП-модели используются также следующие обозначения: Σ(G*, OP) — система, при этом каждое состояние системы представляется графом доступов; G* — множество всех возможных состояний; OP — множество правил преобразования состояний; запись G ⊢op G′ означает переход системы Σ(G*, OP) из состояния G в состояние G′ с использованием правила преобразования состояний op ∈ OP; Σ(G*, OP, G0) — система Σ(G*, OP) с начальным состоянием G0. Последовательность состояний G0 ⊢op1 G1 ⊢op2 … ⊢opN GN называется </w:t>
      </w:r>
      <w:r>
        <w:rPr>
          <w:b/>
        </w:rPr>
        <w:t>траекторией</w:t>
      </w:r>
      <w:r>
        <w:t xml:space="preserve"> функционирования системы.</w:t>
      </w:r>
    </w:p>
    <w:p w14:paraId="200000A2" w14:textId="77777777" w:rsidR="00EC7596" w:rsidRDefault="00385832">
      <w:pPr>
        <w:ind w:firstLine="709"/>
        <w:jc w:val="both"/>
      </w:pPr>
      <w:r>
        <w:t xml:space="preserve">Множество OP правил преобразования состояний базовой ДП-модели включает правила, представленные в таблице 4. Правила разделяются на </w:t>
      </w:r>
      <w:r>
        <w:rPr>
          <w:i/>
        </w:rPr>
        <w:t>монотонные</w:t>
      </w:r>
      <w:r>
        <w:t xml:space="preserve"> — те, применение которых только добавляет рёбра или вершины графа доступов, — и </w:t>
      </w:r>
      <w:r>
        <w:rPr>
          <w:i/>
        </w:rPr>
        <w:t>немонотонные</w:t>
      </w:r>
      <w:r>
        <w:t>, применение которых удаляет рёбра или вершины. При обосновании условий передачи прав доступа и реализации информационных потоков основное значение имеют монотонные правила, поскольку именно они порождают новые элементы состояния.</w:t>
      </w:r>
    </w:p>
    <w:p w14:paraId="200000A3" w14:textId="77777777" w:rsidR="00EC7596" w:rsidRDefault="00385832">
      <w:pPr>
        <w:keepNext/>
        <w:spacing w:before="200" w:after="80" w:line="240" w:lineRule="auto"/>
      </w:pPr>
      <w:r>
        <w:rPr>
          <w:sz w:val="26"/>
        </w:rPr>
        <w:t>Таблица 4 – Правила преобразования состояний базовой ДП-модели</w:t>
      </w:r>
    </w:p>
    <w:tbl>
      <w:tblPr>
        <w:tblStyle w:val="aff0"/>
        <w:tblW w:w="0" w:type="auto"/>
        <w:jc w:val="center"/>
        <w:tblLayout w:type="fixed"/>
        <w:tblLook w:val="04A0" w:firstRow="1" w:lastRow="0" w:firstColumn="1" w:lastColumn="0" w:noHBand="0" w:noVBand="1"/>
      </w:tblPr>
      <w:tblGrid>
        <w:gridCol w:w="2500"/>
        <w:gridCol w:w="1200"/>
        <w:gridCol w:w="5300"/>
      </w:tblGrid>
      <w:tr w:rsidR="00EC7596" w14:paraId="200000A4" w14:textId="77777777">
        <w:trPr>
          <w:tblHeader/>
          <w:jc w:val="center"/>
        </w:trPr>
        <w:tc>
          <w:tcPr>
            <w:tcW w:w="2500" w:type="dxa"/>
            <w:vAlign w:val="center"/>
          </w:tcPr>
          <w:p w14:paraId="200000A5" w14:textId="77777777" w:rsidR="00EC7596" w:rsidRDefault="00385832">
            <w:pPr>
              <w:spacing w:before="40" w:after="40" w:line="240" w:lineRule="auto"/>
              <w:jc w:val="center"/>
            </w:pPr>
            <w:r>
              <w:rPr>
                <w:b/>
                <w:sz w:val="20"/>
              </w:rPr>
              <w:t>Правило</w:t>
            </w:r>
          </w:p>
        </w:tc>
        <w:tc>
          <w:tcPr>
            <w:tcW w:w="1200" w:type="dxa"/>
            <w:vAlign w:val="center"/>
          </w:tcPr>
          <w:p w14:paraId="200000A6" w14:textId="77777777" w:rsidR="00EC7596" w:rsidRDefault="00385832">
            <w:pPr>
              <w:spacing w:before="40" w:after="40" w:line="240" w:lineRule="auto"/>
              <w:jc w:val="center"/>
            </w:pPr>
            <w:r>
              <w:rPr>
                <w:b/>
                <w:sz w:val="20"/>
              </w:rPr>
              <w:t>Вид</w:t>
            </w:r>
          </w:p>
        </w:tc>
        <w:tc>
          <w:tcPr>
            <w:tcW w:w="5300" w:type="dxa"/>
            <w:vAlign w:val="center"/>
          </w:tcPr>
          <w:p w14:paraId="200000A7" w14:textId="77777777" w:rsidR="00EC7596" w:rsidRDefault="00385832">
            <w:pPr>
              <w:spacing w:before="40" w:after="40" w:line="240" w:lineRule="auto"/>
              <w:jc w:val="center"/>
            </w:pPr>
            <w:r>
              <w:rPr>
                <w:b/>
                <w:sz w:val="20"/>
              </w:rPr>
              <w:t>Содержательный смысл</w:t>
            </w:r>
          </w:p>
        </w:tc>
      </w:tr>
      <w:tr w:rsidR="00EC7596" w14:paraId="200000A8" w14:textId="77777777">
        <w:trPr>
          <w:jc w:val="center"/>
        </w:trPr>
        <w:tc>
          <w:tcPr>
            <w:tcW w:w="2500" w:type="dxa"/>
            <w:vAlign w:val="center"/>
          </w:tcPr>
          <w:p w14:paraId="200000A9" w14:textId="77777777" w:rsidR="00EC7596" w:rsidRDefault="00385832">
            <w:pPr>
              <w:spacing w:before="40" w:after="40" w:line="240" w:lineRule="auto"/>
            </w:pPr>
            <w:r>
              <w:rPr>
                <w:sz w:val="20"/>
              </w:rPr>
              <w:t>take_right(αr, x, y, z)</w:t>
            </w:r>
          </w:p>
        </w:tc>
        <w:tc>
          <w:tcPr>
            <w:tcW w:w="1200" w:type="dxa"/>
            <w:vAlign w:val="center"/>
          </w:tcPr>
          <w:p w14:paraId="200000AA" w14:textId="77777777" w:rsidR="00EC7596" w:rsidRDefault="00385832">
            <w:pPr>
              <w:spacing w:before="40" w:after="40" w:line="240" w:lineRule="auto"/>
            </w:pPr>
            <w:r>
              <w:rPr>
                <w:sz w:val="20"/>
              </w:rPr>
              <w:t>Монотонное</w:t>
            </w:r>
          </w:p>
        </w:tc>
        <w:tc>
          <w:tcPr>
            <w:tcW w:w="5300" w:type="dxa"/>
            <w:vAlign w:val="center"/>
          </w:tcPr>
          <w:p w14:paraId="200000AB" w14:textId="77777777" w:rsidR="00EC7596" w:rsidRDefault="00385832">
            <w:pPr>
              <w:spacing w:before="40" w:after="40" w:line="240" w:lineRule="auto"/>
            </w:pPr>
            <w:r>
              <w:rPr>
                <w:sz w:val="20"/>
              </w:rPr>
              <w:t>Субъект x, обладая правом доступа владения (или правом чтения) к субъекту y, «берёт» у него право доступа αr к сущности z</w:t>
            </w:r>
          </w:p>
        </w:tc>
      </w:tr>
      <w:tr w:rsidR="00EC7596" w14:paraId="200000AC" w14:textId="77777777">
        <w:trPr>
          <w:jc w:val="center"/>
        </w:trPr>
        <w:tc>
          <w:tcPr>
            <w:tcW w:w="2500" w:type="dxa"/>
            <w:vAlign w:val="center"/>
          </w:tcPr>
          <w:p w14:paraId="200000AD" w14:textId="77777777" w:rsidR="00EC7596" w:rsidRDefault="00385832">
            <w:pPr>
              <w:spacing w:before="40" w:after="40" w:line="240" w:lineRule="auto"/>
            </w:pPr>
            <w:r>
              <w:rPr>
                <w:sz w:val="20"/>
              </w:rPr>
              <w:t>grant_right(αr, x, y, z)</w:t>
            </w:r>
          </w:p>
        </w:tc>
        <w:tc>
          <w:tcPr>
            <w:tcW w:w="1200" w:type="dxa"/>
            <w:vAlign w:val="center"/>
          </w:tcPr>
          <w:p w14:paraId="200000AE" w14:textId="77777777" w:rsidR="00EC7596" w:rsidRDefault="00385832">
            <w:pPr>
              <w:spacing w:before="40" w:after="40" w:line="240" w:lineRule="auto"/>
            </w:pPr>
            <w:r>
              <w:rPr>
                <w:sz w:val="20"/>
              </w:rPr>
              <w:t>Монотонное</w:t>
            </w:r>
          </w:p>
        </w:tc>
        <w:tc>
          <w:tcPr>
            <w:tcW w:w="5300" w:type="dxa"/>
            <w:vAlign w:val="center"/>
          </w:tcPr>
          <w:p w14:paraId="200000AF" w14:textId="77777777" w:rsidR="00EC7596" w:rsidRDefault="00385832">
            <w:pPr>
              <w:spacing w:before="40" w:after="40" w:line="240" w:lineRule="auto"/>
            </w:pPr>
            <w:r>
              <w:rPr>
                <w:sz w:val="20"/>
              </w:rPr>
              <w:t>Субъект x, обладая правом записи (дозаписи) к субъекту y, «передаёт» ему имеющееся у себя право доступа αr к сущности z</w:t>
            </w:r>
          </w:p>
        </w:tc>
      </w:tr>
      <w:tr w:rsidR="00EC7596" w14:paraId="200000B0" w14:textId="77777777">
        <w:trPr>
          <w:jc w:val="center"/>
        </w:trPr>
        <w:tc>
          <w:tcPr>
            <w:tcW w:w="2500" w:type="dxa"/>
            <w:vAlign w:val="center"/>
          </w:tcPr>
          <w:p w14:paraId="200000B1" w14:textId="77777777" w:rsidR="00EC7596" w:rsidRDefault="00385832">
            <w:pPr>
              <w:spacing w:before="40" w:after="40" w:line="240" w:lineRule="auto"/>
            </w:pPr>
            <w:r>
              <w:rPr>
                <w:sz w:val="20"/>
              </w:rPr>
              <w:t>own_take(αr, x, y)</w:t>
            </w:r>
          </w:p>
        </w:tc>
        <w:tc>
          <w:tcPr>
            <w:tcW w:w="1200" w:type="dxa"/>
            <w:vAlign w:val="center"/>
          </w:tcPr>
          <w:p w14:paraId="200000B2" w14:textId="77777777" w:rsidR="00EC7596" w:rsidRDefault="00385832">
            <w:pPr>
              <w:spacing w:before="40" w:after="40" w:line="240" w:lineRule="auto"/>
            </w:pPr>
            <w:r>
              <w:rPr>
                <w:sz w:val="20"/>
              </w:rPr>
              <w:t>Монотонное</w:t>
            </w:r>
          </w:p>
        </w:tc>
        <w:tc>
          <w:tcPr>
            <w:tcW w:w="5300" w:type="dxa"/>
            <w:vAlign w:val="center"/>
          </w:tcPr>
          <w:p w14:paraId="200000B3" w14:textId="77777777" w:rsidR="00EC7596" w:rsidRDefault="00385832">
            <w:pPr>
              <w:spacing w:before="40" w:after="40" w:line="240" w:lineRule="auto"/>
            </w:pPr>
            <w:r>
              <w:rPr>
                <w:sz w:val="20"/>
              </w:rPr>
              <w:t>Субъект x, обладая правом доступа владения к сущности y, получает к ней любое право доступа αr</w:t>
            </w:r>
          </w:p>
        </w:tc>
      </w:tr>
      <w:tr w:rsidR="00EC7596" w14:paraId="200000B4" w14:textId="77777777">
        <w:trPr>
          <w:jc w:val="center"/>
        </w:trPr>
        <w:tc>
          <w:tcPr>
            <w:tcW w:w="2500" w:type="dxa"/>
            <w:vAlign w:val="center"/>
          </w:tcPr>
          <w:p w14:paraId="200000B5" w14:textId="77777777" w:rsidR="00EC7596" w:rsidRDefault="00385832">
            <w:pPr>
              <w:spacing w:before="40" w:after="40" w:line="240" w:lineRule="auto"/>
            </w:pPr>
            <w:r>
              <w:rPr>
                <w:sz w:val="20"/>
              </w:rPr>
              <w:t>create_entity(x, y, z)</w:t>
            </w:r>
          </w:p>
        </w:tc>
        <w:tc>
          <w:tcPr>
            <w:tcW w:w="1200" w:type="dxa"/>
            <w:vAlign w:val="center"/>
          </w:tcPr>
          <w:p w14:paraId="200000B6" w14:textId="77777777" w:rsidR="00EC7596" w:rsidRDefault="00385832">
            <w:pPr>
              <w:spacing w:before="40" w:after="40" w:line="240" w:lineRule="auto"/>
            </w:pPr>
            <w:r>
              <w:rPr>
                <w:sz w:val="20"/>
              </w:rPr>
              <w:t>Монотонное</w:t>
            </w:r>
          </w:p>
        </w:tc>
        <w:tc>
          <w:tcPr>
            <w:tcW w:w="5300" w:type="dxa"/>
            <w:vAlign w:val="center"/>
          </w:tcPr>
          <w:p w14:paraId="200000B7" w14:textId="77777777" w:rsidR="00EC7596" w:rsidRDefault="00385832">
            <w:pPr>
              <w:spacing w:before="40" w:after="40" w:line="240" w:lineRule="auto"/>
            </w:pPr>
            <w:r>
              <w:rPr>
                <w:sz w:val="20"/>
              </w:rPr>
              <w:t>Субъект x создаёт новую сущность y внутри контейнера z и получает к ней права доступа</w:t>
            </w:r>
          </w:p>
        </w:tc>
      </w:tr>
      <w:tr w:rsidR="00EC7596" w14:paraId="200000B8" w14:textId="77777777">
        <w:trPr>
          <w:jc w:val="center"/>
        </w:trPr>
        <w:tc>
          <w:tcPr>
            <w:tcW w:w="2500" w:type="dxa"/>
            <w:vAlign w:val="center"/>
          </w:tcPr>
          <w:p w14:paraId="200000B9" w14:textId="77777777" w:rsidR="00EC7596" w:rsidRDefault="00385832">
            <w:pPr>
              <w:spacing w:before="40" w:after="40" w:line="240" w:lineRule="auto"/>
            </w:pPr>
            <w:r>
              <w:rPr>
                <w:sz w:val="20"/>
              </w:rPr>
              <w:t>create_subject(x, y, z)</w:t>
            </w:r>
          </w:p>
        </w:tc>
        <w:tc>
          <w:tcPr>
            <w:tcW w:w="1200" w:type="dxa"/>
            <w:vAlign w:val="center"/>
          </w:tcPr>
          <w:p w14:paraId="200000BA" w14:textId="77777777" w:rsidR="00EC7596" w:rsidRDefault="00385832">
            <w:pPr>
              <w:spacing w:before="40" w:after="40" w:line="240" w:lineRule="auto"/>
            </w:pPr>
            <w:r>
              <w:rPr>
                <w:sz w:val="20"/>
              </w:rPr>
              <w:t>Монотонное</w:t>
            </w:r>
          </w:p>
        </w:tc>
        <w:tc>
          <w:tcPr>
            <w:tcW w:w="5300" w:type="dxa"/>
            <w:vAlign w:val="center"/>
          </w:tcPr>
          <w:p w14:paraId="200000BB" w14:textId="77777777" w:rsidR="00EC7596" w:rsidRDefault="00385832">
            <w:pPr>
              <w:spacing w:before="40" w:after="40" w:line="240" w:lineRule="auto"/>
            </w:pPr>
            <w:r>
              <w:rPr>
                <w:sz w:val="20"/>
              </w:rPr>
              <w:t>Субъект x создаёт из сущности z нового субъекта y и получает к нему право доступа владения</w:t>
            </w:r>
          </w:p>
        </w:tc>
      </w:tr>
      <w:tr w:rsidR="00EC7596" w14:paraId="200000BC" w14:textId="77777777">
        <w:trPr>
          <w:jc w:val="center"/>
        </w:trPr>
        <w:tc>
          <w:tcPr>
            <w:tcW w:w="2500" w:type="dxa"/>
            <w:vAlign w:val="center"/>
          </w:tcPr>
          <w:p w14:paraId="200000BD" w14:textId="77777777" w:rsidR="00EC7596" w:rsidRDefault="00385832">
            <w:pPr>
              <w:spacing w:before="40" w:after="40" w:line="240" w:lineRule="auto"/>
            </w:pPr>
            <w:r>
              <w:rPr>
                <w:sz w:val="20"/>
              </w:rPr>
              <w:t>rename_entity(x, y, z)</w:t>
            </w:r>
          </w:p>
        </w:tc>
        <w:tc>
          <w:tcPr>
            <w:tcW w:w="1200" w:type="dxa"/>
            <w:vAlign w:val="center"/>
          </w:tcPr>
          <w:p w14:paraId="200000BE" w14:textId="77777777" w:rsidR="00EC7596" w:rsidRDefault="00385832">
            <w:pPr>
              <w:spacing w:before="40" w:after="40" w:line="240" w:lineRule="auto"/>
            </w:pPr>
            <w:r>
              <w:rPr>
                <w:sz w:val="20"/>
              </w:rPr>
              <w:t>Монотонное</w:t>
            </w:r>
          </w:p>
        </w:tc>
        <w:tc>
          <w:tcPr>
            <w:tcW w:w="5300" w:type="dxa"/>
            <w:vAlign w:val="center"/>
          </w:tcPr>
          <w:p w14:paraId="200000BF" w14:textId="77777777" w:rsidR="00EC7596" w:rsidRDefault="00385832">
            <w:pPr>
              <w:spacing w:before="40" w:after="40" w:line="240" w:lineRule="auto"/>
            </w:pPr>
            <w:r>
              <w:rPr>
                <w:sz w:val="20"/>
              </w:rPr>
              <w:t>Субъект x изменяет имя сущности y, находящейся в контейнере z</w:t>
            </w:r>
          </w:p>
        </w:tc>
      </w:tr>
      <w:tr w:rsidR="00EC7596" w14:paraId="200000C0" w14:textId="77777777">
        <w:trPr>
          <w:jc w:val="center"/>
        </w:trPr>
        <w:tc>
          <w:tcPr>
            <w:tcW w:w="2500" w:type="dxa"/>
            <w:vAlign w:val="center"/>
          </w:tcPr>
          <w:p w14:paraId="200000C1" w14:textId="77777777" w:rsidR="00EC7596" w:rsidRDefault="00385832">
            <w:pPr>
              <w:spacing w:before="40" w:after="40" w:line="240" w:lineRule="auto"/>
            </w:pPr>
            <w:r>
              <w:rPr>
                <w:sz w:val="20"/>
              </w:rPr>
              <w:t>access_read(x, y)</w:t>
            </w:r>
          </w:p>
        </w:tc>
        <w:tc>
          <w:tcPr>
            <w:tcW w:w="1200" w:type="dxa"/>
            <w:vAlign w:val="center"/>
          </w:tcPr>
          <w:p w14:paraId="200000C2" w14:textId="77777777" w:rsidR="00EC7596" w:rsidRDefault="00385832">
            <w:pPr>
              <w:spacing w:before="40" w:after="40" w:line="240" w:lineRule="auto"/>
            </w:pPr>
            <w:r>
              <w:rPr>
                <w:sz w:val="20"/>
              </w:rPr>
              <w:t>Монотонное</w:t>
            </w:r>
          </w:p>
        </w:tc>
        <w:tc>
          <w:tcPr>
            <w:tcW w:w="5300" w:type="dxa"/>
            <w:vAlign w:val="center"/>
          </w:tcPr>
          <w:p w14:paraId="200000C3" w14:textId="77777777" w:rsidR="00EC7596" w:rsidRDefault="00385832">
            <w:pPr>
              <w:spacing w:before="40" w:after="40" w:line="240" w:lineRule="auto"/>
            </w:pPr>
            <w:r>
              <w:rPr>
                <w:sz w:val="20"/>
              </w:rPr>
              <w:t>Субъект x, обладая правом чтения к сущности y, получает к ней доступ на чтение — в множество A добавляется ребро (x, y, reada)</w:t>
            </w:r>
          </w:p>
        </w:tc>
      </w:tr>
      <w:tr w:rsidR="00EC7596" w14:paraId="200000C4" w14:textId="77777777">
        <w:trPr>
          <w:jc w:val="center"/>
        </w:trPr>
        <w:tc>
          <w:tcPr>
            <w:tcW w:w="2500" w:type="dxa"/>
            <w:vAlign w:val="center"/>
          </w:tcPr>
          <w:p w14:paraId="200000C5" w14:textId="77777777" w:rsidR="00EC7596" w:rsidRDefault="00385832">
            <w:pPr>
              <w:spacing w:before="40" w:after="40" w:line="240" w:lineRule="auto"/>
            </w:pPr>
            <w:r>
              <w:rPr>
                <w:sz w:val="20"/>
              </w:rPr>
              <w:t>access_write(x, y)</w:t>
            </w:r>
          </w:p>
        </w:tc>
        <w:tc>
          <w:tcPr>
            <w:tcW w:w="1200" w:type="dxa"/>
            <w:vAlign w:val="center"/>
          </w:tcPr>
          <w:p w14:paraId="200000C6" w14:textId="77777777" w:rsidR="00EC7596" w:rsidRDefault="00385832">
            <w:pPr>
              <w:spacing w:before="40" w:after="40" w:line="240" w:lineRule="auto"/>
            </w:pPr>
            <w:r>
              <w:rPr>
                <w:sz w:val="20"/>
              </w:rPr>
              <w:t>Монотонное</w:t>
            </w:r>
          </w:p>
        </w:tc>
        <w:tc>
          <w:tcPr>
            <w:tcW w:w="5300" w:type="dxa"/>
            <w:vAlign w:val="center"/>
          </w:tcPr>
          <w:p w14:paraId="200000C7" w14:textId="77777777" w:rsidR="00EC7596" w:rsidRDefault="00385832">
            <w:pPr>
              <w:spacing w:before="40" w:after="40" w:line="240" w:lineRule="auto"/>
            </w:pPr>
            <w:r>
              <w:rPr>
                <w:sz w:val="20"/>
              </w:rPr>
              <w:t>Субъект x, обладая правом записи к сущности y, получает к ней доступ на запись — в множество A добавляется ребро (x, y, writea)</w:t>
            </w:r>
          </w:p>
        </w:tc>
      </w:tr>
      <w:tr w:rsidR="00EC7596" w14:paraId="200000C8" w14:textId="77777777">
        <w:trPr>
          <w:jc w:val="center"/>
        </w:trPr>
        <w:tc>
          <w:tcPr>
            <w:tcW w:w="2500" w:type="dxa"/>
            <w:vAlign w:val="center"/>
          </w:tcPr>
          <w:p w14:paraId="200000C9" w14:textId="77777777" w:rsidR="00EC7596" w:rsidRDefault="00385832">
            <w:pPr>
              <w:spacing w:before="40" w:after="40" w:line="240" w:lineRule="auto"/>
            </w:pPr>
            <w:r>
              <w:rPr>
                <w:sz w:val="20"/>
              </w:rPr>
              <w:t>access_append(x, y)</w:t>
            </w:r>
          </w:p>
        </w:tc>
        <w:tc>
          <w:tcPr>
            <w:tcW w:w="1200" w:type="dxa"/>
            <w:vAlign w:val="center"/>
          </w:tcPr>
          <w:p w14:paraId="200000CA" w14:textId="77777777" w:rsidR="00EC7596" w:rsidRDefault="00385832">
            <w:pPr>
              <w:spacing w:before="40" w:after="40" w:line="240" w:lineRule="auto"/>
            </w:pPr>
            <w:r>
              <w:rPr>
                <w:sz w:val="20"/>
              </w:rPr>
              <w:t>Монотонное</w:t>
            </w:r>
          </w:p>
        </w:tc>
        <w:tc>
          <w:tcPr>
            <w:tcW w:w="5300" w:type="dxa"/>
            <w:vAlign w:val="center"/>
          </w:tcPr>
          <w:p w14:paraId="200000CB" w14:textId="77777777" w:rsidR="00EC7596" w:rsidRDefault="00385832">
            <w:pPr>
              <w:spacing w:before="40" w:after="40" w:line="240" w:lineRule="auto"/>
            </w:pPr>
            <w:r>
              <w:rPr>
                <w:sz w:val="20"/>
              </w:rPr>
              <w:t>Субъект x, обладая правом дозаписи к сущности y, получает к ней доступ на дозапись — в множество A добавляется ребро (x, y, appenda)</w:t>
            </w:r>
          </w:p>
        </w:tc>
      </w:tr>
      <w:tr w:rsidR="00EC7596" w14:paraId="200000CC" w14:textId="77777777">
        <w:trPr>
          <w:jc w:val="center"/>
        </w:trPr>
        <w:tc>
          <w:tcPr>
            <w:tcW w:w="2500" w:type="dxa"/>
            <w:vAlign w:val="center"/>
          </w:tcPr>
          <w:p w14:paraId="200000CD" w14:textId="77777777" w:rsidR="00EC7596" w:rsidRDefault="00385832">
            <w:pPr>
              <w:spacing w:before="40" w:after="40" w:line="240" w:lineRule="auto"/>
            </w:pPr>
            <w:r>
              <w:rPr>
                <w:sz w:val="20"/>
              </w:rPr>
              <w:t>flow(x, y, y′, z)</w:t>
            </w:r>
          </w:p>
        </w:tc>
        <w:tc>
          <w:tcPr>
            <w:tcW w:w="1200" w:type="dxa"/>
            <w:vAlign w:val="center"/>
          </w:tcPr>
          <w:p w14:paraId="200000CE" w14:textId="77777777" w:rsidR="00EC7596" w:rsidRDefault="00385832">
            <w:pPr>
              <w:spacing w:before="40" w:after="40" w:line="240" w:lineRule="auto"/>
            </w:pPr>
            <w:r>
              <w:rPr>
                <w:sz w:val="20"/>
              </w:rPr>
              <w:t>Монотонное</w:t>
            </w:r>
          </w:p>
        </w:tc>
        <w:tc>
          <w:tcPr>
            <w:tcW w:w="5300" w:type="dxa"/>
            <w:vAlign w:val="center"/>
          </w:tcPr>
          <w:p w14:paraId="200000CF" w14:textId="77777777" w:rsidR="00EC7596" w:rsidRDefault="00385832">
            <w:pPr>
              <w:spacing w:before="40" w:after="40" w:line="240" w:lineRule="auto"/>
            </w:pPr>
            <w:r>
              <w:rPr>
                <w:sz w:val="20"/>
              </w:rPr>
              <w:t>Субъект x реализует информационный поток по памяти — в множество F добавляется ребро вида (y, y′, writem); правило описывает передачу данных из сущности, к которой субъект имеет доступ на чтение (или от которой существует поток по памяти к субъекту), в сущность, к которой субъект имеет доступ на запись (или к которой существует поток по памяти от субъекта)</w:t>
            </w:r>
          </w:p>
        </w:tc>
      </w:tr>
      <w:tr w:rsidR="00EC7596" w14:paraId="200000D0" w14:textId="77777777">
        <w:trPr>
          <w:jc w:val="center"/>
        </w:trPr>
        <w:tc>
          <w:tcPr>
            <w:tcW w:w="2500" w:type="dxa"/>
            <w:vAlign w:val="center"/>
          </w:tcPr>
          <w:p w14:paraId="200000D1" w14:textId="77777777" w:rsidR="00EC7596" w:rsidRDefault="00385832">
            <w:pPr>
              <w:spacing w:before="40" w:after="40" w:line="240" w:lineRule="auto"/>
            </w:pPr>
            <w:r>
              <w:rPr>
                <w:sz w:val="20"/>
              </w:rPr>
              <w:t>find(x, y, z)</w:t>
            </w:r>
          </w:p>
        </w:tc>
        <w:tc>
          <w:tcPr>
            <w:tcW w:w="1200" w:type="dxa"/>
            <w:vAlign w:val="center"/>
          </w:tcPr>
          <w:p w14:paraId="200000D2" w14:textId="77777777" w:rsidR="00EC7596" w:rsidRDefault="00385832">
            <w:pPr>
              <w:spacing w:before="40" w:after="40" w:line="240" w:lineRule="auto"/>
            </w:pPr>
            <w:r>
              <w:rPr>
                <w:sz w:val="20"/>
              </w:rPr>
              <w:t>Монотонное</w:t>
            </w:r>
          </w:p>
        </w:tc>
        <w:tc>
          <w:tcPr>
            <w:tcW w:w="5300" w:type="dxa"/>
            <w:vAlign w:val="center"/>
          </w:tcPr>
          <w:p w14:paraId="200000D3" w14:textId="77777777" w:rsidR="00EC7596" w:rsidRDefault="00385832">
            <w:pPr>
              <w:spacing w:before="40" w:after="40" w:line="240" w:lineRule="auto"/>
            </w:pPr>
            <w:r>
              <w:rPr>
                <w:sz w:val="20"/>
              </w:rPr>
              <w:t>Субъект x, обладая доступом к контейнеру z, получает информацию о сущности y, содержащейся в этом контейнере, — в множество F добавляется ребро информационного потока по времени вида (y, x, writet)</w:t>
            </w:r>
          </w:p>
        </w:tc>
      </w:tr>
      <w:tr w:rsidR="00EC7596" w14:paraId="200000D4" w14:textId="77777777">
        <w:trPr>
          <w:jc w:val="center"/>
        </w:trPr>
        <w:tc>
          <w:tcPr>
            <w:tcW w:w="2500" w:type="dxa"/>
            <w:vAlign w:val="center"/>
          </w:tcPr>
          <w:p w14:paraId="200000D5" w14:textId="77777777" w:rsidR="00EC7596" w:rsidRDefault="00385832">
            <w:pPr>
              <w:spacing w:before="40" w:after="40" w:line="240" w:lineRule="auto"/>
            </w:pPr>
            <w:r>
              <w:rPr>
                <w:sz w:val="20"/>
              </w:rPr>
              <w:t>post(x, y, z)</w:t>
            </w:r>
          </w:p>
        </w:tc>
        <w:tc>
          <w:tcPr>
            <w:tcW w:w="1200" w:type="dxa"/>
            <w:vAlign w:val="center"/>
          </w:tcPr>
          <w:p w14:paraId="200000D6" w14:textId="77777777" w:rsidR="00EC7596" w:rsidRDefault="00385832">
            <w:pPr>
              <w:spacing w:before="40" w:after="40" w:line="240" w:lineRule="auto"/>
            </w:pPr>
            <w:r>
              <w:rPr>
                <w:sz w:val="20"/>
              </w:rPr>
              <w:t>Монотонное</w:t>
            </w:r>
          </w:p>
        </w:tc>
        <w:tc>
          <w:tcPr>
            <w:tcW w:w="5300" w:type="dxa"/>
            <w:vAlign w:val="center"/>
          </w:tcPr>
          <w:p w14:paraId="200000D7" w14:textId="77777777" w:rsidR="00EC7596" w:rsidRDefault="00385832">
            <w:pPr>
              <w:spacing w:before="40" w:after="40" w:line="240" w:lineRule="auto"/>
            </w:pPr>
            <w:r>
              <w:rPr>
                <w:sz w:val="20"/>
              </w:rPr>
              <w:t>Субъект x, обладая доступом к контейнеру z, изменяет параметры сущности y, содержащейся в этом контейнере, — в множество F добавляется ребро информационного потока по времени вида (x, y, writet)</w:t>
            </w:r>
          </w:p>
        </w:tc>
      </w:tr>
      <w:tr w:rsidR="00EC7596" w14:paraId="200000D8" w14:textId="77777777">
        <w:trPr>
          <w:jc w:val="center"/>
        </w:trPr>
        <w:tc>
          <w:tcPr>
            <w:tcW w:w="2500" w:type="dxa"/>
            <w:vAlign w:val="center"/>
          </w:tcPr>
          <w:p w14:paraId="200000D9" w14:textId="77777777" w:rsidR="00EC7596" w:rsidRDefault="00385832">
            <w:pPr>
              <w:spacing w:before="40" w:after="40" w:line="240" w:lineRule="auto"/>
            </w:pPr>
            <w:r>
              <w:rPr>
                <w:sz w:val="20"/>
              </w:rPr>
              <w:t>pass(x, y, z)</w:t>
            </w:r>
          </w:p>
        </w:tc>
        <w:tc>
          <w:tcPr>
            <w:tcW w:w="1200" w:type="dxa"/>
            <w:vAlign w:val="center"/>
          </w:tcPr>
          <w:p w14:paraId="200000DA" w14:textId="77777777" w:rsidR="00EC7596" w:rsidRDefault="00385832">
            <w:pPr>
              <w:spacing w:before="40" w:after="40" w:line="240" w:lineRule="auto"/>
            </w:pPr>
            <w:r>
              <w:rPr>
                <w:sz w:val="20"/>
              </w:rPr>
              <w:t>Монотонное</w:t>
            </w:r>
          </w:p>
        </w:tc>
        <w:tc>
          <w:tcPr>
            <w:tcW w:w="5300" w:type="dxa"/>
            <w:vAlign w:val="center"/>
          </w:tcPr>
          <w:p w14:paraId="200000DB" w14:textId="77777777" w:rsidR="00EC7596" w:rsidRDefault="00385832">
            <w:pPr>
              <w:spacing w:before="40" w:after="40" w:line="240" w:lineRule="auto"/>
            </w:pPr>
            <w:r>
              <w:rPr>
                <w:sz w:val="20"/>
              </w:rPr>
              <w:t>Субъект x, обладая доступом к сущности y, передаёт ей данные посредством потока по времени — в множество F добавляется ребро информационного потока по времени</w:t>
            </w:r>
          </w:p>
        </w:tc>
      </w:tr>
      <w:tr w:rsidR="00EC7596" w14:paraId="200000DC" w14:textId="77777777">
        <w:trPr>
          <w:jc w:val="center"/>
        </w:trPr>
        <w:tc>
          <w:tcPr>
            <w:tcW w:w="2500" w:type="dxa"/>
            <w:vAlign w:val="center"/>
          </w:tcPr>
          <w:p w14:paraId="200000DD" w14:textId="77777777" w:rsidR="00EC7596" w:rsidRDefault="00385832">
            <w:pPr>
              <w:spacing w:before="40" w:after="40" w:line="240" w:lineRule="auto"/>
            </w:pPr>
            <w:r>
              <w:rPr>
                <w:sz w:val="20"/>
              </w:rPr>
              <w:t>remove_right(αr, x, y, z)</w:t>
            </w:r>
          </w:p>
        </w:tc>
        <w:tc>
          <w:tcPr>
            <w:tcW w:w="1200" w:type="dxa"/>
            <w:vAlign w:val="center"/>
          </w:tcPr>
          <w:p w14:paraId="200000DE" w14:textId="77777777" w:rsidR="00EC7596" w:rsidRDefault="00385832">
            <w:pPr>
              <w:spacing w:before="40" w:after="40" w:line="240" w:lineRule="auto"/>
            </w:pPr>
            <w:r>
              <w:rPr>
                <w:sz w:val="20"/>
              </w:rPr>
              <w:t>Немонотонное</w:t>
            </w:r>
          </w:p>
        </w:tc>
        <w:tc>
          <w:tcPr>
            <w:tcW w:w="5300" w:type="dxa"/>
            <w:vAlign w:val="center"/>
          </w:tcPr>
          <w:p w14:paraId="200000DF" w14:textId="77777777" w:rsidR="00EC7596" w:rsidRDefault="00385832">
            <w:pPr>
              <w:spacing w:before="40" w:after="40" w:line="240" w:lineRule="auto"/>
            </w:pPr>
            <w:r>
              <w:rPr>
                <w:sz w:val="20"/>
              </w:rPr>
              <w:t>Субъект x удаляет у субъекта y право доступа αr к сущности z</w:t>
            </w:r>
          </w:p>
        </w:tc>
      </w:tr>
      <w:tr w:rsidR="00EC7596" w14:paraId="200000E0" w14:textId="77777777">
        <w:trPr>
          <w:jc w:val="center"/>
        </w:trPr>
        <w:tc>
          <w:tcPr>
            <w:tcW w:w="2500" w:type="dxa"/>
            <w:vAlign w:val="center"/>
          </w:tcPr>
          <w:p w14:paraId="200000E1" w14:textId="77777777" w:rsidR="00EC7596" w:rsidRDefault="00385832">
            <w:pPr>
              <w:spacing w:before="40" w:after="40" w:line="240" w:lineRule="auto"/>
            </w:pPr>
            <w:r>
              <w:rPr>
                <w:sz w:val="20"/>
              </w:rPr>
              <w:t>own_remove(αr, x, y)</w:t>
            </w:r>
          </w:p>
        </w:tc>
        <w:tc>
          <w:tcPr>
            <w:tcW w:w="1200" w:type="dxa"/>
            <w:vAlign w:val="center"/>
          </w:tcPr>
          <w:p w14:paraId="200000E2" w14:textId="77777777" w:rsidR="00EC7596" w:rsidRDefault="00385832">
            <w:pPr>
              <w:spacing w:before="40" w:after="40" w:line="240" w:lineRule="auto"/>
            </w:pPr>
            <w:r>
              <w:rPr>
                <w:sz w:val="20"/>
              </w:rPr>
              <w:t>Немонотонное</w:t>
            </w:r>
          </w:p>
        </w:tc>
        <w:tc>
          <w:tcPr>
            <w:tcW w:w="5300" w:type="dxa"/>
            <w:vAlign w:val="center"/>
          </w:tcPr>
          <w:p w14:paraId="200000E3" w14:textId="77777777" w:rsidR="00EC7596" w:rsidRDefault="00385832">
            <w:pPr>
              <w:spacing w:before="40" w:after="40" w:line="240" w:lineRule="auto"/>
            </w:pPr>
            <w:r>
              <w:rPr>
                <w:sz w:val="20"/>
              </w:rPr>
              <w:t>Субъект x, обладая правом доступа владения к сущности y, удаляет у себя право доступа αr к ней</w:t>
            </w:r>
          </w:p>
        </w:tc>
      </w:tr>
      <w:tr w:rsidR="00EC7596" w14:paraId="200000E4" w14:textId="77777777">
        <w:trPr>
          <w:jc w:val="center"/>
        </w:trPr>
        <w:tc>
          <w:tcPr>
            <w:tcW w:w="2500" w:type="dxa"/>
            <w:vAlign w:val="center"/>
          </w:tcPr>
          <w:p w14:paraId="200000E5" w14:textId="77777777" w:rsidR="00EC7596" w:rsidRDefault="00385832">
            <w:pPr>
              <w:spacing w:before="40" w:after="40" w:line="240" w:lineRule="auto"/>
            </w:pPr>
            <w:r>
              <w:rPr>
                <w:sz w:val="20"/>
              </w:rPr>
              <w:t>delete_entity(x, y, z)</w:t>
            </w:r>
          </w:p>
        </w:tc>
        <w:tc>
          <w:tcPr>
            <w:tcW w:w="1200" w:type="dxa"/>
            <w:vAlign w:val="center"/>
          </w:tcPr>
          <w:p w14:paraId="200000E6" w14:textId="77777777" w:rsidR="00EC7596" w:rsidRDefault="00385832">
            <w:pPr>
              <w:spacing w:before="40" w:after="40" w:line="240" w:lineRule="auto"/>
            </w:pPr>
            <w:r>
              <w:rPr>
                <w:sz w:val="20"/>
              </w:rPr>
              <w:t>Немонотонное</w:t>
            </w:r>
          </w:p>
        </w:tc>
        <w:tc>
          <w:tcPr>
            <w:tcW w:w="5300" w:type="dxa"/>
            <w:vAlign w:val="center"/>
          </w:tcPr>
          <w:p w14:paraId="200000E7" w14:textId="77777777" w:rsidR="00EC7596" w:rsidRDefault="00385832">
            <w:pPr>
              <w:spacing w:before="40" w:after="40" w:line="240" w:lineRule="auto"/>
            </w:pPr>
            <w:r>
              <w:rPr>
                <w:sz w:val="20"/>
              </w:rPr>
              <w:t>Субъект x удаляет сущность y из контейнера z</w:t>
            </w:r>
          </w:p>
        </w:tc>
      </w:tr>
    </w:tbl>
    <w:p w14:paraId="200000E8" w14:textId="77777777" w:rsidR="00EC7596" w:rsidRDefault="00385832">
      <w:pPr>
        <w:ind w:firstLine="709"/>
        <w:jc w:val="both"/>
      </w:pPr>
      <w:r>
        <w:t xml:space="preserve">Три правила таблицы 4 — </w:t>
      </w:r>
      <w:r>
        <w:rPr>
          <w:b/>
        </w:rPr>
        <w:t>find</w:t>
      </w:r>
      <w:r>
        <w:t xml:space="preserve">, </w:t>
      </w:r>
      <w:r>
        <w:rPr>
          <w:b/>
        </w:rPr>
        <w:t>post</w:t>
      </w:r>
      <w:r>
        <w:t xml:space="preserve"> и </w:t>
      </w:r>
      <w:r>
        <w:rPr>
          <w:b/>
        </w:rPr>
        <w:t>pass</w:t>
      </w:r>
      <w:r>
        <w:t xml:space="preserve"> — являются единственными правилами базовой ДП-модели, порождающими рёбра информационных потоков по времени, и потому составляют центральный предмет анализа во всех рассматриваемых далее моделях. Существенно, что все три правила требуют наличия у субъекта </w:t>
      </w:r>
      <w:r>
        <w:rPr>
          <w:i/>
        </w:rPr>
        <w:t>доступа</w:t>
      </w:r>
      <w:r>
        <w:t xml:space="preserve"> к сущности-контейнеру, а не только права доступа: реализация потока по времени есть событие в функционирующей системе, а не свойство её конфигурации.</w:t>
      </w:r>
    </w:p>
    <w:p w14:paraId="200000E9" w14:textId="77777777" w:rsidR="00EC7596" w:rsidRDefault="00385832">
      <w:pPr>
        <w:ind w:firstLine="709"/>
        <w:jc w:val="both"/>
      </w:pPr>
      <w:r>
        <w:t>Содержательная интерпретация правил find и post в терминах реальных КС такова. Правило find соответствует получению субъектом списка содержимого каталога: субъект не читает файлы, но узнаёт их имена, размеры, времена изменения, а также сам факт их существования. Если другой субъект управляет этими параметрами, наблюдающий субъект получает от него информацию — возникает поток по времени. Правило post соответствует обратному действию: субъект, имеющий доступ на запись в каталог, изменяет параметры содержащихся в нём сущностей (создаёт, удаляет, переименовывает файлы), тем самым модулируя наблюдаемое состояние каталога. Совместное применение post одним субъектом и find другим субъектом к одному и тому же контейнеру даёт полноценный канал передачи информации по времени, не требующий ни прав доступа к передаваемым данным, ни записи этих данных в какую-либо сущность.</w:t>
      </w:r>
    </w:p>
    <w:p w14:paraId="200000EA" w14:textId="77777777" w:rsidR="00EC7596" w:rsidRDefault="00385832">
      <w:pPr>
        <w:keepNext/>
        <w:spacing w:before="240" w:after="120"/>
        <w:ind w:firstLine="709"/>
        <w:jc w:val="both"/>
      </w:pPr>
      <w:r>
        <w:rPr>
          <w:b/>
        </w:rPr>
        <w:t>4. Условия реализации информационных потоков по памяти в базовой ДП-модели</w:t>
      </w:r>
    </w:p>
    <w:p w14:paraId="200000EB" w14:textId="77777777" w:rsidR="00EC7596" w:rsidRDefault="00385832">
      <w:pPr>
        <w:ind w:firstLine="709"/>
        <w:jc w:val="both"/>
      </w:pPr>
      <w:r>
        <w:t>В рамках базовой ДП-модели обосновываются необходимые и достаточные условия передачи в КС прав доступа или реализации информационных потоков по памяти или по времени. Для формулировки этих условий вводятся предикаты достижимости.</w:t>
      </w:r>
    </w:p>
    <w:p w14:paraId="200000EC" w14:textId="77777777" w:rsidR="00EC7596" w:rsidRDefault="00385832">
      <w:pPr>
        <w:ind w:firstLine="709"/>
        <w:jc w:val="both"/>
      </w:pPr>
      <w:r>
        <w:rPr>
          <w:b/>
        </w:rPr>
        <w:t>Определение 4</w:t>
      </w:r>
      <w:r>
        <w:t xml:space="preserve"> (определение 33 базовой ДП-модели). Пусть G0 = (S0, E0, R0 ∪ A0 ∪ F0, H0) — состояние системы Σ(G*, OP) и субъект x ∈ S0, сущность y ∈ E0, где x ≠ y, и пусть α ∈ Rr — некоторое право доступа. Определим предикат can_share(α, x, y, G0), который будет истинным тогда и только тогда, когда существуют состояния G1, …, GN = (SN, EN, RN ∪ AN ∪ FN, HN) и правила преобразования состояний op1, …, opN, где N ≥ 0, такие, что G0 ⊢op1 G1 ⊢op2 … ⊢opN GN и (x, y, α) ∈ RN.</w:t>
      </w:r>
    </w:p>
    <w:p w14:paraId="200000ED" w14:textId="77777777" w:rsidR="00EC7596" w:rsidRDefault="00385832">
      <w:pPr>
        <w:ind w:firstLine="709"/>
        <w:jc w:val="both"/>
      </w:pPr>
      <w:r>
        <w:rPr>
          <w:b/>
        </w:rPr>
        <w:t>Определение 5</w:t>
      </w:r>
      <w:r>
        <w:t xml:space="preserve"> (определение 34 базовой ДП-модели). Пусть G0 = (S0, E0, R0 ∪ A0 ∪ F0, H0) — состояние системы Σ(G*, OP) и сущности x, y ∈ E0, где x ≠ y. Определим предикат can_write_memory(x, y, G0), который будет истинным тогда и только тогда, когда существуют состояния G1, …, GN = (SN, EN, RN ∪ AN ∪ FN, HN) и правила преобразования состояний op1, …, opN, где N ≥ 0, такие, что G0 ⊢op1 G1 ⊢op2 … ⊢opN GN и (x, y, writem) ∈ FN.</w:t>
      </w:r>
    </w:p>
    <w:p w14:paraId="200000EE" w14:textId="77777777" w:rsidR="00EC7596" w:rsidRDefault="00385832">
      <w:pPr>
        <w:ind w:firstLine="709"/>
        <w:jc w:val="both"/>
      </w:pPr>
      <w:r>
        <w:t>Иными словами, предикат can_share(α, x, y, G0) истинен, если существует траектория функционирования системы, приводящая к получению субъектом x права доступа α к сущности y, а предикат can_write_memory(x, y, G0) истинен, если существует траектория, приводящая к реализации информационного потока по памяти от сущности x к сущности y. Условия истинности второго предиката даются следующей теоремой.</w:t>
      </w:r>
    </w:p>
    <w:p w14:paraId="200000EF" w14:textId="77777777" w:rsidR="00EC7596" w:rsidRDefault="00385832">
      <w:pPr>
        <w:ind w:firstLine="709"/>
        <w:jc w:val="both"/>
      </w:pPr>
      <w:r>
        <w:rPr>
          <w:b/>
        </w:rPr>
        <w:t>Теорема 1</w:t>
      </w:r>
      <w:r>
        <w:t xml:space="preserve"> (теорема 8 базовой ДП-модели). Пусть G0 = (S0, E0, R0 ∪ A0 ∪ F0, H0) — состояние системы Σ(G*, OP) и сущности x, y ∈ E0, где x ≠ y. Предикат can_write_memory(x, y, G0) истинен тогда и только тогда, когда существует последовательность сущностей e1, …, em ∈ E0, где e1 = x, em = y и m ≥ 2, таких, что выполняется одно из условий:</w:t>
      </w:r>
    </w:p>
    <w:p w14:paraId="200000F0" w14:textId="77777777" w:rsidR="00EC7596" w:rsidRDefault="00385832">
      <w:pPr>
        <w:ind w:firstLine="709"/>
        <w:jc w:val="both"/>
      </w:pPr>
      <w:r>
        <w:t>1) m = 2 и (x, y, writem) ∈ F0;</w:t>
      </w:r>
    </w:p>
    <w:p w14:paraId="200000F1" w14:textId="77777777" w:rsidR="00EC7596" w:rsidRDefault="00385832">
      <w:pPr>
        <w:ind w:firstLine="709"/>
        <w:jc w:val="both"/>
      </w:pPr>
      <w:r>
        <w:t>2) для каждого i = 1, …, m − 1 выполняется одно из условий: ei ∈ S0 и или (ei, ei+1, writem) ∈ F0, или истинен предикат can_share(αr, ei, ei+1, G0), где αr ∈ {writer, appendr}; ei+1 ∈ S0 и истинен предикат can_share(readr, ei+1, ei, G0); ei, ei+1 ∈ S0 и или истинен предикат can_share(ownr, ei, ei+1, G0), или истинен предикат can_share(ownr, ei+1, ei, G0).</w:t>
      </w:r>
    </w:p>
    <w:p w14:paraId="200000F2" w14:textId="77777777" w:rsidR="00EC7596" w:rsidRDefault="00385832">
      <w:pPr>
        <w:ind w:firstLine="709"/>
        <w:jc w:val="both"/>
      </w:pPr>
      <w:r>
        <w:t xml:space="preserve">Структура условий теоремы 1 типична для всего семейства ДП-моделей: возможность реализации информационного потока сводится к существованию в графе доступов </w:t>
      </w:r>
      <w:r>
        <w:rPr>
          <w:i/>
        </w:rPr>
        <w:t>пути</w:t>
      </w:r>
      <w:r>
        <w:t>, каждое звено которого может быть «пройдено» одним из перечисленных способов. Существенно, что все способы прохождения звена в теореме 1 связаны либо с уже имеющимися потоками по памяти, либо с возможностью получения прав доступа записи, дозаписи, чтения или владения. Аналогичная по структуре теорема обосновывается и для потоков по времени, однако в ней среди способов прохождения звена появляются условия, связанные с иерархией сущностей, — именно эти условия и становятся предметом ограничения в БД и БДМ ДП-моделях.</w:t>
      </w:r>
    </w:p>
    <w:p w14:paraId="200000F3" w14:textId="77777777" w:rsidR="00EC7596" w:rsidRDefault="00385832">
      <w:pPr>
        <w:keepNext/>
        <w:spacing w:before="240" w:after="120"/>
        <w:ind w:firstLine="709"/>
        <w:jc w:val="both"/>
      </w:pPr>
      <w:r>
        <w:rPr>
          <w:b/>
        </w:rPr>
        <w:t>5. Доверенные и недоверенные субъекты. БК ДП-модель</w:t>
      </w:r>
    </w:p>
    <w:p w14:paraId="200000F4" w14:textId="77777777" w:rsidR="00EC7596" w:rsidRDefault="00385832">
      <w:pPr>
        <w:ind w:firstLine="709"/>
        <w:jc w:val="both"/>
      </w:pPr>
      <w:r>
        <w:t>Все модели, рассматриваемые в настоящей работе, строятся для КС, в которых множество субъектов разделено на две группы. Соответствующие понятия определяются следующим образом.</w:t>
      </w:r>
    </w:p>
    <w:p w14:paraId="200000F5" w14:textId="77777777" w:rsidR="00EC7596" w:rsidRDefault="00385832">
      <w:pPr>
        <w:ind w:firstLine="709"/>
        <w:jc w:val="both"/>
      </w:pPr>
      <w:r>
        <w:rPr>
          <w:b/>
        </w:rPr>
        <w:t>Определение 6</w:t>
      </w:r>
      <w:r>
        <w:t xml:space="preserve">. </w:t>
      </w:r>
      <w:r>
        <w:rPr>
          <w:b/>
        </w:rPr>
        <w:t>Доверенным субъектом</w:t>
      </w:r>
      <w:r>
        <w:t xml:space="preserve"> называется субъект системы в рамках формальной модели, инициирующий выполнение правил преобразования состояний, реализация которых не приводит к нарушению в системе заданной политики безопасности управления доступом и информационными потоками. При моделировании реальных КС доверенным субъектам, как правило, соответствуют субъекты, реализующие механизмы безопасности или функционирующие от имени доверенных (привилегированных) пользователей. </w:t>
      </w:r>
      <w:r>
        <w:rPr>
          <w:b/>
        </w:rPr>
        <w:t>Недоверенным субъектом</w:t>
      </w:r>
      <w:r>
        <w:t xml:space="preserve"> называется субъект, относительно которого такого предположения не делается: недоверенный субъект может инициировать применение любого правила преобразования состояний, условия применения которого в текущем состоянии выполнены, в том числе правила, приводящего к нарушению политики безопасности.</w:t>
      </w:r>
    </w:p>
    <w:p w14:paraId="200000F6" w14:textId="77777777" w:rsidR="00EC7596" w:rsidRDefault="00385832">
      <w:pPr>
        <w:ind w:firstLine="709"/>
        <w:jc w:val="both"/>
      </w:pPr>
      <w:r>
        <w:t>В обозначениях моделей семейства принято: LS ⊂ S — множество доверенных субъектов, NS ⊂ S — множество недоверенных субъектов, при этом S = LS ∪ NS и LS ∩ NS = ∅. Разделение субъектов на доверенные и недоверенные принципиально отличает ДП-модели от классических моделей управления доступом, в которых все субъекты равноправны и различаются лишь набором прав. Содержательно это разделение отражает то обстоятельство, что в реальной КС часть программного обеспечения (ядро операционной системы, монитор обращений, средства аудита) считается корректно реализованной и не преследующей цели нарушения политики безопасности, тогда как относительно прикладного программного обеспечения и программ, привнесённых пользователями, такое предположение неправомерно.</w:t>
      </w:r>
    </w:p>
    <w:p w14:paraId="200000F7" w14:textId="77777777" w:rsidR="00EC7596" w:rsidRDefault="00385832">
      <w:pPr>
        <w:ind w:firstLine="709"/>
        <w:jc w:val="both"/>
      </w:pPr>
      <w:r>
        <w:t xml:space="preserve">Для анализа КС, в которых все субъекты являются либо доверенными, либо недоверенными, когда доверенные субъекты не кооперируют с недоверенными при передаче прав доступа или реализации информационных потоков, построена </w:t>
      </w:r>
      <w:r>
        <w:rPr>
          <w:b/>
        </w:rPr>
        <w:t>ДП-модель без кооперации доверенных и недоверенных субъектов</w:t>
      </w:r>
      <w:r>
        <w:t xml:space="preserve"> (БК ДП-модель). Отсутствие кооперации формализуется посредством ограничения множества рассматриваемых траекторий функционирования системы.</w:t>
      </w:r>
    </w:p>
    <w:p w14:paraId="200000F8" w14:textId="77777777" w:rsidR="00EC7596" w:rsidRDefault="00385832">
      <w:pPr>
        <w:ind w:firstLine="709"/>
        <w:jc w:val="both"/>
      </w:pPr>
      <w:r>
        <w:rPr>
          <w:b/>
        </w:rPr>
        <w:t>Определение 7</w:t>
      </w:r>
      <w:r>
        <w:t xml:space="preserve">. </w:t>
      </w:r>
      <w:r>
        <w:rPr>
          <w:b/>
        </w:rPr>
        <w:t>Траекторией системы без кооперации доверенных и недоверенных субъектов для передачи прав доступа</w:t>
      </w:r>
      <w:r>
        <w:t xml:space="preserve"> называется траектория функционирования системы, при реализации которой доверенные субъекты не инициируют применение правил преобразования состояний, приводящих к передаче прав доступа недоверенным субъектам или к получению прав доступа от недоверенных субъектов.</w:t>
      </w:r>
    </w:p>
    <w:p w14:paraId="200000F9" w14:textId="77777777" w:rsidR="00EC7596" w:rsidRDefault="00385832">
      <w:pPr>
        <w:ind w:firstLine="709"/>
        <w:jc w:val="both"/>
      </w:pPr>
      <w:r>
        <w:rPr>
          <w:b/>
        </w:rPr>
        <w:t>Определение 8</w:t>
      </w:r>
      <w:r>
        <w:t xml:space="preserve">. </w:t>
      </w:r>
      <w:r>
        <w:rPr>
          <w:b/>
        </w:rPr>
        <w:t>Траекторией системы без кооперации доверенных и недоверенных субъектов для передачи прав доступа и реализации информационных потоков</w:t>
      </w:r>
      <w:r>
        <w:t xml:space="preserve"> в рамках дискреционных и мандатных ДП-моделей называется траектория системы без кооперации доверенных и недоверенных субъектов для передачи прав доступа, при реализации которой в случае инициирования доверенными субъектами применения правил преобразования состояний не создаются информационные потоки по времени.</w:t>
      </w:r>
    </w:p>
    <w:p w14:paraId="200000FA" w14:textId="77777777" w:rsidR="00EC7596" w:rsidRDefault="00385832">
      <w:pPr>
        <w:ind w:firstLine="709"/>
        <w:jc w:val="both"/>
      </w:pPr>
      <w:r>
        <w:t xml:space="preserve">Содержательный смысл определения 8 состоит в том, что доверенные субъекты рассматриваются как </w:t>
      </w:r>
      <w:r>
        <w:rPr>
          <w:i/>
        </w:rPr>
        <w:t>корректные относительно информационных потоков по времени</w:t>
      </w:r>
      <w:r>
        <w:t>: доверенный субъект не участвует в реализации информационных потоков по времени. Это предположение существенно для всех дальнейших построений: если бы доверенный субъект мог участвовать в потоке по времени, то он мог бы, сам того не желая, стать промежуточным звеном канала, соединяющего сущность с высоким уровнем конфиденциальности и сущность с низким уровнем, и никакие ограничения, налагаемые на недоверенные субъекты, не обеспечили бы защиты.</w:t>
      </w:r>
    </w:p>
    <w:p w14:paraId="200000FB" w14:textId="77777777" w:rsidR="00EC7596" w:rsidRDefault="00385832">
      <w:pPr>
        <w:ind w:firstLine="709"/>
        <w:jc w:val="both"/>
      </w:pPr>
      <w:r>
        <w:t>Смысл введения БК ДП-модели состоит в том, что предположение об отсутствии кооперации существенно сокращает множество достижимых состояний и позволяет получить содержательные достаточные условия безопасности. В базовой ДП-модели, где все субъекты равноправны, условия истинности предикатов достижимости оказываются весьма слабыми: практически любая связность графа доступов приводит к возможности реализации потока. В БК ДП-модели анализ ведётся отдельно для «недоверенной части» графа доступов, что и позволяет сформулировать практически применимые требования к КС.</w:t>
      </w:r>
    </w:p>
    <w:p w14:paraId="200000FC" w14:textId="77777777" w:rsidR="00EC7596" w:rsidRDefault="00385832">
      <w:pPr>
        <w:ind w:firstLine="709"/>
        <w:jc w:val="both"/>
      </w:pPr>
      <w:r>
        <w:t xml:space="preserve">На основе БК ДП-модели строятся две модели, существенные для настоящей работы: </w:t>
      </w:r>
      <w:r>
        <w:rPr>
          <w:b/>
        </w:rPr>
        <w:t>БД ДП-модель</w:t>
      </w:r>
      <w:r>
        <w:t xml:space="preserve"> — модель с блокирующими доступами доверенных субъектов, в рамках которой анализируются условия реализации в КС запрещённых информационных потоков по времени для случая, когда доверенные субъекты препятствуют использованию недоверенными субъектами иерархии сущностей для создания таких информационных потоков, и </w:t>
      </w:r>
      <w:r>
        <w:rPr>
          <w:b/>
        </w:rPr>
        <w:t>ФАС ДП-модель</w:t>
      </w:r>
      <w:r>
        <w:t xml:space="preserve"> — модель с функционально ассоциированными с субъектами сущностями. Из ФАС ДП-модели в дальнейшем используются следующие определения.</w:t>
      </w:r>
    </w:p>
    <w:p w14:paraId="200000FD" w14:textId="77777777" w:rsidR="00EC7596" w:rsidRDefault="00385832">
      <w:pPr>
        <w:ind w:firstLine="709"/>
        <w:jc w:val="both"/>
      </w:pPr>
      <w:r>
        <w:rPr>
          <w:b/>
        </w:rPr>
        <w:t>Определение 9</w:t>
      </w:r>
      <w:r>
        <w:t xml:space="preserve"> (определение 35 ФАС ДП-модели). Пусть G = (S, E, R ∪ A ∪ F, H) — состояние системы Σ(G*, OP). Назовём сущность e ∈ E </w:t>
      </w:r>
      <w:r>
        <w:rPr>
          <w:b/>
        </w:rPr>
        <w:t>функционально ассоциированной</w:t>
      </w:r>
      <w:r>
        <w:t xml:space="preserve"> с субъектом s ∈ S в состоянии G, когда данные в сущности e влияют на вид преобразования данных, реализуемого субъектом s в состоянии G. Всегда по определению субъект s как сущность функционально ассоциирован сам с собой. При этом по определению для каждого субъекта s в любом состоянии системы задано множество функционально ассоциированных с ним сущностей ([s] ⊂ E — множество всех сущностей, функционально ассоциированных с субъектом s, и выполняется условие s ∈ [s]).</w:t>
      </w:r>
    </w:p>
    <w:p w14:paraId="200000FE" w14:textId="77777777" w:rsidR="00EC7596" w:rsidRDefault="00385832">
      <w:pPr>
        <w:ind w:firstLine="709"/>
        <w:jc w:val="both"/>
      </w:pPr>
      <w:r>
        <w:rPr>
          <w:b/>
        </w:rPr>
        <w:t>Определение 10</w:t>
      </w:r>
      <w:r>
        <w:t xml:space="preserve"> (определение 36 ФАС ДП-модели). Доверенного субъекта y назовём </w:t>
      </w:r>
      <w:r>
        <w:rPr>
          <w:b/>
        </w:rPr>
        <w:t>функционально корректным</w:t>
      </w:r>
      <w:r>
        <w:t>, когда в множество функционально ассоциированных с ним сущностей [y] не входят недоверенные субъекты.</w:t>
      </w:r>
    </w:p>
    <w:p w14:paraId="200000FF" w14:textId="77777777" w:rsidR="00EC7596" w:rsidRDefault="00385832">
      <w:pPr>
        <w:ind w:firstLine="709"/>
        <w:jc w:val="both"/>
      </w:pPr>
      <w:r>
        <w:rPr>
          <w:b/>
        </w:rPr>
        <w:t>Определение 11</w:t>
      </w:r>
      <w:r>
        <w:t xml:space="preserve"> (определение 37 ФАС ДП-модели). Доверенного субъекта y назовём </w:t>
      </w:r>
      <w:r>
        <w:rPr>
          <w:b/>
        </w:rPr>
        <w:t>корректным относительно сущности</w:t>
      </w:r>
      <w:r>
        <w:t xml:space="preserve"> e, не являющейся доверенным субъектом, когда субъект y не реализует информационный поток по памяти от сущности e к сущности e′, функционально ассоциированной с некоторым доверенным субъектом y′. При этом по определению каждый доверенный субъект корректен относительно другого доверенного субъекта.</w:t>
      </w:r>
    </w:p>
    <w:p w14:paraId="20000100" w14:textId="77777777" w:rsidR="00EC7596" w:rsidRDefault="00385832">
      <w:pPr>
        <w:ind w:firstLine="709"/>
        <w:jc w:val="both"/>
      </w:pPr>
      <w:r>
        <w:t>Содержательно функционально ассоциированные сущности — это сущности, определяющие поведение субъекта: исполняемые файлы, библиотеки, конфигурационные файлы, сценарии. Информационный поток по памяти к такой сущности означает изменение функциональности субъекта, то есть фактический захват контроля над ним. Именно поэтому в ФАС ДП-модели к правилам преобразования состояний добавлено правило control(x, y, z), которое позволяет недоверенному субъекту получить право доступа владения к доверенному субъекту с использованием реализации недоверенным субъектом информационного потока по памяти к сущности, функционально ассоциированной с доверенным субъектом. Требования функциональной корректности доверенных субъектов (определения 10 и 11) в дальнейшем предполагаются выполненными: без них никакое ограничение действий недоверенных субъектов не имеет смысла, поскольку недоверенный субъект способен подменить функциональность доверенного и действовать от его имени.</w:t>
      </w:r>
    </w:p>
    <w:p w14:paraId="20000101" w14:textId="77777777" w:rsidR="00EC7596" w:rsidRDefault="00385832">
      <w:pPr>
        <w:keepNext/>
        <w:spacing w:before="240" w:after="120"/>
        <w:ind w:firstLine="709"/>
        <w:jc w:val="both"/>
      </w:pPr>
      <w:r>
        <w:rPr>
          <w:b/>
        </w:rPr>
        <w:t>6. Мандатная ДП-модель</w:t>
      </w:r>
    </w:p>
    <w:p w14:paraId="20000102" w14:textId="77777777" w:rsidR="00EC7596" w:rsidRDefault="00385832">
      <w:pPr>
        <w:ind w:firstLine="709"/>
        <w:jc w:val="both"/>
      </w:pPr>
      <w:r>
        <w:t xml:space="preserve">Для анализа безопасности КС с мандатным управлением доступом на основе ФАС ДП-модели построена </w:t>
      </w:r>
      <w:r>
        <w:rPr>
          <w:b/>
        </w:rPr>
        <w:t>мандатная ДП-модель</w:t>
      </w:r>
      <w:r>
        <w:t>, в которой дополнительно используются элементы, представленные в таблице 5.</w:t>
      </w:r>
    </w:p>
    <w:p w14:paraId="20000103" w14:textId="77777777" w:rsidR="00EC7596" w:rsidRDefault="00385832">
      <w:pPr>
        <w:keepNext/>
        <w:spacing w:before="200" w:after="80" w:line="240" w:lineRule="auto"/>
      </w:pPr>
      <w:r>
        <w:rPr>
          <w:sz w:val="26"/>
        </w:rPr>
        <w:t>Таблица 5 – Дополнительные элементы мандатной ДП-модели</w:t>
      </w:r>
    </w:p>
    <w:tbl>
      <w:tblPr>
        <w:tblStyle w:val="aff0"/>
        <w:tblW w:w="0" w:type="auto"/>
        <w:jc w:val="center"/>
        <w:tblLayout w:type="fixed"/>
        <w:tblLook w:val="04A0" w:firstRow="1" w:lastRow="0" w:firstColumn="1" w:lastColumn="0" w:noHBand="0" w:noVBand="1"/>
      </w:tblPr>
      <w:tblGrid>
        <w:gridCol w:w="2000"/>
        <w:gridCol w:w="7000"/>
      </w:tblGrid>
      <w:tr w:rsidR="00EC7596" w14:paraId="20000104" w14:textId="77777777">
        <w:trPr>
          <w:tblHeader/>
          <w:jc w:val="center"/>
        </w:trPr>
        <w:tc>
          <w:tcPr>
            <w:tcW w:w="2000" w:type="dxa"/>
            <w:vAlign w:val="center"/>
          </w:tcPr>
          <w:p w14:paraId="20000105" w14:textId="77777777" w:rsidR="00EC7596" w:rsidRDefault="00385832">
            <w:pPr>
              <w:spacing w:before="40" w:after="40" w:line="240" w:lineRule="auto"/>
              <w:jc w:val="center"/>
            </w:pPr>
            <w:r>
              <w:rPr>
                <w:b/>
                <w:sz w:val="20"/>
              </w:rPr>
              <w:t>Обозначение</w:t>
            </w:r>
          </w:p>
        </w:tc>
        <w:tc>
          <w:tcPr>
            <w:tcW w:w="7000" w:type="dxa"/>
            <w:vAlign w:val="center"/>
          </w:tcPr>
          <w:p w14:paraId="20000106" w14:textId="77777777" w:rsidR="00EC7596" w:rsidRDefault="00385832">
            <w:pPr>
              <w:spacing w:before="40" w:after="40" w:line="240" w:lineRule="auto"/>
              <w:jc w:val="center"/>
            </w:pPr>
            <w:r>
              <w:rPr>
                <w:b/>
                <w:sz w:val="20"/>
              </w:rPr>
              <w:t>Содержательный смысл</w:t>
            </w:r>
          </w:p>
        </w:tc>
      </w:tr>
      <w:tr w:rsidR="00EC7596" w14:paraId="20000107" w14:textId="77777777">
        <w:trPr>
          <w:jc w:val="center"/>
        </w:trPr>
        <w:tc>
          <w:tcPr>
            <w:tcW w:w="2000" w:type="dxa"/>
            <w:vAlign w:val="center"/>
          </w:tcPr>
          <w:p w14:paraId="20000108" w14:textId="77777777" w:rsidR="00EC7596" w:rsidRDefault="00385832">
            <w:pPr>
              <w:spacing w:before="40" w:after="40" w:line="240" w:lineRule="auto"/>
            </w:pPr>
            <w:r>
              <w:rPr>
                <w:sz w:val="20"/>
              </w:rPr>
              <w:t>(L, ≤)</w:t>
            </w:r>
          </w:p>
        </w:tc>
        <w:tc>
          <w:tcPr>
            <w:tcW w:w="7000" w:type="dxa"/>
            <w:vAlign w:val="center"/>
          </w:tcPr>
          <w:p w14:paraId="20000109" w14:textId="77777777" w:rsidR="00EC7596" w:rsidRDefault="00385832">
            <w:pPr>
              <w:spacing w:before="40" w:after="40" w:line="240" w:lineRule="auto"/>
            </w:pPr>
            <w:r>
              <w:rPr>
                <w:sz w:val="20"/>
              </w:rPr>
              <w:t>Решётка линейно упорядоченных уровней доступа и конфиденциальности</w:t>
            </w:r>
          </w:p>
        </w:tc>
      </w:tr>
      <w:tr w:rsidR="00EC7596" w14:paraId="2000010A" w14:textId="77777777">
        <w:trPr>
          <w:jc w:val="center"/>
        </w:trPr>
        <w:tc>
          <w:tcPr>
            <w:tcW w:w="2000" w:type="dxa"/>
            <w:vAlign w:val="center"/>
          </w:tcPr>
          <w:p w14:paraId="2000010B" w14:textId="77777777" w:rsidR="00EC7596" w:rsidRDefault="00385832">
            <w:pPr>
              <w:spacing w:before="40" w:after="40" w:line="240" w:lineRule="auto"/>
            </w:pPr>
            <w:r>
              <w:rPr>
                <w:sz w:val="20"/>
              </w:rPr>
              <w:t>ES ⊂ E \ S</w:t>
            </w:r>
          </w:p>
        </w:tc>
        <w:tc>
          <w:tcPr>
            <w:tcW w:w="7000" w:type="dxa"/>
            <w:vAlign w:val="center"/>
          </w:tcPr>
          <w:p w14:paraId="2000010C" w14:textId="77777777" w:rsidR="00EC7596" w:rsidRDefault="00385832">
            <w:pPr>
              <w:spacing w:before="40" w:after="40" w:line="240" w:lineRule="auto"/>
            </w:pPr>
            <w:r>
              <w:rPr>
                <w:sz w:val="20"/>
              </w:rPr>
              <w:t>Множество сущностей, которые могут быть применены для создания новых субъектов. В отличие от дискреционных ДП-моделей, в мандатной ДП-модели субъект может создать субъекта из сущности только тогда, когда эта сущность принадлежит множеству ES</w:t>
            </w:r>
          </w:p>
        </w:tc>
      </w:tr>
      <w:tr w:rsidR="00EC7596" w14:paraId="2000010D" w14:textId="77777777">
        <w:trPr>
          <w:jc w:val="center"/>
        </w:trPr>
        <w:tc>
          <w:tcPr>
            <w:tcW w:w="2000" w:type="dxa"/>
            <w:vAlign w:val="center"/>
          </w:tcPr>
          <w:p w14:paraId="2000010E" w14:textId="77777777" w:rsidR="00EC7596" w:rsidRDefault="00385832">
            <w:pPr>
              <w:spacing w:before="40" w:after="40" w:line="240" w:lineRule="auto"/>
            </w:pPr>
            <w:r>
              <w:rPr>
                <w:sz w:val="20"/>
              </w:rPr>
              <w:t>fs : S → L</w:t>
            </w:r>
          </w:p>
        </w:tc>
        <w:tc>
          <w:tcPr>
            <w:tcW w:w="7000" w:type="dxa"/>
            <w:vAlign w:val="center"/>
          </w:tcPr>
          <w:p w14:paraId="2000010F" w14:textId="77777777" w:rsidR="00EC7596" w:rsidRDefault="00385832">
            <w:pPr>
              <w:spacing w:before="40" w:after="40" w:line="240" w:lineRule="auto"/>
            </w:pPr>
            <w:r>
              <w:rPr>
                <w:sz w:val="20"/>
              </w:rPr>
              <w:t>Функция, задающая уровень доступа каждого субъекта</w:t>
            </w:r>
          </w:p>
        </w:tc>
      </w:tr>
      <w:tr w:rsidR="00EC7596" w14:paraId="20000110" w14:textId="77777777">
        <w:trPr>
          <w:jc w:val="center"/>
        </w:trPr>
        <w:tc>
          <w:tcPr>
            <w:tcW w:w="2000" w:type="dxa"/>
            <w:vAlign w:val="center"/>
          </w:tcPr>
          <w:p w14:paraId="20000111" w14:textId="77777777" w:rsidR="00EC7596" w:rsidRDefault="00385832">
            <w:pPr>
              <w:spacing w:before="40" w:after="40" w:line="240" w:lineRule="auto"/>
            </w:pPr>
            <w:r>
              <w:rPr>
                <w:sz w:val="20"/>
              </w:rPr>
              <w:t>fe : E \ S → L</w:t>
            </w:r>
          </w:p>
        </w:tc>
        <w:tc>
          <w:tcPr>
            <w:tcW w:w="7000" w:type="dxa"/>
            <w:vAlign w:val="center"/>
          </w:tcPr>
          <w:p w14:paraId="20000112" w14:textId="77777777" w:rsidR="00EC7596" w:rsidRDefault="00385832">
            <w:pPr>
              <w:spacing w:before="40" w:after="40" w:line="240" w:lineRule="auto"/>
            </w:pPr>
            <w:r>
              <w:rPr>
                <w:sz w:val="20"/>
              </w:rPr>
              <w:t>Функция, задающая уровень конфиденциальности каждой сущности системы, не являющейся субъектом; при этом если для двух сущностей e1, e2 ∈ E выполняется неравенство e1 ≤ e2 (сущность e1 содержится в контейнере e2), то по определению выполняется условие fe(e1) ≤ fe(e2)</w:t>
            </w:r>
          </w:p>
        </w:tc>
      </w:tr>
      <w:tr w:rsidR="00EC7596" w14:paraId="20000113" w14:textId="77777777">
        <w:trPr>
          <w:jc w:val="center"/>
        </w:trPr>
        <w:tc>
          <w:tcPr>
            <w:tcW w:w="2000" w:type="dxa"/>
            <w:vAlign w:val="center"/>
          </w:tcPr>
          <w:p w14:paraId="20000114" w14:textId="77777777" w:rsidR="00EC7596" w:rsidRDefault="00385832">
            <w:pPr>
              <w:spacing w:before="40" w:after="40" w:line="240" w:lineRule="auto"/>
            </w:pPr>
            <w:r>
              <w:rPr>
                <w:sz w:val="20"/>
              </w:rPr>
              <w:t>CCR : E \ S → {true, false}</w:t>
            </w:r>
          </w:p>
        </w:tc>
        <w:tc>
          <w:tcPr>
            <w:tcW w:w="7000" w:type="dxa"/>
            <w:vAlign w:val="center"/>
          </w:tcPr>
          <w:p w14:paraId="20000115" w14:textId="77777777" w:rsidR="00EC7596" w:rsidRDefault="00385832">
            <w:pPr>
              <w:spacing w:before="40" w:after="40" w:line="240" w:lineRule="auto"/>
            </w:pPr>
            <w:r>
              <w:rPr>
                <w:sz w:val="20"/>
              </w:rPr>
              <w:t>Функция, задающая способ доступа к сущностям, не являющимся субъектами, внутри контейнеров. Если сущность e является контейнером и доступ к сущностям внутри e разрешён без учёта уровня конфиденциальности самого контейнера e, то CCR(e) = false, в противном случае CCR(e) = true. Для каждой сущности e, являющейся объектом, по определению выполняется условие CCR(e) = false</w:t>
            </w:r>
          </w:p>
        </w:tc>
      </w:tr>
    </w:tbl>
    <w:p w14:paraId="20000116" w14:textId="77777777" w:rsidR="00EC7596" w:rsidRDefault="00385832">
      <w:pPr>
        <w:ind w:firstLine="709"/>
        <w:jc w:val="both"/>
      </w:pPr>
      <w:r>
        <w:t xml:space="preserve">Условие fe(e1) ≤ fe(e2) при e1 ≤ e2 означает </w:t>
      </w:r>
      <w:r>
        <w:rPr>
          <w:i/>
        </w:rPr>
        <w:t>монотонность</w:t>
      </w:r>
      <w:r>
        <w:t xml:space="preserve"> уровня конфиденциальности вдоль иерархии сущностей: контейнер не может иметь уровень конфиденциальности ниже, чем содержащаяся в нём сущность. Это условие имеет прямое отношение к предмету работы: именно оно обеспечивает невозможность «спрятать» сущность высокого уровня в контейнере низкого уровня, — однако, как будет показано, само по себе оно не предотвращает передачу информации по времени через контейнер, поскольку для реализации потока по времени содержимое контейнера не считывается.</w:t>
      </w:r>
    </w:p>
    <w:p w14:paraId="20000117" w14:textId="77777777" w:rsidR="00EC7596" w:rsidRDefault="00385832">
      <w:pPr>
        <w:ind w:firstLine="709"/>
        <w:jc w:val="both"/>
      </w:pPr>
      <w:r>
        <w:t>Функция CCR (сокращение от Container Clearance Required — «требуется допуск к контейнеру») отражает различие в реализации мандатного управления доступом в реальных КС. Если CCR(e) = true, то для доступа к любой сущности внутри контейнера e субъект должен обладать уровнем доступа, достаточным для доступа к самому контейнеру; если CCR(e) = false, уровень контейнера при проверке игнорируется, и учитывается лишь уровень конечной сущности. Второй вариант удобнее в эксплуатации, но, как видно из последующих определений, ослабляет защиту.</w:t>
      </w:r>
    </w:p>
    <w:p w14:paraId="20000118" w14:textId="77777777" w:rsidR="00EC7596" w:rsidRDefault="00385832">
      <w:pPr>
        <w:ind w:firstLine="709"/>
        <w:jc w:val="both"/>
      </w:pPr>
      <w:r>
        <w:rPr>
          <w:b/>
        </w:rPr>
        <w:t>Определение 12</w:t>
      </w:r>
      <w:r>
        <w:t xml:space="preserve"> (определение 38 мандатной ДП-модели). В состоянии G = (S, E, R ∪ A ∪ F, H, (fs, fe), CCR) системы Σ(G*, OP) доступ (s, e, α) ∈ A, где s ∈ S, e ∈ E \ S, α ∈ Ra, обладает </w:t>
      </w:r>
      <w:r>
        <w:rPr>
          <w:b/>
        </w:rPr>
        <w:t>ss-свойством</w:t>
      </w:r>
      <w:r>
        <w:t>, когда выполняются условия: fs(s) ≥ fe(e); для каждой сущности-контейнера e′ ∈ E \ S, такой, что e &lt; e′ и CCR(e′) = true, выполняется неравенство fs(s) ≥ fe(e′).</w:t>
      </w:r>
    </w:p>
    <w:p w14:paraId="20000119" w14:textId="77777777" w:rsidR="00EC7596" w:rsidRDefault="00385832">
      <w:pPr>
        <w:ind w:firstLine="709"/>
        <w:jc w:val="both"/>
      </w:pPr>
      <w:r>
        <w:rPr>
          <w:b/>
        </w:rPr>
        <w:t>Определение 13</w:t>
      </w:r>
      <w:r>
        <w:t xml:space="preserve"> (определение 39 мандатной ДП-модели). В состоянии G = (S, E, R ∪ A ∪ F, H, (fs, fe), CCR) системы Σ(G*, OP) доступы (s, e1, reada), (s, e2, α) ∈ A, где s ∈ S, e1, e2 ∈ E \ S, α ∈ {writea, appenda}, обладают </w:t>
      </w:r>
      <w:r>
        <w:rPr>
          <w:b/>
        </w:rPr>
        <w:t>*-свойством</w:t>
      </w:r>
      <w:r>
        <w:t>, когда выполняется условие fe(e1) ≤ fe(e2).</w:t>
      </w:r>
    </w:p>
    <w:p w14:paraId="2000011A" w14:textId="77777777" w:rsidR="00EC7596" w:rsidRDefault="00385832">
      <w:pPr>
        <w:ind w:firstLine="709"/>
        <w:jc w:val="both"/>
      </w:pPr>
      <w:r>
        <w:rPr>
          <w:b/>
        </w:rPr>
        <w:t>Определение 14</w:t>
      </w:r>
      <w:r>
        <w:t xml:space="preserve"> (определение 40 мандатной ДП-модели). Состояние системы Σ(G*, OP) обладает ss-свойством или </w:t>
      </w:r>
      <w:r>
        <w:rPr>
          <w:i/>
        </w:rPr>
        <w:t>*</w:t>
      </w:r>
      <w:r>
        <w:t xml:space="preserve">-свойством, когда в состоянии все доступы обладают ss-свойством или </w:t>
      </w:r>
      <w:r>
        <w:rPr>
          <w:i/>
        </w:rPr>
        <w:t>*</w:t>
      </w:r>
      <w:r>
        <w:t>-свойством соответственно.</w:t>
      </w:r>
    </w:p>
    <w:p w14:paraId="2000011B" w14:textId="77777777" w:rsidR="00EC7596" w:rsidRDefault="00385832">
      <w:pPr>
        <w:ind w:firstLine="709"/>
        <w:jc w:val="both"/>
      </w:pPr>
      <w:r>
        <w:rPr>
          <w:b/>
        </w:rPr>
        <w:t>Определение 15</w:t>
      </w:r>
      <w:r>
        <w:t xml:space="preserve"> (определение 41 мандатной ДП-модели). Состояние системы Σ(G*, OP) называется </w:t>
      </w:r>
      <w:r>
        <w:rPr>
          <w:b/>
        </w:rPr>
        <w:t>безопасным в смысле Белла — Ла Падулы</w:t>
      </w:r>
      <w:r>
        <w:t xml:space="preserve">, когда оно обладает ss-свойством и </w:t>
      </w:r>
      <w:r>
        <w:rPr>
          <w:i/>
        </w:rPr>
        <w:t>*</w:t>
      </w:r>
      <w:r>
        <w:t>-свойством. Система Σ(G*, OP) называется безопасной в смысле Белла — Ла Падулы, когда все состояния системы на всех конечных траекториях её функционирования безопасны в смысле Белла — Ла Падулы.</w:t>
      </w:r>
    </w:p>
    <w:p w14:paraId="2000011C" w14:textId="77777777" w:rsidR="00EC7596" w:rsidRDefault="00385832">
      <w:pPr>
        <w:ind w:firstLine="709"/>
        <w:jc w:val="both"/>
      </w:pPr>
      <w:r>
        <w:t xml:space="preserve">Сопоставим определения 12 и 13 с классическими формулировками модели Белла — Ла Падулы. ss-свойство («нет чтения вверх», no read up) в определении 12 усилено по сравнению с классическим: помимо требования fs(s) ≥ fe(e) к самой сущности, добавлено требование к уровням всех содержащих её контейнеров, для которых CCR = true. </w:t>
      </w:r>
      <w:r>
        <w:rPr>
          <w:i/>
        </w:rPr>
        <w:t>*</w:t>
      </w:r>
      <w:r>
        <w:t xml:space="preserve">-свойство в определении 13 сформулировано не как ограничение на отдельный доступ, а как ограничение на </w:t>
      </w:r>
      <w:r>
        <w:rPr>
          <w:i/>
        </w:rPr>
        <w:t>пару</w:t>
      </w:r>
      <w:r>
        <w:t xml:space="preserve"> доступов одного субъекта: субъект не может одновременно читать сущность e1 и записывать в сущность e2, если fe(e1) &gt; fe(e2). Такая формулировка точнее соответствует существу дела, чем классическая формулировка через уровень доступа субъекта, поскольку допускает существование субъектов, работающих с данными нескольких уровней, при условии что данные высокого уровня не переносятся ими на низкий уровень.</w:t>
      </w:r>
    </w:p>
    <w:p w14:paraId="2000011D" w14:textId="77777777" w:rsidR="00EC7596" w:rsidRDefault="00385832">
      <w:pPr>
        <w:ind w:firstLine="709"/>
        <w:jc w:val="both"/>
      </w:pPr>
      <w:r>
        <w:t>В рамках мандатной ДП-модели обоснована следующая теорема, являющаяся аналогом основной теоремы безопасности модели Белла — Ла Падулы.</w:t>
      </w:r>
    </w:p>
    <w:p w14:paraId="2000011E" w14:textId="77777777" w:rsidR="00EC7596" w:rsidRDefault="00385832">
      <w:pPr>
        <w:ind w:firstLine="709"/>
        <w:jc w:val="both"/>
      </w:pPr>
      <w:r>
        <w:rPr>
          <w:b/>
        </w:rPr>
        <w:t>Теорема 2</w:t>
      </w:r>
      <w:r>
        <w:t xml:space="preserve"> (теорема БТБ-ДП, теорема 9 мандатной ДП-модели). Пусть G0 = (S0, E0, R0 ∪ A0 ∪ F0, H0, (fs0, fe0), CCR0) — начальное состояние системы Σ(G*, OP, G0), являющееся безопасным в смысле Белла — Ла Падулы, и A0 = F0 = ∅. Тогда система Σ(G*, OP, G0) является безопасной в смысле Белла — Ла Падулы.</w:t>
      </w:r>
    </w:p>
    <w:p w14:paraId="2000011F" w14:textId="77777777" w:rsidR="00EC7596" w:rsidRDefault="00385832">
      <w:pPr>
        <w:ind w:firstLine="709"/>
        <w:jc w:val="both"/>
      </w:pPr>
      <w:r>
        <w:t xml:space="preserve">Требование A0 = F0 = ∅ означает, что в начальном состоянии система «неактивна»: в ней заданы права доступа, сущности и иерархия, но ни один доступ ещё не реализован и ни один информационный поток не создан. Содержательно теорема 2 утверждает, что правила преобразования состояний мандатной ДП-модели, включающие проверку ss- и </w:t>
      </w:r>
      <w:r>
        <w:rPr>
          <w:i/>
        </w:rPr>
        <w:t>*</w:t>
      </w:r>
      <w:r>
        <w:t>-свойств в качестве условий применения, сохраняют безопасность состояний: если система запускается из безопасного «холодного» состояния, она остаётся безопасной на всех траекториях.</w:t>
      </w:r>
    </w:p>
    <w:p w14:paraId="20000120" w14:textId="77777777" w:rsidR="00EC7596" w:rsidRDefault="00385832">
      <w:pPr>
        <w:ind w:firstLine="709"/>
        <w:jc w:val="both"/>
      </w:pPr>
      <w:r>
        <w:t xml:space="preserve">Однако — и это составляет исходный пункт всей проблематики настоящей работы — в рамках мандатной ДП-модели показано, что обеспечения безопасности состояний и функции переходов в смысле Белла — Ла Падулы (в смысле определений ss- и </w:t>
      </w:r>
      <w:r>
        <w:rPr>
          <w:i/>
        </w:rPr>
        <w:t>*</w:t>
      </w:r>
      <w:r>
        <w:t xml:space="preserve">-свойств безопасности) </w:t>
      </w:r>
      <w:r>
        <w:rPr>
          <w:b/>
        </w:rPr>
        <w:t>недостаточно</w:t>
      </w:r>
      <w:r>
        <w:t xml:space="preserve"> для противодействия возможности реализации запрещённых информационных потоков двух видов:</w:t>
      </w:r>
    </w:p>
    <w:p w14:paraId="20000121" w14:textId="77777777" w:rsidR="00EC7596" w:rsidRDefault="00385832">
      <w:pPr>
        <w:ind w:firstLine="709"/>
        <w:jc w:val="both"/>
      </w:pPr>
      <w:r>
        <w:t xml:space="preserve">— информационных потоков </w:t>
      </w:r>
      <w:r>
        <w:rPr>
          <w:b/>
        </w:rPr>
        <w:t>по времени</w:t>
      </w:r>
      <w:r>
        <w:t xml:space="preserve"> от сущностей с высоким уровнем конфиденциальности информации к сущностям с низким уровнем конфиденциальности информации;</w:t>
      </w:r>
    </w:p>
    <w:p w14:paraId="20000122" w14:textId="77777777" w:rsidR="00EC7596" w:rsidRDefault="00385832">
      <w:pPr>
        <w:ind w:firstLine="709"/>
        <w:jc w:val="both"/>
      </w:pPr>
      <w:r>
        <w:t xml:space="preserve">— информационных потоков </w:t>
      </w:r>
      <w:r>
        <w:rPr>
          <w:b/>
        </w:rPr>
        <w:t>по памяти</w:t>
      </w:r>
      <w:r>
        <w:t xml:space="preserve"> от недоверенных субъектов с низким уровнем доступа к сущностям, функционально ассоциированным с субъектами с высоким уровнем доступа.</w:t>
      </w:r>
    </w:p>
    <w:p w14:paraId="20000123" w14:textId="77777777" w:rsidR="00EC7596" w:rsidRDefault="00385832">
      <w:pPr>
        <w:ind w:firstLine="709"/>
        <w:jc w:val="both"/>
      </w:pPr>
      <w:r>
        <w:t xml:space="preserve">Причина недостаточности состоит в следующем. Определения 12 и 13 налагают ограничения на элементы множества A — на доступы. Рёбра множества F, соответствующие информационным потокам, в этих определениях вообще не участвуют. Для потоков по памяти это не составляет проблемы: поток по памяти реализуется правилом flow, условием применения которого является наличие доступов, а потому ограничение доступов ограничивает и потоки по памяти. Для потоков по времени положение иное: правила find и post требуют наличия доступа к </w:t>
      </w:r>
      <w:r>
        <w:rPr>
          <w:i/>
        </w:rPr>
        <w:t>контейнеру</w:t>
      </w:r>
      <w:r>
        <w:t xml:space="preserve">, а порождают поток между субъектом и </w:t>
      </w:r>
      <w:r>
        <w:rPr>
          <w:i/>
        </w:rPr>
        <w:t>содержащейся в контейнере сущностью</w:t>
      </w:r>
      <w:r>
        <w:t xml:space="preserve">. Проверка ss- и </w:t>
      </w:r>
      <w:r>
        <w:rPr>
          <w:i/>
        </w:rPr>
        <w:t>*</w:t>
      </w:r>
      <w:r>
        <w:t>-свойств для доступа к контейнеру не гарантирует безопасности возникающего потока, поскольку уровни конфиденциальности контейнера и содержащейся в нём сущности различны, а при CCR = false уровень контейнера при проверке доступа вообще не учитывается.</w:t>
      </w:r>
    </w:p>
    <w:p w14:paraId="20000124" w14:textId="77777777" w:rsidR="00EC7596" w:rsidRDefault="00385832">
      <w:pPr>
        <w:ind w:firstLine="709"/>
        <w:jc w:val="both"/>
      </w:pPr>
      <w:r>
        <w:t>Пример информационного потока по времени первого вида — от сущности x с высоким уровнем конфиденциальности к сущности y с низким уровнем конфиденциальности, реализуемого двумя кооперирующими субъектами sx и sy с использованием находящихся в одной иерархии сущностей zx и zy, — приведён в учебном пособии П. Н. Девянина (рис. 20 обзорных лекций) и подробно разбирается далее в ответах на вопросы 2 и 4 настоящей работы.</w:t>
      </w:r>
    </w:p>
    <w:p w14:paraId="20000125" w14:textId="77777777" w:rsidR="00EC7596" w:rsidRDefault="00385832">
      <w:pPr>
        <w:ind w:firstLine="709"/>
        <w:jc w:val="both"/>
      </w:pPr>
      <w:r>
        <w:t>Для анализа условий, выполнение которых в КС с мандатным управлением доступом позволит предотвратить возможность реализации этих запрещённых информационных потоков, на основе мандатной, БД и ФАС ДП-моделей построены три ДП-модели, сопоставление которых приведено в таблице 6.</w:t>
      </w:r>
    </w:p>
    <w:p w14:paraId="20000126" w14:textId="77777777" w:rsidR="00EC7596" w:rsidRDefault="00385832">
      <w:pPr>
        <w:keepNext/>
        <w:spacing w:before="200" w:after="80" w:line="240" w:lineRule="auto"/>
      </w:pPr>
      <w:r>
        <w:rPr>
          <w:sz w:val="26"/>
        </w:rPr>
        <w:t>Таблица 6 – Мандатные ДП-модели информационных потоков по времени</w:t>
      </w:r>
    </w:p>
    <w:tbl>
      <w:tblPr>
        <w:tblStyle w:val="aff0"/>
        <w:tblW w:w="0" w:type="auto"/>
        <w:jc w:val="center"/>
        <w:tblLayout w:type="fixed"/>
        <w:tblLook w:val="04A0" w:firstRow="1" w:lastRow="0" w:firstColumn="1" w:lastColumn="0" w:noHBand="0" w:noVBand="1"/>
      </w:tblPr>
      <w:tblGrid>
        <w:gridCol w:w="1300"/>
        <w:gridCol w:w="3000"/>
        <w:gridCol w:w="4700"/>
      </w:tblGrid>
      <w:tr w:rsidR="00EC7596" w14:paraId="20000127" w14:textId="77777777">
        <w:trPr>
          <w:tblHeader/>
          <w:jc w:val="center"/>
        </w:trPr>
        <w:tc>
          <w:tcPr>
            <w:tcW w:w="1300" w:type="dxa"/>
            <w:vAlign w:val="center"/>
          </w:tcPr>
          <w:p w14:paraId="20000128" w14:textId="77777777" w:rsidR="00EC7596" w:rsidRDefault="00385832">
            <w:pPr>
              <w:spacing w:before="40" w:after="40" w:line="240" w:lineRule="auto"/>
              <w:jc w:val="center"/>
            </w:pPr>
            <w:r>
              <w:rPr>
                <w:b/>
                <w:sz w:val="20"/>
              </w:rPr>
              <w:t>Модель</w:t>
            </w:r>
          </w:p>
        </w:tc>
        <w:tc>
          <w:tcPr>
            <w:tcW w:w="3000" w:type="dxa"/>
            <w:vAlign w:val="center"/>
          </w:tcPr>
          <w:p w14:paraId="20000129" w14:textId="77777777" w:rsidR="00EC7596" w:rsidRDefault="00385832">
            <w:pPr>
              <w:spacing w:before="40" w:after="40" w:line="240" w:lineRule="auto"/>
              <w:jc w:val="center"/>
            </w:pPr>
            <w:r>
              <w:rPr>
                <w:b/>
                <w:sz w:val="20"/>
              </w:rPr>
              <w:t>Дополнительное требование к КС</w:t>
            </w:r>
          </w:p>
        </w:tc>
        <w:tc>
          <w:tcPr>
            <w:tcW w:w="4700" w:type="dxa"/>
            <w:vAlign w:val="center"/>
          </w:tcPr>
          <w:p w14:paraId="2000012A" w14:textId="77777777" w:rsidR="00EC7596" w:rsidRDefault="00385832">
            <w:pPr>
              <w:spacing w:before="40" w:after="40" w:line="240" w:lineRule="auto"/>
              <w:jc w:val="center"/>
            </w:pPr>
            <w:r>
              <w:rPr>
                <w:b/>
                <w:sz w:val="20"/>
              </w:rPr>
              <w:t>Существо механизма защиты</w:t>
            </w:r>
          </w:p>
        </w:tc>
      </w:tr>
      <w:tr w:rsidR="00EC7596" w14:paraId="2000012B" w14:textId="77777777">
        <w:trPr>
          <w:jc w:val="center"/>
        </w:trPr>
        <w:tc>
          <w:tcPr>
            <w:tcW w:w="1300" w:type="dxa"/>
            <w:vAlign w:val="center"/>
          </w:tcPr>
          <w:p w14:paraId="2000012C" w14:textId="77777777" w:rsidR="00EC7596" w:rsidRDefault="00385832">
            <w:pPr>
              <w:spacing w:before="40" w:after="40" w:line="240" w:lineRule="auto"/>
            </w:pPr>
            <w:r>
              <w:rPr>
                <w:sz w:val="20"/>
              </w:rPr>
              <w:t>БДМ ДП-модель</w:t>
            </w:r>
          </w:p>
        </w:tc>
        <w:tc>
          <w:tcPr>
            <w:tcW w:w="3000" w:type="dxa"/>
            <w:vAlign w:val="center"/>
          </w:tcPr>
          <w:p w14:paraId="2000012D" w14:textId="77777777" w:rsidR="00EC7596" w:rsidRDefault="00385832">
            <w:pPr>
              <w:spacing w:before="40" w:after="40" w:line="240" w:lineRule="auto"/>
            </w:pPr>
            <w:r>
              <w:rPr>
                <w:sz w:val="20"/>
              </w:rPr>
              <w:t>Доверенные субъекты реализуют блокирующие доступы к сущностям иерархии</w:t>
            </w:r>
          </w:p>
        </w:tc>
        <w:tc>
          <w:tcPr>
            <w:tcW w:w="4700" w:type="dxa"/>
            <w:vAlign w:val="center"/>
          </w:tcPr>
          <w:p w14:paraId="2000012E" w14:textId="77777777" w:rsidR="00EC7596" w:rsidRDefault="00385832">
            <w:pPr>
              <w:spacing w:before="40" w:after="40" w:line="240" w:lineRule="auto"/>
            </w:pPr>
            <w:r>
              <w:rPr>
                <w:sz w:val="20"/>
              </w:rPr>
              <w:t>Доверенные субъекты препятствуют использованию недоверенными субъектами иерархии сущностей для создания информационных потоков по времени: удержание доверенным субъектом доступа к контейнеру делает неприменимыми правила find и post для недоверенных субъектов</w:t>
            </w:r>
          </w:p>
        </w:tc>
      </w:tr>
      <w:tr w:rsidR="00EC7596" w14:paraId="2000012F" w14:textId="77777777">
        <w:trPr>
          <w:jc w:val="center"/>
        </w:trPr>
        <w:tc>
          <w:tcPr>
            <w:tcW w:w="1300" w:type="dxa"/>
            <w:vAlign w:val="center"/>
          </w:tcPr>
          <w:p w14:paraId="20000130" w14:textId="77777777" w:rsidR="00EC7596" w:rsidRDefault="00385832">
            <w:pPr>
              <w:spacing w:before="40" w:after="40" w:line="240" w:lineRule="auto"/>
            </w:pPr>
            <w:r>
              <w:rPr>
                <w:sz w:val="20"/>
              </w:rPr>
              <w:t>ОСМ ДП-модель</w:t>
            </w:r>
          </w:p>
        </w:tc>
        <w:tc>
          <w:tcPr>
            <w:tcW w:w="3000" w:type="dxa"/>
            <w:vAlign w:val="center"/>
          </w:tcPr>
          <w:p w14:paraId="20000131" w14:textId="77777777" w:rsidR="00EC7596" w:rsidRDefault="00385832">
            <w:pPr>
              <w:spacing w:before="40" w:after="40" w:line="240" w:lineRule="auto"/>
            </w:pPr>
            <w:r>
              <w:rPr>
                <w:sz w:val="20"/>
              </w:rPr>
              <w:t>При определении *-свойства безопасности рассматриваются доступы недоверенного субъекта вместе со всеми доступами порождённых им субъектов</w:t>
            </w:r>
          </w:p>
        </w:tc>
        <w:tc>
          <w:tcPr>
            <w:tcW w:w="4700" w:type="dxa"/>
            <w:vAlign w:val="center"/>
          </w:tcPr>
          <w:p w14:paraId="20000132" w14:textId="77777777" w:rsidR="00EC7596" w:rsidRDefault="00385832">
            <w:pPr>
              <w:spacing w:before="40" w:after="40" w:line="240" w:lineRule="auto"/>
            </w:pPr>
            <w:r>
              <w:rPr>
                <w:sz w:val="20"/>
              </w:rPr>
              <w:t>Недоверенный субъект лишается возможности обойти *-свойство путём порождения двух субъектов, один из которых читает сущность высокого уровня, а другой записывает в сущность низкого уровня</w:t>
            </w:r>
          </w:p>
        </w:tc>
      </w:tr>
      <w:tr w:rsidR="00EC7596" w14:paraId="20000133" w14:textId="77777777">
        <w:trPr>
          <w:jc w:val="center"/>
        </w:trPr>
        <w:tc>
          <w:tcPr>
            <w:tcW w:w="1300" w:type="dxa"/>
            <w:vAlign w:val="center"/>
          </w:tcPr>
          <w:p w14:paraId="20000134" w14:textId="77777777" w:rsidR="00EC7596" w:rsidRDefault="00385832">
            <w:pPr>
              <w:spacing w:before="40" w:after="40" w:line="240" w:lineRule="auto"/>
            </w:pPr>
            <w:r>
              <w:rPr>
                <w:sz w:val="20"/>
              </w:rPr>
              <w:t>ПСМ ДП-модель</w:t>
            </w:r>
          </w:p>
        </w:tc>
        <w:tc>
          <w:tcPr>
            <w:tcW w:w="3000" w:type="dxa"/>
            <w:vAlign w:val="center"/>
          </w:tcPr>
          <w:p w14:paraId="20000135" w14:textId="77777777" w:rsidR="00EC7596" w:rsidRDefault="00385832">
            <w:pPr>
              <w:spacing w:before="40" w:after="40" w:line="240" w:lineRule="auto"/>
            </w:pPr>
            <w:r>
              <w:rPr>
                <w:sz w:val="20"/>
              </w:rPr>
              <w:t>Недоверенному субъекту разрешается получать доступы только к сущностям с уровнем конфиденциальности, совпадающим с его уровнем доступа</w:t>
            </w:r>
          </w:p>
        </w:tc>
        <w:tc>
          <w:tcPr>
            <w:tcW w:w="4700" w:type="dxa"/>
            <w:vAlign w:val="center"/>
          </w:tcPr>
          <w:p w14:paraId="20000136" w14:textId="77777777" w:rsidR="00EC7596" w:rsidRDefault="00385832">
            <w:pPr>
              <w:spacing w:before="40" w:after="40" w:line="240" w:lineRule="auto"/>
            </w:pPr>
            <w:r>
              <w:rPr>
                <w:sz w:val="20"/>
              </w:rPr>
              <w:t>Недоверенный субъект вообще не может одновременно наблюдать сущности разных уровней конфиденциальности, вследствие чего любой создаваемый им поток соединяет сущности одного уровня</w:t>
            </w:r>
          </w:p>
        </w:tc>
      </w:tr>
    </w:tbl>
    <w:p w14:paraId="20000137" w14:textId="77777777" w:rsidR="00EC7596" w:rsidRDefault="00385832">
      <w:pPr>
        <w:ind w:firstLine="709"/>
        <w:jc w:val="both"/>
      </w:pPr>
      <w:r>
        <w:t>С использованием БД, ФАС, ПБА, ПАР, мандатной, БДМ, ОСМ и ПСМ ДП-моделей описаны и теоретически обоснованы пять методов, реализация которых в КС с дискреционным или мандатным управлением доступом позволяет предотвратить возможность возникновения некоторых видов запрещённых информационных потоков по памяти или по времени. Развитие семейства ДП-моделей осуществляется в настоящее время по двум направлениям: построение ДП-моделей типовых практически значимых или перспективных КС (в частности, построена ДП-модель веб-системы, в рамках которой осуществлён анализ защищённости типовых веб-систем от угроз реализации атаки вида межсайтового скриптинга) и построение ДП-моделей, содержащих элементы, принципиально новые по сравнению с элементами уже разработанных ДП-моделей.</w:t>
      </w:r>
    </w:p>
    <w:p w14:paraId="20000138" w14:textId="77777777" w:rsidR="00EC7596" w:rsidRDefault="00385832">
      <w:pPr>
        <w:spacing w:line="240" w:lineRule="auto"/>
      </w:pPr>
      <w:r>
        <w:br w:type="page"/>
      </w:r>
    </w:p>
    <w:p w14:paraId="20000139" w14:textId="77777777" w:rsidR="00EC7596" w:rsidRDefault="00385832">
      <w:pPr>
        <w:keepNext/>
        <w:spacing w:before="240" w:after="240"/>
        <w:jc w:val="center"/>
      </w:pPr>
      <w:r>
        <w:rPr>
          <w:b/>
        </w:rPr>
        <w:t>ОТВЕТЫ НА КОНТРОЛЬНЫЕ ВОПРОСЫ</w:t>
      </w:r>
    </w:p>
    <w:p w14:paraId="2000013A" w14:textId="77777777" w:rsidR="00EC7596" w:rsidRDefault="00385832">
      <w:pPr>
        <w:keepNext/>
        <w:spacing w:before="240" w:after="120"/>
        <w:ind w:firstLine="709"/>
        <w:jc w:val="both"/>
      </w:pPr>
      <w:r>
        <w:rPr>
          <w:b/>
        </w:rPr>
        <w:t>Вопрос 1. Охарактеризуйте ДП-модель с блокирующими доступами доверенных субъектов</w:t>
      </w:r>
    </w:p>
    <w:p w14:paraId="2000013B" w14:textId="77777777" w:rsidR="00EC7596" w:rsidRDefault="00385832">
      <w:pPr>
        <w:ind w:firstLine="709"/>
        <w:jc w:val="both"/>
      </w:pPr>
      <w:r>
        <w:rPr>
          <w:b/>
        </w:rPr>
        <w:t>ДП-модель с блокирующими доступами доверенных субъектов</w:t>
      </w:r>
      <w:r>
        <w:t xml:space="preserve"> (БД ДП-модель) — это модель семейства ДП-моделей, построенная на основе ДП-модели без кооперации доверенных и недоверенных субъектов (БК ДП-модели) и предназначенная для анализа условий реализации в КС запрещённых информационных потоков по времени для случая, когда доверенные субъекты препятствуют использованию недоверенными субъектами иерархии сущностей для создания таких информационных потоков. БД ДП-модель относится к дискреционным ДП-моделям: управление доступом в ней описывается посредством прав доступа субъектов к сущностям, без введения решётки уровней конфиденциальности. На основе БД ДП-модели в дальнейшем строится мандатная ДП-модель с блокирующими доступами доверенных субъектов (БДМ ДП-модель), рассматриваемая в ответе на вопрос 9.</w:t>
      </w:r>
    </w:p>
    <w:p w14:paraId="2000013C" w14:textId="77777777" w:rsidR="00EC7596" w:rsidRDefault="00385832">
      <w:pPr>
        <w:ind w:firstLine="709"/>
        <w:jc w:val="both"/>
      </w:pPr>
      <w:r>
        <w:t>Охарактеризуем БД ДП-модель по следующим признакам: исходная задача, послужившая причиной её построения; наследуемые элементы; вводимые новые элементы и определения; изменения в правилах преобразования состояний; полученные результаты; положение модели в семействе.</w:t>
      </w:r>
    </w:p>
    <w:p w14:paraId="2000013D" w14:textId="77777777" w:rsidR="00EC7596" w:rsidRDefault="00385832">
      <w:pPr>
        <w:ind w:firstLine="709"/>
        <w:jc w:val="both"/>
      </w:pPr>
      <w:r>
        <w:rPr>
          <w:b/>
        </w:rPr>
        <w:t>1. Задача, для решения которой построена модель.</w:t>
      </w:r>
      <w:r>
        <w:t xml:space="preserve"> Как показано в базовой ДП-модели, реализация информационного потока по времени между двумя субъектами не требует наличия у них прав доступа к передаваемым данным. Достаточно, чтобы оба субъекта имели доступ к общему </w:t>
      </w:r>
      <w:r>
        <w:rPr>
          <w:i/>
        </w:rPr>
        <w:t>контейнеру</w:t>
      </w:r>
      <w:r>
        <w:t xml:space="preserve"> иерархии сущностей: один из них, применяя правило post, изменяет параметры содержащихся в контейнере сущностей (создаёт, удаляет, переименовывает их), а другой, применяя правило find, наблюдает эти изменения. Возникает канал передачи информации, полностью лежащий вне области действия дискреционного и мандатного управления доступом, поскольку ни один из субъектов не читает и не записывает передаваемые данные. Поскольку иерархия сущностей — файловая система, реестр, пространство имён объектов синхронизации — имеется в любой реальной КС и доступна практически всем субъектам, такой канал существует в любой КС по умолчанию. Возникает вопрос: какими средствами, оставаясь в рамках механизмов управления доступом, можно закрыть этот канал? Ответ, положенный в основу БД ДП-модели, состоит в следующем: канал закрывается не запретом доступов недоверенным субъектам, а </w:t>
      </w:r>
      <w:r>
        <w:rPr>
          <w:i/>
        </w:rPr>
        <w:t>занятием</w:t>
      </w:r>
      <w:r>
        <w:t xml:space="preserve"> соответствующих сущностей доверенными субъектами.</w:t>
      </w:r>
    </w:p>
    <w:p w14:paraId="2000013E" w14:textId="77777777" w:rsidR="00EC7596" w:rsidRDefault="00385832">
      <w:pPr>
        <w:ind w:firstLine="709"/>
        <w:jc w:val="both"/>
      </w:pPr>
      <w:r>
        <w:rPr>
          <w:b/>
        </w:rPr>
        <w:t>2. Наследуемые элементы.</w:t>
      </w:r>
      <w:r>
        <w:t xml:space="preserve"> БД ДП-модель наследует от базовой ДП-модели все элементы состояния: множество сущностей E = O ∪ C, множество субъектов S ⊂ E, множества видов прав доступа Rr, видов доступа Ra и видов информационных потоков Rf = {writem, writet}, отношение иерархии сущностей ≤ и функцию иерархии сущностей H, граф доступов G = (S, E, R ∪ A ∪ F, H) в качестве описания состояния, а также множество OP правил преобразования состояний. От БК ДП-модели наследуется разделение множества субъектов на множество доверенных субъектов LS и множество недоверенных субъектов NS, где S = LS ∪ NS и LS ∩ NS = ∅, а также ограничение множества рассматриваемых траекторий траекториями без кооперации доверенных и недоверенных субъектов для передачи прав доступа и реализации информационных потоков.</w:t>
      </w:r>
    </w:p>
    <w:p w14:paraId="2000013F" w14:textId="77777777" w:rsidR="00EC7596" w:rsidRDefault="00385832">
      <w:pPr>
        <w:ind w:firstLine="709"/>
        <w:jc w:val="both"/>
      </w:pPr>
      <w:r>
        <w:rPr>
          <w:b/>
        </w:rPr>
        <w:t>3. Новое понятие, вводимое моделью.</w:t>
      </w:r>
      <w:r>
        <w:t xml:space="preserve"> Центральным понятием БД ДП-модели является </w:t>
      </w:r>
      <w:r>
        <w:rPr>
          <w:b/>
        </w:rPr>
        <w:t>блокирующий доступ доверенного субъекта к сущности</w:t>
      </w:r>
      <w:r>
        <w:t xml:space="preserve"> — любой доступ доверенного субъекта к сущности, поскольку такой доступ препятствует реализации информационных потоков по времени с использованием данной сущности и иерархии сущностей, в которую она входит. Подробное определение и обоснование этого понятия даны в ответе на вопрос 5. Существенно, что блокирующим является </w:t>
      </w:r>
      <w:r>
        <w:rPr>
          <w:i/>
        </w:rPr>
        <w:t>любой</w:t>
      </w:r>
      <w:r>
        <w:t xml:space="preserve"> доступ доверенного субъекта — на чтение, на запись или на дозапись: блокирующее действие производит не вид доступа, а сам факт занятия сущности доверенным субъектом.</w:t>
      </w:r>
    </w:p>
    <w:p w14:paraId="20000140" w14:textId="77777777" w:rsidR="00EC7596" w:rsidRDefault="00385832">
      <w:pPr>
        <w:ind w:firstLine="709"/>
        <w:jc w:val="both"/>
      </w:pPr>
      <w:r>
        <w:t xml:space="preserve">Второе вводимое понятие — </w:t>
      </w:r>
      <w:r>
        <w:rPr>
          <w:b/>
        </w:rPr>
        <w:t>траектория блокирующих доступов доверенных субъектов</w:t>
      </w:r>
      <w:r>
        <w:t>: траектория системы без кооперации доверенных и недоверенных субъектов для передачи прав доступа, при реализации которой все доступы доверенных субъектов являются блокирующими информационные потоки по времени. Это понятие рассматривается в ответе на вопрос 8. Оно задаёт класс траекторий, на которых обосновываются результаты модели: БД ДП-модель описывает не произвольную КС, а КС, функционирующую в определённом режиме, при котором доверенные субъекты систематически занимают сущности иерархии.</w:t>
      </w:r>
    </w:p>
    <w:p w14:paraId="20000141" w14:textId="77777777" w:rsidR="00EC7596" w:rsidRDefault="00385832">
      <w:pPr>
        <w:ind w:firstLine="709"/>
        <w:jc w:val="both"/>
      </w:pPr>
      <w:r>
        <w:rPr>
          <w:b/>
        </w:rPr>
        <w:t>4. Изменения в правилах преобразования состояний.</w:t>
      </w:r>
      <w:r>
        <w:t xml:space="preserve"> БД ДП-модель не вводит новых правил преобразования состояний — она </w:t>
      </w:r>
      <w:r>
        <w:rPr>
          <w:i/>
        </w:rPr>
        <w:t>усиливает условия применения</w:t>
      </w:r>
      <w:r>
        <w:t xml:space="preserve"> правил, порождающих рёбра информационных потоков по времени, то есть правил find(x, y, z), post(x, y, z) и pass(x, y, z). К условиям применения каждого из этих правил добавляется требование отсутствия блокирующего доступа доверенного субъекта к используемым сущностям: правило не может быть применено недоверенным субъектом, если некоторый доверенный субъект в текущем состоянии обладает доступом к сущности-контейнеру, через которую реализуется поток, либо к сущности, параметры которой изменяются или наблюдаются. Это изменение носит принципиальный характер: условием применения правила становится не только наличие рёбер у применяющего субъекта, но и </w:t>
      </w:r>
      <w:r>
        <w:rPr>
          <w:i/>
        </w:rPr>
        <w:t>отсутствие</w:t>
      </w:r>
      <w:r>
        <w:t xml:space="preserve"> рёбер у других субъектов. Тем самым в модель вводится описание конкуренции субъектов за сущности — явления, которое в классических моделях управления доступом не описывается вовсе.</w:t>
      </w:r>
    </w:p>
    <w:p w14:paraId="20000142" w14:textId="77777777" w:rsidR="00EC7596" w:rsidRDefault="00385832">
      <w:pPr>
        <w:ind w:firstLine="709"/>
        <w:jc w:val="both"/>
      </w:pPr>
      <w:r>
        <w:rPr>
          <w:b/>
        </w:rPr>
        <w:t>5. Полученные результаты.</w:t>
      </w:r>
      <w:r>
        <w:t xml:space="preserve"> В рамках БД ДП-модели обосновываются необходимые и достаточные условия реализации информационных потоков по времени на траекториях блокирующих доступов доверенных субъектов — то есть условия истинности предиката, аналогичного предикату can_write_memory(x, y, G0), но для потоков по времени и с учётом блокирующих доступов. Структура этих условий, как и в теореме 1, состоит в существовании последовательности сущностей, каждое звено которой может быть пройдено одним из перечисленных способов, однако среди способов прохождения звена, связанных с иерархией сущностей, остаются лишь те, которые используют контейнеры, не занятые доверенными субъектами. Практическое следствие: чтобы предотвратить возможность реализации потока по времени между двумя недоверенными субъектами, достаточно обеспечить наличие блокирующих доступов доверенных субъектов ко всем контейнерам, общим для этих субъектов в иерархии сущностей. Подробный анализ условий приведён в ответе на вопрос 6.</w:t>
      </w:r>
    </w:p>
    <w:p w14:paraId="20000143" w14:textId="77777777" w:rsidR="00EC7596" w:rsidRDefault="00385832">
      <w:pPr>
        <w:ind w:firstLine="709"/>
        <w:jc w:val="both"/>
      </w:pPr>
      <w:r>
        <w:rPr>
          <w:b/>
        </w:rPr>
        <w:t>6. Положение модели в семействе.</w:t>
      </w:r>
      <w:r>
        <w:t xml:space="preserve"> Положение БД ДП-модели в семействе ДП-моделей и её связи с другими моделями представлены в таблице 7.</w:t>
      </w:r>
    </w:p>
    <w:p w14:paraId="20000144" w14:textId="77777777" w:rsidR="00EC7596" w:rsidRDefault="00385832">
      <w:pPr>
        <w:keepNext/>
        <w:spacing w:before="200" w:after="80" w:line="240" w:lineRule="auto"/>
      </w:pPr>
      <w:r>
        <w:rPr>
          <w:sz w:val="26"/>
        </w:rPr>
        <w:t>Таблица 7 – Положение БД ДП-модели в семействе ДП-моделей</w:t>
      </w:r>
    </w:p>
    <w:tbl>
      <w:tblPr>
        <w:tblStyle w:val="aff0"/>
        <w:tblW w:w="0" w:type="auto"/>
        <w:jc w:val="center"/>
        <w:tblLayout w:type="fixed"/>
        <w:tblLook w:val="04A0" w:firstRow="1" w:lastRow="0" w:firstColumn="1" w:lastColumn="0" w:noHBand="0" w:noVBand="1"/>
      </w:tblPr>
      <w:tblGrid>
        <w:gridCol w:w="2400"/>
        <w:gridCol w:w="2200"/>
        <w:gridCol w:w="4400"/>
      </w:tblGrid>
      <w:tr w:rsidR="00EC7596" w14:paraId="20000145" w14:textId="77777777">
        <w:trPr>
          <w:tblHeader/>
          <w:jc w:val="center"/>
        </w:trPr>
        <w:tc>
          <w:tcPr>
            <w:tcW w:w="2400" w:type="dxa"/>
            <w:vAlign w:val="center"/>
          </w:tcPr>
          <w:p w14:paraId="20000146" w14:textId="77777777" w:rsidR="00EC7596" w:rsidRDefault="00385832">
            <w:pPr>
              <w:spacing w:before="40" w:after="40" w:line="240" w:lineRule="auto"/>
              <w:jc w:val="center"/>
            </w:pPr>
            <w:r>
              <w:rPr>
                <w:b/>
                <w:sz w:val="20"/>
              </w:rPr>
              <w:t>Модель</w:t>
            </w:r>
          </w:p>
        </w:tc>
        <w:tc>
          <w:tcPr>
            <w:tcW w:w="2200" w:type="dxa"/>
            <w:vAlign w:val="center"/>
          </w:tcPr>
          <w:p w14:paraId="20000147" w14:textId="77777777" w:rsidR="00EC7596" w:rsidRDefault="00385832">
            <w:pPr>
              <w:spacing w:before="40" w:after="40" w:line="240" w:lineRule="auto"/>
              <w:jc w:val="center"/>
            </w:pPr>
            <w:r>
              <w:rPr>
                <w:b/>
                <w:sz w:val="20"/>
              </w:rPr>
              <w:t>Отношение к БД ДП-модели</w:t>
            </w:r>
          </w:p>
        </w:tc>
        <w:tc>
          <w:tcPr>
            <w:tcW w:w="4400" w:type="dxa"/>
            <w:vAlign w:val="center"/>
          </w:tcPr>
          <w:p w14:paraId="20000148" w14:textId="77777777" w:rsidR="00EC7596" w:rsidRDefault="00385832">
            <w:pPr>
              <w:spacing w:before="40" w:after="40" w:line="240" w:lineRule="auto"/>
              <w:jc w:val="center"/>
            </w:pPr>
            <w:r>
              <w:rPr>
                <w:b/>
                <w:sz w:val="20"/>
              </w:rPr>
              <w:t>Что именно наследуется или добавляется</w:t>
            </w:r>
          </w:p>
        </w:tc>
      </w:tr>
      <w:tr w:rsidR="00EC7596" w14:paraId="20000149" w14:textId="77777777">
        <w:trPr>
          <w:jc w:val="center"/>
        </w:trPr>
        <w:tc>
          <w:tcPr>
            <w:tcW w:w="2400" w:type="dxa"/>
            <w:vAlign w:val="center"/>
          </w:tcPr>
          <w:p w14:paraId="2000014A" w14:textId="77777777" w:rsidR="00EC7596" w:rsidRDefault="00385832">
            <w:pPr>
              <w:spacing w:before="40" w:after="40" w:line="240" w:lineRule="auto"/>
            </w:pPr>
            <w:r>
              <w:rPr>
                <w:sz w:val="20"/>
              </w:rPr>
              <w:t>Базовая ДП-модель</w:t>
            </w:r>
          </w:p>
        </w:tc>
        <w:tc>
          <w:tcPr>
            <w:tcW w:w="2200" w:type="dxa"/>
            <w:vAlign w:val="center"/>
          </w:tcPr>
          <w:p w14:paraId="2000014B" w14:textId="77777777" w:rsidR="00EC7596" w:rsidRDefault="00385832">
            <w:pPr>
              <w:spacing w:before="40" w:after="40" w:line="240" w:lineRule="auto"/>
            </w:pPr>
            <w:r>
              <w:rPr>
                <w:sz w:val="20"/>
              </w:rPr>
              <w:t>Основа</w:t>
            </w:r>
          </w:p>
        </w:tc>
        <w:tc>
          <w:tcPr>
            <w:tcW w:w="4400" w:type="dxa"/>
            <w:vAlign w:val="center"/>
          </w:tcPr>
          <w:p w14:paraId="2000014C" w14:textId="77777777" w:rsidR="00EC7596" w:rsidRDefault="00385832">
            <w:pPr>
              <w:spacing w:before="40" w:after="40" w:line="240" w:lineRule="auto"/>
            </w:pPr>
            <w:r>
              <w:rPr>
                <w:sz w:val="20"/>
              </w:rPr>
              <w:t>Элементы состояния (граф доступов, иерархия сущностей), множество правил преобразования состояний, правила find, post, pass, порождающие потоки по времени</w:t>
            </w:r>
          </w:p>
        </w:tc>
      </w:tr>
      <w:tr w:rsidR="00EC7596" w14:paraId="2000014D" w14:textId="77777777">
        <w:trPr>
          <w:jc w:val="center"/>
        </w:trPr>
        <w:tc>
          <w:tcPr>
            <w:tcW w:w="2400" w:type="dxa"/>
            <w:vAlign w:val="center"/>
          </w:tcPr>
          <w:p w14:paraId="2000014E" w14:textId="77777777" w:rsidR="00EC7596" w:rsidRDefault="00385832">
            <w:pPr>
              <w:spacing w:before="40" w:after="40" w:line="240" w:lineRule="auto"/>
            </w:pPr>
            <w:r>
              <w:rPr>
                <w:sz w:val="20"/>
              </w:rPr>
              <w:t>БК ДП-модель</w:t>
            </w:r>
          </w:p>
        </w:tc>
        <w:tc>
          <w:tcPr>
            <w:tcW w:w="2200" w:type="dxa"/>
            <w:vAlign w:val="center"/>
          </w:tcPr>
          <w:p w14:paraId="2000014F" w14:textId="77777777" w:rsidR="00EC7596" w:rsidRDefault="00385832">
            <w:pPr>
              <w:spacing w:before="40" w:after="40" w:line="240" w:lineRule="auto"/>
            </w:pPr>
            <w:r>
              <w:rPr>
                <w:sz w:val="20"/>
              </w:rPr>
              <w:t>Непосредственная основа</w:t>
            </w:r>
          </w:p>
        </w:tc>
        <w:tc>
          <w:tcPr>
            <w:tcW w:w="4400" w:type="dxa"/>
            <w:vAlign w:val="center"/>
          </w:tcPr>
          <w:p w14:paraId="20000150" w14:textId="77777777" w:rsidR="00EC7596" w:rsidRDefault="00385832">
            <w:pPr>
              <w:spacing w:before="40" w:after="40" w:line="240" w:lineRule="auto"/>
            </w:pPr>
            <w:r>
              <w:rPr>
                <w:sz w:val="20"/>
              </w:rPr>
              <w:t>Разделение субъектов на доверенные и недоверенные, ограничение траекторий условием отсутствия кооперации</w:t>
            </w:r>
          </w:p>
        </w:tc>
      </w:tr>
      <w:tr w:rsidR="00EC7596" w14:paraId="20000151" w14:textId="77777777">
        <w:trPr>
          <w:jc w:val="center"/>
        </w:trPr>
        <w:tc>
          <w:tcPr>
            <w:tcW w:w="2400" w:type="dxa"/>
            <w:vAlign w:val="center"/>
          </w:tcPr>
          <w:p w14:paraId="20000152" w14:textId="77777777" w:rsidR="00EC7596" w:rsidRDefault="00385832">
            <w:pPr>
              <w:spacing w:before="40" w:after="40" w:line="240" w:lineRule="auto"/>
            </w:pPr>
            <w:r>
              <w:rPr>
                <w:sz w:val="20"/>
              </w:rPr>
              <w:t>ФАС ДП-модель</w:t>
            </w:r>
          </w:p>
        </w:tc>
        <w:tc>
          <w:tcPr>
            <w:tcW w:w="2200" w:type="dxa"/>
            <w:vAlign w:val="center"/>
          </w:tcPr>
          <w:p w14:paraId="20000153" w14:textId="77777777" w:rsidR="00EC7596" w:rsidRDefault="00385832">
            <w:pPr>
              <w:spacing w:before="40" w:after="40" w:line="240" w:lineRule="auto"/>
            </w:pPr>
            <w:r>
              <w:rPr>
                <w:sz w:val="20"/>
              </w:rPr>
              <w:t>Параллельная ветвь развития БК ДП-модели</w:t>
            </w:r>
          </w:p>
        </w:tc>
        <w:tc>
          <w:tcPr>
            <w:tcW w:w="4400" w:type="dxa"/>
            <w:vAlign w:val="center"/>
          </w:tcPr>
          <w:p w14:paraId="20000154" w14:textId="77777777" w:rsidR="00EC7596" w:rsidRDefault="00385832">
            <w:pPr>
              <w:spacing w:before="40" w:after="40" w:line="240" w:lineRule="auto"/>
            </w:pPr>
            <w:r>
              <w:rPr>
                <w:sz w:val="20"/>
              </w:rPr>
              <w:t>Требования функциональной корректности доверенных субъектов, используемые совместно с БД ДП-моделью при построении мандатных моделей</w:t>
            </w:r>
          </w:p>
        </w:tc>
      </w:tr>
      <w:tr w:rsidR="00EC7596" w14:paraId="20000155" w14:textId="77777777">
        <w:trPr>
          <w:jc w:val="center"/>
        </w:trPr>
        <w:tc>
          <w:tcPr>
            <w:tcW w:w="2400" w:type="dxa"/>
            <w:vAlign w:val="center"/>
          </w:tcPr>
          <w:p w14:paraId="20000156" w14:textId="77777777" w:rsidR="00EC7596" w:rsidRDefault="00385832">
            <w:pPr>
              <w:spacing w:before="40" w:after="40" w:line="240" w:lineRule="auto"/>
            </w:pPr>
            <w:r>
              <w:rPr>
                <w:sz w:val="20"/>
              </w:rPr>
              <w:t>БДМ ДП-модель</w:t>
            </w:r>
          </w:p>
        </w:tc>
        <w:tc>
          <w:tcPr>
            <w:tcW w:w="2200" w:type="dxa"/>
            <w:vAlign w:val="center"/>
          </w:tcPr>
          <w:p w14:paraId="20000157" w14:textId="77777777" w:rsidR="00EC7596" w:rsidRDefault="00385832">
            <w:pPr>
              <w:spacing w:before="40" w:after="40" w:line="240" w:lineRule="auto"/>
            </w:pPr>
            <w:r>
              <w:rPr>
                <w:sz w:val="20"/>
              </w:rPr>
              <w:t>Мандатное развитие</w:t>
            </w:r>
          </w:p>
        </w:tc>
        <w:tc>
          <w:tcPr>
            <w:tcW w:w="4400" w:type="dxa"/>
            <w:vAlign w:val="center"/>
          </w:tcPr>
          <w:p w14:paraId="20000158" w14:textId="77777777" w:rsidR="00EC7596" w:rsidRDefault="00385832">
            <w:pPr>
              <w:spacing w:before="40" w:after="40" w:line="240" w:lineRule="auto"/>
            </w:pPr>
            <w:r>
              <w:rPr>
                <w:sz w:val="20"/>
              </w:rPr>
              <w:t>К элементам БД ДП-модели добавляются решётка уровней (L, ≤), функции fs, fe, CCR, ss-свойство и *-свойство</w:t>
            </w:r>
          </w:p>
        </w:tc>
      </w:tr>
    </w:tbl>
    <w:p w14:paraId="20000159" w14:textId="77777777" w:rsidR="00EC7596" w:rsidRDefault="00385832">
      <w:pPr>
        <w:ind w:firstLine="709"/>
        <w:jc w:val="both"/>
      </w:pPr>
      <w:r>
        <w:t>Таким образом, БД ДП-модель характеризуется следующим образом. Это дискреционная модель семейства ДП-моделей, построенная на основе БК ДП-модели, описывающая КС, в которых субъекты разделены на доверенные и недоверенные, кооперация между этими группами отсутствует, а доверенные субъекты систематически удерживают доступы к сущностям иерархии. Единственным вводимым понятием является блокирующий доступ; единственным изменением аппарата — усиление условий применения правил find, post и pass требованием отсутствия блокирующих доступов. Результатом модели являются необходимые и достаточные условия реализации информационных потоков по времени в таких КС и, как следствие, теоретическое обоснование метода защиты от потоков по времени, состоящего в занятии доверенными субъектами общих для недоверенных субъектов контейнеров иерархии сущностей.</w:t>
      </w:r>
    </w:p>
    <w:p w14:paraId="2000015A" w14:textId="77777777" w:rsidR="00EC7596" w:rsidRDefault="00385832">
      <w:pPr>
        <w:ind w:firstLine="709"/>
        <w:jc w:val="both"/>
      </w:pPr>
      <w:r>
        <w:t>Отметим достоинство и ограничение рассматриваемого подхода. Достоинство состоит в том, что метод не требует изменения ни дискреционного, ни мандатного механизма управления доступом: он реализуется средствами штатного функционирования доверенных субъектов и, следовательно, применим в существующих КС. Ограничение состоит в том, что метод требует априорного знания структуры иерархии сущностей и перечня контейнеров, общих для недоверенных субъектов, а также постоянной активности доверенных субъектов: при завершении блокирующего доступа канал передачи информации по времени открывается вновь. Кроме того, удержание доступов доверенными субъектами может препятствовать штатной работе недоверенных субъектов с сущностями, что ограничивает применимость метода в системах общего назначения.</w:t>
      </w:r>
    </w:p>
    <w:p w14:paraId="2000015B" w14:textId="77777777" w:rsidR="00EC7596" w:rsidRDefault="00385832">
      <w:pPr>
        <w:keepNext/>
        <w:spacing w:before="240" w:after="120"/>
        <w:ind w:firstLine="709"/>
        <w:jc w:val="both"/>
      </w:pPr>
      <w:r>
        <w:rPr>
          <w:b/>
        </w:rPr>
        <w:t>Вопрос 2. Приведите пример реализации информационного потока по времени между двумя недоверенными субъектами компьютерной системы</w:t>
      </w:r>
    </w:p>
    <w:p w14:paraId="2000015C" w14:textId="77777777" w:rsidR="00EC7596" w:rsidRDefault="00385832">
      <w:pPr>
        <w:ind w:firstLine="709"/>
        <w:jc w:val="both"/>
      </w:pPr>
      <w:r>
        <w:t>Приведём три примера, различающихся используемым несущим процессом: пример, основанный на наблюдении факта завершения работы субъекта («зависание» субъекта), пример, основанный на использовании иерархии сущностей, и пример, основанный на использовании системной переменной условий совместного использования сущности. Первый пример излагается по учебному пособию Н. А. Богульской и М. М. Кучерова, второй — по учебному пособию П. Н. Девянина.</w:t>
      </w:r>
    </w:p>
    <w:p w14:paraId="2000015D" w14:textId="77777777" w:rsidR="00EC7596" w:rsidRDefault="00385832">
      <w:pPr>
        <w:ind w:firstLine="709"/>
        <w:jc w:val="both"/>
      </w:pPr>
      <w:r>
        <w:rPr>
          <w:b/>
        </w:rPr>
        <w:t>Пример 1. Информационный поток по времени с использованием «зависания» субъекта.</w:t>
      </w:r>
    </w:p>
    <w:p w14:paraId="2000015E" w14:textId="77777777" w:rsidR="00EC7596" w:rsidRDefault="00385832">
      <w:pPr>
        <w:ind w:firstLine="709"/>
        <w:jc w:val="both"/>
      </w:pPr>
      <w:r>
        <w:t>Используем обозначения: f1 — объект-файл с уровнем конфиденциальности High, который может содержать запись «A» или запись «B»; f2 — объект-файл с уровнем конфиденциальности Low &lt; High; s1 — субъект с высоким уровнем доступа High; s2 — субъект-нарушитель с низким уровнем доступа Low. Предполагается, что выполняются условия: fe(f1) = High, fe(f2) = Low, fs(s1) = High, fs(s2) = Low.</w:t>
      </w:r>
    </w:p>
    <w:p w14:paraId="2000015F" w14:textId="77777777" w:rsidR="00EC7596" w:rsidRDefault="00385832">
      <w:pPr>
        <w:ind w:firstLine="709"/>
        <w:jc w:val="both"/>
      </w:pPr>
      <w:r>
        <w:t>Субъект s1 функционирует по программе:</w:t>
      </w:r>
    </w:p>
    <w:p w14:paraId="20000160" w14:textId="77777777" w:rsidR="00EC7596" w:rsidRDefault="00385832">
      <w:pPr>
        <w:spacing w:line="240" w:lineRule="auto"/>
        <w:ind w:left="709"/>
      </w:pPr>
      <w:r>
        <w:rPr>
          <w:rFonts w:ascii="Courier New" w:hAnsi="Courier New"/>
          <w:sz w:val="20"/>
        </w:rPr>
        <w:t>Process s1(f1: file)</w:t>
      </w:r>
    </w:p>
    <w:p w14:paraId="20000161" w14:textId="77777777" w:rsidR="00EC7596" w:rsidRDefault="00385832">
      <w:pPr>
        <w:spacing w:line="240" w:lineRule="auto"/>
        <w:ind w:left="709"/>
      </w:pPr>
      <w:r>
        <w:rPr>
          <w:rFonts w:ascii="Courier New" w:hAnsi="Courier New"/>
          <w:sz w:val="20"/>
        </w:rPr>
        <w:t xml:space="preserve">  Open f1 for read;</w:t>
      </w:r>
    </w:p>
    <w:p w14:paraId="20000162" w14:textId="77777777" w:rsidR="00EC7596" w:rsidRDefault="00385832">
      <w:pPr>
        <w:spacing w:line="240" w:lineRule="auto"/>
        <w:ind w:left="709"/>
      </w:pPr>
      <w:r>
        <w:rPr>
          <w:rFonts w:ascii="Courier New" w:hAnsi="Courier New"/>
          <w:sz w:val="20"/>
        </w:rPr>
        <w:t xml:space="preserve">  While f1 = «A» Do</w:t>
      </w:r>
    </w:p>
    <w:p w14:paraId="20000163" w14:textId="77777777" w:rsidR="00EC7596" w:rsidRDefault="00385832">
      <w:pPr>
        <w:spacing w:line="240" w:lineRule="auto"/>
        <w:ind w:left="709"/>
      </w:pPr>
      <w:r>
        <w:rPr>
          <w:rFonts w:ascii="Courier New" w:hAnsi="Courier New"/>
          <w:sz w:val="20"/>
        </w:rPr>
        <w:t xml:space="preserve">  End;</w:t>
      </w:r>
    </w:p>
    <w:p w14:paraId="20000164" w14:textId="77777777" w:rsidR="00EC7596" w:rsidRDefault="00385832">
      <w:pPr>
        <w:spacing w:line="240" w:lineRule="auto"/>
        <w:ind w:left="709"/>
      </w:pPr>
      <w:r>
        <w:rPr>
          <w:rFonts w:ascii="Courier New" w:hAnsi="Courier New"/>
          <w:sz w:val="20"/>
        </w:rPr>
        <w:t xml:space="preserve">  Close f1;</w:t>
      </w:r>
    </w:p>
    <w:p w14:paraId="20000165" w14:textId="77777777" w:rsidR="00EC7596" w:rsidRDefault="00385832">
      <w:pPr>
        <w:spacing w:line="240" w:lineRule="auto"/>
        <w:ind w:left="709"/>
      </w:pPr>
      <w:r>
        <w:rPr>
          <w:rFonts w:ascii="Courier New" w:hAnsi="Courier New"/>
          <w:sz w:val="20"/>
        </w:rPr>
        <w:t>End.</w:t>
      </w:r>
    </w:p>
    <w:p w14:paraId="20000166" w14:textId="77777777" w:rsidR="00EC7596" w:rsidRDefault="00385832">
      <w:pPr>
        <w:ind w:firstLine="709"/>
        <w:jc w:val="both"/>
      </w:pPr>
      <w:r>
        <w:t>Субъект-нарушитель s2 функционирует по программе:</w:t>
      </w:r>
    </w:p>
    <w:p w14:paraId="20000167" w14:textId="77777777" w:rsidR="00EC7596" w:rsidRDefault="00385832">
      <w:pPr>
        <w:spacing w:line="240" w:lineRule="auto"/>
        <w:ind w:left="709"/>
      </w:pPr>
      <w:r>
        <w:rPr>
          <w:rFonts w:ascii="Courier New" w:hAnsi="Courier New"/>
          <w:sz w:val="20"/>
        </w:rPr>
        <w:t>Process s2(f1: file, f2: file)</w:t>
      </w:r>
    </w:p>
    <w:p w14:paraId="20000168" w14:textId="77777777" w:rsidR="00EC7596" w:rsidRDefault="00385832">
      <w:pPr>
        <w:spacing w:line="240" w:lineRule="auto"/>
        <w:ind w:left="709"/>
      </w:pPr>
      <w:r>
        <w:rPr>
          <w:rFonts w:ascii="Courier New" w:hAnsi="Courier New"/>
          <w:sz w:val="20"/>
        </w:rPr>
        <w:t xml:space="preserve">  Open f2 for write;</w:t>
      </w:r>
    </w:p>
    <w:p w14:paraId="20000169" w14:textId="77777777" w:rsidR="00EC7596" w:rsidRDefault="00385832">
      <w:pPr>
        <w:spacing w:line="240" w:lineRule="auto"/>
        <w:ind w:left="709"/>
      </w:pPr>
      <w:r>
        <w:rPr>
          <w:rFonts w:ascii="Courier New" w:hAnsi="Courier New"/>
          <w:sz w:val="20"/>
        </w:rPr>
        <w:t xml:space="preserve">  If (Stop s1) Then</w:t>
      </w:r>
    </w:p>
    <w:p w14:paraId="2000016A" w14:textId="77777777" w:rsidR="00EC7596" w:rsidRDefault="00385832">
      <w:pPr>
        <w:spacing w:line="240" w:lineRule="auto"/>
        <w:ind w:left="709"/>
      </w:pPr>
      <w:r>
        <w:rPr>
          <w:rFonts w:ascii="Courier New" w:hAnsi="Courier New"/>
          <w:sz w:val="20"/>
        </w:rPr>
        <w:t xml:space="preserve">    Write «B» to f2;</w:t>
      </w:r>
    </w:p>
    <w:p w14:paraId="2000016B" w14:textId="77777777" w:rsidR="00EC7596" w:rsidRDefault="00385832">
      <w:pPr>
        <w:spacing w:line="240" w:lineRule="auto"/>
        <w:ind w:left="709"/>
      </w:pPr>
      <w:r>
        <w:rPr>
          <w:rFonts w:ascii="Courier New" w:hAnsi="Courier New"/>
          <w:sz w:val="20"/>
        </w:rPr>
        <w:t xml:space="preserve">  Else</w:t>
      </w:r>
    </w:p>
    <w:p w14:paraId="2000016C" w14:textId="77777777" w:rsidR="00EC7596" w:rsidRDefault="00385832">
      <w:pPr>
        <w:spacing w:line="240" w:lineRule="auto"/>
        <w:ind w:left="709"/>
      </w:pPr>
      <w:r>
        <w:rPr>
          <w:rFonts w:ascii="Courier New" w:hAnsi="Courier New"/>
          <w:sz w:val="20"/>
        </w:rPr>
        <w:t xml:space="preserve">    Write «A» to f2;</w:t>
      </w:r>
    </w:p>
    <w:p w14:paraId="2000016D" w14:textId="77777777" w:rsidR="00EC7596" w:rsidRDefault="00385832">
      <w:pPr>
        <w:spacing w:line="240" w:lineRule="auto"/>
        <w:ind w:left="709"/>
      </w:pPr>
      <w:r>
        <w:rPr>
          <w:rFonts w:ascii="Courier New" w:hAnsi="Courier New"/>
          <w:sz w:val="20"/>
        </w:rPr>
        <w:t xml:space="preserve">  End If;</w:t>
      </w:r>
    </w:p>
    <w:p w14:paraId="2000016E" w14:textId="77777777" w:rsidR="00EC7596" w:rsidRDefault="00385832">
      <w:pPr>
        <w:spacing w:line="240" w:lineRule="auto"/>
        <w:ind w:left="709"/>
      </w:pPr>
      <w:r>
        <w:rPr>
          <w:rFonts w:ascii="Courier New" w:hAnsi="Courier New"/>
          <w:sz w:val="20"/>
        </w:rPr>
        <w:t xml:space="preserve">  Close f2;</w:t>
      </w:r>
    </w:p>
    <w:p w14:paraId="2000016F" w14:textId="77777777" w:rsidR="00EC7596" w:rsidRDefault="00385832">
      <w:pPr>
        <w:spacing w:line="240" w:lineRule="auto"/>
        <w:ind w:left="709"/>
      </w:pPr>
      <w:r>
        <w:rPr>
          <w:rFonts w:ascii="Courier New" w:hAnsi="Courier New"/>
          <w:sz w:val="20"/>
        </w:rPr>
        <w:t>End.</w:t>
      </w:r>
    </w:p>
    <w:p w14:paraId="20000170" w14:textId="77777777" w:rsidR="00EC7596" w:rsidRDefault="00385832">
      <w:pPr>
        <w:ind w:firstLine="709"/>
        <w:jc w:val="both"/>
      </w:pPr>
      <w:r>
        <w:t>Субъект-нарушитель s2 действует одновременно с субъектом s1, проверяя его состояние. В зависимости от результата работы субъекта s1 с конфиденциальным объектом-файлом f1 — субъект s1 либо сразу завершит работу (если f1 содержит «B»), либо «зависнет» в бесконечном цикле (если f1 содержит «A») — субъект s2 записывает соответствующие данные в объект-файл f2 с низким уровнем конфиденциальности.</w:t>
      </w:r>
    </w:p>
    <w:p w14:paraId="20000171" w14:textId="77777777" w:rsidR="00EC7596" w:rsidRDefault="00385832">
      <w:pPr>
        <w:ind w:firstLine="709"/>
        <w:jc w:val="both"/>
      </w:pPr>
      <w:r>
        <w:t xml:space="preserve">Проверим, что мандатное управление доступом в смысле определений ss- и </w:t>
      </w:r>
      <w:r>
        <w:rPr>
          <w:i/>
        </w:rPr>
        <w:t>*</w:t>
      </w:r>
      <w:r>
        <w:t xml:space="preserve">-свойств данный поток не предотвращает. Субъект s1 обладает доступом (s1, f1, reada); поскольку fs(s1) = High = fe(f1), ss-свойство для этого доступа выполнено. Других доступов у субъекта s1 нет, поэтому </w:t>
      </w:r>
      <w:r>
        <w:rPr>
          <w:i/>
        </w:rPr>
        <w:t>*</w:t>
      </w:r>
      <w:r>
        <w:t xml:space="preserve">-свойство для него выполнено тривиально. Субъект s2 обладает доступом (s2, f2, writea); поскольку fs(s2) = Low = fe(f2), ss-свойство выполнено. Доступа на чтение у субъекта s2 нет вовсе, поэтому </w:t>
      </w:r>
      <w:r>
        <w:rPr>
          <w:i/>
        </w:rPr>
        <w:t>*</w:t>
      </w:r>
      <w:r>
        <w:t xml:space="preserve">-свойство выполнено тривиально. Таким образом, </w:t>
      </w:r>
      <w:r>
        <w:rPr>
          <w:i/>
        </w:rPr>
        <w:t>все</w:t>
      </w:r>
      <w:r>
        <w:t xml:space="preserve"> доступы в системе обладают и ss-свойством, и </w:t>
      </w:r>
      <w:r>
        <w:rPr>
          <w:i/>
        </w:rPr>
        <w:t>*</w:t>
      </w:r>
      <w:r>
        <w:t>-свойством, состояние безопасно в смысле Белла — Ла Падулы, а информационный поток от f1 к f2 при этом реализован. Существо дела состоит в том, что субъект s2 не читал ни f1, ни s1: он лишь наблюдал факт завершения работы субъекта s1, то есть событие в КС, никаким уровнем конфиденциальности не помеченное.</w:t>
      </w:r>
    </w:p>
    <w:p w14:paraId="20000172" w14:textId="77777777" w:rsidR="00EC7596" w:rsidRDefault="00385832">
      <w:pPr>
        <w:ind w:firstLine="709"/>
        <w:jc w:val="both"/>
      </w:pPr>
      <w:r>
        <w:t xml:space="preserve">В обозначениях ДП-моделей описанный процесс представляется следующей последовательностью рёбер графа доступов: доступ (s1, f1, reada) ∈ A порождает информационный поток по памяти (f1, s1, writem) ∈ F, поскольку данные файла f1 попадают во внутренние переменные субъекта s1 и определяют его дальнейшее поведение; наблюдение субъектом s2 факта завершения или незавершения работы субъекта s1 порождает информационный поток </w:t>
      </w:r>
      <w:r>
        <w:rPr>
          <w:i/>
        </w:rPr>
        <w:t>по времени</w:t>
      </w:r>
      <w:r>
        <w:t xml:space="preserve"> (s1, s2, writet) ∈ F; наконец, доступ (s2, f2, writea) ∈ A порождает информационный поток по времени (s2, f2, writet) ∈ F. Итоговая цепочка потоков даёт запрещённый информационный поток по времени от сущности f1 с высоким уровнем конфиденциальности к сущности f2 с низким уровнем конфиденциальности. Схема процесса приведена ниже.</w:t>
      </w:r>
    </w:p>
    <w:p w14:paraId="20000173" w14:textId="77777777" w:rsidR="00EC7596" w:rsidRDefault="00385832">
      <w:pPr>
        <w:spacing w:line="240" w:lineRule="auto"/>
        <w:ind w:left="709"/>
      </w:pPr>
      <w:r>
        <w:rPr>
          <w:rFonts w:ascii="Courier New" w:hAnsi="Courier New"/>
          <w:sz w:val="20"/>
        </w:rPr>
        <w:t xml:space="preserve">   f1 (High)                                   f2 (Low)</w:t>
      </w:r>
    </w:p>
    <w:p w14:paraId="20000174" w14:textId="77777777" w:rsidR="00EC7596" w:rsidRDefault="00385832">
      <w:pPr>
        <w:spacing w:line="240" w:lineRule="auto"/>
        <w:ind w:left="709"/>
      </w:pPr>
      <w:r>
        <w:rPr>
          <w:rFonts w:ascii="Courier New" w:hAnsi="Courier New"/>
          <w:sz w:val="20"/>
        </w:rPr>
        <w:t xml:space="preserve">      ⊗                                            ⊗</w:t>
      </w:r>
    </w:p>
    <w:p w14:paraId="20000175" w14:textId="77777777" w:rsidR="00EC7596" w:rsidRDefault="00385832">
      <w:pPr>
        <w:spacing w:line="240" w:lineRule="auto"/>
        <w:ind w:left="709"/>
      </w:pPr>
      <w:r>
        <w:rPr>
          <w:rFonts w:ascii="Courier New" w:hAnsi="Courier New"/>
          <w:sz w:val="20"/>
        </w:rPr>
        <w:t xml:space="preserve">      │                                            ▲</w:t>
      </w:r>
    </w:p>
    <w:p w14:paraId="20000176" w14:textId="77777777" w:rsidR="00EC7596" w:rsidRDefault="00385832">
      <w:pPr>
        <w:spacing w:line="240" w:lineRule="auto"/>
        <w:ind w:left="709"/>
      </w:pPr>
      <w:r>
        <w:rPr>
          <w:rFonts w:ascii="Courier New" w:hAnsi="Courier New"/>
          <w:sz w:val="20"/>
        </w:rPr>
        <w:t xml:space="preserve">      │ writem                                     │ writet</w:t>
      </w:r>
    </w:p>
    <w:p w14:paraId="20000177" w14:textId="77777777" w:rsidR="00EC7596" w:rsidRDefault="00385832">
      <w:pPr>
        <w:spacing w:line="240" w:lineRule="auto"/>
        <w:ind w:left="709"/>
      </w:pPr>
      <w:r>
        <w:rPr>
          <w:rFonts w:ascii="Courier New" w:hAnsi="Courier New"/>
          <w:sz w:val="20"/>
        </w:rPr>
        <w:t xml:space="preserve">      ▼                                            │</w:t>
      </w:r>
    </w:p>
    <w:p w14:paraId="20000178" w14:textId="77777777" w:rsidR="00EC7596" w:rsidRDefault="00385832">
      <w:pPr>
        <w:spacing w:line="240" w:lineRule="auto"/>
        <w:ind w:left="709"/>
      </w:pPr>
      <w:r>
        <w:rPr>
          <w:rFonts w:ascii="Courier New" w:hAnsi="Courier New"/>
          <w:sz w:val="20"/>
        </w:rPr>
        <w:t xml:space="preserve">      •  ────────────── writet ─────────────────►  •</w:t>
      </w:r>
    </w:p>
    <w:p w14:paraId="20000179" w14:textId="77777777" w:rsidR="00EC7596" w:rsidRDefault="00385832">
      <w:pPr>
        <w:spacing w:line="240" w:lineRule="auto"/>
        <w:ind w:left="709"/>
      </w:pPr>
      <w:r>
        <w:rPr>
          <w:rFonts w:ascii="Courier New" w:hAnsi="Courier New"/>
          <w:sz w:val="20"/>
        </w:rPr>
        <w:t xml:space="preserve">     s1 (High)                                   s2 (Low)</w:t>
      </w:r>
    </w:p>
    <w:p w14:paraId="2000017A" w14:textId="77777777" w:rsidR="00EC7596" w:rsidRDefault="00385832">
      <w:pPr>
        <w:spacing w:line="240" w:lineRule="auto"/>
        <w:ind w:left="709"/>
      </w:pPr>
      <w:r>
        <w:rPr>
          <w:rFonts w:ascii="Courier New" w:hAnsi="Courier New"/>
          <w:sz w:val="20"/>
        </w:rPr>
        <w:t xml:space="preserve"> </w:t>
      </w:r>
    </w:p>
    <w:p w14:paraId="2000017B" w14:textId="77777777" w:rsidR="00EC7596" w:rsidRDefault="00385832">
      <w:pPr>
        <w:spacing w:line="240" w:lineRule="auto"/>
        <w:ind w:left="709"/>
      </w:pPr>
      <w:r>
        <w:rPr>
          <w:rFonts w:ascii="Courier New" w:hAnsi="Courier New"/>
          <w:sz w:val="20"/>
        </w:rPr>
        <w:t xml:space="preserve">  ──── reada ───►  (s1, f1, reada) ∈ A</w:t>
      </w:r>
    </w:p>
    <w:p w14:paraId="2000017C" w14:textId="77777777" w:rsidR="00EC7596" w:rsidRDefault="00385832">
      <w:pPr>
        <w:spacing w:line="240" w:lineRule="auto"/>
        <w:ind w:left="709"/>
      </w:pPr>
      <w:r>
        <w:rPr>
          <w:rFonts w:ascii="Courier New" w:hAnsi="Courier New"/>
          <w:sz w:val="20"/>
        </w:rPr>
        <w:t xml:space="preserve">  ──── writea ──►  (s2, f2, writea) ∈ A</w:t>
      </w:r>
    </w:p>
    <w:p w14:paraId="2000017D" w14:textId="77777777" w:rsidR="00EC7596" w:rsidRDefault="00385832">
      <w:pPr>
        <w:ind w:firstLine="709"/>
        <w:jc w:val="both"/>
      </w:pPr>
      <w:r>
        <w:t>Отметим, что в приведённом примере оба субъекта являются недоверенными: субъект s2 очевидно является нарушителем, но и субъект s1 не является доверенным, поскольку его поведение зависит от конфиденциальных данных наблюдаемым извне образом, то есть он участвует в реализации информационного потока по времени, что для доверенного субъекта в силу определения 8 недопустимо. При этом кооперации между s1 и s2 в обычном смысле нет: субъект s1 может не «знать» о существовании s2 и не преследовать цели передачи данных. Достаточно того, чтобы его наблюдаемое поведение зависело от конфиденциальных данных, — а это свойство подавляющего большинства реальных программ. Именно это обстоятельство делает потоки по времени столь трудно устранимыми.</w:t>
      </w:r>
    </w:p>
    <w:p w14:paraId="2000017E" w14:textId="77777777" w:rsidR="00EC7596" w:rsidRDefault="00385832">
      <w:pPr>
        <w:ind w:firstLine="709"/>
        <w:jc w:val="both"/>
      </w:pPr>
      <w:r>
        <w:rPr>
          <w:b/>
        </w:rPr>
        <w:t>Пример 2. Информационный поток по времени с использованием иерархии сущностей.</w:t>
      </w:r>
    </w:p>
    <w:p w14:paraId="2000017F" w14:textId="77777777" w:rsidR="00EC7596" w:rsidRDefault="00385832">
      <w:pPr>
        <w:ind w:firstLine="709"/>
        <w:jc w:val="both"/>
      </w:pPr>
      <w:r>
        <w:t>Пусть в КС имеется контейнер z (например, каталог файловой системы или ключ реестра), содержащий сущности zx и zy: zx, zy ∈ H(z). Пусть sx — недоверенный субъект, обладающий доступом на чтение к сущности x с высоким уровнем конфиденциальности, а sy — недоверенный субъект, обладающий доступом на запись к сущности y с низким уровнем конфиденциальности. Пусть, кроме того, субъект sx обладает доступом на запись к контейнеру z, а субъект sy — доступом на чтение к контейнеру z. Такое распределение доступов является типичным: контейнер z может быть, например, каталогом временных файлов, доступным на запись всем субъектам системы.</w:t>
      </w:r>
    </w:p>
    <w:p w14:paraId="20000180" w14:textId="77777777" w:rsidR="00EC7596" w:rsidRDefault="00385832">
      <w:pPr>
        <w:ind w:firstLine="709"/>
        <w:jc w:val="both"/>
      </w:pPr>
      <w:r>
        <w:t>Передача информации осуществляется следующим образом. Субъект sx считывает данные из сущности x — реализуется поток по памяти (x, sx, writem). Далее субъект sx, обладая доступом (sx, z, writea) к контейнеру z, применяет правило post(sx, zx, z): в зависимости от считанных данных он создаёт или не создаёт сущность zx внутри контейнера z, либо изменяет её имя, либо удаляет её. В результате в множество F добавляется ребро (sx, zx, writet). Субъект sy, обладая доступом (sy, z, reada) к тому же контейнеру, применяет правило find(sy, zx, z): он получает список содержимого контейнера z и наблюдает наличие, отсутствие или имя сущности zx. В результате в множество F добавляется ребро (zx, sy, writet). Наконец, субъект sy, обладая доступом (sy, y, writea), записывает в сущность y данные, зависящие от результата наблюдения, — в множество F добавляется ребро (sy, y, writet). Итоговая цепочка (x, sx, writem), (sx, zx, writet), (zx, sy, writet), (sy, y, writet) даёт запрещённый информационный поток по времени от сущности x с высоким уровнем конфиденциальности к сущности y с низким уровнем конфиденциальности.</w:t>
      </w:r>
    </w:p>
    <w:p w14:paraId="20000181" w14:textId="77777777" w:rsidR="00EC7596" w:rsidRDefault="00385832">
      <w:pPr>
        <w:ind w:firstLine="709"/>
        <w:jc w:val="both"/>
      </w:pPr>
      <w:r>
        <w:t xml:space="preserve">Проверим, что и в этом случае мандатное управление доступом в смысле определений 12 и 13 потока не предотвращает. Пусть fe(x) = High, fe(y) = Low, fs(sx) = High, fs(sy) = Low, fe(z) = Low, CCR(z) = false. Доступ (sx, x, reada) обладает ss-свойством, так как fs(sx) = High ≥ fe(x) = High. Доступ (sx, z, writea) обладает ss-свойством, так как fs(sx) = High ≥ fe(z) = Low. Пара доступов (sx, x, reada) и (sx, z, writea) должна была бы нарушить </w:t>
      </w:r>
      <w:r>
        <w:rPr>
          <w:i/>
        </w:rPr>
        <w:t>*</w:t>
      </w:r>
      <w:r>
        <w:t xml:space="preserve">-свойство, поскольку fe(x) = High &gt; fe(z) = Low; однако для реализации потока субъекту sx достаточно </w:t>
      </w:r>
      <w:r>
        <w:rPr>
          <w:i/>
        </w:rPr>
        <w:t>поочерёдного</w:t>
      </w:r>
      <w:r>
        <w:t xml:space="preserve"> обладания этими доступами: он может сначала прочитать сущность x и закрыть её, а затем открыть контейнер z на запись. Поскольку определение 13 налагает ограничение на доступы, существующие в состоянии </w:t>
      </w:r>
      <w:r>
        <w:rPr>
          <w:i/>
        </w:rPr>
        <w:t>одновременно</w:t>
      </w:r>
      <w:r>
        <w:t xml:space="preserve">, поочерёдное обладание доступами </w:t>
      </w:r>
      <w:r>
        <w:rPr>
          <w:i/>
        </w:rPr>
        <w:t>*</w:t>
      </w:r>
      <w:r>
        <w:t>-свойства не нарушает. Именно эту возможность — расщепление запрещённой пары доступов по времени — и устраняет ОСМ ДП-модель, рассматриваемая в ответе на вопрос 10, а также требование строгого мандатного управления доступом ПСМ ДП-модели.</w:t>
      </w:r>
    </w:p>
    <w:p w14:paraId="20000182" w14:textId="77777777" w:rsidR="00EC7596" w:rsidRDefault="00385832">
      <w:pPr>
        <w:ind w:firstLine="709"/>
        <w:jc w:val="both"/>
      </w:pPr>
      <w:r>
        <w:rPr>
          <w:b/>
        </w:rPr>
        <w:t>Пример 3. Информационный поток по времени с использованием условий совместного использования сущности.</w:t>
      </w:r>
    </w:p>
    <w:p w14:paraId="20000183" w14:textId="77777777" w:rsidR="00EC7596" w:rsidRDefault="00385832">
      <w:pPr>
        <w:ind w:firstLine="709"/>
        <w:jc w:val="both"/>
      </w:pPr>
      <w:r>
        <w:t>Большинство современных операционных систем позволяет при открытии процессом файла определять параметры совместного с другими процессами его использования: например, процесс, открывающий файл на чтение, может разрешить или запретить другим процессам одновременное чтение этого файла. Системная переменная операционной системы, применяемая для определения условий совместного использования файла, может быть использована для реализации запрещённого информационного потока по времени. Передающий недоверенный субъект sx, считав конфиденциальные данные, открывает некоторый общедоступный файл w в режиме монопольного или разделяемого использования в зависимости от значения этих данных. Принимающий недоверенный субъект sy пытается открыть тот же файл w и по результату попытки — успех или отказ — определяет режим, выбранный субъектом sx, и тем самым получает переданный бит информации.</w:t>
      </w:r>
    </w:p>
    <w:p w14:paraId="20000184" w14:textId="77777777" w:rsidR="00EC7596" w:rsidRDefault="00385832">
      <w:pPr>
        <w:ind w:firstLine="709"/>
        <w:jc w:val="both"/>
      </w:pPr>
      <w:r>
        <w:t>Отметим, что в третьем примере передача информации происходит без изменения содержимого какой-либо сущности вообще: изменяется лишь состояние системной переменной монитора обращений. Это делает данный канал особенно трудным для обнаружения средствами аудита, ориентированными на регистрацию операций чтения и записи данных.</w:t>
      </w:r>
    </w:p>
    <w:p w14:paraId="20000185" w14:textId="77777777" w:rsidR="00EC7596" w:rsidRDefault="00385832">
      <w:pPr>
        <w:ind w:firstLine="709"/>
        <w:jc w:val="both"/>
      </w:pPr>
      <w:r>
        <w:t>Сопоставление рассмотренных примеров приведено в таблице 8.</w:t>
      </w:r>
    </w:p>
    <w:p w14:paraId="20000186" w14:textId="77777777" w:rsidR="00EC7596" w:rsidRDefault="00385832">
      <w:pPr>
        <w:keepNext/>
        <w:spacing w:before="200" w:after="80" w:line="240" w:lineRule="auto"/>
      </w:pPr>
      <w:r>
        <w:rPr>
          <w:sz w:val="26"/>
        </w:rPr>
        <w:t>Таблица 8 – Сопоставление примеров реализации информационного потока по времени между недоверенными субъектами</w:t>
      </w:r>
    </w:p>
    <w:tbl>
      <w:tblPr>
        <w:tblStyle w:val="aff0"/>
        <w:tblW w:w="0" w:type="auto"/>
        <w:jc w:val="center"/>
        <w:tblLayout w:type="fixed"/>
        <w:tblLook w:val="04A0" w:firstRow="1" w:lastRow="0" w:firstColumn="1" w:lastColumn="0" w:noHBand="0" w:noVBand="1"/>
      </w:tblPr>
      <w:tblGrid>
        <w:gridCol w:w="1200"/>
        <w:gridCol w:w="2600"/>
        <w:gridCol w:w="2600"/>
        <w:gridCol w:w="2600"/>
      </w:tblGrid>
      <w:tr w:rsidR="00EC7596" w14:paraId="20000187" w14:textId="77777777">
        <w:trPr>
          <w:tblHeader/>
          <w:jc w:val="center"/>
        </w:trPr>
        <w:tc>
          <w:tcPr>
            <w:tcW w:w="1200" w:type="dxa"/>
            <w:vAlign w:val="center"/>
          </w:tcPr>
          <w:p w14:paraId="20000188" w14:textId="77777777" w:rsidR="00EC7596" w:rsidRDefault="00385832">
            <w:pPr>
              <w:spacing w:before="40" w:after="40" w:line="240" w:lineRule="auto"/>
              <w:jc w:val="center"/>
            </w:pPr>
            <w:r>
              <w:rPr>
                <w:b/>
                <w:sz w:val="20"/>
              </w:rPr>
              <w:t>Пример</w:t>
            </w:r>
          </w:p>
        </w:tc>
        <w:tc>
          <w:tcPr>
            <w:tcW w:w="2600" w:type="dxa"/>
            <w:vAlign w:val="center"/>
          </w:tcPr>
          <w:p w14:paraId="20000189" w14:textId="77777777" w:rsidR="00EC7596" w:rsidRDefault="00385832">
            <w:pPr>
              <w:spacing w:before="40" w:after="40" w:line="240" w:lineRule="auto"/>
              <w:jc w:val="center"/>
            </w:pPr>
            <w:r>
              <w:rPr>
                <w:b/>
                <w:sz w:val="20"/>
              </w:rPr>
              <w:t>Несущий процесс</w:t>
            </w:r>
          </w:p>
        </w:tc>
        <w:tc>
          <w:tcPr>
            <w:tcW w:w="2600" w:type="dxa"/>
            <w:vAlign w:val="center"/>
          </w:tcPr>
          <w:p w14:paraId="2000018A" w14:textId="77777777" w:rsidR="00EC7596" w:rsidRDefault="00385832">
            <w:pPr>
              <w:spacing w:before="40" w:after="40" w:line="240" w:lineRule="auto"/>
              <w:jc w:val="center"/>
            </w:pPr>
            <w:r>
              <w:rPr>
                <w:b/>
                <w:sz w:val="20"/>
              </w:rPr>
              <w:t>Правила ДП-модели, порождающие поток</w:t>
            </w:r>
          </w:p>
        </w:tc>
        <w:tc>
          <w:tcPr>
            <w:tcW w:w="2600" w:type="dxa"/>
            <w:vAlign w:val="center"/>
          </w:tcPr>
          <w:p w14:paraId="2000018B" w14:textId="77777777" w:rsidR="00EC7596" w:rsidRDefault="00385832">
            <w:pPr>
              <w:spacing w:before="40" w:after="40" w:line="240" w:lineRule="auto"/>
              <w:jc w:val="center"/>
            </w:pPr>
            <w:r>
              <w:rPr>
                <w:b/>
                <w:sz w:val="20"/>
              </w:rPr>
              <w:t>Мера противодействия</w:t>
            </w:r>
          </w:p>
        </w:tc>
      </w:tr>
      <w:tr w:rsidR="00EC7596" w14:paraId="2000018C" w14:textId="77777777">
        <w:trPr>
          <w:jc w:val="center"/>
        </w:trPr>
        <w:tc>
          <w:tcPr>
            <w:tcW w:w="1200" w:type="dxa"/>
            <w:vAlign w:val="center"/>
          </w:tcPr>
          <w:p w14:paraId="2000018D" w14:textId="77777777" w:rsidR="00EC7596" w:rsidRDefault="00385832">
            <w:pPr>
              <w:spacing w:before="40" w:after="40" w:line="240" w:lineRule="auto"/>
            </w:pPr>
            <w:r>
              <w:rPr>
                <w:sz w:val="20"/>
              </w:rPr>
              <w:t>Пример 1</w:t>
            </w:r>
          </w:p>
        </w:tc>
        <w:tc>
          <w:tcPr>
            <w:tcW w:w="2600" w:type="dxa"/>
            <w:vAlign w:val="center"/>
          </w:tcPr>
          <w:p w14:paraId="2000018E" w14:textId="77777777" w:rsidR="00EC7596" w:rsidRDefault="00385832">
            <w:pPr>
              <w:spacing w:before="40" w:after="40" w:line="240" w:lineRule="auto"/>
            </w:pPr>
            <w:r>
              <w:rPr>
                <w:sz w:val="20"/>
              </w:rPr>
              <w:t>Факт завершения или незавершения работы передающего субъекта</w:t>
            </w:r>
          </w:p>
        </w:tc>
        <w:tc>
          <w:tcPr>
            <w:tcW w:w="2600" w:type="dxa"/>
            <w:vAlign w:val="center"/>
          </w:tcPr>
          <w:p w14:paraId="2000018F" w14:textId="77777777" w:rsidR="00EC7596" w:rsidRDefault="00385832">
            <w:pPr>
              <w:spacing w:before="40" w:after="40" w:line="240" w:lineRule="auto"/>
            </w:pPr>
            <w:r>
              <w:rPr>
                <w:sz w:val="20"/>
              </w:rPr>
              <w:t>pass — поток по времени от субъекта s1 к субъекту s2, наблюдающему его состояние</w:t>
            </w:r>
          </w:p>
        </w:tc>
        <w:tc>
          <w:tcPr>
            <w:tcW w:w="2600" w:type="dxa"/>
            <w:vAlign w:val="center"/>
          </w:tcPr>
          <w:p w14:paraId="20000190" w14:textId="77777777" w:rsidR="00EC7596" w:rsidRDefault="00385832">
            <w:pPr>
              <w:spacing w:before="40" w:after="40" w:line="240" w:lineRule="auto"/>
            </w:pPr>
            <w:r>
              <w:rPr>
                <w:sz w:val="20"/>
              </w:rPr>
              <w:t>Запрет получения субъектами низкого уровня доступа информации о результатах работы субъектов высокого уровня доступа; практически трудно реализуем</w:t>
            </w:r>
          </w:p>
        </w:tc>
      </w:tr>
      <w:tr w:rsidR="00EC7596" w14:paraId="20000191" w14:textId="77777777">
        <w:trPr>
          <w:jc w:val="center"/>
        </w:trPr>
        <w:tc>
          <w:tcPr>
            <w:tcW w:w="1200" w:type="dxa"/>
            <w:vAlign w:val="center"/>
          </w:tcPr>
          <w:p w14:paraId="20000192" w14:textId="77777777" w:rsidR="00EC7596" w:rsidRDefault="00385832">
            <w:pPr>
              <w:spacing w:before="40" w:after="40" w:line="240" w:lineRule="auto"/>
            </w:pPr>
            <w:r>
              <w:rPr>
                <w:sz w:val="20"/>
              </w:rPr>
              <w:t>Пример 2</w:t>
            </w:r>
          </w:p>
        </w:tc>
        <w:tc>
          <w:tcPr>
            <w:tcW w:w="2600" w:type="dxa"/>
            <w:vAlign w:val="center"/>
          </w:tcPr>
          <w:p w14:paraId="20000193" w14:textId="77777777" w:rsidR="00EC7596" w:rsidRDefault="00385832">
            <w:pPr>
              <w:spacing w:before="40" w:after="40" w:line="240" w:lineRule="auto"/>
            </w:pPr>
            <w:r>
              <w:rPr>
                <w:sz w:val="20"/>
              </w:rPr>
              <w:t>Состав и параметры сущностей внутри общего контейнера иерархии</w:t>
            </w:r>
          </w:p>
        </w:tc>
        <w:tc>
          <w:tcPr>
            <w:tcW w:w="2600" w:type="dxa"/>
            <w:vAlign w:val="center"/>
          </w:tcPr>
          <w:p w14:paraId="20000194" w14:textId="77777777" w:rsidR="00EC7596" w:rsidRDefault="00385832">
            <w:pPr>
              <w:spacing w:before="40" w:after="40" w:line="240" w:lineRule="auto"/>
            </w:pPr>
            <w:r>
              <w:rPr>
                <w:sz w:val="20"/>
              </w:rPr>
              <w:t>post — со стороны передающего субъекта, find — со стороны принимающего субъекта</w:t>
            </w:r>
          </w:p>
        </w:tc>
        <w:tc>
          <w:tcPr>
            <w:tcW w:w="2600" w:type="dxa"/>
            <w:vAlign w:val="center"/>
          </w:tcPr>
          <w:p w14:paraId="20000195" w14:textId="77777777" w:rsidR="00EC7596" w:rsidRDefault="00385832">
            <w:pPr>
              <w:spacing w:before="40" w:after="40" w:line="240" w:lineRule="auto"/>
            </w:pPr>
            <w:r>
              <w:rPr>
                <w:sz w:val="20"/>
              </w:rPr>
              <w:t>Блокирующие доступы доверенных субъектов к общему контейнеру (БД и БДМ ДП-модели)</w:t>
            </w:r>
          </w:p>
        </w:tc>
      </w:tr>
      <w:tr w:rsidR="00EC7596" w14:paraId="20000196" w14:textId="77777777">
        <w:trPr>
          <w:jc w:val="center"/>
        </w:trPr>
        <w:tc>
          <w:tcPr>
            <w:tcW w:w="1200" w:type="dxa"/>
            <w:vAlign w:val="center"/>
          </w:tcPr>
          <w:p w14:paraId="20000197" w14:textId="77777777" w:rsidR="00EC7596" w:rsidRDefault="00385832">
            <w:pPr>
              <w:spacing w:before="40" w:after="40" w:line="240" w:lineRule="auto"/>
            </w:pPr>
            <w:r>
              <w:rPr>
                <w:sz w:val="20"/>
              </w:rPr>
              <w:t>Пример 3</w:t>
            </w:r>
          </w:p>
        </w:tc>
        <w:tc>
          <w:tcPr>
            <w:tcW w:w="2600" w:type="dxa"/>
            <w:vAlign w:val="center"/>
          </w:tcPr>
          <w:p w14:paraId="20000198" w14:textId="77777777" w:rsidR="00EC7596" w:rsidRDefault="00385832">
            <w:pPr>
              <w:spacing w:before="40" w:after="40" w:line="240" w:lineRule="auto"/>
            </w:pPr>
            <w:r>
              <w:rPr>
                <w:sz w:val="20"/>
              </w:rPr>
              <w:t>Системная переменная условий совместного использования сущности</w:t>
            </w:r>
          </w:p>
        </w:tc>
        <w:tc>
          <w:tcPr>
            <w:tcW w:w="2600" w:type="dxa"/>
            <w:vAlign w:val="center"/>
          </w:tcPr>
          <w:p w14:paraId="20000199" w14:textId="77777777" w:rsidR="00EC7596" w:rsidRDefault="00385832">
            <w:pPr>
              <w:spacing w:before="40" w:after="40" w:line="240" w:lineRule="auto"/>
            </w:pPr>
            <w:r>
              <w:rPr>
                <w:sz w:val="20"/>
              </w:rPr>
              <w:t>pass — поток по времени через состояние монитора обращений</w:t>
            </w:r>
          </w:p>
        </w:tc>
        <w:tc>
          <w:tcPr>
            <w:tcW w:w="2600" w:type="dxa"/>
            <w:vAlign w:val="center"/>
          </w:tcPr>
          <w:p w14:paraId="2000019A" w14:textId="77777777" w:rsidR="00EC7596" w:rsidRDefault="00385832">
            <w:pPr>
              <w:spacing w:before="40" w:after="40" w:line="240" w:lineRule="auto"/>
            </w:pPr>
            <w:r>
              <w:rPr>
                <w:sz w:val="20"/>
              </w:rPr>
              <w:t>Ограничение множества разрешённых совместных доступов к сущности; учёт совместных доступов в модели</w:t>
            </w:r>
          </w:p>
        </w:tc>
      </w:tr>
    </w:tbl>
    <w:p w14:paraId="2000019B" w14:textId="77777777" w:rsidR="00EC7596" w:rsidRDefault="00385832">
      <w:pPr>
        <w:ind w:firstLine="709"/>
        <w:jc w:val="both"/>
      </w:pPr>
      <w:r>
        <w:t xml:space="preserve">Общий вывод по вопросу. Реализация информационного потока по времени между двумя недоверенными субъектами возможна во всякой КС, в которой недоверенные субъекты имеют хотя бы одну общую наблюдаемую составляющую состояния — общий контейнер иерархии сущностей, возможность наблюдения факта функционирования другого субъекта, общую системную переменную. Такой поток не требует прав доступа к передаваемым данным и не нарушает ни ss-свойства, ни </w:t>
      </w:r>
      <w:r>
        <w:rPr>
          <w:i/>
        </w:rPr>
        <w:t>*</w:t>
      </w:r>
      <w:r>
        <w:t>-свойства мандатной политики безопасности, вследствие чего и потребовалось построение специальных моделей — БД, БДМ, ОСМ и ПСМ ДП-моделей, — в которых условия возникновения подобных потоков анализируются явно.</w:t>
      </w:r>
    </w:p>
    <w:p w14:paraId="2000019C" w14:textId="77777777" w:rsidR="00EC7596" w:rsidRDefault="00385832">
      <w:pPr>
        <w:keepNext/>
        <w:spacing w:before="240" w:after="120"/>
        <w:ind w:firstLine="709"/>
        <w:jc w:val="both"/>
      </w:pPr>
      <w:r>
        <w:rPr>
          <w:b/>
        </w:rPr>
        <w:t>Вопрос 3. Дайте определение иерархии сущностей, с учётом блокирующих доступов доверенных субъектов. Какие условия при этом должны выполняться?</w:t>
      </w:r>
    </w:p>
    <w:p w14:paraId="2000019D" w14:textId="77777777" w:rsidR="00EC7596" w:rsidRDefault="00385832">
      <w:pPr>
        <w:ind w:firstLine="709"/>
        <w:jc w:val="both"/>
      </w:pPr>
      <w:r>
        <w:t xml:space="preserve">Понятие иерархии сущностей вводится в базовой ДП-модели двумя определениями — определением отношения частичного порядка на множестве сущностей и определением функции иерархии сущностей. В БД ДП-модели это понятие уточняется: рассматривается не иерархия сущностей вообще, а та её часть, которая </w:t>
      </w:r>
      <w:r>
        <w:rPr>
          <w:i/>
        </w:rPr>
        <w:t>доступна недоверенным субъектам для реализации информационных потоков по времени</w:t>
      </w:r>
      <w:r>
        <w:t>, то есть иерархия, из которой исключены сущности, занятые блокирующими доступами доверенных субъектов. Приведём последовательно оба исходных определения, а затем уточнённое определение и перечень условий, которые при этом должны выполняться.</w:t>
      </w:r>
    </w:p>
    <w:p w14:paraId="2000019E" w14:textId="77777777" w:rsidR="00EC7596" w:rsidRDefault="00385832">
      <w:pPr>
        <w:ind w:firstLine="709"/>
        <w:jc w:val="both"/>
      </w:pPr>
      <w:r>
        <w:rPr>
          <w:b/>
        </w:rPr>
        <w:t>1. Иерархия сущностей в базовой ДП-модели.</w:t>
      </w:r>
    </w:p>
    <w:p w14:paraId="2000019F" w14:textId="77777777" w:rsidR="00EC7596" w:rsidRDefault="00385832">
      <w:pPr>
        <w:ind w:firstLine="709"/>
        <w:jc w:val="both"/>
      </w:pPr>
      <w:r>
        <w:rPr>
          <w:b/>
        </w:rPr>
        <w:t>Определение 16</w:t>
      </w:r>
      <w:r>
        <w:t xml:space="preserve"> (определение 30 базовой ДП-модели). </w:t>
      </w:r>
      <w:r>
        <w:rPr>
          <w:b/>
        </w:rPr>
        <w:t>Иерархией сущностей</w:t>
      </w:r>
      <w:r>
        <w:t xml:space="preserve"> называется заданное на множестве сущностей E отношение частичного порядка ≤, удовлетворяющее условию: если для сущности e ∈ E существуют сущности e1, e2 ∈ E, такие, что e ≤ e1, e ≤ e2, то e1 ≤ e2 или e2 ≤ e1. В случае, когда для двух сущностей e1, e2 ∈ E выполняются условия e1 ≤ e2 и e1 ≠ e2, будем говорить, что сущность e1 содержится в сущности-контейнере e2, и будем использовать обозначение e1 &lt; e2.</w:t>
      </w:r>
    </w:p>
    <w:p w14:paraId="200001A0" w14:textId="77777777" w:rsidR="00EC7596" w:rsidRDefault="00385832">
      <w:pPr>
        <w:ind w:firstLine="709"/>
        <w:jc w:val="both"/>
      </w:pPr>
      <w:r>
        <w:t xml:space="preserve">Перечислим условия, которые должны выполняться согласно определению 16. Во-первых, отношение ≤ должно быть отношением </w:t>
      </w:r>
      <w:r>
        <w:rPr>
          <w:i/>
        </w:rPr>
        <w:t>частичного порядка</w:t>
      </w:r>
      <w:r>
        <w:t xml:space="preserve">, то есть должно обладать свойствами рефлексивности (e ≤ e для всякой сущности e), антисимметричности (если e1 ≤ e2 и e2 ≤ e1, то e1 = e2) и транзитивности (если e1 ≤ e2 и e2 ≤ e3, то e1 ≤ e3). Содержательный смысл этих требований: каждая сущность содержится в себе самой; две различные сущности не могут содержать друг друга (запрет циклов в иерархии); сущность, содержащаяся в контейнере, содержится и во всех контейнерах, содержащих этот контейнер. Во-вторых, должно выполняться дополнительное условие </w:t>
      </w:r>
      <w:r>
        <w:rPr>
          <w:i/>
        </w:rPr>
        <w:t>линейной упорядоченности множества контейнеров, содержащих данную сущность</w:t>
      </w:r>
      <w:r>
        <w:t>: все контейнеры, содержащие сущность e, попарно сравнимы. Содержательно это условие означает древовидность иерархии — у каждой сущности существует единственный путь от корня иерархии, — что соответствует устройству файловых систем и реестров реальных КС.</w:t>
      </w:r>
    </w:p>
    <w:p w14:paraId="200001A1" w14:textId="77777777" w:rsidR="00EC7596" w:rsidRDefault="00385832">
      <w:pPr>
        <w:ind w:firstLine="709"/>
        <w:jc w:val="both"/>
      </w:pPr>
      <w:r>
        <w:rPr>
          <w:b/>
        </w:rPr>
        <w:t>Определение 17</w:t>
      </w:r>
      <w:r>
        <w:t xml:space="preserve"> (определение 31 базовой ДП-модели). Определим H : E → 2^E — функцию иерархии сущностей, сопоставляющую каждой сущности c ∈ E множество сущностей H(c) ⊂ E и удовлетворяющую следующим условиям: 1) если сущность e ∈ H(c), то e &lt; c и не существует сущности-контейнера d ∈ C, такой, что e &lt; d, d &lt; c; 2) для любых сущностей e1, e2 ∈ E, e1 ≠ e2, по определению выполняется равенство H(e1) ∩ H(e2) = ∅ и условия: если o ∈ O, то выполняется равенство H(o) = ∅; если e1 &lt; e2, то или e1, e2 ∈ E \ S, или e1, e2 ∈ S; если e ∈ E \ S, то H(e) ⊂ E \ S; если s ∈ S, то H(s) ⊂ S.</w:t>
      </w:r>
    </w:p>
    <w:p w14:paraId="200001A2" w14:textId="77777777" w:rsidR="00EC7596" w:rsidRDefault="00385832">
      <w:pPr>
        <w:ind w:firstLine="709"/>
        <w:jc w:val="both"/>
      </w:pPr>
      <w:r>
        <w:t>Условия определения 17 сведены в таблицу 9 с указанием их содержательного смысла.</w:t>
      </w:r>
    </w:p>
    <w:p w14:paraId="200001A3" w14:textId="77777777" w:rsidR="00EC7596" w:rsidRDefault="00385832">
      <w:pPr>
        <w:keepNext/>
        <w:spacing w:before="200" w:after="80" w:line="240" w:lineRule="auto"/>
      </w:pPr>
      <w:r>
        <w:rPr>
          <w:sz w:val="26"/>
        </w:rPr>
        <w:t>Таблица 9 – Условия, налагаемые на функцию иерархии сущностей</w:t>
      </w:r>
    </w:p>
    <w:tbl>
      <w:tblPr>
        <w:tblStyle w:val="aff0"/>
        <w:tblW w:w="0" w:type="auto"/>
        <w:jc w:val="center"/>
        <w:tblLayout w:type="fixed"/>
        <w:tblLook w:val="04A0" w:firstRow="1" w:lastRow="0" w:firstColumn="1" w:lastColumn="0" w:noHBand="0" w:noVBand="1"/>
      </w:tblPr>
      <w:tblGrid>
        <w:gridCol w:w="2800"/>
        <w:gridCol w:w="6200"/>
      </w:tblGrid>
      <w:tr w:rsidR="00EC7596" w14:paraId="200001A4" w14:textId="77777777">
        <w:trPr>
          <w:tblHeader/>
          <w:jc w:val="center"/>
        </w:trPr>
        <w:tc>
          <w:tcPr>
            <w:tcW w:w="2800" w:type="dxa"/>
            <w:vAlign w:val="center"/>
          </w:tcPr>
          <w:p w14:paraId="200001A5" w14:textId="77777777" w:rsidR="00EC7596" w:rsidRDefault="00385832">
            <w:pPr>
              <w:spacing w:before="40" w:after="40" w:line="240" w:lineRule="auto"/>
              <w:jc w:val="center"/>
            </w:pPr>
            <w:r>
              <w:rPr>
                <w:b/>
                <w:sz w:val="20"/>
              </w:rPr>
              <w:t>Условие</w:t>
            </w:r>
          </w:p>
        </w:tc>
        <w:tc>
          <w:tcPr>
            <w:tcW w:w="6200" w:type="dxa"/>
            <w:vAlign w:val="center"/>
          </w:tcPr>
          <w:p w14:paraId="200001A6" w14:textId="77777777" w:rsidR="00EC7596" w:rsidRDefault="00385832">
            <w:pPr>
              <w:spacing w:before="40" w:after="40" w:line="240" w:lineRule="auto"/>
              <w:jc w:val="center"/>
            </w:pPr>
            <w:r>
              <w:rPr>
                <w:b/>
                <w:sz w:val="20"/>
              </w:rPr>
              <w:t>Содержательный смысл</w:t>
            </w:r>
          </w:p>
        </w:tc>
      </w:tr>
      <w:tr w:rsidR="00EC7596" w14:paraId="200001A7" w14:textId="77777777">
        <w:trPr>
          <w:jc w:val="center"/>
        </w:trPr>
        <w:tc>
          <w:tcPr>
            <w:tcW w:w="2800" w:type="dxa"/>
            <w:vAlign w:val="center"/>
          </w:tcPr>
          <w:p w14:paraId="200001A8" w14:textId="77777777" w:rsidR="00EC7596" w:rsidRDefault="00385832">
            <w:pPr>
              <w:spacing w:before="40" w:after="40" w:line="240" w:lineRule="auto"/>
            </w:pPr>
            <w:r>
              <w:rPr>
                <w:sz w:val="20"/>
              </w:rPr>
              <w:t>e ∈ H(c) ⟹ e &lt; c и не существует d ∈ C, такого, что e &lt; d, d &lt; c</w:t>
            </w:r>
          </w:p>
        </w:tc>
        <w:tc>
          <w:tcPr>
            <w:tcW w:w="6200" w:type="dxa"/>
            <w:vAlign w:val="center"/>
          </w:tcPr>
          <w:p w14:paraId="200001A9" w14:textId="77777777" w:rsidR="00EC7596" w:rsidRDefault="00385832">
            <w:pPr>
              <w:spacing w:before="40" w:after="40" w:line="240" w:lineRule="auto"/>
            </w:pPr>
            <w:r>
              <w:rPr>
                <w:sz w:val="20"/>
              </w:rPr>
              <w:t>Функция H задаёт отношение непосредственного вхождения: H(c) содержит только те сущности, которые лежат в контейнере c без промежуточных контейнеров</w:t>
            </w:r>
          </w:p>
        </w:tc>
      </w:tr>
      <w:tr w:rsidR="00EC7596" w14:paraId="200001AA" w14:textId="77777777">
        <w:trPr>
          <w:jc w:val="center"/>
        </w:trPr>
        <w:tc>
          <w:tcPr>
            <w:tcW w:w="2800" w:type="dxa"/>
            <w:vAlign w:val="center"/>
          </w:tcPr>
          <w:p w14:paraId="200001AB" w14:textId="77777777" w:rsidR="00EC7596" w:rsidRDefault="00385832">
            <w:pPr>
              <w:spacing w:before="40" w:after="40" w:line="240" w:lineRule="auto"/>
            </w:pPr>
            <w:r>
              <w:rPr>
                <w:sz w:val="20"/>
              </w:rPr>
              <w:t>H(e1) ∩ H(e2) = ∅ при e1 ≠ e2</w:t>
            </w:r>
          </w:p>
        </w:tc>
        <w:tc>
          <w:tcPr>
            <w:tcW w:w="6200" w:type="dxa"/>
            <w:vAlign w:val="center"/>
          </w:tcPr>
          <w:p w14:paraId="200001AC" w14:textId="77777777" w:rsidR="00EC7596" w:rsidRDefault="00385832">
            <w:pPr>
              <w:spacing w:before="40" w:after="40" w:line="240" w:lineRule="auto"/>
            </w:pPr>
            <w:r>
              <w:rPr>
                <w:sz w:val="20"/>
              </w:rPr>
              <w:t>Каждая сущность непосредственно содержится не более чем в одном контейнере; иерархия не имеет «слияний»</w:t>
            </w:r>
          </w:p>
        </w:tc>
      </w:tr>
      <w:tr w:rsidR="00EC7596" w14:paraId="200001AD" w14:textId="77777777">
        <w:trPr>
          <w:jc w:val="center"/>
        </w:trPr>
        <w:tc>
          <w:tcPr>
            <w:tcW w:w="2800" w:type="dxa"/>
            <w:vAlign w:val="center"/>
          </w:tcPr>
          <w:p w14:paraId="200001AE" w14:textId="77777777" w:rsidR="00EC7596" w:rsidRDefault="00385832">
            <w:pPr>
              <w:spacing w:before="40" w:after="40" w:line="240" w:lineRule="auto"/>
            </w:pPr>
            <w:r>
              <w:rPr>
                <w:sz w:val="20"/>
              </w:rPr>
              <w:t>o ∈ O ⟹ H(o) = ∅</w:t>
            </w:r>
          </w:p>
        </w:tc>
        <w:tc>
          <w:tcPr>
            <w:tcW w:w="6200" w:type="dxa"/>
            <w:vAlign w:val="center"/>
          </w:tcPr>
          <w:p w14:paraId="200001AF" w14:textId="77777777" w:rsidR="00EC7596" w:rsidRDefault="00385832">
            <w:pPr>
              <w:spacing w:before="40" w:after="40" w:line="240" w:lineRule="auto"/>
            </w:pPr>
            <w:r>
              <w:rPr>
                <w:sz w:val="20"/>
              </w:rPr>
              <w:t>Объекты не могут содержать других сущностей; свойством содержать сущности обладают только контейнеры</w:t>
            </w:r>
          </w:p>
        </w:tc>
      </w:tr>
      <w:tr w:rsidR="00EC7596" w14:paraId="200001B0" w14:textId="77777777">
        <w:trPr>
          <w:jc w:val="center"/>
        </w:trPr>
        <w:tc>
          <w:tcPr>
            <w:tcW w:w="2800" w:type="dxa"/>
            <w:vAlign w:val="center"/>
          </w:tcPr>
          <w:p w14:paraId="200001B1" w14:textId="77777777" w:rsidR="00EC7596" w:rsidRDefault="00385832">
            <w:pPr>
              <w:spacing w:before="40" w:after="40" w:line="240" w:lineRule="auto"/>
            </w:pPr>
            <w:r>
              <w:rPr>
                <w:sz w:val="20"/>
              </w:rPr>
              <w:t>e1 &lt; e2 ⟹ e1, e2 ∈ E \ S или e1, e2 ∈ S</w:t>
            </w:r>
          </w:p>
        </w:tc>
        <w:tc>
          <w:tcPr>
            <w:tcW w:w="6200" w:type="dxa"/>
            <w:vAlign w:val="center"/>
          </w:tcPr>
          <w:p w14:paraId="200001B2" w14:textId="77777777" w:rsidR="00EC7596" w:rsidRDefault="00385832">
            <w:pPr>
              <w:spacing w:before="40" w:after="40" w:line="240" w:lineRule="auto"/>
            </w:pPr>
            <w:r>
              <w:rPr>
                <w:sz w:val="20"/>
              </w:rPr>
              <w:t>Иерархия субъектов и иерархия несубъектных сущностей не смешиваются</w:t>
            </w:r>
          </w:p>
        </w:tc>
      </w:tr>
      <w:tr w:rsidR="00EC7596" w14:paraId="200001B3" w14:textId="77777777">
        <w:trPr>
          <w:jc w:val="center"/>
        </w:trPr>
        <w:tc>
          <w:tcPr>
            <w:tcW w:w="2800" w:type="dxa"/>
            <w:vAlign w:val="center"/>
          </w:tcPr>
          <w:p w14:paraId="200001B4" w14:textId="77777777" w:rsidR="00EC7596" w:rsidRDefault="00385832">
            <w:pPr>
              <w:spacing w:before="40" w:after="40" w:line="240" w:lineRule="auto"/>
            </w:pPr>
            <w:r>
              <w:rPr>
                <w:sz w:val="20"/>
              </w:rPr>
              <w:t>e ∈ E \ S ⟹ H(e) ⊂ E \ S</w:t>
            </w:r>
          </w:p>
        </w:tc>
        <w:tc>
          <w:tcPr>
            <w:tcW w:w="6200" w:type="dxa"/>
            <w:vAlign w:val="center"/>
          </w:tcPr>
          <w:p w14:paraId="200001B5" w14:textId="77777777" w:rsidR="00EC7596" w:rsidRDefault="00385832">
            <w:pPr>
              <w:spacing w:before="40" w:after="40" w:line="240" w:lineRule="auto"/>
            </w:pPr>
            <w:r>
              <w:rPr>
                <w:sz w:val="20"/>
              </w:rPr>
              <w:t>Несубъектная сущность не может непосредственно содержать субъектов</w:t>
            </w:r>
          </w:p>
        </w:tc>
      </w:tr>
      <w:tr w:rsidR="00EC7596" w14:paraId="200001B6" w14:textId="77777777">
        <w:trPr>
          <w:jc w:val="center"/>
        </w:trPr>
        <w:tc>
          <w:tcPr>
            <w:tcW w:w="2800" w:type="dxa"/>
            <w:vAlign w:val="center"/>
          </w:tcPr>
          <w:p w14:paraId="200001B7" w14:textId="77777777" w:rsidR="00EC7596" w:rsidRDefault="00385832">
            <w:pPr>
              <w:spacing w:before="40" w:after="40" w:line="240" w:lineRule="auto"/>
            </w:pPr>
            <w:r>
              <w:rPr>
                <w:sz w:val="20"/>
              </w:rPr>
              <w:t>s ∈ S ⟹ H(s) ⊂ S</w:t>
            </w:r>
          </w:p>
        </w:tc>
        <w:tc>
          <w:tcPr>
            <w:tcW w:w="6200" w:type="dxa"/>
            <w:vAlign w:val="center"/>
          </w:tcPr>
          <w:p w14:paraId="200001B8" w14:textId="77777777" w:rsidR="00EC7596" w:rsidRDefault="00385832">
            <w:pPr>
              <w:spacing w:before="40" w:after="40" w:line="240" w:lineRule="auto"/>
            </w:pPr>
            <w:r>
              <w:rPr>
                <w:sz w:val="20"/>
              </w:rPr>
              <w:t>Субъект может непосредственно содержать только субъектов (порождённые субъекты)</w:t>
            </w:r>
          </w:p>
        </w:tc>
      </w:tr>
    </w:tbl>
    <w:p w14:paraId="200001B9" w14:textId="77777777" w:rsidR="00EC7596" w:rsidRDefault="00385832">
      <w:pPr>
        <w:ind w:firstLine="709"/>
        <w:jc w:val="both"/>
      </w:pPr>
      <w:r>
        <w:rPr>
          <w:b/>
        </w:rPr>
        <w:t>2. Иерархия сущностей с учётом блокирующих доступов доверенных субъектов.</w:t>
      </w:r>
    </w:p>
    <w:p w14:paraId="200001BA" w14:textId="77777777" w:rsidR="00EC7596" w:rsidRDefault="00385832">
      <w:pPr>
        <w:ind w:firstLine="709"/>
        <w:jc w:val="both"/>
      </w:pPr>
      <w:r>
        <w:t>В БД ДП-модели рассматривается система, в которой множество субъектов разделено на множество доверенных субъектов LS и множество недоверенных субъектов NS, а на траекториях функционирования системы все доступы доверенных субъектов являются блокирующими. В таком случае для анализа условий реализации информационных потоков по времени существенна не вся иерархия сущностей, а лишь та её часть, которая не занята доверенными субъектами. Введём соответствующие определения.</w:t>
      </w:r>
    </w:p>
    <w:p w14:paraId="200001BB" w14:textId="77777777" w:rsidR="00EC7596" w:rsidRDefault="00385832">
      <w:pPr>
        <w:ind w:firstLine="709"/>
        <w:jc w:val="both"/>
      </w:pPr>
      <w:r>
        <w:rPr>
          <w:b/>
        </w:rPr>
        <w:t>Определение 18</w:t>
      </w:r>
      <w:r>
        <w:t xml:space="preserve">. Пусть G = (S, E, R ∪ A ∪ F, H) — состояние системы Σ(G*, OP), в котором задано разделение S = LS ∪ NS. Назовём сущность e ∈ E </w:t>
      </w:r>
      <w:r>
        <w:rPr>
          <w:b/>
        </w:rPr>
        <w:t>заблокированной</w:t>
      </w:r>
      <w:r>
        <w:t xml:space="preserve"> в состоянии G, когда существует доверенный субъект y ∈ LS и вид доступа α ∈ Ra, такие, что (y, e, α) ∈ A. Обозначим множество всех заблокированных в состоянии G сущностей через B(G) = {e ∈ E : существуют y ∈ LS, α ∈ Ra, такие, что (y, e, α) ∈ A}.</w:t>
      </w:r>
    </w:p>
    <w:p w14:paraId="200001BC" w14:textId="77777777" w:rsidR="00EC7596" w:rsidRDefault="00385832">
      <w:pPr>
        <w:ind w:firstLine="709"/>
        <w:jc w:val="both"/>
      </w:pPr>
      <w:r>
        <w:rPr>
          <w:b/>
        </w:rPr>
        <w:t>Определение 19</w:t>
      </w:r>
      <w:r>
        <w:t xml:space="preserve">. </w:t>
      </w:r>
      <w:r>
        <w:rPr>
          <w:b/>
        </w:rPr>
        <w:t>Иерархией сущностей, доступной недоверенным субъектам</w:t>
      </w:r>
      <w:r>
        <w:t xml:space="preserve"> (иерархией сущностей с учётом блокирующих доступов доверенных субъектов) в состоянии G называется сужение отношения иерархии сущностей ≤ на множество незаблокированных сущностей E \ B(G), то есть отношение ≤G, определяемое условием: для сущностей e1, e2 ∈ E \ B(G) выполняется e1 ≤G e2 тогда и только тогда, когда e1 ≤ e2 и не существует сущности-контейнера d ∈ B(G), такой, что e1 ≤ d и d ≤ e2. Соответственно, функцией иерархии сущностей с учётом блокирующих доступов называется функция HG : E \ B(G) → 2^(E \ B(G)), определяемая условием HG(c) = H(c) \ B(G) для каждой сущности c ∈ E \ B(G), причём HG(c) = ∅ для каждой сущности c ∈ B(G).</w:t>
      </w:r>
    </w:p>
    <w:p w14:paraId="200001BD" w14:textId="77777777" w:rsidR="00EC7596" w:rsidRDefault="00385832">
      <w:pPr>
        <w:ind w:firstLine="709"/>
        <w:jc w:val="both"/>
      </w:pPr>
      <w:r>
        <w:t>Содержательный смысл определения 19 состоит в следующем. Занятая доверенным субъектом сущность-контейнер перестаёт быть проводником информационных потоков по времени: недоверенный субъект не может применить к ней ни правило post (изменить параметры содержащихся в ней сущностей), ни правило find (наблюдать её содержимое). Тем самым заблокированный контейнер разрывает иерархию: сущности, лежащие выше и ниже него, оказываются в разных, не связанных между собой частях иерархии с точки зрения возможности передачи информации по времени. Именно поэтому в определении 19 из отношения ≤G исключены пары сущностей, между которыми в иерархии лежит заблокированный контейнер, — иначе транзитивность отношения ≤ восстанавливала бы связь через заблокированный контейнер, которой в действительности нет.</w:t>
      </w:r>
    </w:p>
    <w:p w14:paraId="200001BE" w14:textId="77777777" w:rsidR="00EC7596" w:rsidRDefault="00385832">
      <w:pPr>
        <w:ind w:firstLine="709"/>
        <w:jc w:val="both"/>
      </w:pPr>
      <w:r>
        <w:rPr>
          <w:b/>
        </w:rPr>
        <w:t>3. Условия, которые должны выполняться.</w:t>
      </w:r>
    </w:p>
    <w:p w14:paraId="200001BF" w14:textId="77777777" w:rsidR="00EC7596" w:rsidRDefault="00385832">
      <w:pPr>
        <w:ind w:firstLine="709"/>
        <w:jc w:val="both"/>
      </w:pPr>
      <w:r>
        <w:t>Для корректности определения 19 и для того, чтобы построенная на его основе иерархия действительно описывала возможности недоверенных субъектов, должны выполняться следующие условия.</w:t>
      </w:r>
    </w:p>
    <w:p w14:paraId="200001C0" w14:textId="77777777" w:rsidR="00EC7596" w:rsidRDefault="00385832">
      <w:pPr>
        <w:ind w:firstLine="709"/>
        <w:jc w:val="both"/>
      </w:pPr>
      <w:r>
        <w:rPr>
          <w:b/>
        </w:rPr>
        <w:t>Условие 1. Условия базового определения иерархии.</w:t>
      </w:r>
      <w:r>
        <w:t xml:space="preserve"> Отношение ≤ должно быть отношением частичного порядка, удовлетворяющим условию линейной упорядоченности множества контейнеров, содержащих данную сущность (определение 16), а функция H должна удовлетворять всем условиям определения 17 (таблица 9). Отношение ≤G, будучи сужением отношения ≤, наследует рефлексивность, антисимметричность и условие линейной упорядоченности; транзитивность ≤G обеспечивается тем, что в определении 19 явно исключены пары сущностей, связь между которыми проходит через заблокированный контейнер.</w:t>
      </w:r>
    </w:p>
    <w:p w14:paraId="200001C1" w14:textId="77777777" w:rsidR="00EC7596" w:rsidRDefault="00385832">
      <w:pPr>
        <w:ind w:firstLine="709"/>
        <w:jc w:val="both"/>
      </w:pPr>
      <w:r>
        <w:rPr>
          <w:b/>
        </w:rPr>
        <w:t>Условие 2. Условие разделения субъектов.</w:t>
      </w:r>
      <w:r>
        <w:t xml:space="preserve"> Множество субъектов должно быть разделено на доверенные и недоверенные: S = LS ∪ NS, LS ∩ NS = ∅. Без такого разделения понятие блокирующего доступа не определено, поскольку блокирующим является доступ именно доверенного субъекта: доступ недоверенного субъекта к сущности не препятствует реализации потоков по времени, так как недоверенные субъекты могут кооперировать между собой.</w:t>
      </w:r>
    </w:p>
    <w:p w14:paraId="200001C2" w14:textId="77777777" w:rsidR="00EC7596" w:rsidRDefault="00385832">
      <w:pPr>
        <w:ind w:firstLine="709"/>
        <w:jc w:val="both"/>
      </w:pPr>
      <w:r>
        <w:rPr>
          <w:b/>
        </w:rPr>
        <w:t>Условие 3. Условие отсутствия кооперации.</w:t>
      </w:r>
      <w:r>
        <w:t xml:space="preserve"> Рассматриваемая траектория функционирования системы должна быть траекторией без кооперации доверенных и недоверенных субъектов для передачи прав доступа и реализации информационных потоков (определение 8). В частности, доверенные субъекты не должны участвовать в реализации информационных потоков по времени. Если бы доверенный субъект мог участвовать в таком потоке, то блокирующий доступ не только не препятствовал бы передаче информации, но и сам становился бы её каналом: недоверенный субъект наблюдал бы факт наличия или отсутствия блокирующего доступа и получал бы через него передаваемые данные.</w:t>
      </w:r>
    </w:p>
    <w:p w14:paraId="200001C3" w14:textId="77777777" w:rsidR="00EC7596" w:rsidRDefault="00385832">
      <w:pPr>
        <w:ind w:firstLine="709"/>
        <w:jc w:val="both"/>
      </w:pPr>
      <w:r>
        <w:rPr>
          <w:b/>
        </w:rPr>
        <w:t>Условие 4. Условие полноты блокирования.</w:t>
      </w:r>
      <w:r>
        <w:t xml:space="preserve"> Для того чтобы иерархия сущностей была непригодна для реализации информационного потока по времени между двумя недоверенными субъектами s1 и s2, блокирующие доступы доверенных субъектов должны иметься ко </w:t>
      </w:r>
      <w:r>
        <w:rPr>
          <w:i/>
        </w:rPr>
        <w:t>всем</w:t>
      </w:r>
      <w:r>
        <w:t xml:space="preserve"> сущностям-контейнерам, общим для этих субъектов в иерархии сущностей, — то есть ко всем контейнерам c, для которых существуют сущности e1, e2, такие, что e1 ≤ c, e2 ≤ c, и субъект s1 имеет доступ к e1, а субъект s2 — к e2. Достаточно одного незаблокированного общего контейнера, чтобы канал передачи информации по времени существовал. Это условие является наиболее обременительным на практике: оно требует априорного знания всей структуры иерархии сущностей и всех возможных пар недоверенных субъектов.</w:t>
      </w:r>
    </w:p>
    <w:p w14:paraId="200001C4" w14:textId="77777777" w:rsidR="00EC7596" w:rsidRDefault="00385832">
      <w:pPr>
        <w:ind w:firstLine="709"/>
        <w:jc w:val="both"/>
      </w:pPr>
      <w:r>
        <w:rPr>
          <w:b/>
        </w:rPr>
        <w:t>Условие 5. Условие непрерывности блокирования во времени.</w:t>
      </w:r>
      <w:r>
        <w:t xml:space="preserve"> Блокирующие доступы доверенных субъектов должны существовать на протяжении всей рассматриваемой траектории функционирования системы. Поскольку доступ есть элемент состояния, а не постоянная характеристика системы, завершение доверенным субъектом доступа к сущности немедленно восстанавливает возможность применения правил find и post к этой сущности. Формально это условие и выражается требованием рассматривать траектории блокирующих доступов доверенных субъектов (см. ответ на вопрос 8), а не отдельные состояния системы.</w:t>
      </w:r>
    </w:p>
    <w:p w14:paraId="200001C5" w14:textId="77777777" w:rsidR="00EC7596" w:rsidRDefault="00385832">
      <w:pPr>
        <w:ind w:firstLine="709"/>
        <w:jc w:val="both"/>
      </w:pPr>
      <w:r>
        <w:rPr>
          <w:b/>
        </w:rPr>
        <w:t>Условие 6. Условие согласованности с уровнями конфиденциальности</w:t>
      </w:r>
      <w:r>
        <w:t xml:space="preserve"> (для мандатного случая). При переходе к БДМ ДП-модели дополнительно должно выполняться условие монотонности уровня конфиденциальности вдоль иерархии: если e1 ≤ e2, то fe(e1) ≤ fe(e2). Это условие обеспечивает, что контейнер не может иметь уровень конфиденциальности ниже, чем содержащаяся в нём сущность, и потому доверенный субъект, обладающий уровнем доступа, достаточным для доступа к контейнеру, обладает им и в отношении содержащихся в контейнере сущностей, — то есть блокирующий доступ технически реализуем без нарушения ss-свойства.</w:t>
      </w:r>
    </w:p>
    <w:p w14:paraId="200001C6" w14:textId="77777777" w:rsidR="00EC7596" w:rsidRDefault="00385832">
      <w:pPr>
        <w:ind w:firstLine="709"/>
        <w:jc w:val="both"/>
      </w:pPr>
      <w:r>
        <w:t>Таким образом, иерархия сущностей с учётом блокирующих доступов доверенных субъектов есть сужение исходной иерархии сущностей на множество сущностей, не занятых доступами доверенных субъектов, с исключением связей, проходящих через занятые контейнеры. Условия, которые при этом должны выполняться, разделяются на условия корректности самого определения (условия 1 и 2), условия применимости результатов БД ДП-модели (условия 3 и 6) и условия эффективности механизма защиты (условия 4 и 5). Нарушение любого из условий 4 и 5 не делает определение некорректным, но обращает механизм блокирующих доступов в неэффективный: остаётся канал передачи информации по времени через незаблокированный или освободившийся контейнер.</w:t>
      </w:r>
    </w:p>
    <w:p w14:paraId="200001C7" w14:textId="77777777" w:rsidR="00EC7596" w:rsidRDefault="00385832">
      <w:pPr>
        <w:keepNext/>
        <w:spacing w:before="240" w:after="120"/>
        <w:ind w:firstLine="709"/>
        <w:jc w:val="both"/>
      </w:pPr>
      <w:r>
        <w:rPr>
          <w:b/>
        </w:rPr>
        <w:t>Вопрос 4. Приведите пример ситуации, когда реализация информационного потока по времени с использованием иерархии сущностей невозможна. Нарисуйте схему этого процесса</w:t>
      </w:r>
    </w:p>
    <w:p w14:paraId="200001C8" w14:textId="77777777" w:rsidR="00EC7596" w:rsidRDefault="00385832">
      <w:pPr>
        <w:ind w:firstLine="709"/>
        <w:jc w:val="both"/>
      </w:pPr>
      <w:r>
        <w:t>Реализация информационного потока по времени с использованием иерархии сущностей невозможна тогда, когда ни один общий для передающего и принимающего недоверенных субъектов контейнер иерархии не может быть использован ими соответственно для применения правила post и правила find. Приведём последовательно три ситуации, в которых это условие выполняется, и построим схему процесса для основной из них — ситуации блокирующих доступов доверенных субъектов.</w:t>
      </w:r>
    </w:p>
    <w:p w14:paraId="200001C9" w14:textId="77777777" w:rsidR="00EC7596" w:rsidRDefault="00385832">
      <w:pPr>
        <w:ind w:firstLine="709"/>
        <w:jc w:val="both"/>
      </w:pPr>
      <w:r>
        <w:rPr>
          <w:b/>
        </w:rPr>
        <w:t>Ситуация 1. Все общие контейнеры заняты блокирующими доступами доверенных субъектов.</w:t>
      </w:r>
    </w:p>
    <w:p w14:paraId="200001CA" w14:textId="77777777" w:rsidR="00EC7596" w:rsidRDefault="00385832">
      <w:pPr>
        <w:ind w:firstLine="709"/>
        <w:jc w:val="both"/>
      </w:pPr>
      <w:r>
        <w:t>Воспроизведём условия примера 2 ответа на вопрос 2. Пусть в КС имеется контейнер z, содержащий сущности zx и zy: zx, zy ∈ H(z). Пусть sx ∈ NS — недоверенный субъект, обладающий доступом на чтение к сущности x с высоким уровнем конфиденциальности и доступом на запись к контейнеру z; sy ∈ NS — недоверенный субъект, обладающий доступом на чтение к контейнеру z и доступом на запись к сущности y с низким уровнем конфиденциальности. В условиях мандатной ДП-модели, как показано в ответе на вопрос 2, субъекты sx и sy реализуют запрещённый информационный поток по времени от сущности x к сущности y посредством последовательного применения правил post(sx, zx, z) и find(sy, zx, z).</w:t>
      </w:r>
    </w:p>
    <w:p w14:paraId="200001CB" w14:textId="77777777" w:rsidR="00EC7596" w:rsidRDefault="00385832">
      <w:pPr>
        <w:ind w:firstLine="709"/>
        <w:jc w:val="both"/>
      </w:pPr>
      <w:r>
        <w:t>Пусть теперь в КС дополнительно имеется доверенный субъект y0 ∈ LS, обладающий доступом (y0, z, reada) ∈ A к контейнеру z, причём этот доступ удерживается им на протяжении всей рассматриваемой траектории функционирования системы. Согласно определению блокирующего доступа (см. ответ на вопрос 5), доступ (y0, z, reada) является блокирующим: он препятствует реализации информационных потоков по времени с использованием сущности z и иерархии сущностей, в которую z входит. В условиях БД ДП-модели условия применения правил find и post усилены требованием отсутствия блокирующего доступа доверенного субъекта к используемой сущности-контейнеру. Следовательно:</w:t>
      </w:r>
    </w:p>
    <w:p w14:paraId="200001CC" w14:textId="77777777" w:rsidR="00EC7596" w:rsidRDefault="00385832">
      <w:pPr>
        <w:ind w:firstLine="709"/>
        <w:jc w:val="both"/>
      </w:pPr>
      <w:r>
        <w:t>— субъект sx не может применить правило post(sx, zx, z), поскольку контейнер z занят блокирующим доступом доверенного субъекта y0; ребро (sx, zx, writet) в множество F не добавляется;</w:t>
      </w:r>
    </w:p>
    <w:p w14:paraId="200001CD" w14:textId="77777777" w:rsidR="00EC7596" w:rsidRDefault="00385832">
      <w:pPr>
        <w:ind w:firstLine="709"/>
        <w:jc w:val="both"/>
      </w:pPr>
      <w:r>
        <w:t>— субъект sy не может применить правило find(sy, zx, z) по той же причине; ребро (zx, sy, writet) в множество F не добавляется.</w:t>
      </w:r>
    </w:p>
    <w:p w14:paraId="200001CE" w14:textId="77777777" w:rsidR="00EC7596" w:rsidRDefault="00385832">
      <w:pPr>
        <w:ind w:firstLine="709"/>
        <w:jc w:val="both"/>
      </w:pPr>
      <w:r>
        <w:t>Цепочка информационных потоков (x, sx, writem), (sx, zx, writet), (zx, sy, writet), (sy, y, writet) оказывается разорванной на втором звене, и информационный поток по времени от сущности x к сущности y с использованием иерархии сущностей не реализуется. Если контейнер z является единственным общим контейнером субъектов sx и sy в иерархии сущностей, то реализация потока по времени с использованием иерархии сущностей невозможна вовсе.</w:t>
      </w:r>
    </w:p>
    <w:p w14:paraId="200001CF" w14:textId="77777777" w:rsidR="00EC7596" w:rsidRDefault="00385832">
      <w:pPr>
        <w:ind w:firstLine="709"/>
        <w:jc w:val="both"/>
      </w:pPr>
      <w:r>
        <w:t>Схема процесса приведена ниже. Слева изображено состояние системы без блокирующего доступа, в котором поток реализуется; справа — состояние с блокирующим доступом доверенного субъекта y0, в котором применение правил post и find невозможно, что обозначено перечёркиванием соответствующих рёбер.</w:t>
      </w:r>
    </w:p>
    <w:p w14:paraId="200001D0" w14:textId="77777777" w:rsidR="00EC7596" w:rsidRDefault="00385832">
      <w:pPr>
        <w:spacing w:line="240" w:lineRule="auto"/>
        <w:ind w:left="709"/>
      </w:pPr>
      <w:r>
        <w:rPr>
          <w:rFonts w:ascii="Courier New" w:hAnsi="Courier New"/>
          <w:sz w:val="20"/>
        </w:rPr>
        <w:t xml:space="preserve">  а) поток по времени реализуется        б) блокирующий доступ доверенного</w:t>
      </w:r>
    </w:p>
    <w:p w14:paraId="200001D1" w14:textId="77777777" w:rsidR="00EC7596" w:rsidRDefault="00385832">
      <w:pPr>
        <w:spacing w:line="240" w:lineRule="auto"/>
        <w:ind w:left="709"/>
      </w:pPr>
      <w:r>
        <w:rPr>
          <w:rFonts w:ascii="Courier New" w:hAnsi="Courier New"/>
          <w:sz w:val="20"/>
        </w:rPr>
        <w:t xml:space="preserve">     (мандатная ДП-модель)                    субъекта: поток невозможен</w:t>
      </w:r>
    </w:p>
    <w:p w14:paraId="200001D2" w14:textId="77777777" w:rsidR="00EC7596" w:rsidRDefault="00385832">
      <w:pPr>
        <w:spacing w:line="240" w:lineRule="auto"/>
        <w:ind w:left="709"/>
      </w:pPr>
      <w:r>
        <w:rPr>
          <w:rFonts w:ascii="Courier New" w:hAnsi="Courier New"/>
          <w:sz w:val="20"/>
        </w:rPr>
        <w:t xml:space="preserve">                                              (БД и БДМ ДП-модели)</w:t>
      </w:r>
    </w:p>
    <w:p w14:paraId="200001D3" w14:textId="77777777" w:rsidR="00EC7596" w:rsidRDefault="00385832">
      <w:pPr>
        <w:spacing w:line="240" w:lineRule="auto"/>
        <w:ind w:left="709"/>
      </w:pPr>
      <w:r>
        <w:rPr>
          <w:rFonts w:ascii="Courier New" w:hAnsi="Courier New"/>
          <w:sz w:val="20"/>
        </w:rPr>
        <w:t xml:space="preserve"> </w:t>
      </w:r>
    </w:p>
    <w:p w14:paraId="200001D4" w14:textId="77777777" w:rsidR="00EC7596" w:rsidRDefault="00385832">
      <w:pPr>
        <w:spacing w:line="240" w:lineRule="auto"/>
        <w:ind w:left="709"/>
      </w:pPr>
      <w:r>
        <w:rPr>
          <w:rFonts w:ascii="Courier New" w:hAnsi="Courier New"/>
          <w:sz w:val="20"/>
        </w:rPr>
        <w:t xml:space="preserve">   x (High)                              x (High)</w:t>
      </w:r>
    </w:p>
    <w:p w14:paraId="200001D5" w14:textId="77777777" w:rsidR="00EC7596" w:rsidRDefault="00385832">
      <w:pPr>
        <w:spacing w:line="240" w:lineRule="auto"/>
        <w:ind w:left="709"/>
      </w:pPr>
      <w:r>
        <w:rPr>
          <w:rFonts w:ascii="Courier New" w:hAnsi="Courier New"/>
          <w:sz w:val="20"/>
        </w:rPr>
        <w:t xml:space="preserve">      ⊗                                     ⊗</w:t>
      </w:r>
    </w:p>
    <w:p w14:paraId="200001D6" w14:textId="77777777" w:rsidR="00EC7596" w:rsidRDefault="00385832">
      <w:pPr>
        <w:spacing w:line="240" w:lineRule="auto"/>
        <w:ind w:left="709"/>
      </w:pPr>
      <w:r>
        <w:rPr>
          <w:rFonts w:ascii="Courier New" w:hAnsi="Courier New"/>
          <w:sz w:val="20"/>
        </w:rPr>
        <w:t xml:space="preserve">      │ reada                                │ reada</w:t>
      </w:r>
    </w:p>
    <w:p w14:paraId="200001D7" w14:textId="77777777" w:rsidR="00EC7596" w:rsidRDefault="00385832">
      <w:pPr>
        <w:spacing w:line="240" w:lineRule="auto"/>
        <w:ind w:left="709"/>
      </w:pPr>
      <w:r>
        <w:rPr>
          <w:rFonts w:ascii="Courier New" w:hAnsi="Courier New"/>
          <w:sz w:val="20"/>
        </w:rPr>
        <w:t xml:space="preserve">      ▼                                      ▼</w:t>
      </w:r>
    </w:p>
    <w:p w14:paraId="200001D8" w14:textId="77777777" w:rsidR="00EC7596" w:rsidRDefault="00385832">
      <w:pPr>
        <w:spacing w:line="240" w:lineRule="auto"/>
        <w:ind w:left="709"/>
      </w:pPr>
      <w:r>
        <w:rPr>
          <w:rFonts w:ascii="Courier New" w:hAnsi="Courier New"/>
          <w:sz w:val="20"/>
        </w:rPr>
        <w:t xml:space="preserve">      • sx  (NS)                             • sx  (NS)</w:t>
      </w:r>
    </w:p>
    <w:p w14:paraId="200001D9" w14:textId="77777777" w:rsidR="00EC7596" w:rsidRDefault="00385832">
      <w:pPr>
        <w:spacing w:line="240" w:lineRule="auto"/>
        <w:ind w:left="709"/>
      </w:pPr>
      <w:r>
        <w:rPr>
          <w:rFonts w:ascii="Courier New" w:hAnsi="Courier New"/>
          <w:sz w:val="20"/>
        </w:rPr>
        <w:t xml:space="preserve">      ┊                                      ┊</w:t>
      </w:r>
    </w:p>
    <w:p w14:paraId="200001DA" w14:textId="77777777" w:rsidR="00EC7596" w:rsidRDefault="00385832">
      <w:pPr>
        <w:spacing w:line="240" w:lineRule="auto"/>
        <w:ind w:left="709"/>
      </w:pPr>
      <w:r>
        <w:rPr>
          <w:rFonts w:ascii="Courier New" w:hAnsi="Courier New"/>
          <w:sz w:val="20"/>
        </w:rPr>
        <w:t xml:space="preserve">      ┊ post(sx, zx, z)                      ┊ post(sx, zx, z)  ✗</w:t>
      </w:r>
    </w:p>
    <w:p w14:paraId="200001DB" w14:textId="77777777" w:rsidR="00EC7596" w:rsidRDefault="00385832">
      <w:pPr>
        <w:spacing w:line="240" w:lineRule="auto"/>
        <w:ind w:left="709"/>
      </w:pPr>
      <w:r>
        <w:rPr>
          <w:rFonts w:ascii="Courier New" w:hAnsi="Courier New"/>
          <w:sz w:val="20"/>
        </w:rPr>
        <w:t xml:space="preserve">      ▼                                      ▼</w:t>
      </w:r>
    </w:p>
    <w:p w14:paraId="200001DC" w14:textId="77777777" w:rsidR="00EC7596" w:rsidRDefault="00385832">
      <w:pPr>
        <w:spacing w:line="240" w:lineRule="auto"/>
        <w:ind w:left="709"/>
      </w:pPr>
      <w:r>
        <w:rPr>
          <w:rFonts w:ascii="Courier New" w:hAnsi="Courier New"/>
          <w:sz w:val="20"/>
        </w:rPr>
        <w:t xml:space="preserve">  ┌───────────────────┐               ┌───────────────────┐</w:t>
      </w:r>
    </w:p>
    <w:p w14:paraId="200001DD" w14:textId="77777777" w:rsidR="00EC7596" w:rsidRDefault="00385832">
      <w:pPr>
        <w:spacing w:line="240" w:lineRule="auto"/>
        <w:ind w:left="709"/>
      </w:pPr>
      <w:r>
        <w:rPr>
          <w:rFonts w:ascii="Courier New" w:hAnsi="Courier New"/>
          <w:sz w:val="20"/>
        </w:rPr>
        <w:t xml:space="preserve">  │  контейнер z      │               │  контейнер z      │ ◄══ reada ══ • y0</w:t>
      </w:r>
    </w:p>
    <w:p w14:paraId="200001DE" w14:textId="77777777" w:rsidR="00EC7596" w:rsidRDefault="00385832">
      <w:pPr>
        <w:spacing w:line="240" w:lineRule="auto"/>
        <w:ind w:left="709"/>
      </w:pPr>
      <w:r>
        <w:rPr>
          <w:rFonts w:ascii="Courier New" w:hAnsi="Courier New"/>
          <w:sz w:val="20"/>
        </w:rPr>
        <w:t xml:space="preserve">  │      ⊗ zx   ⊗ zy  │               │      ⊗ zx   ⊗ zy  │        (LS)</w:t>
      </w:r>
    </w:p>
    <w:p w14:paraId="200001DF" w14:textId="77777777" w:rsidR="00EC7596" w:rsidRDefault="00385832">
      <w:pPr>
        <w:spacing w:line="240" w:lineRule="auto"/>
        <w:ind w:left="709"/>
      </w:pPr>
      <w:r>
        <w:rPr>
          <w:rFonts w:ascii="Courier New" w:hAnsi="Courier New"/>
          <w:sz w:val="20"/>
        </w:rPr>
        <w:t xml:space="preserve">  └───────────────────┘               └───────────────────┘   блокирующий</w:t>
      </w:r>
    </w:p>
    <w:p w14:paraId="200001E0" w14:textId="77777777" w:rsidR="00EC7596" w:rsidRDefault="00385832">
      <w:pPr>
        <w:spacing w:line="240" w:lineRule="auto"/>
        <w:ind w:left="709"/>
      </w:pPr>
      <w:r>
        <w:rPr>
          <w:rFonts w:ascii="Courier New" w:hAnsi="Courier New"/>
          <w:sz w:val="20"/>
        </w:rPr>
        <w:t xml:space="preserve">      ┊                                      ┊                   доступ</w:t>
      </w:r>
    </w:p>
    <w:p w14:paraId="200001E1" w14:textId="77777777" w:rsidR="00EC7596" w:rsidRDefault="00385832">
      <w:pPr>
        <w:spacing w:line="240" w:lineRule="auto"/>
        <w:ind w:left="709"/>
      </w:pPr>
      <w:r>
        <w:rPr>
          <w:rFonts w:ascii="Courier New" w:hAnsi="Courier New"/>
          <w:sz w:val="20"/>
        </w:rPr>
        <w:t xml:space="preserve">      ┊ find(sy, zx, z)                      ┊ find(sy, zx, z)  ✗</w:t>
      </w:r>
    </w:p>
    <w:p w14:paraId="200001E2" w14:textId="77777777" w:rsidR="00EC7596" w:rsidRDefault="00385832">
      <w:pPr>
        <w:spacing w:line="240" w:lineRule="auto"/>
        <w:ind w:left="709"/>
      </w:pPr>
      <w:r>
        <w:rPr>
          <w:rFonts w:ascii="Courier New" w:hAnsi="Courier New"/>
          <w:sz w:val="20"/>
        </w:rPr>
        <w:t xml:space="preserve">      ▼                                      ▼</w:t>
      </w:r>
    </w:p>
    <w:p w14:paraId="200001E3" w14:textId="77777777" w:rsidR="00EC7596" w:rsidRDefault="00385832">
      <w:pPr>
        <w:spacing w:line="240" w:lineRule="auto"/>
        <w:ind w:left="709"/>
      </w:pPr>
      <w:r>
        <w:rPr>
          <w:rFonts w:ascii="Courier New" w:hAnsi="Courier New"/>
          <w:sz w:val="20"/>
        </w:rPr>
        <w:t xml:space="preserve">      • sy  (NS)                             • sy  (NS)</w:t>
      </w:r>
    </w:p>
    <w:p w14:paraId="200001E4" w14:textId="77777777" w:rsidR="00EC7596" w:rsidRDefault="00385832">
      <w:pPr>
        <w:spacing w:line="240" w:lineRule="auto"/>
        <w:ind w:left="709"/>
      </w:pPr>
      <w:r>
        <w:rPr>
          <w:rFonts w:ascii="Courier New" w:hAnsi="Courier New"/>
          <w:sz w:val="20"/>
        </w:rPr>
        <w:t xml:space="preserve">      │ writea                                │ writea</w:t>
      </w:r>
    </w:p>
    <w:p w14:paraId="200001E5" w14:textId="77777777" w:rsidR="00EC7596" w:rsidRDefault="00385832">
      <w:pPr>
        <w:spacing w:line="240" w:lineRule="auto"/>
        <w:ind w:left="709"/>
      </w:pPr>
      <w:r>
        <w:rPr>
          <w:rFonts w:ascii="Courier New" w:hAnsi="Courier New"/>
          <w:sz w:val="20"/>
        </w:rPr>
        <w:t xml:space="preserve">      ▼                                      ▼</w:t>
      </w:r>
    </w:p>
    <w:p w14:paraId="200001E6" w14:textId="77777777" w:rsidR="00EC7596" w:rsidRDefault="00385832">
      <w:pPr>
        <w:spacing w:line="240" w:lineRule="auto"/>
        <w:ind w:left="709"/>
      </w:pPr>
      <w:r>
        <w:rPr>
          <w:rFonts w:ascii="Courier New" w:hAnsi="Courier New"/>
          <w:sz w:val="20"/>
        </w:rPr>
        <w:t xml:space="preserve">      ⊗                                      ⊗</w:t>
      </w:r>
    </w:p>
    <w:p w14:paraId="200001E7" w14:textId="77777777" w:rsidR="00EC7596" w:rsidRDefault="00385832">
      <w:pPr>
        <w:spacing w:line="240" w:lineRule="auto"/>
        <w:ind w:left="709"/>
      </w:pPr>
      <w:r>
        <w:rPr>
          <w:rFonts w:ascii="Courier New" w:hAnsi="Courier New"/>
          <w:sz w:val="20"/>
        </w:rPr>
        <w:t xml:space="preserve">   y (Low)                              y (Low)</w:t>
      </w:r>
    </w:p>
    <w:p w14:paraId="200001E8" w14:textId="77777777" w:rsidR="00EC7596" w:rsidRDefault="00385832">
      <w:pPr>
        <w:spacing w:line="240" w:lineRule="auto"/>
        <w:ind w:left="709"/>
      </w:pPr>
      <w:r>
        <w:rPr>
          <w:rFonts w:ascii="Courier New" w:hAnsi="Courier New"/>
          <w:sz w:val="20"/>
        </w:rPr>
        <w:t xml:space="preserve"> </w:t>
      </w:r>
    </w:p>
    <w:p w14:paraId="200001E9" w14:textId="77777777" w:rsidR="00EC7596" w:rsidRDefault="00385832">
      <w:pPr>
        <w:spacing w:line="240" w:lineRule="auto"/>
        <w:ind w:left="709"/>
      </w:pPr>
      <w:r>
        <w:rPr>
          <w:rFonts w:ascii="Courier New" w:hAnsi="Courier New"/>
          <w:sz w:val="20"/>
        </w:rPr>
        <w:t xml:space="preserve">  Обозначения:  •  — субъект;  ⊗ — сущность, не являющаяся субъектом;</w:t>
      </w:r>
    </w:p>
    <w:p w14:paraId="200001EA" w14:textId="77777777" w:rsidR="00EC7596" w:rsidRDefault="00385832">
      <w:pPr>
        <w:spacing w:line="240" w:lineRule="auto"/>
        <w:ind w:left="709"/>
      </w:pPr>
      <w:r>
        <w:rPr>
          <w:rFonts w:ascii="Courier New" w:hAnsi="Courier New"/>
          <w:sz w:val="20"/>
        </w:rPr>
        <w:t xml:space="preserve">  ───►  право доступа;  ═══► доступ;  ┊┊┊► информационный поток</w:t>
      </w:r>
    </w:p>
    <w:p w14:paraId="200001EB" w14:textId="77777777" w:rsidR="00EC7596" w:rsidRDefault="00385832">
      <w:pPr>
        <w:spacing w:line="240" w:lineRule="auto"/>
        <w:ind w:left="709"/>
      </w:pPr>
      <w:r>
        <w:rPr>
          <w:rFonts w:ascii="Courier New" w:hAnsi="Courier New"/>
          <w:sz w:val="20"/>
        </w:rPr>
        <w:t xml:space="preserve">  по времени (writet);  ✗ — правило преобразования состояний</w:t>
      </w:r>
    </w:p>
    <w:p w14:paraId="200001EC" w14:textId="77777777" w:rsidR="00EC7596" w:rsidRDefault="00385832">
      <w:pPr>
        <w:spacing w:line="240" w:lineRule="auto"/>
        <w:ind w:left="709"/>
      </w:pPr>
      <w:r>
        <w:rPr>
          <w:rFonts w:ascii="Courier New" w:hAnsi="Courier New"/>
          <w:sz w:val="20"/>
        </w:rPr>
        <w:t xml:space="preserve">  неприменимо;  NS — недоверенный субъект;  LS — доверенный субъект.</w:t>
      </w:r>
    </w:p>
    <w:p w14:paraId="200001ED" w14:textId="77777777" w:rsidR="00EC7596" w:rsidRDefault="00385832">
      <w:pPr>
        <w:ind w:firstLine="709"/>
        <w:jc w:val="both"/>
      </w:pPr>
      <w:r>
        <w:t xml:space="preserve">Существенно, что доверенный субъект y0 в приведённой схеме не выполняет никаких проверок и не принимает никаких решений: он лишь удерживает доступ к контейнеру. Механизм защиты состоит не в контроле обращений, а в </w:t>
      </w:r>
      <w:r>
        <w:rPr>
          <w:i/>
        </w:rPr>
        <w:t>занятии ресурса</w:t>
      </w:r>
      <w:r>
        <w:t>. В терминах реальных КС это соответствует, например, тому, что системный процесс открывает каталог временных файлов в монопольном режиме, вследствие чего прикладные процессы лишаются возможности наблюдать и изменять его содержимое.</w:t>
      </w:r>
    </w:p>
    <w:p w14:paraId="200001EE" w14:textId="77777777" w:rsidR="00EC7596" w:rsidRDefault="00385832">
      <w:pPr>
        <w:ind w:firstLine="709"/>
        <w:jc w:val="both"/>
      </w:pPr>
      <w:r>
        <w:rPr>
          <w:b/>
        </w:rPr>
        <w:t>Ситуация 2. Отсутствие общих контейнеров в иерархии сущностей.</w:t>
      </w:r>
    </w:p>
    <w:p w14:paraId="200001EF" w14:textId="77777777" w:rsidR="00EC7596" w:rsidRDefault="00385832">
      <w:pPr>
        <w:ind w:firstLine="709"/>
        <w:jc w:val="both"/>
      </w:pPr>
      <w:r>
        <w:t>Второй способ сделать реализацию потока по времени через иерархию сущностей невозможной состоит в том, чтобы у передающего и принимающего недоверенных субъектов вовсе не было общих контейнеров, доступных им обоим. Формально: не существует контейнера c ∈ C, такого, что субъект sx обладает доступом на запись или дозапись к c (или к содержащей c иерархии) и субъект sy обладает доступом на чтение к c. Такая ситуация достигается разделением иерархии сущностей на изолированные поддеревья, каждое из которых доступно субъектам только одного уровня конфиденциальности. В операционных системах этому соответствует, в частности, использование раздельных каталогов временных файлов и раздельных пространств имён объектов для процессов разных уровней доступа — механизм, применяемый в защищённых операционных системах при реализации мандатного управления доступом.</w:t>
      </w:r>
    </w:p>
    <w:p w14:paraId="200001F0" w14:textId="77777777" w:rsidR="00EC7596" w:rsidRDefault="00385832">
      <w:pPr>
        <w:ind w:firstLine="709"/>
        <w:jc w:val="both"/>
      </w:pPr>
      <w:r>
        <w:t>Отметим, что полностью устранить общие контейнеры в реальной КС затруднительно: корневой контейнер иерархии является общим для всех сущностей по построению, и, если он доступен недоверенным субъектам на чтение, канал передачи информации по времени существует. Поэтому ситуация 2 практически всегда требует дополнения ситуацией 1 — блокирующими доступами к контейнерам верхних уровней иерархии.</w:t>
      </w:r>
    </w:p>
    <w:p w14:paraId="200001F1" w14:textId="77777777" w:rsidR="00EC7596" w:rsidRDefault="00385832">
      <w:pPr>
        <w:ind w:firstLine="709"/>
        <w:jc w:val="both"/>
      </w:pPr>
      <w:r>
        <w:rPr>
          <w:b/>
        </w:rPr>
        <w:t>Ситуация 3. Невозможность применения правил find и post по условиям мандатного управления доступом.</w:t>
      </w:r>
    </w:p>
    <w:p w14:paraId="200001F2" w14:textId="77777777" w:rsidR="00EC7596" w:rsidRDefault="00385832">
      <w:pPr>
        <w:ind w:firstLine="709"/>
        <w:jc w:val="both"/>
      </w:pPr>
      <w:r>
        <w:t>Третий способ реализуется в рамках ПСМ ДП-модели (см. ответы на вопросы 11 и 12) и состоит в том, что недоверенному субъекту разрешается получать доступы только к сущностям с уровнем конфиденциальности, совпадающим с его уровнем доступа. В этом случае для контейнера z с уровнем конфиденциальности fe(z) доступ к нему может получить только субъект s, для которого fs(s) = fe(z). Следовательно, передающий субъект sx с уровнем доступа High и принимающий субъект sy с уровнем доступа Low не могут обладать доступами к одному и тому же контейнеру z: если fe(z) = High, доступ невозможен для sy, если fe(z) = Low — для sx. Общий контейнер, через который можно было бы реализовать поток по времени, отсутствует не вследствие блокирующих доступов, а вследствие самой структуры разрешённых доступов.</w:t>
      </w:r>
    </w:p>
    <w:p w14:paraId="200001F3" w14:textId="77777777" w:rsidR="00EC7596" w:rsidRDefault="00385832">
      <w:pPr>
        <w:ind w:firstLine="709"/>
        <w:jc w:val="both"/>
      </w:pPr>
      <w:r>
        <w:t>Сопоставление трёх рассмотренных ситуаций приведено в таблице 10.</w:t>
      </w:r>
    </w:p>
    <w:p w14:paraId="200001F4" w14:textId="77777777" w:rsidR="00EC7596" w:rsidRDefault="00385832">
      <w:pPr>
        <w:keepNext/>
        <w:spacing w:before="200" w:after="80" w:line="240" w:lineRule="auto"/>
      </w:pPr>
      <w:r>
        <w:rPr>
          <w:sz w:val="26"/>
        </w:rPr>
        <w:t>Таблица 10 – Ситуации, в которых реализация информационного потока по времени с использованием иерархии сущностей невозможна</w:t>
      </w:r>
    </w:p>
    <w:tbl>
      <w:tblPr>
        <w:tblStyle w:val="aff0"/>
        <w:tblW w:w="0" w:type="auto"/>
        <w:jc w:val="center"/>
        <w:tblLayout w:type="fixed"/>
        <w:tblLook w:val="04A0" w:firstRow="1" w:lastRow="0" w:firstColumn="1" w:lastColumn="0" w:noHBand="0" w:noVBand="1"/>
      </w:tblPr>
      <w:tblGrid>
        <w:gridCol w:w="1200"/>
        <w:gridCol w:w="2500"/>
        <w:gridCol w:w="2600"/>
        <w:gridCol w:w="2700"/>
      </w:tblGrid>
      <w:tr w:rsidR="00EC7596" w14:paraId="200001F5" w14:textId="77777777">
        <w:trPr>
          <w:tblHeader/>
          <w:jc w:val="center"/>
        </w:trPr>
        <w:tc>
          <w:tcPr>
            <w:tcW w:w="1200" w:type="dxa"/>
            <w:vAlign w:val="center"/>
          </w:tcPr>
          <w:p w14:paraId="200001F6" w14:textId="77777777" w:rsidR="00EC7596" w:rsidRDefault="00385832">
            <w:pPr>
              <w:spacing w:before="40" w:after="40" w:line="240" w:lineRule="auto"/>
              <w:jc w:val="center"/>
            </w:pPr>
            <w:r>
              <w:rPr>
                <w:b/>
                <w:sz w:val="20"/>
              </w:rPr>
              <w:t>Ситуация</w:t>
            </w:r>
          </w:p>
        </w:tc>
        <w:tc>
          <w:tcPr>
            <w:tcW w:w="2500" w:type="dxa"/>
            <w:vAlign w:val="center"/>
          </w:tcPr>
          <w:p w14:paraId="200001F7" w14:textId="77777777" w:rsidR="00EC7596" w:rsidRDefault="00385832">
            <w:pPr>
              <w:spacing w:before="40" w:after="40" w:line="240" w:lineRule="auto"/>
              <w:jc w:val="center"/>
            </w:pPr>
            <w:r>
              <w:rPr>
                <w:b/>
                <w:sz w:val="20"/>
              </w:rPr>
              <w:t>Причина невозможности</w:t>
            </w:r>
          </w:p>
        </w:tc>
        <w:tc>
          <w:tcPr>
            <w:tcW w:w="2600" w:type="dxa"/>
            <w:vAlign w:val="center"/>
          </w:tcPr>
          <w:p w14:paraId="200001F8" w14:textId="77777777" w:rsidR="00EC7596" w:rsidRDefault="00385832">
            <w:pPr>
              <w:spacing w:before="40" w:after="40" w:line="240" w:lineRule="auto"/>
              <w:jc w:val="center"/>
            </w:pPr>
            <w:r>
              <w:rPr>
                <w:b/>
                <w:sz w:val="20"/>
              </w:rPr>
              <w:t>Модель, в рамках которой обоснована</w:t>
            </w:r>
          </w:p>
        </w:tc>
        <w:tc>
          <w:tcPr>
            <w:tcW w:w="2700" w:type="dxa"/>
            <w:vAlign w:val="center"/>
          </w:tcPr>
          <w:p w14:paraId="200001F9" w14:textId="77777777" w:rsidR="00EC7596" w:rsidRDefault="00385832">
            <w:pPr>
              <w:spacing w:before="40" w:after="40" w:line="240" w:lineRule="auto"/>
              <w:jc w:val="center"/>
            </w:pPr>
            <w:r>
              <w:rPr>
                <w:b/>
                <w:sz w:val="20"/>
              </w:rPr>
              <w:t>Практическая реализация</w:t>
            </w:r>
          </w:p>
        </w:tc>
      </w:tr>
      <w:tr w:rsidR="00EC7596" w14:paraId="200001FA" w14:textId="77777777">
        <w:trPr>
          <w:jc w:val="center"/>
        </w:trPr>
        <w:tc>
          <w:tcPr>
            <w:tcW w:w="1200" w:type="dxa"/>
            <w:vAlign w:val="center"/>
          </w:tcPr>
          <w:p w14:paraId="200001FB" w14:textId="77777777" w:rsidR="00EC7596" w:rsidRDefault="00385832">
            <w:pPr>
              <w:spacing w:before="40" w:after="40" w:line="240" w:lineRule="auto"/>
            </w:pPr>
            <w:r>
              <w:rPr>
                <w:sz w:val="20"/>
              </w:rPr>
              <w:t>Ситуация 1</w:t>
            </w:r>
          </w:p>
        </w:tc>
        <w:tc>
          <w:tcPr>
            <w:tcW w:w="2500" w:type="dxa"/>
            <w:vAlign w:val="center"/>
          </w:tcPr>
          <w:p w14:paraId="200001FC" w14:textId="77777777" w:rsidR="00EC7596" w:rsidRDefault="00385832">
            <w:pPr>
              <w:spacing w:before="40" w:after="40" w:line="240" w:lineRule="auto"/>
            </w:pPr>
            <w:r>
              <w:rPr>
                <w:sz w:val="20"/>
              </w:rPr>
              <w:t>Все общие контейнеры заняты блокирующими доступами доверенных субъектов; правила find и post неприменимы</w:t>
            </w:r>
          </w:p>
        </w:tc>
        <w:tc>
          <w:tcPr>
            <w:tcW w:w="2600" w:type="dxa"/>
            <w:vAlign w:val="center"/>
          </w:tcPr>
          <w:p w14:paraId="200001FD" w14:textId="77777777" w:rsidR="00EC7596" w:rsidRDefault="00385832">
            <w:pPr>
              <w:spacing w:before="40" w:after="40" w:line="240" w:lineRule="auto"/>
            </w:pPr>
            <w:r>
              <w:rPr>
                <w:sz w:val="20"/>
              </w:rPr>
              <w:t>БД ДП-модель, БДМ ДП-модель</w:t>
            </w:r>
          </w:p>
        </w:tc>
        <w:tc>
          <w:tcPr>
            <w:tcW w:w="2700" w:type="dxa"/>
            <w:vAlign w:val="center"/>
          </w:tcPr>
          <w:p w14:paraId="200001FE" w14:textId="77777777" w:rsidR="00EC7596" w:rsidRDefault="00385832">
            <w:pPr>
              <w:spacing w:before="40" w:after="40" w:line="240" w:lineRule="auto"/>
            </w:pPr>
            <w:r>
              <w:rPr>
                <w:sz w:val="20"/>
              </w:rPr>
              <w:t>Удержание системными процессами доступов к общим каталогам, ключам реестра, пространствам имён объектов</w:t>
            </w:r>
          </w:p>
        </w:tc>
      </w:tr>
      <w:tr w:rsidR="00EC7596" w14:paraId="200001FF" w14:textId="77777777">
        <w:trPr>
          <w:jc w:val="center"/>
        </w:trPr>
        <w:tc>
          <w:tcPr>
            <w:tcW w:w="1200" w:type="dxa"/>
            <w:vAlign w:val="center"/>
          </w:tcPr>
          <w:p w14:paraId="20000200" w14:textId="77777777" w:rsidR="00EC7596" w:rsidRDefault="00385832">
            <w:pPr>
              <w:spacing w:before="40" w:after="40" w:line="240" w:lineRule="auto"/>
            </w:pPr>
            <w:r>
              <w:rPr>
                <w:sz w:val="20"/>
              </w:rPr>
              <w:t>Ситуация 2</w:t>
            </w:r>
          </w:p>
        </w:tc>
        <w:tc>
          <w:tcPr>
            <w:tcW w:w="2500" w:type="dxa"/>
            <w:vAlign w:val="center"/>
          </w:tcPr>
          <w:p w14:paraId="20000201" w14:textId="77777777" w:rsidR="00EC7596" w:rsidRDefault="00385832">
            <w:pPr>
              <w:spacing w:before="40" w:after="40" w:line="240" w:lineRule="auto"/>
            </w:pPr>
            <w:r>
              <w:rPr>
                <w:sz w:val="20"/>
              </w:rPr>
              <w:t>У недоверенных субъектов нет общих контейнеров в иерархии сущностей</w:t>
            </w:r>
          </w:p>
        </w:tc>
        <w:tc>
          <w:tcPr>
            <w:tcW w:w="2600" w:type="dxa"/>
            <w:vAlign w:val="center"/>
          </w:tcPr>
          <w:p w14:paraId="20000202" w14:textId="77777777" w:rsidR="00EC7596" w:rsidRDefault="00385832">
            <w:pPr>
              <w:spacing w:before="40" w:after="40" w:line="240" w:lineRule="auto"/>
            </w:pPr>
            <w:r>
              <w:rPr>
                <w:sz w:val="20"/>
              </w:rPr>
              <w:t>БД ДП-модель (как предельный случай)</w:t>
            </w:r>
          </w:p>
        </w:tc>
        <w:tc>
          <w:tcPr>
            <w:tcW w:w="2700" w:type="dxa"/>
            <w:vAlign w:val="center"/>
          </w:tcPr>
          <w:p w14:paraId="20000203" w14:textId="77777777" w:rsidR="00EC7596" w:rsidRDefault="00385832">
            <w:pPr>
              <w:spacing w:before="40" w:after="40" w:line="240" w:lineRule="auto"/>
            </w:pPr>
            <w:r>
              <w:rPr>
                <w:sz w:val="20"/>
              </w:rPr>
              <w:t>Раздельные каталоги временных файлов и раздельные пространства имён для субъектов разных уровней доступа</w:t>
            </w:r>
          </w:p>
        </w:tc>
      </w:tr>
      <w:tr w:rsidR="00EC7596" w14:paraId="20000204" w14:textId="77777777">
        <w:trPr>
          <w:jc w:val="center"/>
        </w:trPr>
        <w:tc>
          <w:tcPr>
            <w:tcW w:w="1200" w:type="dxa"/>
            <w:vAlign w:val="center"/>
          </w:tcPr>
          <w:p w14:paraId="20000205" w14:textId="77777777" w:rsidR="00EC7596" w:rsidRDefault="00385832">
            <w:pPr>
              <w:spacing w:before="40" w:after="40" w:line="240" w:lineRule="auto"/>
            </w:pPr>
            <w:r>
              <w:rPr>
                <w:sz w:val="20"/>
              </w:rPr>
              <w:t>Ситуация 3</w:t>
            </w:r>
          </w:p>
        </w:tc>
        <w:tc>
          <w:tcPr>
            <w:tcW w:w="2500" w:type="dxa"/>
            <w:vAlign w:val="center"/>
          </w:tcPr>
          <w:p w14:paraId="20000206" w14:textId="77777777" w:rsidR="00EC7596" w:rsidRDefault="00385832">
            <w:pPr>
              <w:spacing w:before="40" w:after="40" w:line="240" w:lineRule="auto"/>
            </w:pPr>
            <w:r>
              <w:rPr>
                <w:sz w:val="20"/>
              </w:rPr>
              <w:t>Недоверенные субъекты разных уровней доступа не могут обладать доступами к одному контейнеру</w:t>
            </w:r>
          </w:p>
        </w:tc>
        <w:tc>
          <w:tcPr>
            <w:tcW w:w="2600" w:type="dxa"/>
            <w:vAlign w:val="center"/>
          </w:tcPr>
          <w:p w14:paraId="20000207" w14:textId="77777777" w:rsidR="00EC7596" w:rsidRDefault="00385832">
            <w:pPr>
              <w:spacing w:before="40" w:after="40" w:line="240" w:lineRule="auto"/>
            </w:pPr>
            <w:r>
              <w:rPr>
                <w:sz w:val="20"/>
              </w:rPr>
              <w:t>ПСМ ДП-модель</w:t>
            </w:r>
          </w:p>
        </w:tc>
        <w:tc>
          <w:tcPr>
            <w:tcW w:w="2700" w:type="dxa"/>
            <w:vAlign w:val="center"/>
          </w:tcPr>
          <w:p w14:paraId="20000208" w14:textId="77777777" w:rsidR="00EC7596" w:rsidRDefault="00385832">
            <w:pPr>
              <w:spacing w:before="40" w:after="40" w:line="240" w:lineRule="auto"/>
            </w:pPr>
            <w:r>
              <w:rPr>
                <w:sz w:val="20"/>
              </w:rPr>
              <w:t>Строгое мандатное управление доступом: доступ только к сущностям с совпадающим уровнем конфиденциальности</w:t>
            </w:r>
          </w:p>
        </w:tc>
      </w:tr>
    </w:tbl>
    <w:p w14:paraId="20000209" w14:textId="77777777" w:rsidR="00EC7596" w:rsidRDefault="00385832">
      <w:pPr>
        <w:ind w:firstLine="709"/>
        <w:jc w:val="both"/>
      </w:pPr>
      <w:r>
        <w:t>Вывод по вопросу. Невозможность реализации информационного потока по времени с использованием иерархии сущностей достигается одним из трёх способов: занятием общих контейнеров доверенными субъектами (блокирующие доступы), устранением общих контейнеров из иерархии (изоляция поддеревьев) или устранением возможности одновременного доступа к одному контейнеру субъектов разных уровней (строгое мандатное управление доступом). Первый способ не требует изменения механизма управления доступом и потому применим в существующих КС, но требует постоянной активности доверенных субъектов и полного знания структуры иерархии; третий способ обеспечивает защиту структурно, но существенно ограничивает функциональность КС, поскольку лишает субъектов возможности читать сущности более низкого уровня конфиденциальности, чем их собственный уровень доступа.</w:t>
      </w:r>
    </w:p>
    <w:p w14:paraId="2000020A" w14:textId="77777777" w:rsidR="00EC7596" w:rsidRDefault="00385832">
      <w:pPr>
        <w:keepNext/>
        <w:spacing w:before="240" w:after="120"/>
        <w:ind w:firstLine="709"/>
        <w:jc w:val="both"/>
      </w:pPr>
      <w:r>
        <w:rPr>
          <w:b/>
        </w:rPr>
        <w:t>Вопрос 5. Дайте определение блокирующего доступа доверенного субъекта к сущности</w:t>
      </w:r>
    </w:p>
    <w:p w14:paraId="2000020B" w14:textId="77777777" w:rsidR="00EC7596" w:rsidRDefault="00385832">
      <w:pPr>
        <w:ind w:firstLine="709"/>
        <w:jc w:val="both"/>
      </w:pPr>
      <w:r>
        <w:t>Определение блокирующего доступа даётся в терминологическом словаре по моделям безопасности компьютерных систем следующим образом.</w:t>
      </w:r>
    </w:p>
    <w:p w14:paraId="2000020C" w14:textId="77777777" w:rsidR="00EC7596" w:rsidRDefault="00385832">
      <w:pPr>
        <w:ind w:firstLine="709"/>
        <w:jc w:val="both"/>
      </w:pPr>
      <w:r>
        <w:rPr>
          <w:b/>
        </w:rPr>
        <w:t>Определение 20</w:t>
      </w:r>
      <w:r>
        <w:t xml:space="preserve">. </w:t>
      </w:r>
      <w:r>
        <w:rPr>
          <w:b/>
        </w:rPr>
        <w:t>Блокирующим доступом</w:t>
      </w:r>
      <w:r>
        <w:t xml:space="preserve"> (блокирующим информационные потоки по времени доступом) в рамках ДП-моделей называется любой доступ доверенного субъекта к сущности; такой доступ препятствует реализации информационных потоков по времени с использованием данной сущности и иерархии сущностей, в которую она входит.</w:t>
      </w:r>
    </w:p>
    <w:p w14:paraId="2000020D" w14:textId="77777777" w:rsidR="00EC7596" w:rsidRDefault="00385832">
      <w:pPr>
        <w:ind w:firstLine="709"/>
        <w:jc w:val="both"/>
      </w:pPr>
      <w:r>
        <w:t xml:space="preserve">В обозначениях графа доступов определение 20 записывается так. Пусть G = (S, E, R ∪ A ∪ F, H) — состояние системы Σ(G*, OP), в котором задано разделение множества субъектов S = LS ∪ NS, LS ∩ NS = ∅, на множество доверенных субъектов LS и множество недоверенных субъектов NS. Доступ (y, e, α) ∈ A, где y ∈ LS, e ∈ E, α ∈ Ra = {reada, writea, appenda}, называется </w:t>
      </w:r>
      <w:r>
        <w:rPr>
          <w:b/>
        </w:rPr>
        <w:t>блокирующим доступом доверенного субъекта y к сущности e</w:t>
      </w:r>
      <w:r>
        <w:t>.</w:t>
      </w:r>
    </w:p>
    <w:p w14:paraId="2000020E" w14:textId="77777777" w:rsidR="00EC7596" w:rsidRDefault="00385832">
      <w:pPr>
        <w:ind w:firstLine="709"/>
        <w:jc w:val="both"/>
      </w:pPr>
      <w:r>
        <w:t>Разберём определение 20 по элементам.</w:t>
      </w:r>
    </w:p>
    <w:p w14:paraId="2000020F" w14:textId="77777777" w:rsidR="00EC7596" w:rsidRDefault="00385832">
      <w:pPr>
        <w:ind w:firstLine="709"/>
        <w:jc w:val="both"/>
      </w:pPr>
      <w:r>
        <w:rPr>
          <w:b/>
        </w:rPr>
        <w:t>1. Блокирующим является именно доступ, а не право доступа.</w:t>
      </w:r>
      <w:r>
        <w:t xml:space="preserve"> В определении 20 речь идёт об элементе множества A графа доступов, а не об элементе множества R. Это различение принципиально. Право доступа (y, e, α) ∈ R есть характеристика конфигурации системы защиты: доверенному субъекту </w:t>
      </w:r>
      <w:r>
        <w:rPr>
          <w:i/>
        </w:rPr>
        <w:t>разрешено</w:t>
      </w:r>
      <w:r>
        <w:t xml:space="preserve"> обращаться к сущности e. Наличие такого разрешения никак не ограничивает других субъектов и потому блокирующим действием не обладает. Доступ (y, e, α) ∈ A есть характеристика текущего состояния функционирующей системы: доверенный субъект в данный момент </w:t>
      </w:r>
      <w:r>
        <w:rPr>
          <w:i/>
        </w:rPr>
        <w:t>обращается</w:t>
      </w:r>
      <w:r>
        <w:t xml:space="preserve"> к сущности e, сущность им </w:t>
      </w:r>
      <w:r>
        <w:rPr>
          <w:i/>
        </w:rPr>
        <w:t>занята</w:t>
      </w:r>
      <w:r>
        <w:t>. Именно занятость сущности и производит блокирующее действие. Следствием является то, что блокирующий доступ существует лишь до тех пор, пока доверенный субъект его удерживает: применение немонотонного правила, завершающего доступ, немедленно снимает блокирование.</w:t>
      </w:r>
    </w:p>
    <w:p w14:paraId="20000210" w14:textId="77777777" w:rsidR="00EC7596" w:rsidRDefault="00385832">
      <w:pPr>
        <w:ind w:firstLine="709"/>
        <w:jc w:val="both"/>
      </w:pPr>
      <w:r>
        <w:rPr>
          <w:b/>
        </w:rPr>
        <w:t>2. Блокирующим является любой вид доступа.</w:t>
      </w:r>
      <w:r>
        <w:t xml:space="preserve"> Определение 20 не различает виды доступа: блокирующим является доступ на чтение, на запись и на дозапись равным образом. Причина в том, что блокирующее действие производит не характер операции, выполняемой доверенным субъектом над сущностью, а сам факт наличия доступа. Механизмы совместного использования сущностей реальных КС, определяющие, какие доступы других субъектов допустимы одновременно с уже имеющимся доступом, в БД ДП-модели непосредственно не моделируются: модель принимает крайнее предположение, состоящее в том, что доступ доверенного субъекта исключает возможность применения недоверенными субъектами правил find, post и pass к данной сущности. Это предположение является идеализацией — в реальных КС монопольность доступа задаётся явно при его получении, — однако оно позволяет получить содержательные достаточные условия безопасности.</w:t>
      </w:r>
    </w:p>
    <w:p w14:paraId="20000211" w14:textId="77777777" w:rsidR="00EC7596" w:rsidRDefault="00385832">
      <w:pPr>
        <w:ind w:firstLine="709"/>
        <w:jc w:val="both"/>
      </w:pPr>
      <w:r>
        <w:rPr>
          <w:b/>
        </w:rPr>
        <w:t>3. Блокирующим является доступ именно доверенного субъекта.</w:t>
      </w:r>
      <w:r>
        <w:t xml:space="preserve"> Доступ недоверенного субъекта к сущности блокирующим не является. Причина состоит в том, что недоверенные субъекты могут кооперировать между собой: если недоверенный субъект занял сущность, то он сам может использовать её для реализации потока по времени либо, действуя в интересах другого недоверенного субъекта, освободить её в нужный момент. Более того, само наличие или отсутствие доступа недоверенного субъекта к сущности является наблюдаемым событием и потому может служить несущим процессом для передачи информации по времени — как в примере 3 ответа на вопрос 2. Напротив, доверенный субъект в силу определения 8 не участвует в реализации информационных потоков по времени, а в силу определения 7 не кооперирует с недоверенными субъектами; следовательно, его доступ не может быть использован недоверенными субъектами ни как канал передачи, ни как управляемый ими ресурс.</w:t>
      </w:r>
    </w:p>
    <w:p w14:paraId="20000212" w14:textId="77777777" w:rsidR="00EC7596" w:rsidRDefault="00385832">
      <w:pPr>
        <w:ind w:firstLine="709"/>
        <w:jc w:val="both"/>
      </w:pPr>
      <w:r>
        <w:rPr>
          <w:b/>
        </w:rPr>
        <w:t>4. Блокирование распространяется на иерархию сущностей.</w:t>
      </w:r>
      <w:r>
        <w:t xml:space="preserve"> Определение 20 указывает, что блокирующий доступ препятствует реализации информационных потоков по времени с использованием не только данной сущности, но и </w:t>
      </w:r>
      <w:r>
        <w:rPr>
          <w:i/>
        </w:rPr>
        <w:t>иерархии сущностей, в которую она входит</w:t>
      </w:r>
      <w:r>
        <w:t xml:space="preserve">. Это уточнение существенно и объясняется устройством правил find и post. Правило find(x, y, z) требует наличия у субъекта x доступа к контейнеру z и порождает поток по времени от содержащейся в контейнере сущности y к субъекту x; правило post(x, y, z) требует наличия у субъекта x доступа к контейнеру z и порождает поток по времени от субъекта x к сущности y. В обоих случаях используемым ресурсом является </w:t>
      </w:r>
      <w:r>
        <w:rPr>
          <w:i/>
        </w:rPr>
        <w:t>контейнер</w:t>
      </w:r>
      <w:r>
        <w:t>, а сущностью, между которой и субъектом возникает поток, — содержащаяся в контейнере сущность. Следовательно, блокирующий доступ доверенного субъекта к контейнеру z делает неприменимыми правила find и post для всех сущностей, содержащихся в z, то есть для всего поддерева иерархии с корнем z. Обратно, блокирующий доступ к сущности e препятствует использованию e в качестве той сущности, параметры которой модулируются или наблюдаются.</w:t>
      </w:r>
    </w:p>
    <w:p w14:paraId="20000213" w14:textId="77777777" w:rsidR="00EC7596" w:rsidRDefault="00385832">
      <w:pPr>
        <w:ind w:firstLine="709"/>
        <w:jc w:val="both"/>
      </w:pPr>
      <w:r>
        <w:t>Соотношение между блокируемыми правилами и блокирующими доступами приведено в таблице 11.</w:t>
      </w:r>
    </w:p>
    <w:p w14:paraId="20000214" w14:textId="77777777" w:rsidR="00EC7596" w:rsidRDefault="00385832">
      <w:pPr>
        <w:keepNext/>
        <w:spacing w:before="200" w:after="80" w:line="240" w:lineRule="auto"/>
      </w:pPr>
      <w:r>
        <w:rPr>
          <w:sz w:val="26"/>
        </w:rPr>
        <w:t>Таблица 11 – Правила преобразования состояний, блокируемые доступом доверенного субъекта</w:t>
      </w:r>
    </w:p>
    <w:tbl>
      <w:tblPr>
        <w:tblStyle w:val="aff0"/>
        <w:tblW w:w="0" w:type="auto"/>
        <w:jc w:val="center"/>
        <w:tblLayout w:type="fixed"/>
        <w:tblLook w:val="04A0" w:firstRow="1" w:lastRow="0" w:firstColumn="1" w:lastColumn="0" w:noHBand="0" w:noVBand="1"/>
      </w:tblPr>
      <w:tblGrid>
        <w:gridCol w:w="1600"/>
        <w:gridCol w:w="2500"/>
        <w:gridCol w:w="2400"/>
        <w:gridCol w:w="2500"/>
      </w:tblGrid>
      <w:tr w:rsidR="00EC7596" w14:paraId="20000215" w14:textId="77777777">
        <w:trPr>
          <w:tblHeader/>
          <w:jc w:val="center"/>
        </w:trPr>
        <w:tc>
          <w:tcPr>
            <w:tcW w:w="1600" w:type="dxa"/>
            <w:vAlign w:val="center"/>
          </w:tcPr>
          <w:p w14:paraId="20000216" w14:textId="77777777" w:rsidR="00EC7596" w:rsidRDefault="00385832">
            <w:pPr>
              <w:spacing w:before="40" w:after="40" w:line="240" w:lineRule="auto"/>
              <w:jc w:val="center"/>
            </w:pPr>
            <w:r>
              <w:rPr>
                <w:b/>
                <w:sz w:val="20"/>
              </w:rPr>
              <w:t>Правило</w:t>
            </w:r>
          </w:p>
        </w:tc>
        <w:tc>
          <w:tcPr>
            <w:tcW w:w="2500" w:type="dxa"/>
            <w:vAlign w:val="center"/>
          </w:tcPr>
          <w:p w14:paraId="20000217" w14:textId="77777777" w:rsidR="00EC7596" w:rsidRDefault="00385832">
            <w:pPr>
              <w:spacing w:before="40" w:after="40" w:line="240" w:lineRule="auto"/>
              <w:jc w:val="center"/>
            </w:pPr>
            <w:r>
              <w:rPr>
                <w:b/>
                <w:sz w:val="20"/>
              </w:rPr>
              <w:t>Порождаемое ребро</w:t>
            </w:r>
          </w:p>
        </w:tc>
        <w:tc>
          <w:tcPr>
            <w:tcW w:w="2400" w:type="dxa"/>
            <w:vAlign w:val="center"/>
          </w:tcPr>
          <w:p w14:paraId="20000218" w14:textId="77777777" w:rsidR="00EC7596" w:rsidRDefault="00385832">
            <w:pPr>
              <w:spacing w:before="40" w:after="40" w:line="240" w:lineRule="auto"/>
              <w:jc w:val="center"/>
            </w:pPr>
            <w:r>
              <w:rPr>
                <w:b/>
                <w:sz w:val="20"/>
              </w:rPr>
              <w:t>Используемые сущности</w:t>
            </w:r>
          </w:p>
        </w:tc>
        <w:tc>
          <w:tcPr>
            <w:tcW w:w="2500" w:type="dxa"/>
            <w:vAlign w:val="center"/>
          </w:tcPr>
          <w:p w14:paraId="20000219" w14:textId="77777777" w:rsidR="00EC7596" w:rsidRDefault="00385832">
            <w:pPr>
              <w:spacing w:before="40" w:after="40" w:line="240" w:lineRule="auto"/>
              <w:jc w:val="center"/>
            </w:pPr>
            <w:r>
              <w:rPr>
                <w:b/>
                <w:sz w:val="20"/>
              </w:rPr>
              <w:t>Достаточный блокирующий доступ</w:t>
            </w:r>
          </w:p>
        </w:tc>
      </w:tr>
      <w:tr w:rsidR="00EC7596" w14:paraId="2000021A" w14:textId="77777777">
        <w:trPr>
          <w:jc w:val="center"/>
        </w:trPr>
        <w:tc>
          <w:tcPr>
            <w:tcW w:w="1600" w:type="dxa"/>
            <w:vAlign w:val="center"/>
          </w:tcPr>
          <w:p w14:paraId="2000021B" w14:textId="77777777" w:rsidR="00EC7596" w:rsidRDefault="00385832">
            <w:pPr>
              <w:spacing w:before="40" w:after="40" w:line="240" w:lineRule="auto"/>
            </w:pPr>
            <w:r>
              <w:rPr>
                <w:sz w:val="20"/>
              </w:rPr>
              <w:t>find(x, y, z)</w:t>
            </w:r>
          </w:p>
        </w:tc>
        <w:tc>
          <w:tcPr>
            <w:tcW w:w="2500" w:type="dxa"/>
            <w:vAlign w:val="center"/>
          </w:tcPr>
          <w:p w14:paraId="2000021C" w14:textId="77777777" w:rsidR="00EC7596" w:rsidRDefault="00385832">
            <w:pPr>
              <w:spacing w:before="40" w:after="40" w:line="240" w:lineRule="auto"/>
            </w:pPr>
            <w:r>
              <w:rPr>
                <w:sz w:val="20"/>
              </w:rPr>
              <w:t>(y, x, writet) — поток по времени от сущности y к субъекту x</w:t>
            </w:r>
          </w:p>
        </w:tc>
        <w:tc>
          <w:tcPr>
            <w:tcW w:w="2400" w:type="dxa"/>
            <w:vAlign w:val="center"/>
          </w:tcPr>
          <w:p w14:paraId="2000021D" w14:textId="77777777" w:rsidR="00EC7596" w:rsidRDefault="00385832">
            <w:pPr>
              <w:spacing w:before="40" w:after="40" w:line="240" w:lineRule="auto"/>
            </w:pPr>
            <w:r>
              <w:rPr>
                <w:sz w:val="20"/>
              </w:rPr>
              <w:t>Контейнер z, сущность y ∈ H(z)</w:t>
            </w:r>
          </w:p>
        </w:tc>
        <w:tc>
          <w:tcPr>
            <w:tcW w:w="2500" w:type="dxa"/>
            <w:vAlign w:val="center"/>
          </w:tcPr>
          <w:p w14:paraId="2000021E" w14:textId="77777777" w:rsidR="00EC7596" w:rsidRDefault="00385832">
            <w:pPr>
              <w:spacing w:before="40" w:after="40" w:line="240" w:lineRule="auto"/>
            </w:pPr>
            <w:r>
              <w:rPr>
                <w:sz w:val="20"/>
              </w:rPr>
              <w:t>Доступ доверенного субъекта к контейнеру z либо к сущности y</w:t>
            </w:r>
          </w:p>
        </w:tc>
      </w:tr>
      <w:tr w:rsidR="00EC7596" w14:paraId="2000021F" w14:textId="77777777">
        <w:trPr>
          <w:jc w:val="center"/>
        </w:trPr>
        <w:tc>
          <w:tcPr>
            <w:tcW w:w="1600" w:type="dxa"/>
            <w:vAlign w:val="center"/>
          </w:tcPr>
          <w:p w14:paraId="20000220" w14:textId="77777777" w:rsidR="00EC7596" w:rsidRDefault="00385832">
            <w:pPr>
              <w:spacing w:before="40" w:after="40" w:line="240" w:lineRule="auto"/>
            </w:pPr>
            <w:r>
              <w:rPr>
                <w:sz w:val="20"/>
              </w:rPr>
              <w:t>post(x, y, z)</w:t>
            </w:r>
          </w:p>
        </w:tc>
        <w:tc>
          <w:tcPr>
            <w:tcW w:w="2500" w:type="dxa"/>
            <w:vAlign w:val="center"/>
          </w:tcPr>
          <w:p w14:paraId="20000221" w14:textId="77777777" w:rsidR="00EC7596" w:rsidRDefault="00385832">
            <w:pPr>
              <w:spacing w:before="40" w:after="40" w:line="240" w:lineRule="auto"/>
            </w:pPr>
            <w:r>
              <w:rPr>
                <w:sz w:val="20"/>
              </w:rPr>
              <w:t>(x, y, writet) — поток по времени от субъекта x к сущности y</w:t>
            </w:r>
          </w:p>
        </w:tc>
        <w:tc>
          <w:tcPr>
            <w:tcW w:w="2400" w:type="dxa"/>
            <w:vAlign w:val="center"/>
          </w:tcPr>
          <w:p w14:paraId="20000222" w14:textId="77777777" w:rsidR="00EC7596" w:rsidRDefault="00385832">
            <w:pPr>
              <w:spacing w:before="40" w:after="40" w:line="240" w:lineRule="auto"/>
            </w:pPr>
            <w:r>
              <w:rPr>
                <w:sz w:val="20"/>
              </w:rPr>
              <w:t>Контейнер z, сущность y ∈ H(z)</w:t>
            </w:r>
          </w:p>
        </w:tc>
        <w:tc>
          <w:tcPr>
            <w:tcW w:w="2500" w:type="dxa"/>
            <w:vAlign w:val="center"/>
          </w:tcPr>
          <w:p w14:paraId="20000223" w14:textId="77777777" w:rsidR="00EC7596" w:rsidRDefault="00385832">
            <w:pPr>
              <w:spacing w:before="40" w:after="40" w:line="240" w:lineRule="auto"/>
            </w:pPr>
            <w:r>
              <w:rPr>
                <w:sz w:val="20"/>
              </w:rPr>
              <w:t>Доступ доверенного субъекта к контейнеру z либо к сущности y</w:t>
            </w:r>
          </w:p>
        </w:tc>
      </w:tr>
      <w:tr w:rsidR="00EC7596" w14:paraId="20000224" w14:textId="77777777">
        <w:trPr>
          <w:jc w:val="center"/>
        </w:trPr>
        <w:tc>
          <w:tcPr>
            <w:tcW w:w="1600" w:type="dxa"/>
            <w:vAlign w:val="center"/>
          </w:tcPr>
          <w:p w14:paraId="20000225" w14:textId="77777777" w:rsidR="00EC7596" w:rsidRDefault="00385832">
            <w:pPr>
              <w:spacing w:before="40" w:after="40" w:line="240" w:lineRule="auto"/>
            </w:pPr>
            <w:r>
              <w:rPr>
                <w:sz w:val="20"/>
              </w:rPr>
              <w:t>pass(x, y, z)</w:t>
            </w:r>
          </w:p>
        </w:tc>
        <w:tc>
          <w:tcPr>
            <w:tcW w:w="2500" w:type="dxa"/>
            <w:vAlign w:val="center"/>
          </w:tcPr>
          <w:p w14:paraId="20000226" w14:textId="77777777" w:rsidR="00EC7596" w:rsidRDefault="00385832">
            <w:pPr>
              <w:spacing w:before="40" w:after="40" w:line="240" w:lineRule="auto"/>
            </w:pPr>
            <w:r>
              <w:rPr>
                <w:sz w:val="20"/>
              </w:rPr>
              <w:t>Ребро информационного потока по времени между субъектом и сущностью</w:t>
            </w:r>
          </w:p>
        </w:tc>
        <w:tc>
          <w:tcPr>
            <w:tcW w:w="2400" w:type="dxa"/>
            <w:vAlign w:val="center"/>
          </w:tcPr>
          <w:p w14:paraId="20000227" w14:textId="77777777" w:rsidR="00EC7596" w:rsidRDefault="00385832">
            <w:pPr>
              <w:spacing w:before="40" w:after="40" w:line="240" w:lineRule="auto"/>
            </w:pPr>
            <w:r>
              <w:rPr>
                <w:sz w:val="20"/>
              </w:rPr>
              <w:t>Сущность, используемая в качестве несущего процесса</w:t>
            </w:r>
          </w:p>
        </w:tc>
        <w:tc>
          <w:tcPr>
            <w:tcW w:w="2500" w:type="dxa"/>
            <w:vAlign w:val="center"/>
          </w:tcPr>
          <w:p w14:paraId="20000228" w14:textId="77777777" w:rsidR="00EC7596" w:rsidRDefault="00385832">
            <w:pPr>
              <w:spacing w:before="40" w:after="40" w:line="240" w:lineRule="auto"/>
            </w:pPr>
            <w:r>
              <w:rPr>
                <w:sz w:val="20"/>
              </w:rPr>
              <w:t>Доступ доверенного субъекта к этой сущности</w:t>
            </w:r>
          </w:p>
        </w:tc>
      </w:tr>
    </w:tbl>
    <w:p w14:paraId="20000229" w14:textId="77777777" w:rsidR="00EC7596" w:rsidRDefault="00385832">
      <w:pPr>
        <w:ind w:firstLine="709"/>
        <w:jc w:val="both"/>
      </w:pPr>
      <w:r>
        <w:rPr>
          <w:b/>
        </w:rPr>
        <w:t>5. Связанные понятия.</w:t>
      </w:r>
      <w:r>
        <w:t xml:space="preserve"> С понятием блокирующего доступа непосредственно связаны два других понятия терминологического аппарата ДП-моделей. Первое — </w:t>
      </w:r>
      <w:r>
        <w:rPr>
          <w:b/>
        </w:rPr>
        <w:t>субъект, доверенный и корректный относительно информационных потоков по времени</w:t>
      </w:r>
      <w:r>
        <w:t xml:space="preserve">: доверенный субъект, не участвующий в реализации информационных потоков по времени. Требование корректности доверенных субъектов относительно потоков по времени является необходимым условием того, чтобы блокирующие доступы обеспечивали защиту, — оно рассмотрено как условие 3 в ответе на вопрос 3. Второе — </w:t>
      </w:r>
      <w:r>
        <w:rPr>
          <w:b/>
        </w:rPr>
        <w:t>разрешённые совместные доступы к сущности</w:t>
      </w:r>
      <w:r>
        <w:t>: задаваемое субъектами, обладающими доступами к данной сущности в некотором состоянии системы, множество видов доступа, которыми к данной сущности в этом состоянии одновременно могут обладать субъекты. Через это понятие в моделях уточняется, какие именно доступы других субъектов исключаются наличием блокирующего доступа; в базовом варианте БД ДП-модели принимается, что блокирующий доступ исключает применение правил find, post и pass к соответствующей сущности любым недоверенным субъектом.</w:t>
      </w:r>
    </w:p>
    <w:p w14:paraId="2000022A" w14:textId="77777777" w:rsidR="00EC7596" w:rsidRDefault="00385832">
      <w:pPr>
        <w:ind w:firstLine="709"/>
        <w:jc w:val="both"/>
      </w:pPr>
      <w:r>
        <w:rPr>
          <w:b/>
        </w:rPr>
        <w:t>6. Содержательная интерпретация в реальных КС.</w:t>
      </w:r>
      <w:r>
        <w:t xml:space="preserve"> Блокирующему доступу в реальных КС соответствуют следующие механизмы. Открытие файла или каталога системным процессом с указанием режима совместного использования, запрещающего другим процессам операции над ним (в терминах Windows — параметр dwShareMode функции CreateFile; в терминах POSIX-систем — обязательные блокировки файлов). Удержание системным процессом описателя ключа реестра, открытого в режиме, исключающем перечисление вложенных ключей другими процессами. Удержание монопольного доступа к объекту синхронизации или к именованному каналу, вследствие чего другие процессы не могут ни создать объект с тем же именем, ни определить факт его существования иным способом, кроме получения отказа. В каждом из этих случаев доверенный субъект не выполняет никакой проверки прав и не анализирует обращения — он лишь занимает ресурс, и это занятие само по себе устраняет канал передачи информации по времени.</w:t>
      </w:r>
    </w:p>
    <w:p w14:paraId="2000022B" w14:textId="77777777" w:rsidR="00EC7596" w:rsidRDefault="00385832">
      <w:pPr>
        <w:ind w:firstLine="709"/>
        <w:jc w:val="both"/>
      </w:pPr>
      <w:r>
        <w:t>Итоговая формулировка. Блокирующим доступом доверенного субъекта к сущности называется любой доступ (y, e, α) ∈ A доверенного субъекта y ∈ LS к сущности e ∈ E произвольного вида α ∈ Ra; такой доступ препятствует реализации недоверенными субъектами информационных потоков по времени с использованием сущности e и иерархии сущностей, в которую она входит, поскольку делает неприменимыми правила преобразования состояний find, post и pass, использующие сущность e в качестве несущего процесса или контейнера. Блокирующее действие существует лишь в тех состояниях системы, в которых соответствующий доступ присутствует в множестве A, и требует, чтобы доверенный субъект был корректен относительно информационных потоков по времени.</w:t>
      </w:r>
    </w:p>
    <w:p w14:paraId="2000022C" w14:textId="77777777" w:rsidR="00EC7596" w:rsidRDefault="00385832">
      <w:pPr>
        <w:keepNext/>
        <w:spacing w:before="240" w:after="120"/>
        <w:ind w:firstLine="709"/>
        <w:jc w:val="both"/>
      </w:pPr>
      <w:r>
        <w:rPr>
          <w:b/>
        </w:rPr>
        <w:t>Вопрос 6. Проведите анализ условий реализации информационных потоков по памяти и по времени в КС с дискреционным управлением доступом, без кооперации доверенных и недоверенных субъектов, в которых доверенные субъекты реализуют блокирующие доступы к сущностям</w:t>
      </w:r>
    </w:p>
    <w:p w14:paraId="2000022D" w14:textId="77777777" w:rsidR="00EC7596" w:rsidRDefault="00385832">
      <w:pPr>
        <w:ind w:firstLine="709"/>
        <w:jc w:val="both"/>
      </w:pPr>
      <w:r>
        <w:t>Условия, перечисленные в формулировке вопроса, задают в точности предмет БД ДП-модели: КС с дискреционным управлением доступом; разделение субъектов на доверенные и недоверенные; отсутствие кооперации между этими группами при передаче прав доступа и реализации информационных потоков; наличие блокирующих доступов доверенных субъектов к сущностям. Проведём анализ условий реализации информационных потоков в такой КС, рассмотрев последовательно потоки по памяти и потоки по времени и сопоставив полученные условия с условиями базовой ДП-модели.</w:t>
      </w:r>
    </w:p>
    <w:p w14:paraId="2000022E" w14:textId="77777777" w:rsidR="00EC7596" w:rsidRDefault="00385832">
      <w:pPr>
        <w:ind w:firstLine="709"/>
        <w:jc w:val="both"/>
      </w:pPr>
      <w:r>
        <w:rPr>
          <w:b/>
        </w:rPr>
        <w:t>1. Постановка задачи анализа.</w:t>
      </w:r>
    </w:p>
    <w:p w14:paraId="2000022F" w14:textId="77777777" w:rsidR="00EC7596" w:rsidRDefault="00385832">
      <w:pPr>
        <w:ind w:firstLine="709"/>
        <w:jc w:val="both"/>
      </w:pPr>
      <w:r>
        <w:t>Пусть G0 = (S0, E0, R0 ∪ A0 ∪ F0, H0) — начальное состояние системы Σ(G*, OP, G0), в котором задано разделение S0 = LS ∪ NS. Рассматриваются только траектории G0 ⊢op1 G1 ⊢op2 … ⊢opN GN, являющиеся траекториями блокирующих доступов доверенных субъектов, то есть траекториями без кооперации доверенных и недоверенных субъектов для передачи прав доступа, на которых все доступы доверенных субъектов являются блокирующими. Требуется определить условия истинности предикатов достижимости — предиката can_write_memory(x, y, G0) для потоков по памяти и аналогичного предиката can_write_time(x, y, G0) для потоков по времени, истинного тогда и только тогда, когда существует такая траектория, на которой в множество F добавляется ребро (x, y, writet).</w:t>
      </w:r>
    </w:p>
    <w:p w14:paraId="20000230" w14:textId="77777777" w:rsidR="00EC7596" w:rsidRDefault="00385832">
      <w:pPr>
        <w:ind w:firstLine="709"/>
        <w:jc w:val="both"/>
      </w:pPr>
      <w:r>
        <w:rPr>
          <w:b/>
        </w:rPr>
        <w:t>2. Анализ условий реализации информационных потоков по памяти.</w:t>
      </w:r>
    </w:p>
    <w:p w14:paraId="20000231" w14:textId="77777777" w:rsidR="00EC7596" w:rsidRDefault="00385832">
      <w:pPr>
        <w:ind w:firstLine="709"/>
        <w:jc w:val="both"/>
      </w:pPr>
      <w:r>
        <w:t xml:space="preserve">Условия реализации потоков по памяти в рассматриваемой КС </w:t>
      </w:r>
      <w:r>
        <w:rPr>
          <w:i/>
        </w:rPr>
        <w:t>не изменяются</w:t>
      </w:r>
      <w:r>
        <w:t xml:space="preserve"> по сравнению с БК ДП-моделью и определяются теоремой 1 (теоремой 8 базовой ДП-модели), применённой к недоверенной части графа доступов. Обоснуем это утверждение.</w:t>
      </w:r>
    </w:p>
    <w:p w14:paraId="20000232" w14:textId="77777777" w:rsidR="00EC7596" w:rsidRDefault="00385832">
      <w:pPr>
        <w:ind w:firstLine="709"/>
        <w:jc w:val="both"/>
      </w:pPr>
      <w:r>
        <w:t>Информационные потоки по памяти порождаются правилом flow(x, y, y′, z), условиями применения которого являются наличие у субъекта x доступа на чтение к сущности-источнику (либо наличие потока по памяти от неё к субъекту x) и наличие у субъекта x доступа на запись или дозапись к сущности-приёмнику (либо наличие потока по памяти от субъекта x к ней). Ни одно из этих условий не содержит требований, относящихся к иерархии сущностей, и ни одно из них не нарушается наличием доступа другого субъекта к каким-либо сущностям. Следовательно, блокирующие доступы доверенных субъектов на условия применения правила flow не влияют, и множество достижимых потоков по памяти определяется исключительно множеством прав доступа, которые могут получить недоверенные субъекты.</w:t>
      </w:r>
    </w:p>
    <w:p w14:paraId="20000233" w14:textId="77777777" w:rsidR="00EC7596" w:rsidRDefault="00385832">
      <w:pPr>
        <w:ind w:firstLine="709"/>
        <w:jc w:val="both"/>
      </w:pPr>
      <w:r>
        <w:t>Точнее, в условиях отсутствия кооперации доверенных и недоверенных субъектов условия теоремы 1 сохраняют силу, но предикаты can_share(α, ei, ei+1, G0), входящие в её формулировку, должны вычисляться при ограничении множества траекторий: доверенные субъекты не передают прав доступа недоверенным и не получают прав доступа от них. Обозначим соответствующий предикат передачи прав доступа через can_shareN(α, x, y, G0) — предикат, истинный тогда и только тогда, когда субъект x может получить право доступа α к сущности y на траектории без кооперации доверенных и недоверенных субъектов. Тогда условия реализации информационных потоков по памяти в рассматриваемой КС формулируются следующим образом: предикат can_write_memory(x, y, G0) истинен тогда и только тогда, когда существует последовательность сущностей e1, …, em ∈ E0, где e1 = x, em = y и m ≥ 2, таких, что либо m = 2 и (x, y, writem) ∈ F0, либо для каждого i = 1, …, m − 1 выполняется одно из условий теоремы 1, в которых предикат can_share заменён предикатом can_shareN.</w:t>
      </w:r>
    </w:p>
    <w:p w14:paraId="20000234" w14:textId="77777777" w:rsidR="00EC7596" w:rsidRDefault="00385832">
      <w:pPr>
        <w:ind w:firstLine="709"/>
        <w:jc w:val="both"/>
      </w:pPr>
      <w:r>
        <w:t xml:space="preserve">Практическое значение этого результата состоит в следующем. Наличие блокирующих доступов доверенных субъектов </w:t>
      </w:r>
      <w:r>
        <w:rPr>
          <w:i/>
        </w:rPr>
        <w:t>не</w:t>
      </w:r>
      <w:r>
        <w:t xml:space="preserve"> обеспечивает защиты от информационных потоков по памяти. Защита от потоков по памяти достигается исключительно средствами управления доступом — ограничением возможностей недоверенных субъектов получать права доступа чтения, записи, дозаписи и владения. Метод блокирующих доступов направлен только против потоков по времени, и этот факт следует иметь в виду при его применении: он дополняет, но не заменяет дискреционное и мандатное управление доступом.</w:t>
      </w:r>
    </w:p>
    <w:p w14:paraId="20000235" w14:textId="77777777" w:rsidR="00EC7596" w:rsidRDefault="00385832">
      <w:pPr>
        <w:ind w:firstLine="709"/>
        <w:jc w:val="both"/>
      </w:pPr>
      <w:r>
        <w:rPr>
          <w:b/>
        </w:rPr>
        <w:t>3. Анализ условий реализации информационных потоков по времени.</w:t>
      </w:r>
    </w:p>
    <w:p w14:paraId="20000236" w14:textId="77777777" w:rsidR="00EC7596" w:rsidRDefault="00385832">
      <w:pPr>
        <w:ind w:firstLine="709"/>
        <w:jc w:val="both"/>
      </w:pPr>
      <w:r>
        <w:t>Условия реализации потоков по времени в рассматриваемой КС существенно сокращаются по сравнению с базовой ДП-моделью. Проведём анализ по способам порождения рёбер writet.</w:t>
      </w:r>
    </w:p>
    <w:p w14:paraId="20000237" w14:textId="77777777" w:rsidR="00EC7596" w:rsidRDefault="00385832">
      <w:pPr>
        <w:ind w:firstLine="709"/>
        <w:jc w:val="both"/>
      </w:pPr>
      <w:r>
        <w:t>Как установлено в ответе на вопрос 5 (таблица 11), рёбра информационных потоков по времени порождаются тремя правилами: find(x, y, z), post(x, y, z) и pass(x, y, z). Кроме того, рёбра writet порождаются транзитивно: если существует поток по времени от сущности e1 к сущности e2 и поток по времени от e2 к e3, то реализуем поток от e1 к e3; наконец, информационный поток по памяти может быть использован для реализации потока по времени (свойства, обоснованные в ФАС ДП-модели). Обратное неверно: поток по времени не может быть использован ни для получения прав доступа, ни для реализации потока по памяти.</w:t>
      </w:r>
    </w:p>
    <w:p w14:paraId="20000238" w14:textId="77777777" w:rsidR="00EC7596" w:rsidRDefault="00385832">
      <w:pPr>
        <w:ind w:firstLine="709"/>
        <w:jc w:val="both"/>
      </w:pPr>
      <w:r>
        <w:t>Следовательно, всякий информационный поток по времени от сущности x к сущности y представляется цепочкой сущностей e1 = x, e2, …, em = y, в которой каждое звено (ei, ei+1) пройдено одним из следующих способов: (а) существует или реализуем информационный поток по памяти от ei к ei+1 — условия даются теоремой 1; (б) звено пройдено применением правила find, то есть ei+1 ∈ NS — недоверенный субъект, обладающий доступом к некоторому контейнеру z, и ei ∈ H(z); (в) звено пройдено применением правила post, то есть ei ∈ NS — недоверенный субъект, обладающий доступом к некоторому контейнеру z, и ei+1 ∈ H(z); (г) звено пройдено применением правила pass с использованием некоторой сущности в качестве несущего процесса.</w:t>
      </w:r>
    </w:p>
    <w:p w14:paraId="20000239" w14:textId="77777777" w:rsidR="00EC7596" w:rsidRDefault="00385832">
      <w:pPr>
        <w:ind w:firstLine="709"/>
        <w:jc w:val="both"/>
      </w:pPr>
      <w:r>
        <w:t>В условиях траектории блокирующих доступов доверенных субъектов способы (б), (в) и (г) ограничиваются требованием отсутствия блокирующего доступа. Именно, звено может быть пройдено способом (б) или (в) только тогда, когда используемый контейнер z и используемая сущность не заняты доступами доверенных субъектов, то есть z ∉ B(G) и ei ∉ B(G) (соответственно ei+1 ∉ B(G)) в обозначениях определения 18. Иными словами, цепочка потока по времени может проходить только по той части иерархии сущностей, которая доступна недоверенным субъектам, — по иерархии ≤G в смысле определения 19.</w:t>
      </w:r>
    </w:p>
    <w:p w14:paraId="2000023A" w14:textId="77777777" w:rsidR="00EC7596" w:rsidRDefault="00385832">
      <w:pPr>
        <w:ind w:firstLine="709"/>
        <w:jc w:val="both"/>
      </w:pPr>
      <w:r>
        <w:t>Полученные условия сведены в таблицу 12.</w:t>
      </w:r>
    </w:p>
    <w:p w14:paraId="2000023B" w14:textId="77777777" w:rsidR="00EC7596" w:rsidRDefault="00385832">
      <w:pPr>
        <w:keepNext/>
        <w:spacing w:before="200" w:after="80" w:line="240" w:lineRule="auto"/>
      </w:pPr>
      <w:r>
        <w:rPr>
          <w:sz w:val="26"/>
        </w:rPr>
        <w:t>Таблица 12 – Условия прохождения звена цепочки информационного потока по времени в БД ДП-модели</w:t>
      </w:r>
    </w:p>
    <w:tbl>
      <w:tblPr>
        <w:tblStyle w:val="aff0"/>
        <w:tblW w:w="0" w:type="auto"/>
        <w:jc w:val="center"/>
        <w:tblLayout w:type="fixed"/>
        <w:tblLook w:val="04A0" w:firstRow="1" w:lastRow="0" w:firstColumn="1" w:lastColumn="0" w:noHBand="0" w:noVBand="1"/>
      </w:tblPr>
      <w:tblGrid>
        <w:gridCol w:w="1200"/>
        <w:gridCol w:w="3200"/>
        <w:gridCol w:w="2400"/>
        <w:gridCol w:w="2200"/>
      </w:tblGrid>
      <w:tr w:rsidR="00EC7596" w14:paraId="2000023C" w14:textId="77777777">
        <w:trPr>
          <w:tblHeader/>
          <w:jc w:val="center"/>
        </w:trPr>
        <w:tc>
          <w:tcPr>
            <w:tcW w:w="1200" w:type="dxa"/>
            <w:vAlign w:val="center"/>
          </w:tcPr>
          <w:p w14:paraId="2000023D" w14:textId="77777777" w:rsidR="00EC7596" w:rsidRDefault="00385832">
            <w:pPr>
              <w:spacing w:before="40" w:after="40" w:line="240" w:lineRule="auto"/>
              <w:jc w:val="center"/>
            </w:pPr>
            <w:r>
              <w:rPr>
                <w:b/>
                <w:sz w:val="20"/>
              </w:rPr>
              <w:t>Способ</w:t>
            </w:r>
          </w:p>
        </w:tc>
        <w:tc>
          <w:tcPr>
            <w:tcW w:w="3200" w:type="dxa"/>
            <w:vAlign w:val="center"/>
          </w:tcPr>
          <w:p w14:paraId="2000023E" w14:textId="77777777" w:rsidR="00EC7596" w:rsidRDefault="00385832">
            <w:pPr>
              <w:spacing w:before="40" w:after="40" w:line="240" w:lineRule="auto"/>
              <w:jc w:val="center"/>
            </w:pPr>
            <w:r>
              <w:rPr>
                <w:b/>
                <w:sz w:val="20"/>
              </w:rPr>
              <w:t>Условие в базовой ДП-модели</w:t>
            </w:r>
          </w:p>
        </w:tc>
        <w:tc>
          <w:tcPr>
            <w:tcW w:w="2400" w:type="dxa"/>
            <w:vAlign w:val="center"/>
          </w:tcPr>
          <w:p w14:paraId="2000023F" w14:textId="77777777" w:rsidR="00EC7596" w:rsidRDefault="00385832">
            <w:pPr>
              <w:spacing w:before="40" w:after="40" w:line="240" w:lineRule="auto"/>
              <w:jc w:val="center"/>
            </w:pPr>
            <w:r>
              <w:rPr>
                <w:b/>
                <w:sz w:val="20"/>
              </w:rPr>
              <w:t>Дополнительное условие в БД ДП-модели</w:t>
            </w:r>
          </w:p>
        </w:tc>
        <w:tc>
          <w:tcPr>
            <w:tcW w:w="2200" w:type="dxa"/>
            <w:vAlign w:val="center"/>
          </w:tcPr>
          <w:p w14:paraId="20000240" w14:textId="77777777" w:rsidR="00EC7596" w:rsidRDefault="00385832">
            <w:pPr>
              <w:spacing w:before="40" w:after="40" w:line="240" w:lineRule="auto"/>
              <w:jc w:val="center"/>
            </w:pPr>
            <w:r>
              <w:rPr>
                <w:b/>
                <w:sz w:val="20"/>
              </w:rPr>
              <w:t>Правило</w:t>
            </w:r>
          </w:p>
        </w:tc>
      </w:tr>
      <w:tr w:rsidR="00EC7596" w14:paraId="20000241" w14:textId="77777777">
        <w:trPr>
          <w:jc w:val="center"/>
        </w:trPr>
        <w:tc>
          <w:tcPr>
            <w:tcW w:w="1200" w:type="dxa"/>
            <w:vAlign w:val="center"/>
          </w:tcPr>
          <w:p w14:paraId="20000242" w14:textId="77777777" w:rsidR="00EC7596" w:rsidRDefault="00385832">
            <w:pPr>
              <w:spacing w:before="40" w:after="40" w:line="240" w:lineRule="auto"/>
            </w:pPr>
            <w:r>
              <w:rPr>
                <w:sz w:val="20"/>
              </w:rPr>
              <w:t>(а)</w:t>
            </w:r>
          </w:p>
        </w:tc>
        <w:tc>
          <w:tcPr>
            <w:tcW w:w="3200" w:type="dxa"/>
            <w:vAlign w:val="center"/>
          </w:tcPr>
          <w:p w14:paraId="20000243" w14:textId="77777777" w:rsidR="00EC7596" w:rsidRDefault="00385832">
            <w:pPr>
              <w:spacing w:before="40" w:after="40" w:line="240" w:lineRule="auto"/>
            </w:pPr>
            <w:r>
              <w:rPr>
                <w:sz w:val="20"/>
              </w:rPr>
              <w:t>Существует или реализуем информационный поток по памяти от ei к ei+1 (теорема 1)</w:t>
            </w:r>
          </w:p>
        </w:tc>
        <w:tc>
          <w:tcPr>
            <w:tcW w:w="2400" w:type="dxa"/>
            <w:vAlign w:val="center"/>
          </w:tcPr>
          <w:p w14:paraId="20000244" w14:textId="77777777" w:rsidR="00EC7596" w:rsidRDefault="00385832">
            <w:pPr>
              <w:spacing w:before="40" w:after="40" w:line="240" w:lineRule="auto"/>
            </w:pPr>
            <w:r>
              <w:rPr>
                <w:sz w:val="20"/>
              </w:rPr>
              <w:t>Дополнительных условий нет: блокирующие доступы на потоки по памяти не влияют</w:t>
            </w:r>
          </w:p>
        </w:tc>
        <w:tc>
          <w:tcPr>
            <w:tcW w:w="2200" w:type="dxa"/>
            <w:vAlign w:val="center"/>
          </w:tcPr>
          <w:p w14:paraId="20000245" w14:textId="77777777" w:rsidR="00EC7596" w:rsidRDefault="00385832">
            <w:pPr>
              <w:spacing w:before="40" w:after="40" w:line="240" w:lineRule="auto"/>
            </w:pPr>
            <w:r>
              <w:rPr>
                <w:sz w:val="20"/>
              </w:rPr>
              <w:t>flow</w:t>
            </w:r>
          </w:p>
        </w:tc>
      </w:tr>
      <w:tr w:rsidR="00EC7596" w14:paraId="20000246" w14:textId="77777777">
        <w:trPr>
          <w:jc w:val="center"/>
        </w:trPr>
        <w:tc>
          <w:tcPr>
            <w:tcW w:w="1200" w:type="dxa"/>
            <w:vAlign w:val="center"/>
          </w:tcPr>
          <w:p w14:paraId="20000247" w14:textId="77777777" w:rsidR="00EC7596" w:rsidRDefault="00385832">
            <w:pPr>
              <w:spacing w:before="40" w:after="40" w:line="240" w:lineRule="auto"/>
            </w:pPr>
            <w:r>
              <w:rPr>
                <w:sz w:val="20"/>
              </w:rPr>
              <w:t>(б)</w:t>
            </w:r>
          </w:p>
        </w:tc>
        <w:tc>
          <w:tcPr>
            <w:tcW w:w="3200" w:type="dxa"/>
            <w:vAlign w:val="center"/>
          </w:tcPr>
          <w:p w14:paraId="20000248" w14:textId="77777777" w:rsidR="00EC7596" w:rsidRDefault="00385832">
            <w:pPr>
              <w:spacing w:before="40" w:after="40" w:line="240" w:lineRule="auto"/>
            </w:pPr>
            <w:r>
              <w:rPr>
                <w:sz w:val="20"/>
              </w:rPr>
              <w:t>ei+1 ∈ S обладает доступом к контейнеру z, ei ∈ H(z)</w:t>
            </w:r>
          </w:p>
        </w:tc>
        <w:tc>
          <w:tcPr>
            <w:tcW w:w="2400" w:type="dxa"/>
            <w:vAlign w:val="center"/>
          </w:tcPr>
          <w:p w14:paraId="20000249" w14:textId="77777777" w:rsidR="00EC7596" w:rsidRDefault="00385832">
            <w:pPr>
              <w:spacing w:before="40" w:after="40" w:line="240" w:lineRule="auto"/>
            </w:pPr>
            <w:r>
              <w:rPr>
                <w:sz w:val="20"/>
              </w:rPr>
              <w:t>Контейнер z и сущность ei не заняты доступами доверенных субъектов: z ∉ B(G), ei ∉ B(G)</w:t>
            </w:r>
          </w:p>
        </w:tc>
        <w:tc>
          <w:tcPr>
            <w:tcW w:w="2200" w:type="dxa"/>
            <w:vAlign w:val="center"/>
          </w:tcPr>
          <w:p w14:paraId="2000024A" w14:textId="77777777" w:rsidR="00EC7596" w:rsidRDefault="00385832">
            <w:pPr>
              <w:spacing w:before="40" w:after="40" w:line="240" w:lineRule="auto"/>
            </w:pPr>
            <w:r>
              <w:rPr>
                <w:sz w:val="20"/>
              </w:rPr>
              <w:t>find</w:t>
            </w:r>
          </w:p>
        </w:tc>
      </w:tr>
      <w:tr w:rsidR="00EC7596" w14:paraId="2000024B" w14:textId="77777777">
        <w:trPr>
          <w:jc w:val="center"/>
        </w:trPr>
        <w:tc>
          <w:tcPr>
            <w:tcW w:w="1200" w:type="dxa"/>
            <w:vAlign w:val="center"/>
          </w:tcPr>
          <w:p w14:paraId="2000024C" w14:textId="77777777" w:rsidR="00EC7596" w:rsidRDefault="00385832">
            <w:pPr>
              <w:spacing w:before="40" w:after="40" w:line="240" w:lineRule="auto"/>
            </w:pPr>
            <w:r>
              <w:rPr>
                <w:sz w:val="20"/>
              </w:rPr>
              <w:t>(в)</w:t>
            </w:r>
          </w:p>
        </w:tc>
        <w:tc>
          <w:tcPr>
            <w:tcW w:w="3200" w:type="dxa"/>
            <w:vAlign w:val="center"/>
          </w:tcPr>
          <w:p w14:paraId="2000024D" w14:textId="77777777" w:rsidR="00EC7596" w:rsidRDefault="00385832">
            <w:pPr>
              <w:spacing w:before="40" w:after="40" w:line="240" w:lineRule="auto"/>
            </w:pPr>
            <w:r>
              <w:rPr>
                <w:sz w:val="20"/>
              </w:rPr>
              <w:t>ei ∈ S обладает доступом к контейнеру z, ei+1 ∈ H(z)</w:t>
            </w:r>
          </w:p>
        </w:tc>
        <w:tc>
          <w:tcPr>
            <w:tcW w:w="2400" w:type="dxa"/>
            <w:vAlign w:val="center"/>
          </w:tcPr>
          <w:p w14:paraId="2000024E" w14:textId="77777777" w:rsidR="00EC7596" w:rsidRDefault="00385832">
            <w:pPr>
              <w:spacing w:before="40" w:after="40" w:line="240" w:lineRule="auto"/>
            </w:pPr>
            <w:r>
              <w:rPr>
                <w:sz w:val="20"/>
              </w:rPr>
              <w:t>Контейнер z и сущность ei+1 не заняты доступами доверенных субъектов: z ∉ B(G), ei+1 ∉ B(G)</w:t>
            </w:r>
          </w:p>
        </w:tc>
        <w:tc>
          <w:tcPr>
            <w:tcW w:w="2200" w:type="dxa"/>
            <w:vAlign w:val="center"/>
          </w:tcPr>
          <w:p w14:paraId="2000024F" w14:textId="77777777" w:rsidR="00EC7596" w:rsidRDefault="00385832">
            <w:pPr>
              <w:spacing w:before="40" w:after="40" w:line="240" w:lineRule="auto"/>
            </w:pPr>
            <w:r>
              <w:rPr>
                <w:sz w:val="20"/>
              </w:rPr>
              <w:t>post</w:t>
            </w:r>
          </w:p>
        </w:tc>
      </w:tr>
      <w:tr w:rsidR="00EC7596" w14:paraId="20000250" w14:textId="77777777">
        <w:trPr>
          <w:jc w:val="center"/>
        </w:trPr>
        <w:tc>
          <w:tcPr>
            <w:tcW w:w="1200" w:type="dxa"/>
            <w:vAlign w:val="center"/>
          </w:tcPr>
          <w:p w14:paraId="20000251" w14:textId="77777777" w:rsidR="00EC7596" w:rsidRDefault="00385832">
            <w:pPr>
              <w:spacing w:before="40" w:after="40" w:line="240" w:lineRule="auto"/>
            </w:pPr>
            <w:r>
              <w:rPr>
                <w:sz w:val="20"/>
              </w:rPr>
              <w:t>(г)</w:t>
            </w:r>
          </w:p>
        </w:tc>
        <w:tc>
          <w:tcPr>
            <w:tcW w:w="3200" w:type="dxa"/>
            <w:vAlign w:val="center"/>
          </w:tcPr>
          <w:p w14:paraId="20000252" w14:textId="77777777" w:rsidR="00EC7596" w:rsidRDefault="00385832">
            <w:pPr>
              <w:spacing w:before="40" w:after="40" w:line="240" w:lineRule="auto"/>
            </w:pPr>
            <w:r>
              <w:rPr>
                <w:sz w:val="20"/>
              </w:rPr>
              <w:t>Существует сущность, используемая в качестве несущего процесса, доступная обеим сторонам</w:t>
            </w:r>
          </w:p>
        </w:tc>
        <w:tc>
          <w:tcPr>
            <w:tcW w:w="2400" w:type="dxa"/>
            <w:vAlign w:val="center"/>
          </w:tcPr>
          <w:p w14:paraId="20000253" w14:textId="77777777" w:rsidR="00EC7596" w:rsidRDefault="00385832">
            <w:pPr>
              <w:spacing w:before="40" w:after="40" w:line="240" w:lineRule="auto"/>
            </w:pPr>
            <w:r>
              <w:rPr>
                <w:sz w:val="20"/>
              </w:rPr>
              <w:t>Эта сущность не занята доступом доверенного субъекта</w:t>
            </w:r>
          </w:p>
        </w:tc>
        <w:tc>
          <w:tcPr>
            <w:tcW w:w="2200" w:type="dxa"/>
            <w:vAlign w:val="center"/>
          </w:tcPr>
          <w:p w14:paraId="20000254" w14:textId="77777777" w:rsidR="00EC7596" w:rsidRDefault="00385832">
            <w:pPr>
              <w:spacing w:before="40" w:after="40" w:line="240" w:lineRule="auto"/>
            </w:pPr>
            <w:r>
              <w:rPr>
                <w:sz w:val="20"/>
              </w:rPr>
              <w:t>pass</w:t>
            </w:r>
          </w:p>
        </w:tc>
      </w:tr>
    </w:tbl>
    <w:p w14:paraId="20000255" w14:textId="77777777" w:rsidR="00EC7596" w:rsidRDefault="00385832">
      <w:pPr>
        <w:ind w:firstLine="709"/>
        <w:jc w:val="both"/>
      </w:pPr>
      <w:r>
        <w:t>Из таблицы 12 следует основной результат анализа, формулируемый как достаточное условие защищённости.</w:t>
      </w:r>
    </w:p>
    <w:p w14:paraId="20000256" w14:textId="77777777" w:rsidR="00EC7596" w:rsidRDefault="00385832">
      <w:pPr>
        <w:ind w:firstLine="709"/>
        <w:jc w:val="both"/>
      </w:pPr>
      <w:r>
        <w:rPr>
          <w:b/>
        </w:rPr>
        <w:t>Утверждение 1</w:t>
      </w:r>
      <w:r>
        <w:t xml:space="preserve"> (достаточное условие отсутствия информационных потоков по времени через иерархию сущностей). Пусть на всякой рассматриваемой траектории функционирования системы для каждой пары недоверенных субъектов s1, s2 ∈ NS всякий контейнер z ∈ C, доступный обоим субъектам, занят блокирующим доступом некоторого доверенного субъекта, и пусть недоверенные субъекты не могут реализовать информационный поток по памяти от сущностей с высоким уровнем конфиденциальности к сущностям с низким уровнем конфиденциальности. Тогда реализация информационного потока по времени от сущностей с высоким уровнем конфиденциальности к сущностям с низким уровнем конфиденциальности с использованием иерархии сущностей невозможна.</w:t>
      </w:r>
    </w:p>
    <w:p w14:paraId="20000257" w14:textId="77777777" w:rsidR="00EC7596" w:rsidRDefault="00385832">
      <w:pPr>
        <w:ind w:firstLine="709"/>
        <w:jc w:val="both"/>
      </w:pPr>
      <w:r>
        <w:t>Обоснование утверждения 1 непосредственно следует из таблицы 12: цепочка потока по времени не может содержать ни одного звена, пройденного способами (б) или (в), поскольку все контейнеры, общие для недоверенных субъектов, заблокированы; звенья, пройденные способом (а), исключены предположением о невозможности реализации потоков по памяти; следовательно, цепочка не может быть построена.</w:t>
      </w:r>
    </w:p>
    <w:p w14:paraId="20000258" w14:textId="77777777" w:rsidR="00EC7596" w:rsidRDefault="00385832">
      <w:pPr>
        <w:ind w:firstLine="709"/>
        <w:jc w:val="both"/>
      </w:pPr>
      <w:r>
        <w:rPr>
          <w:b/>
        </w:rPr>
        <w:t>4. Сопоставление условий для потоков по памяти и по времени.</w:t>
      </w:r>
    </w:p>
    <w:p w14:paraId="20000259" w14:textId="77777777" w:rsidR="00EC7596" w:rsidRDefault="00385832">
      <w:pPr>
        <w:ind w:firstLine="709"/>
        <w:jc w:val="both"/>
      </w:pPr>
      <w:r>
        <w:t>Сопоставление проведённого анализа сведено в таблицу 13.</w:t>
      </w:r>
    </w:p>
    <w:p w14:paraId="2000025A" w14:textId="77777777" w:rsidR="00EC7596" w:rsidRDefault="00385832">
      <w:pPr>
        <w:keepNext/>
        <w:spacing w:before="200" w:after="80" w:line="240" w:lineRule="auto"/>
      </w:pPr>
      <w:r>
        <w:rPr>
          <w:sz w:val="26"/>
        </w:rPr>
        <w:t>Таблица 13 – Сопоставление условий реализации информационных потоков по памяти и по времени в КС с блокирующими доступами доверенных субъектов</w:t>
      </w:r>
    </w:p>
    <w:tbl>
      <w:tblPr>
        <w:tblStyle w:val="aff0"/>
        <w:tblW w:w="0" w:type="auto"/>
        <w:jc w:val="center"/>
        <w:tblLayout w:type="fixed"/>
        <w:tblLook w:val="04A0" w:firstRow="1" w:lastRow="0" w:firstColumn="1" w:lastColumn="0" w:noHBand="0" w:noVBand="1"/>
      </w:tblPr>
      <w:tblGrid>
        <w:gridCol w:w="2000"/>
        <w:gridCol w:w="3500"/>
        <w:gridCol w:w="3500"/>
      </w:tblGrid>
      <w:tr w:rsidR="00EC7596" w14:paraId="2000025B" w14:textId="77777777">
        <w:trPr>
          <w:tblHeader/>
          <w:jc w:val="center"/>
        </w:trPr>
        <w:tc>
          <w:tcPr>
            <w:tcW w:w="2000" w:type="dxa"/>
            <w:vAlign w:val="center"/>
          </w:tcPr>
          <w:p w14:paraId="2000025C" w14:textId="77777777" w:rsidR="00EC7596" w:rsidRDefault="00385832">
            <w:pPr>
              <w:spacing w:before="40" w:after="40" w:line="240" w:lineRule="auto"/>
              <w:jc w:val="center"/>
            </w:pPr>
            <w:r>
              <w:rPr>
                <w:b/>
                <w:sz w:val="20"/>
              </w:rPr>
              <w:t>Признак сравнения</w:t>
            </w:r>
          </w:p>
        </w:tc>
        <w:tc>
          <w:tcPr>
            <w:tcW w:w="3500" w:type="dxa"/>
            <w:vAlign w:val="center"/>
          </w:tcPr>
          <w:p w14:paraId="2000025D" w14:textId="77777777" w:rsidR="00EC7596" w:rsidRDefault="00385832">
            <w:pPr>
              <w:spacing w:before="40" w:after="40" w:line="240" w:lineRule="auto"/>
              <w:jc w:val="center"/>
            </w:pPr>
            <w:r>
              <w:rPr>
                <w:b/>
                <w:sz w:val="20"/>
              </w:rPr>
              <w:t>Информационные потоки по памяти</w:t>
            </w:r>
          </w:p>
        </w:tc>
        <w:tc>
          <w:tcPr>
            <w:tcW w:w="3500" w:type="dxa"/>
            <w:vAlign w:val="center"/>
          </w:tcPr>
          <w:p w14:paraId="2000025E" w14:textId="77777777" w:rsidR="00EC7596" w:rsidRDefault="00385832">
            <w:pPr>
              <w:spacing w:before="40" w:after="40" w:line="240" w:lineRule="auto"/>
              <w:jc w:val="center"/>
            </w:pPr>
            <w:r>
              <w:rPr>
                <w:b/>
                <w:sz w:val="20"/>
              </w:rPr>
              <w:t>Информационные потоки по времени</w:t>
            </w:r>
          </w:p>
        </w:tc>
      </w:tr>
      <w:tr w:rsidR="00EC7596" w14:paraId="2000025F" w14:textId="77777777">
        <w:trPr>
          <w:jc w:val="center"/>
        </w:trPr>
        <w:tc>
          <w:tcPr>
            <w:tcW w:w="2000" w:type="dxa"/>
            <w:vAlign w:val="center"/>
          </w:tcPr>
          <w:p w14:paraId="20000260" w14:textId="77777777" w:rsidR="00EC7596" w:rsidRDefault="00385832">
            <w:pPr>
              <w:spacing w:before="40" w:after="40" w:line="240" w:lineRule="auto"/>
            </w:pPr>
            <w:r>
              <w:rPr>
                <w:sz w:val="20"/>
              </w:rPr>
              <w:t>Порождающие правила</w:t>
            </w:r>
          </w:p>
        </w:tc>
        <w:tc>
          <w:tcPr>
            <w:tcW w:w="3500" w:type="dxa"/>
            <w:vAlign w:val="center"/>
          </w:tcPr>
          <w:p w14:paraId="20000261" w14:textId="77777777" w:rsidR="00EC7596" w:rsidRDefault="00385832">
            <w:pPr>
              <w:spacing w:before="40" w:after="40" w:line="240" w:lineRule="auto"/>
            </w:pPr>
            <w:r>
              <w:rPr>
                <w:sz w:val="20"/>
              </w:rPr>
              <w:t>flow</w:t>
            </w:r>
          </w:p>
        </w:tc>
        <w:tc>
          <w:tcPr>
            <w:tcW w:w="3500" w:type="dxa"/>
            <w:vAlign w:val="center"/>
          </w:tcPr>
          <w:p w14:paraId="20000262" w14:textId="77777777" w:rsidR="00EC7596" w:rsidRDefault="00385832">
            <w:pPr>
              <w:spacing w:before="40" w:after="40" w:line="240" w:lineRule="auto"/>
            </w:pPr>
            <w:r>
              <w:rPr>
                <w:sz w:val="20"/>
              </w:rPr>
              <w:t>find, post, pass</w:t>
            </w:r>
          </w:p>
        </w:tc>
      </w:tr>
      <w:tr w:rsidR="00EC7596" w14:paraId="20000263" w14:textId="77777777">
        <w:trPr>
          <w:jc w:val="center"/>
        </w:trPr>
        <w:tc>
          <w:tcPr>
            <w:tcW w:w="2000" w:type="dxa"/>
            <w:vAlign w:val="center"/>
          </w:tcPr>
          <w:p w14:paraId="20000264" w14:textId="77777777" w:rsidR="00EC7596" w:rsidRDefault="00385832">
            <w:pPr>
              <w:spacing w:before="40" w:after="40" w:line="240" w:lineRule="auto"/>
            </w:pPr>
            <w:r>
              <w:rPr>
                <w:sz w:val="20"/>
              </w:rPr>
              <w:t>Требуемые элементы состояния</w:t>
            </w:r>
          </w:p>
        </w:tc>
        <w:tc>
          <w:tcPr>
            <w:tcW w:w="3500" w:type="dxa"/>
            <w:vAlign w:val="center"/>
          </w:tcPr>
          <w:p w14:paraId="20000265" w14:textId="77777777" w:rsidR="00EC7596" w:rsidRDefault="00385832">
            <w:pPr>
              <w:spacing w:before="40" w:after="40" w:line="240" w:lineRule="auto"/>
            </w:pPr>
            <w:r>
              <w:rPr>
                <w:sz w:val="20"/>
              </w:rPr>
              <w:t>Права доступа чтения, записи, дозаписи, владения и реализованные на их основе доступы</w:t>
            </w:r>
          </w:p>
        </w:tc>
        <w:tc>
          <w:tcPr>
            <w:tcW w:w="3500" w:type="dxa"/>
            <w:vAlign w:val="center"/>
          </w:tcPr>
          <w:p w14:paraId="20000266" w14:textId="77777777" w:rsidR="00EC7596" w:rsidRDefault="00385832">
            <w:pPr>
              <w:spacing w:before="40" w:after="40" w:line="240" w:lineRule="auto"/>
            </w:pPr>
            <w:r>
              <w:rPr>
                <w:sz w:val="20"/>
              </w:rPr>
              <w:t>Доступы к контейнерам иерархии сущностей либо к сущностям, используемым в качестве несущего процесса</w:t>
            </w:r>
          </w:p>
        </w:tc>
      </w:tr>
      <w:tr w:rsidR="00EC7596" w14:paraId="20000267" w14:textId="77777777">
        <w:trPr>
          <w:jc w:val="center"/>
        </w:trPr>
        <w:tc>
          <w:tcPr>
            <w:tcW w:w="2000" w:type="dxa"/>
            <w:vAlign w:val="center"/>
          </w:tcPr>
          <w:p w14:paraId="20000268" w14:textId="77777777" w:rsidR="00EC7596" w:rsidRDefault="00385832">
            <w:pPr>
              <w:spacing w:before="40" w:after="40" w:line="240" w:lineRule="auto"/>
            </w:pPr>
            <w:r>
              <w:rPr>
                <w:sz w:val="20"/>
              </w:rPr>
              <w:t>Влияние блокирующих доступов</w:t>
            </w:r>
          </w:p>
        </w:tc>
        <w:tc>
          <w:tcPr>
            <w:tcW w:w="3500" w:type="dxa"/>
            <w:vAlign w:val="center"/>
          </w:tcPr>
          <w:p w14:paraId="20000269" w14:textId="77777777" w:rsidR="00EC7596" w:rsidRDefault="00385832">
            <w:pPr>
              <w:spacing w:before="40" w:after="40" w:line="240" w:lineRule="auto"/>
            </w:pPr>
            <w:r>
              <w:rPr>
                <w:sz w:val="20"/>
              </w:rPr>
              <w:t>Отсутствует: условия применения правила flow не содержат требований к иерархии сущностей и не нарушаются доступами других субъектов</w:t>
            </w:r>
          </w:p>
        </w:tc>
        <w:tc>
          <w:tcPr>
            <w:tcW w:w="3500" w:type="dxa"/>
            <w:vAlign w:val="center"/>
          </w:tcPr>
          <w:p w14:paraId="2000026A" w14:textId="77777777" w:rsidR="00EC7596" w:rsidRDefault="00385832">
            <w:pPr>
              <w:spacing w:before="40" w:after="40" w:line="240" w:lineRule="auto"/>
            </w:pPr>
            <w:r>
              <w:rPr>
                <w:sz w:val="20"/>
              </w:rPr>
              <w:t>Существенно: занятие контейнера доверенным субъектом делает правила find и post неприменимыми</w:t>
            </w:r>
          </w:p>
        </w:tc>
      </w:tr>
      <w:tr w:rsidR="00EC7596" w14:paraId="2000026B" w14:textId="77777777">
        <w:trPr>
          <w:jc w:val="center"/>
        </w:trPr>
        <w:tc>
          <w:tcPr>
            <w:tcW w:w="2000" w:type="dxa"/>
            <w:vAlign w:val="center"/>
          </w:tcPr>
          <w:p w14:paraId="2000026C" w14:textId="77777777" w:rsidR="00EC7596" w:rsidRDefault="00385832">
            <w:pPr>
              <w:spacing w:before="40" w:after="40" w:line="240" w:lineRule="auto"/>
            </w:pPr>
            <w:r>
              <w:rPr>
                <w:sz w:val="20"/>
              </w:rPr>
              <w:t>Средства защиты</w:t>
            </w:r>
          </w:p>
        </w:tc>
        <w:tc>
          <w:tcPr>
            <w:tcW w:w="3500" w:type="dxa"/>
            <w:vAlign w:val="center"/>
          </w:tcPr>
          <w:p w14:paraId="2000026D" w14:textId="77777777" w:rsidR="00EC7596" w:rsidRDefault="00385832">
            <w:pPr>
              <w:spacing w:before="40" w:after="40" w:line="240" w:lineRule="auto"/>
            </w:pPr>
            <w:r>
              <w:rPr>
                <w:sz w:val="20"/>
              </w:rPr>
              <w:t>Ограничение возможностей недоверенных субъектов получать права доступа (дискреционное и мандатное управление доступом)</w:t>
            </w:r>
          </w:p>
        </w:tc>
        <w:tc>
          <w:tcPr>
            <w:tcW w:w="3500" w:type="dxa"/>
            <w:vAlign w:val="center"/>
          </w:tcPr>
          <w:p w14:paraId="2000026E" w14:textId="77777777" w:rsidR="00EC7596" w:rsidRDefault="00385832">
            <w:pPr>
              <w:spacing w:before="40" w:after="40" w:line="240" w:lineRule="auto"/>
            </w:pPr>
            <w:r>
              <w:rPr>
                <w:sz w:val="20"/>
              </w:rPr>
              <w:t>Блокирующие доступы доверенных субъектов, изоляция поддеревьев иерархии, строгое мандатное управление доступом</w:t>
            </w:r>
          </w:p>
        </w:tc>
      </w:tr>
      <w:tr w:rsidR="00EC7596" w14:paraId="2000026F" w14:textId="77777777">
        <w:trPr>
          <w:jc w:val="center"/>
        </w:trPr>
        <w:tc>
          <w:tcPr>
            <w:tcW w:w="2000" w:type="dxa"/>
            <w:vAlign w:val="center"/>
          </w:tcPr>
          <w:p w14:paraId="20000270" w14:textId="77777777" w:rsidR="00EC7596" w:rsidRDefault="00385832">
            <w:pPr>
              <w:spacing w:before="40" w:after="40" w:line="240" w:lineRule="auto"/>
            </w:pPr>
            <w:r>
              <w:rPr>
                <w:sz w:val="20"/>
              </w:rPr>
              <w:t>Возможность использования для получения прав доступа</w:t>
            </w:r>
          </w:p>
        </w:tc>
        <w:tc>
          <w:tcPr>
            <w:tcW w:w="3500" w:type="dxa"/>
            <w:vAlign w:val="center"/>
          </w:tcPr>
          <w:p w14:paraId="20000271" w14:textId="77777777" w:rsidR="00EC7596" w:rsidRDefault="00385832">
            <w:pPr>
              <w:spacing w:before="40" w:after="40" w:line="240" w:lineRule="auto"/>
            </w:pPr>
            <w:r>
              <w:rPr>
                <w:sz w:val="20"/>
              </w:rPr>
              <w:t>Имеется: поток по памяти к функционально ассоциированной сущности даёт контроль над субъектом (правило control ФАС ДП-модели)</w:t>
            </w:r>
          </w:p>
        </w:tc>
        <w:tc>
          <w:tcPr>
            <w:tcW w:w="3500" w:type="dxa"/>
            <w:vAlign w:val="center"/>
          </w:tcPr>
          <w:p w14:paraId="20000272" w14:textId="77777777" w:rsidR="00EC7596" w:rsidRDefault="00385832">
            <w:pPr>
              <w:spacing w:before="40" w:after="40" w:line="240" w:lineRule="auto"/>
            </w:pPr>
            <w:r>
              <w:rPr>
                <w:sz w:val="20"/>
              </w:rPr>
              <w:t>Отсутствует: поток по времени может быть использован только для реализации новых потоков по времени</w:t>
            </w:r>
          </w:p>
        </w:tc>
      </w:tr>
    </w:tbl>
    <w:p w14:paraId="20000273" w14:textId="77777777" w:rsidR="00EC7596" w:rsidRDefault="00385832">
      <w:pPr>
        <w:ind w:firstLine="709"/>
        <w:jc w:val="both"/>
      </w:pPr>
      <w:r>
        <w:rPr>
          <w:b/>
        </w:rPr>
        <w:t>5. Выводы анализа.</w:t>
      </w:r>
    </w:p>
    <w:p w14:paraId="20000274" w14:textId="77777777" w:rsidR="00EC7596" w:rsidRDefault="00385832">
      <w:pPr>
        <w:ind w:firstLine="709"/>
        <w:jc w:val="both"/>
      </w:pPr>
      <w:r>
        <w:t>Первое. В КС с дискреционным управлением доступом, без кооперации доверенных и недоверенных субъектов, в которых доверенные субъекты реализуют блокирующие доступы к сущностям, условия реализации информационных потоков по памяти совпадают с условиями БК ДП-модели и определяются исключительно возможностями недоверенных субъектов получать права доступа. Метод блокирующих доступов от потоков по памяти не защищает.</w:t>
      </w:r>
    </w:p>
    <w:p w14:paraId="20000275" w14:textId="77777777" w:rsidR="00EC7596" w:rsidRDefault="00385832">
      <w:pPr>
        <w:ind w:firstLine="709"/>
        <w:jc w:val="both"/>
      </w:pPr>
      <w:r>
        <w:t>Второе. Условия реализации информационных потоков по времени сокращаются: цепочка потока может проходить только по той части иерархии сущностей, которая не занята доступами доверенных субъектов. Достаточным условием невозможности реализации потока по времени между двумя недоверенными субъектами через иерархию сущностей является наличие блокирующих доступов ко всем общим для них контейнерам.</w:t>
      </w:r>
    </w:p>
    <w:p w14:paraId="20000276" w14:textId="77777777" w:rsidR="00EC7596" w:rsidRDefault="00385832">
      <w:pPr>
        <w:ind w:firstLine="709"/>
        <w:jc w:val="both"/>
      </w:pPr>
      <w:r>
        <w:t xml:space="preserve">Третье. Асимметрия влияния блокирующих доступов на два вида потоков объясняется различием в природе используемых ресурсов. Поток по памяти использует </w:t>
      </w:r>
      <w:r>
        <w:rPr>
          <w:i/>
        </w:rPr>
        <w:t>содержимое</w:t>
      </w:r>
      <w:r>
        <w:t xml:space="preserve"> сущности, и потому его условия описываются правами доступа. Поток по времени использует </w:t>
      </w:r>
      <w:r>
        <w:rPr>
          <w:i/>
        </w:rPr>
        <w:t>наблюдаемое состояние</w:t>
      </w:r>
      <w:r>
        <w:t xml:space="preserve"> сущности как несущий процесс, и потому его условия описываются наличием доступов, в том числе доступов посторонних субъектов. Отсюда следует и общий методический вывод: защита от потоков по времени принципиально не может быть обеспечена средствами, ограничивающими только права доступа, — она требует управления составом одновременно существующих в системе доступов.</w:t>
      </w:r>
    </w:p>
    <w:p w14:paraId="20000277" w14:textId="77777777" w:rsidR="00EC7596" w:rsidRDefault="00385832">
      <w:pPr>
        <w:keepNext/>
        <w:spacing w:before="240" w:after="120"/>
        <w:ind w:firstLine="709"/>
        <w:jc w:val="both"/>
      </w:pPr>
      <w:r>
        <w:rPr>
          <w:b/>
        </w:rPr>
        <w:t>Вопрос 7. Расскажите о правилах преобразования состояний в рамках ДП-модели с блокирующими доступами доверенных субъектов. Объясните, как действия доверенных субъектов КС могут направляться на предотвращение возможности возникновения запрещённых потоков по времени путём реализации блокирующих доступов</w:t>
      </w:r>
    </w:p>
    <w:p w14:paraId="20000278" w14:textId="77777777" w:rsidR="00EC7596" w:rsidRDefault="00385832">
      <w:pPr>
        <w:ind w:firstLine="709"/>
        <w:jc w:val="both"/>
      </w:pPr>
      <w:r>
        <w:t>Ответ на вопрос разделяется на две части: описание правил преобразования состояний БД ДП-модели и объяснение механизма предотвращения запрещённых потоков по времени посредством блокирующих доступов.</w:t>
      </w:r>
    </w:p>
    <w:p w14:paraId="20000279" w14:textId="77777777" w:rsidR="00EC7596" w:rsidRDefault="00385832">
      <w:pPr>
        <w:ind w:firstLine="709"/>
        <w:jc w:val="both"/>
      </w:pPr>
      <w:r>
        <w:rPr>
          <w:b/>
        </w:rPr>
        <w:t>1. Правила преобразования состояний БД ДП-модели.</w:t>
      </w:r>
    </w:p>
    <w:p w14:paraId="2000027A" w14:textId="77777777" w:rsidR="00EC7596" w:rsidRDefault="00385832">
      <w:pPr>
        <w:ind w:firstLine="709"/>
        <w:jc w:val="both"/>
      </w:pPr>
      <w:r>
        <w:t>БД ДП-модель наследует множество OP правил преобразования состояний базовой и БК ДП-моделей и не вводит новых правил. Изменение состоит в усилении условий применения тех правил, которые порождают рёбра информационных потоков по времени. Разделим правила на три группы по отношению к вводимому моделью ограничению.</w:t>
      </w:r>
    </w:p>
    <w:p w14:paraId="2000027B" w14:textId="77777777" w:rsidR="00EC7596" w:rsidRDefault="00385832">
      <w:pPr>
        <w:ind w:firstLine="709"/>
        <w:jc w:val="both"/>
      </w:pPr>
      <w:r>
        <w:rPr>
          <w:b/>
        </w:rPr>
        <w:t>Группа 1. Правила, условия применения которых не изменяются.</w:t>
      </w:r>
      <w:r>
        <w:t xml:space="preserve"> К этой группе относятся правила передачи прав доступа take_right(αr, x, y, z), grant_right(αr, x, y, z), own_take(αr, x, y), правила создания и переименования сущностей create_entity(x, y, z), create_subject(x, y, z), rename_entity(x, y, z), правила получения доступов access_read(x, y), access_write(x, y), access_append(x, y), правило реализации информационного потока по памяти flow(x, y, y′, z), а также все немонотонные правила remove_right(αr, x, y, z), own_remove(αr, x, y), delete_entity(x, y, z). Условия применения этих правил в БД ДП-модели те же, что и в БК ДП-модели: они содержат требования наличия у применяющего субъекта соответствующих прав доступа или доступов и, для траекторий без кооперации, требование, чтобы правило не приводило к передаче прав доступа между доверенными и недоверенными субъектами.</w:t>
      </w:r>
    </w:p>
    <w:p w14:paraId="2000027C" w14:textId="77777777" w:rsidR="00EC7596" w:rsidRDefault="00385832">
      <w:pPr>
        <w:ind w:firstLine="709"/>
        <w:jc w:val="both"/>
      </w:pPr>
      <w:r>
        <w:t xml:space="preserve">Отметим существенное обстоятельство, относящееся к правилам получения доступов. Именно посредством правил access_read(x, y), access_write(x, y) и access_append(x, y), применяемых </w:t>
      </w:r>
      <w:r>
        <w:rPr>
          <w:i/>
        </w:rPr>
        <w:t>доверенными</w:t>
      </w:r>
      <w:r>
        <w:t xml:space="preserve"> субъектами, и создаются блокирующие доступы. Таким образом, механизм защиты БД ДП-модели реализуется не какими-либо особыми правилами, а штатными правилами получения доступов, применяемыми доверенными субъектами. Обратно, немонотонные правила, завершающие доступы доверенных субъектов, снимают блокирование, вследствие чего в модели существенно рассматривать не отдельные состояния, а траектории.</w:t>
      </w:r>
    </w:p>
    <w:p w14:paraId="2000027D" w14:textId="77777777" w:rsidR="00EC7596" w:rsidRDefault="00385832">
      <w:pPr>
        <w:ind w:firstLine="709"/>
        <w:jc w:val="both"/>
      </w:pPr>
      <w:r>
        <w:rPr>
          <w:b/>
        </w:rPr>
        <w:t>Группа 2. Правила, условия применения которых усиливаются.</w:t>
      </w:r>
      <w:r>
        <w:t xml:space="preserve"> К этой группе относятся три правила, порождающие рёбра информационных потоков по времени: find(x, y, z), post(x, y, z) и pass(x, y, z). Приведём их описание с указанием усиленных условий применения. Ниже G = (S, E, R ∪ A ∪ F, H) — текущее состояние системы, B(G) — множество сущностей, занятых доступами доверенных субъектов (определение 18), G′ = (S′, E′, R′ ∪ A′ ∪ F′, H′) — состояние, получаемое в результате применения правила.</w:t>
      </w:r>
    </w:p>
    <w:p w14:paraId="2000027E" w14:textId="77777777" w:rsidR="00EC7596" w:rsidRDefault="00385832">
      <w:pPr>
        <w:ind w:firstLine="709"/>
        <w:jc w:val="both"/>
      </w:pPr>
      <w:r>
        <w:rPr>
          <w:b/>
        </w:rPr>
        <w:t>Правило find(x, y, z).</w:t>
      </w:r>
      <w:r>
        <w:t xml:space="preserve"> Условия применения: x ∈ S — субъект; z ∈ C — сущность-контейнер; y ∈ H(z) — сущность, непосредственно содержащаяся в контейнере z; существует вид доступа α ∈ Ra, такой, что (x, z, α) ∈ A, — субъект x обладает доступом к контейнеру z. </w:t>
      </w:r>
      <w:r>
        <w:rPr>
          <w:b/>
        </w:rPr>
        <w:t>Дополнительное условие БД ДП-модели:</w:t>
      </w:r>
      <w:r>
        <w:t xml:space="preserve"> если x ∈ NS, то z ∉ B(G) и y ∉ B(G) — ни контейнер z, ни сущность y не заняты доступами доверенных субъектов. Результат применения: S′ = S, E′ = E, R′ = R, A′ = A, H′ = H, F′ = F ∪ {(y, x, writet)}. Содержательный смысл: субъект x, обладая доступом к контейнеру z, получает информацию о сущности y, содержащейся в этом контейнере, — о факте её существования, её имени и иных наблюдаемых параметрах; тем самым реализуется информационный поток по времени от сущности y к субъекту x.</w:t>
      </w:r>
    </w:p>
    <w:p w14:paraId="2000027F" w14:textId="77777777" w:rsidR="00EC7596" w:rsidRDefault="00385832">
      <w:pPr>
        <w:ind w:firstLine="709"/>
        <w:jc w:val="both"/>
      </w:pPr>
      <w:r>
        <w:rPr>
          <w:b/>
        </w:rPr>
        <w:t>Правило post(x, y, z).</w:t>
      </w:r>
      <w:r>
        <w:t xml:space="preserve"> Условия применения: x ∈ S — субъект; z ∈ C — сущность-контейнер; y ∈ H(z) — сущность, непосредственно содержащаяся в контейнере z; существует вид доступа α ∈ {writea, appenda}, такой, что (x, z, α) ∈ A, — субъект x обладает доступом на запись или дозапись к контейнеру z. </w:t>
      </w:r>
      <w:r>
        <w:rPr>
          <w:b/>
        </w:rPr>
        <w:t>Дополнительное условие БД ДП-модели:</w:t>
      </w:r>
      <w:r>
        <w:t xml:space="preserve"> если x ∈ NS, то z ∉ B(G) и y ∉ B(G). Результат применения: S′ = S, E′ = E, R′ = R, A′ = A, H′ = H, F′ = F ∪ {(x, y, writet)}. Содержательный смысл: субъект x, обладая доступом на запись к контейнеру z, изменяет наблюдаемые параметры сущности y, содержащейся в этом контейнере, — создаёт, удаляет, переименовывает её, изменяет её размер или время модификации; тем самым реализуется информационный поток по времени от субъекта x к сущности y.</w:t>
      </w:r>
    </w:p>
    <w:p w14:paraId="20000280" w14:textId="77777777" w:rsidR="00EC7596" w:rsidRDefault="00385832">
      <w:pPr>
        <w:ind w:firstLine="709"/>
        <w:jc w:val="both"/>
      </w:pPr>
      <w:r>
        <w:rPr>
          <w:b/>
        </w:rPr>
        <w:t>Правило pass(x, y, z).</w:t>
      </w:r>
      <w:r>
        <w:t xml:space="preserve"> Условия применения: x ∈ S — субъект; y ∈ E — сущность, используемая в качестве несущего процесса; существует доступ субъекта x к сущности y либо к сущности z, состояние которой наблюдаемо субъектом x. </w:t>
      </w:r>
      <w:r>
        <w:rPr>
          <w:b/>
        </w:rPr>
        <w:t>Дополнительное условие БД ДП-модели:</w:t>
      </w:r>
      <w:r>
        <w:t xml:space="preserve"> если x ∈ NS, то y ∉ B(G) и z ∉ B(G). Результат применения: в множество F добавляется ребро информационного потока по времени между субъектом x и сущностью y. Содержательный смысл: правило описывает передачу данных по времени через наблюдаемое состояние сущности, не связанное с иерархией сущностей, — например, через состояние объекта синхронизации, через системную переменную условий совместного использования сущности или через факт функционирования либо завершения работы субъекта.</w:t>
      </w:r>
    </w:p>
    <w:p w14:paraId="20000281" w14:textId="77777777" w:rsidR="00EC7596" w:rsidRDefault="00385832">
      <w:pPr>
        <w:ind w:firstLine="709"/>
        <w:jc w:val="both"/>
      </w:pPr>
      <w:r>
        <w:rPr>
          <w:b/>
        </w:rPr>
        <w:t>Группа 3. Правила, добавляемые в мандатных развитиях модели.</w:t>
      </w:r>
      <w:r>
        <w:t xml:space="preserve"> При переходе к БДМ ДП-модели к условиям применения правил получения доступов добавляются проверки ss-свойства и </w:t>
      </w:r>
      <w:r>
        <w:rPr>
          <w:i/>
        </w:rPr>
        <w:t>*</w:t>
      </w:r>
      <w:r>
        <w:t>-свойства (определения 12 и 13), а при переходе к ФАС ДП-модели вводится правило control(x, y, z), позволяющее недоверенному субъекту получить право доступа владения к доверенному субъекту посредством информационного потока по памяти к функционально ассоциированной с ним сущности. В самой БД ДП-модели этих элементов нет.</w:t>
      </w:r>
    </w:p>
    <w:p w14:paraId="20000282" w14:textId="77777777" w:rsidR="00EC7596" w:rsidRDefault="00385832">
      <w:pPr>
        <w:ind w:firstLine="709"/>
        <w:jc w:val="both"/>
      </w:pPr>
      <w:r>
        <w:t>Сводка изменений, вносимых БД ДП-моделью в правила преобразования состояний, приведена в таблице 14.</w:t>
      </w:r>
    </w:p>
    <w:p w14:paraId="20000283" w14:textId="77777777" w:rsidR="00EC7596" w:rsidRDefault="00385832">
      <w:pPr>
        <w:keepNext/>
        <w:spacing w:before="200" w:after="80" w:line="240" w:lineRule="auto"/>
      </w:pPr>
      <w:r>
        <w:rPr>
          <w:sz w:val="26"/>
        </w:rPr>
        <w:t>Таблица 14 – Изменения в условиях применения правил преобразования состояний в БД ДП-модели</w:t>
      </w:r>
    </w:p>
    <w:tbl>
      <w:tblPr>
        <w:tblStyle w:val="aff0"/>
        <w:tblW w:w="0" w:type="auto"/>
        <w:jc w:val="center"/>
        <w:tblLayout w:type="fixed"/>
        <w:tblLook w:val="04A0" w:firstRow="1" w:lastRow="0" w:firstColumn="1" w:lastColumn="0" w:noHBand="0" w:noVBand="1"/>
      </w:tblPr>
      <w:tblGrid>
        <w:gridCol w:w="1500"/>
        <w:gridCol w:w="2000"/>
        <w:gridCol w:w="2700"/>
        <w:gridCol w:w="2800"/>
      </w:tblGrid>
      <w:tr w:rsidR="00EC7596" w14:paraId="20000284" w14:textId="77777777">
        <w:trPr>
          <w:tblHeader/>
          <w:jc w:val="center"/>
        </w:trPr>
        <w:tc>
          <w:tcPr>
            <w:tcW w:w="1500" w:type="dxa"/>
            <w:vAlign w:val="center"/>
          </w:tcPr>
          <w:p w14:paraId="20000285" w14:textId="77777777" w:rsidR="00EC7596" w:rsidRDefault="00385832">
            <w:pPr>
              <w:spacing w:before="40" w:after="40" w:line="240" w:lineRule="auto"/>
              <w:jc w:val="center"/>
            </w:pPr>
            <w:r>
              <w:rPr>
                <w:b/>
                <w:sz w:val="20"/>
              </w:rPr>
              <w:t>Правило</w:t>
            </w:r>
          </w:p>
        </w:tc>
        <w:tc>
          <w:tcPr>
            <w:tcW w:w="2000" w:type="dxa"/>
            <w:vAlign w:val="center"/>
          </w:tcPr>
          <w:p w14:paraId="20000286" w14:textId="77777777" w:rsidR="00EC7596" w:rsidRDefault="00385832">
            <w:pPr>
              <w:spacing w:before="40" w:after="40" w:line="240" w:lineRule="auto"/>
              <w:jc w:val="center"/>
            </w:pPr>
            <w:r>
              <w:rPr>
                <w:b/>
                <w:sz w:val="20"/>
              </w:rPr>
              <w:t>Порождаемое ребро</w:t>
            </w:r>
          </w:p>
        </w:tc>
        <w:tc>
          <w:tcPr>
            <w:tcW w:w="2700" w:type="dxa"/>
            <w:vAlign w:val="center"/>
          </w:tcPr>
          <w:p w14:paraId="20000287" w14:textId="77777777" w:rsidR="00EC7596" w:rsidRDefault="00385832">
            <w:pPr>
              <w:spacing w:before="40" w:after="40" w:line="240" w:lineRule="auto"/>
              <w:jc w:val="center"/>
            </w:pPr>
            <w:r>
              <w:rPr>
                <w:b/>
                <w:sz w:val="20"/>
              </w:rPr>
              <w:t>Условия применения в базовой ДП-модели</w:t>
            </w:r>
          </w:p>
        </w:tc>
        <w:tc>
          <w:tcPr>
            <w:tcW w:w="2800" w:type="dxa"/>
            <w:vAlign w:val="center"/>
          </w:tcPr>
          <w:p w14:paraId="20000288" w14:textId="77777777" w:rsidR="00EC7596" w:rsidRDefault="00385832">
            <w:pPr>
              <w:spacing w:before="40" w:after="40" w:line="240" w:lineRule="auto"/>
              <w:jc w:val="center"/>
            </w:pPr>
            <w:r>
              <w:rPr>
                <w:b/>
                <w:sz w:val="20"/>
              </w:rPr>
              <w:t>Дополнительное условие БД ДП-модели для x ∈ NS</w:t>
            </w:r>
          </w:p>
        </w:tc>
      </w:tr>
      <w:tr w:rsidR="00EC7596" w14:paraId="20000289" w14:textId="77777777">
        <w:trPr>
          <w:jc w:val="center"/>
        </w:trPr>
        <w:tc>
          <w:tcPr>
            <w:tcW w:w="1500" w:type="dxa"/>
            <w:vAlign w:val="center"/>
          </w:tcPr>
          <w:p w14:paraId="2000028A" w14:textId="77777777" w:rsidR="00EC7596" w:rsidRDefault="00385832">
            <w:pPr>
              <w:spacing w:before="40" w:after="40" w:line="240" w:lineRule="auto"/>
            </w:pPr>
            <w:r>
              <w:rPr>
                <w:sz w:val="20"/>
              </w:rPr>
              <w:t>find(x, y, z)</w:t>
            </w:r>
          </w:p>
        </w:tc>
        <w:tc>
          <w:tcPr>
            <w:tcW w:w="2000" w:type="dxa"/>
            <w:vAlign w:val="center"/>
          </w:tcPr>
          <w:p w14:paraId="2000028B" w14:textId="77777777" w:rsidR="00EC7596" w:rsidRDefault="00385832">
            <w:pPr>
              <w:spacing w:before="40" w:after="40" w:line="240" w:lineRule="auto"/>
            </w:pPr>
            <w:r>
              <w:rPr>
                <w:sz w:val="20"/>
              </w:rPr>
              <w:t>(y, x, writet)</w:t>
            </w:r>
          </w:p>
        </w:tc>
        <w:tc>
          <w:tcPr>
            <w:tcW w:w="2700" w:type="dxa"/>
            <w:vAlign w:val="center"/>
          </w:tcPr>
          <w:p w14:paraId="2000028C" w14:textId="77777777" w:rsidR="00EC7596" w:rsidRDefault="00385832">
            <w:pPr>
              <w:spacing w:before="40" w:after="40" w:line="240" w:lineRule="auto"/>
            </w:pPr>
            <w:r>
              <w:rPr>
                <w:sz w:val="20"/>
              </w:rPr>
              <w:t>z ∈ C, y ∈ H(z), (x, z, α) ∈ A для некоторого α ∈ Ra</w:t>
            </w:r>
          </w:p>
        </w:tc>
        <w:tc>
          <w:tcPr>
            <w:tcW w:w="2800" w:type="dxa"/>
            <w:vAlign w:val="center"/>
          </w:tcPr>
          <w:p w14:paraId="2000028D" w14:textId="77777777" w:rsidR="00EC7596" w:rsidRDefault="00385832">
            <w:pPr>
              <w:spacing w:before="40" w:after="40" w:line="240" w:lineRule="auto"/>
            </w:pPr>
            <w:r>
              <w:rPr>
                <w:sz w:val="20"/>
              </w:rPr>
              <w:t>z ∉ B(G) и y ∉ B(G)</w:t>
            </w:r>
          </w:p>
        </w:tc>
      </w:tr>
      <w:tr w:rsidR="00EC7596" w14:paraId="2000028E" w14:textId="77777777">
        <w:trPr>
          <w:jc w:val="center"/>
        </w:trPr>
        <w:tc>
          <w:tcPr>
            <w:tcW w:w="1500" w:type="dxa"/>
            <w:vAlign w:val="center"/>
          </w:tcPr>
          <w:p w14:paraId="2000028F" w14:textId="77777777" w:rsidR="00EC7596" w:rsidRDefault="00385832">
            <w:pPr>
              <w:spacing w:before="40" w:after="40" w:line="240" w:lineRule="auto"/>
            </w:pPr>
            <w:r>
              <w:rPr>
                <w:sz w:val="20"/>
              </w:rPr>
              <w:t>post(x, y, z)</w:t>
            </w:r>
          </w:p>
        </w:tc>
        <w:tc>
          <w:tcPr>
            <w:tcW w:w="2000" w:type="dxa"/>
            <w:vAlign w:val="center"/>
          </w:tcPr>
          <w:p w14:paraId="20000290" w14:textId="77777777" w:rsidR="00EC7596" w:rsidRDefault="00385832">
            <w:pPr>
              <w:spacing w:before="40" w:after="40" w:line="240" w:lineRule="auto"/>
            </w:pPr>
            <w:r>
              <w:rPr>
                <w:sz w:val="20"/>
              </w:rPr>
              <w:t>(x, y, writet)</w:t>
            </w:r>
          </w:p>
        </w:tc>
        <w:tc>
          <w:tcPr>
            <w:tcW w:w="2700" w:type="dxa"/>
            <w:vAlign w:val="center"/>
          </w:tcPr>
          <w:p w14:paraId="20000291" w14:textId="77777777" w:rsidR="00EC7596" w:rsidRDefault="00385832">
            <w:pPr>
              <w:spacing w:before="40" w:after="40" w:line="240" w:lineRule="auto"/>
            </w:pPr>
            <w:r>
              <w:rPr>
                <w:sz w:val="20"/>
              </w:rPr>
              <w:t>z ∈ C, y ∈ H(z), (x, z, α) ∈ A для α ∈ {writea, appenda}</w:t>
            </w:r>
          </w:p>
        </w:tc>
        <w:tc>
          <w:tcPr>
            <w:tcW w:w="2800" w:type="dxa"/>
            <w:vAlign w:val="center"/>
          </w:tcPr>
          <w:p w14:paraId="20000292" w14:textId="77777777" w:rsidR="00EC7596" w:rsidRDefault="00385832">
            <w:pPr>
              <w:spacing w:before="40" w:after="40" w:line="240" w:lineRule="auto"/>
            </w:pPr>
            <w:r>
              <w:rPr>
                <w:sz w:val="20"/>
              </w:rPr>
              <w:t>z ∉ B(G) и y ∉ B(G)</w:t>
            </w:r>
          </w:p>
        </w:tc>
      </w:tr>
      <w:tr w:rsidR="00EC7596" w14:paraId="20000293" w14:textId="77777777">
        <w:trPr>
          <w:jc w:val="center"/>
        </w:trPr>
        <w:tc>
          <w:tcPr>
            <w:tcW w:w="1500" w:type="dxa"/>
            <w:vAlign w:val="center"/>
          </w:tcPr>
          <w:p w14:paraId="20000294" w14:textId="77777777" w:rsidR="00EC7596" w:rsidRDefault="00385832">
            <w:pPr>
              <w:spacing w:before="40" w:after="40" w:line="240" w:lineRule="auto"/>
            </w:pPr>
            <w:r>
              <w:rPr>
                <w:sz w:val="20"/>
              </w:rPr>
              <w:t>pass(x, y, z)</w:t>
            </w:r>
          </w:p>
        </w:tc>
        <w:tc>
          <w:tcPr>
            <w:tcW w:w="2000" w:type="dxa"/>
            <w:vAlign w:val="center"/>
          </w:tcPr>
          <w:p w14:paraId="20000295" w14:textId="77777777" w:rsidR="00EC7596" w:rsidRDefault="00385832">
            <w:pPr>
              <w:spacing w:before="40" w:after="40" w:line="240" w:lineRule="auto"/>
            </w:pPr>
            <w:r>
              <w:rPr>
                <w:sz w:val="20"/>
              </w:rPr>
              <w:t>Ребро writet</w:t>
            </w:r>
          </w:p>
        </w:tc>
        <w:tc>
          <w:tcPr>
            <w:tcW w:w="2700" w:type="dxa"/>
            <w:vAlign w:val="center"/>
          </w:tcPr>
          <w:p w14:paraId="20000296" w14:textId="77777777" w:rsidR="00EC7596" w:rsidRDefault="00385832">
            <w:pPr>
              <w:spacing w:before="40" w:after="40" w:line="240" w:lineRule="auto"/>
            </w:pPr>
            <w:r>
              <w:rPr>
                <w:sz w:val="20"/>
              </w:rPr>
              <w:t>Наличие доступа субъекта x к сущности, используемой как несущий процесс</w:t>
            </w:r>
          </w:p>
        </w:tc>
        <w:tc>
          <w:tcPr>
            <w:tcW w:w="2800" w:type="dxa"/>
            <w:vAlign w:val="center"/>
          </w:tcPr>
          <w:p w14:paraId="20000297" w14:textId="77777777" w:rsidR="00EC7596" w:rsidRDefault="00385832">
            <w:pPr>
              <w:spacing w:before="40" w:after="40" w:line="240" w:lineRule="auto"/>
            </w:pPr>
            <w:r>
              <w:rPr>
                <w:sz w:val="20"/>
              </w:rPr>
              <w:t>Используемая сущность не входит в B(G)</w:t>
            </w:r>
          </w:p>
        </w:tc>
      </w:tr>
      <w:tr w:rsidR="00EC7596" w14:paraId="20000298" w14:textId="77777777">
        <w:trPr>
          <w:jc w:val="center"/>
        </w:trPr>
        <w:tc>
          <w:tcPr>
            <w:tcW w:w="1500" w:type="dxa"/>
            <w:vAlign w:val="center"/>
          </w:tcPr>
          <w:p w14:paraId="20000299" w14:textId="77777777" w:rsidR="00EC7596" w:rsidRDefault="00385832">
            <w:pPr>
              <w:spacing w:before="40" w:after="40" w:line="240" w:lineRule="auto"/>
            </w:pPr>
            <w:r>
              <w:rPr>
                <w:sz w:val="20"/>
              </w:rPr>
              <w:t>flow(x, y, y′, z)</w:t>
            </w:r>
          </w:p>
        </w:tc>
        <w:tc>
          <w:tcPr>
            <w:tcW w:w="2000" w:type="dxa"/>
            <w:vAlign w:val="center"/>
          </w:tcPr>
          <w:p w14:paraId="2000029A" w14:textId="77777777" w:rsidR="00EC7596" w:rsidRDefault="00385832">
            <w:pPr>
              <w:spacing w:before="40" w:after="40" w:line="240" w:lineRule="auto"/>
            </w:pPr>
            <w:r>
              <w:rPr>
                <w:sz w:val="20"/>
              </w:rPr>
              <w:t>(y, y′, writem)</w:t>
            </w:r>
          </w:p>
        </w:tc>
        <w:tc>
          <w:tcPr>
            <w:tcW w:w="2700" w:type="dxa"/>
            <w:vAlign w:val="center"/>
          </w:tcPr>
          <w:p w14:paraId="2000029B" w14:textId="77777777" w:rsidR="00EC7596" w:rsidRDefault="00385832">
            <w:pPr>
              <w:spacing w:before="40" w:after="40" w:line="240" w:lineRule="auto"/>
            </w:pPr>
            <w:r>
              <w:rPr>
                <w:sz w:val="20"/>
              </w:rPr>
              <w:t>Наличие доступов на чтение и запись либо соответствующих потоков по памяти</w:t>
            </w:r>
          </w:p>
        </w:tc>
        <w:tc>
          <w:tcPr>
            <w:tcW w:w="2800" w:type="dxa"/>
            <w:vAlign w:val="center"/>
          </w:tcPr>
          <w:p w14:paraId="2000029C" w14:textId="77777777" w:rsidR="00EC7596" w:rsidRDefault="00385832">
            <w:pPr>
              <w:spacing w:before="40" w:after="40" w:line="240" w:lineRule="auto"/>
            </w:pPr>
            <w:r>
              <w:rPr>
                <w:sz w:val="20"/>
              </w:rPr>
              <w:t>Не изменяется</w:t>
            </w:r>
          </w:p>
        </w:tc>
      </w:tr>
      <w:tr w:rsidR="00EC7596" w14:paraId="2000029D" w14:textId="77777777">
        <w:trPr>
          <w:jc w:val="center"/>
        </w:trPr>
        <w:tc>
          <w:tcPr>
            <w:tcW w:w="1500" w:type="dxa"/>
            <w:vAlign w:val="center"/>
          </w:tcPr>
          <w:p w14:paraId="2000029E" w14:textId="77777777" w:rsidR="00EC7596" w:rsidRDefault="00385832">
            <w:pPr>
              <w:spacing w:before="40" w:after="40" w:line="240" w:lineRule="auto"/>
            </w:pPr>
            <w:r>
              <w:rPr>
                <w:sz w:val="20"/>
              </w:rPr>
              <w:t>access_read(x, y), access_write(x, y), access_append(x, y)</w:t>
            </w:r>
          </w:p>
        </w:tc>
        <w:tc>
          <w:tcPr>
            <w:tcW w:w="2000" w:type="dxa"/>
            <w:vAlign w:val="center"/>
          </w:tcPr>
          <w:p w14:paraId="2000029F" w14:textId="77777777" w:rsidR="00EC7596" w:rsidRDefault="00385832">
            <w:pPr>
              <w:spacing w:before="40" w:after="40" w:line="240" w:lineRule="auto"/>
            </w:pPr>
            <w:r>
              <w:rPr>
                <w:sz w:val="20"/>
              </w:rPr>
              <w:t>Ребро множества A</w:t>
            </w:r>
          </w:p>
        </w:tc>
        <w:tc>
          <w:tcPr>
            <w:tcW w:w="2700" w:type="dxa"/>
            <w:vAlign w:val="center"/>
          </w:tcPr>
          <w:p w14:paraId="200002A0" w14:textId="77777777" w:rsidR="00EC7596" w:rsidRDefault="00385832">
            <w:pPr>
              <w:spacing w:before="40" w:after="40" w:line="240" w:lineRule="auto"/>
            </w:pPr>
            <w:r>
              <w:rPr>
                <w:sz w:val="20"/>
              </w:rPr>
              <w:t>Наличие у субъекта x соответствующего права доступа к сущности y</w:t>
            </w:r>
          </w:p>
        </w:tc>
        <w:tc>
          <w:tcPr>
            <w:tcW w:w="2800" w:type="dxa"/>
            <w:vAlign w:val="center"/>
          </w:tcPr>
          <w:p w14:paraId="200002A1" w14:textId="77777777" w:rsidR="00EC7596" w:rsidRDefault="00385832">
            <w:pPr>
              <w:spacing w:before="40" w:after="40" w:line="240" w:lineRule="auto"/>
            </w:pPr>
            <w:r>
              <w:rPr>
                <w:sz w:val="20"/>
              </w:rPr>
              <w:t>Не изменяется; применение этих правил доверенными субъектами и создаёт блокирующие доступы</w:t>
            </w:r>
          </w:p>
        </w:tc>
      </w:tr>
    </w:tbl>
    <w:p w14:paraId="200002A2" w14:textId="77777777" w:rsidR="00EC7596" w:rsidRDefault="00385832">
      <w:pPr>
        <w:ind w:firstLine="709"/>
        <w:jc w:val="both"/>
      </w:pPr>
      <w:r>
        <w:rPr>
          <w:b/>
        </w:rPr>
        <w:t>2. Как действия доверенных субъектов направляются на предотвращение запрещённых потоков по времени.</w:t>
      </w:r>
    </w:p>
    <w:p w14:paraId="200002A3" w14:textId="77777777" w:rsidR="00EC7596" w:rsidRDefault="00385832">
      <w:pPr>
        <w:ind w:firstLine="709"/>
        <w:jc w:val="both"/>
      </w:pPr>
      <w:r>
        <w:t xml:space="preserve">Механизм предотвращения состоит в следующем. Как видно из таблицы 14, условия применения правил find, post и pass недоверенным субъектом содержат требование </w:t>
      </w:r>
      <w:r>
        <w:rPr>
          <w:i/>
        </w:rPr>
        <w:t>отсутствия</w:t>
      </w:r>
      <w:r>
        <w:t xml:space="preserve"> доступов доверенных субъектов к используемым сущностям. Следовательно, доверенный субъект, применяя штатные правила получения доступов access_read, access_write или access_append к сущности-контейнеру, тем самым делает неприменимыми правила find и post для всех недоверенных субъектов в отношении этого контейнера и всех содержащихся в нём сущностей. Разберём этот механизм по этапам.</w:t>
      </w:r>
    </w:p>
    <w:p w14:paraId="200002A4" w14:textId="77777777" w:rsidR="00EC7596" w:rsidRDefault="00385832">
      <w:pPr>
        <w:ind w:firstLine="709"/>
        <w:jc w:val="both"/>
      </w:pPr>
      <w:r>
        <w:rPr>
          <w:b/>
        </w:rPr>
        <w:t>Этап 1. Выявление контейнеров, пригодных для реализации потоков по времени.</w:t>
      </w:r>
      <w:r>
        <w:t xml:space="preserve"> Доверенный субъект (точнее, администратор безопасности, определяющий политику функционирования доверенных субъектов) устанавливает, какие контейнеры иерархии сущностей являются общими для недоверенных субъектов разных уровней конфиденциальности. В реальной КС это, как правило, каталоги временных файлов, общие каталоги обмена данными, корневые каталоги разделов, разделы реестра, доступные на запись всем пользователям, пространства имён объектов синхронизации и именованных каналов.</w:t>
      </w:r>
    </w:p>
    <w:p w14:paraId="200002A5" w14:textId="77777777" w:rsidR="00EC7596" w:rsidRDefault="00385832">
      <w:pPr>
        <w:ind w:firstLine="709"/>
        <w:jc w:val="both"/>
      </w:pPr>
      <w:r>
        <w:rPr>
          <w:b/>
        </w:rPr>
        <w:t>Этап 2. Реализация блокирующих доступов.</w:t>
      </w:r>
      <w:r>
        <w:t xml:space="preserve"> Доверенные субъекты применяют правила access_read, access_write или access_append к выявленным контейнерам, получая к ним доступы. Согласно определению 20, каждый такой доступ является блокирующим. В множество A графа доступов добавляются рёбра (y, z, α), где y ∈ LS, z — выявленный контейнер.</w:t>
      </w:r>
    </w:p>
    <w:p w14:paraId="200002A6" w14:textId="77777777" w:rsidR="00EC7596" w:rsidRDefault="00385832">
      <w:pPr>
        <w:ind w:firstLine="709"/>
        <w:jc w:val="both"/>
      </w:pPr>
      <w:r>
        <w:rPr>
          <w:b/>
        </w:rPr>
        <w:t>Этап 3. Утрата недоверенными субъектами возможности применить правила find и post.</w:t>
      </w:r>
      <w:r>
        <w:t xml:space="preserve"> С момента появления блокирующего доступа условие z ∉ B(G) для контейнера z нарушается, и всякая попытка недоверенного субъекта применить правило find(x, y, z) или post(x, y, z) не удовлетворяет условиям применения. Ребро информационного потока по времени в множество F не добавляется. Существенно, что этот эффект достигается </w:t>
      </w:r>
      <w:r>
        <w:rPr>
          <w:i/>
        </w:rPr>
        <w:t>без</w:t>
      </w:r>
      <w:r>
        <w:t xml:space="preserve"> проверки прав доступа недоверенных субъектов и без анализа их обращений: доверенный субъект не выполняет функций монитора обращений, он лишь занимает ресурс.</w:t>
      </w:r>
    </w:p>
    <w:p w14:paraId="200002A7" w14:textId="77777777" w:rsidR="00EC7596" w:rsidRDefault="00385832">
      <w:pPr>
        <w:ind w:firstLine="709"/>
        <w:jc w:val="both"/>
      </w:pPr>
      <w:r>
        <w:rPr>
          <w:b/>
        </w:rPr>
        <w:t>Этап 4. Удержание блокирующих доступов на протяжении траектории.</w:t>
      </w:r>
      <w:r>
        <w:t xml:space="preserve"> Поскольку доступ есть элемент состояния, доверенные субъекты должны удерживать блокирующие доступы непрерывно. Формально требуется, чтобы рассматриваемая траектория была траекторией блокирующих доступов доверенных субъектов (см. ответ на вопрос 8). Практически это означает, что доверенные субъекты, реализующие блокирующие доступы, должны функционировать в течение всего времени работы КС, а завершение их работы или освобождение ими сущностей должно рассматриваться как событие, требующее реакции системы защиты.</w:t>
      </w:r>
    </w:p>
    <w:p w14:paraId="200002A8" w14:textId="77777777" w:rsidR="00EC7596" w:rsidRDefault="00385832">
      <w:pPr>
        <w:ind w:firstLine="709"/>
        <w:jc w:val="both"/>
      </w:pPr>
      <w:r>
        <w:t>Условия эффективности описанного механизма, установленные в ответах на вопросы 3 и 6, состоят в следующем: доверенные субъекты должны быть корректны относительно информационных потоков по времени, то есть сами не участвовать в таких потоках; блокирующие доступы должны иметься ко всем контейнерам, общим для недоверенных субъектов; блокирующие доступы должны удерживаться непрерывно; должна отсутствовать кооперация доверенных и недоверенных субъектов при передаче прав доступа. Нарушение любого из этих условий восстанавливает возможность реализации потока по времени.</w:t>
      </w:r>
    </w:p>
    <w:p w14:paraId="200002A9" w14:textId="77777777" w:rsidR="00EC7596" w:rsidRDefault="00385832">
      <w:pPr>
        <w:ind w:firstLine="709"/>
        <w:jc w:val="both"/>
      </w:pPr>
      <w:r>
        <w:t>Отметим ограничение метода, вытекающее из самой его природы. Занятие контейнера доверенным субъектом устраняет канал передачи информации по времени, но одновременно ограничивает штатную функциональность недоверенных субъектов: они лишаются возможности не только модулировать, но и вообще использовать содержимое контейнера. Так, блокирование каталога временных файлов делает невозможной работу с временными файлами для всех прикладных программ. Поэтому в практических реализациях метод применяется избирательно — к тем контейнерам, штатное использование которых недоверенными субъектами не требуется, — либо дополняется предоставлением каждому недоверенному субъекту отдельного, изолированного поддерева иерархии, соответствующего ситуации 2 ответа на вопрос 4.</w:t>
      </w:r>
    </w:p>
    <w:p w14:paraId="200002AA" w14:textId="77777777" w:rsidR="00EC7596" w:rsidRDefault="00385832">
      <w:pPr>
        <w:ind w:firstLine="709"/>
        <w:jc w:val="both"/>
      </w:pPr>
      <w:r>
        <w:t>Итоговая характеристика механизма. Действия доверенных субъектов, направленные на предотвращение возникновения запрещённых потоков по времени, состоят в получении и непрерывном удержании доступов к тем сущностям-контейнерам иерархии, которые могли бы быть использованы недоверенными субъектами в качестве несущего процесса. Формально это выражается усилением условий применения правил find, post и pass требованием отсутствия таких доступов; содержательно — тем, что доверенный субъект превращает потенциальный канал передачи информации в занятый ресурс. Обоснованием эффективности механизма служат условия реализации информационных потоков по времени, установленные в БД ДП-модели (таблица 12) и утверждение 1 ответа на вопрос 6.</w:t>
      </w:r>
    </w:p>
    <w:p w14:paraId="200002AB" w14:textId="77777777" w:rsidR="00EC7596" w:rsidRDefault="00385832">
      <w:pPr>
        <w:keepNext/>
        <w:spacing w:before="240" w:after="120"/>
        <w:ind w:firstLine="709"/>
        <w:jc w:val="both"/>
      </w:pPr>
      <w:r>
        <w:rPr>
          <w:b/>
        </w:rPr>
        <w:t>Вопрос 8. Траектория блокирующих доступов доверенных субъектов, если это траектория без кооперации доверенных и недоверенных субъектов для передачи прав доступа в КС</w:t>
      </w:r>
    </w:p>
    <w:p w14:paraId="200002AC" w14:textId="77777777" w:rsidR="00EC7596" w:rsidRDefault="00385832">
      <w:pPr>
        <w:ind w:firstLine="709"/>
        <w:jc w:val="both"/>
      </w:pPr>
      <w:r>
        <w:t>Вопрос требует изложить понятие траектории блокирующих доступов доверенных субъектов и установить его соотношение с понятием траектории без кооперации доверенных и недоверенных субъектов для передачи прав доступа. Приведём последовательно все три связанных определения — определение траектории без кооперации для передачи прав доступа, определение траектории без кооперации для передачи прав доступа и реализации информационных потоков и определение траектории блокирующих доступов доверенных субъектов, — а затем установим отношение между ними.</w:t>
      </w:r>
    </w:p>
    <w:p w14:paraId="200002AD" w14:textId="77777777" w:rsidR="00EC7596" w:rsidRDefault="00385832">
      <w:pPr>
        <w:ind w:firstLine="709"/>
        <w:jc w:val="both"/>
      </w:pPr>
      <w:r>
        <w:rPr>
          <w:b/>
        </w:rPr>
        <w:t>1. Понятие траектории функционирования системы.</w:t>
      </w:r>
    </w:p>
    <w:p w14:paraId="200002AE" w14:textId="77777777" w:rsidR="00EC7596" w:rsidRDefault="00385832">
      <w:pPr>
        <w:ind w:firstLine="709"/>
        <w:jc w:val="both"/>
      </w:pPr>
      <w:r>
        <w:t xml:space="preserve">В аппарате ДП-моделей всякая КС представляется системой Σ(G*, OP, G0), где G* — множество всех возможных состояний системы, каждое из которых описывается графом доступов, OP — множество правил преобразования состояний, G0 — начальное состояние. </w:t>
      </w:r>
      <w:r>
        <w:rPr>
          <w:b/>
        </w:rPr>
        <w:t>Траекторией</w:t>
      </w:r>
      <w:r>
        <w:t xml:space="preserve"> функционирования системы называется последовательность состояний G0 ⊢op1 G1 ⊢op2 … ⊢opN GN, в которой каждый переход Gi−1 ⊢opi Gi осуществляется применением некоторого правила преобразования состояний opi ∈ OP, условия применения которого в состоянии Gi−1 выполнены.</w:t>
      </w:r>
    </w:p>
    <w:p w14:paraId="200002AF" w14:textId="77777777" w:rsidR="00EC7596" w:rsidRDefault="00385832">
      <w:pPr>
        <w:ind w:firstLine="709"/>
        <w:jc w:val="both"/>
      </w:pPr>
      <w:r>
        <w:t>Существенно, что предикаты достижимости ДП-моделей — can_share, can_write_memory, can_write_time — определяются через существование траектории с требуемым свойством. Следовательно, ограничение множества рассматриваемых траекторий непосредственно сокращает множество достижимых элементов состояния и, значит, изменяет условия безопасности. Именно этим приёмом — ограничением класса траекторий — и вводятся в ДП-моделях предположения о поведении доверенных субъектов.</w:t>
      </w:r>
    </w:p>
    <w:p w14:paraId="200002B0" w14:textId="77777777" w:rsidR="00EC7596" w:rsidRDefault="00385832">
      <w:pPr>
        <w:ind w:firstLine="709"/>
        <w:jc w:val="both"/>
      </w:pPr>
      <w:r>
        <w:rPr>
          <w:b/>
        </w:rPr>
        <w:t>2. Траектория без кооперации доверенных и недоверенных субъектов для передачи прав доступа.</w:t>
      </w:r>
    </w:p>
    <w:p w14:paraId="200002B1" w14:textId="77777777" w:rsidR="00EC7596" w:rsidRDefault="00385832">
      <w:pPr>
        <w:ind w:firstLine="709"/>
        <w:jc w:val="both"/>
      </w:pPr>
      <w:r>
        <w:rPr>
          <w:b/>
        </w:rPr>
        <w:t>Определение 21</w:t>
      </w:r>
      <w:r>
        <w:t xml:space="preserve">. </w:t>
      </w:r>
      <w:r>
        <w:rPr>
          <w:b/>
        </w:rPr>
        <w:t>Траекторией системы без кооперации доверенных и недоверенных субъектов для передачи прав доступа</w:t>
      </w:r>
      <w:r>
        <w:t xml:space="preserve"> называется траектория функционирования системы, при реализации которой доверенные субъекты не инициируют применение правил преобразования состояний, приводящих к передаче прав доступа недоверенным субъектам либо к получению прав доступа от недоверенных субъектов.</w:t>
      </w:r>
    </w:p>
    <w:p w14:paraId="200002B2" w14:textId="77777777" w:rsidR="00EC7596" w:rsidRDefault="00385832">
      <w:pPr>
        <w:ind w:firstLine="709"/>
        <w:jc w:val="both"/>
      </w:pPr>
      <w:r>
        <w:t>Содержательно определение 21 выражает предположение о том, что доверенные субъекты не участвуют в перераспределении прав доступа между собой и недоверенными субъектами: доверенный субъект не передаёт своих прав доступа недоверенному субъекту правилом grant_right, не позволяет недоверенному субъекту взять у себя право доступа правилом take_right и сам не берёт прав доступа у недоверенных субъектов. Это предположение соответствует реальному поведению корректно реализованных системных компонентов КС и позволяет анализировать возможности недоверенных субъектов, не рассматривая всех возможных взаимодействий с доверенной частью системы.</w:t>
      </w:r>
    </w:p>
    <w:p w14:paraId="200002B3" w14:textId="77777777" w:rsidR="00EC7596" w:rsidRDefault="00385832">
      <w:pPr>
        <w:ind w:firstLine="709"/>
        <w:jc w:val="both"/>
      </w:pPr>
      <w:r>
        <w:rPr>
          <w:b/>
        </w:rPr>
        <w:t>3. Траектория без кооперации для передачи прав доступа и реализации информационных потоков.</w:t>
      </w:r>
    </w:p>
    <w:p w14:paraId="200002B4" w14:textId="77777777" w:rsidR="00EC7596" w:rsidRDefault="00385832">
      <w:pPr>
        <w:ind w:firstLine="709"/>
        <w:jc w:val="both"/>
      </w:pPr>
      <w:r>
        <w:rPr>
          <w:b/>
        </w:rPr>
        <w:t>Определение 22</w:t>
      </w:r>
      <w:r>
        <w:t xml:space="preserve">. </w:t>
      </w:r>
      <w:r>
        <w:rPr>
          <w:b/>
        </w:rPr>
        <w:t>Траекторией системы без кооперации доверенных и недоверенных субъектов для передачи прав доступа и реализации информационных потоков</w:t>
      </w:r>
      <w:r>
        <w:t xml:space="preserve"> в рамках дискреционных и мандатных ДП-моделей называется траектория системы без кооперации доверенных и недоверенных субъектов для передачи прав доступа, при реализации которой в случае инициирования доверенными субъектами применения правил преобразования состояний не создаются информационные потоки по времени.</w:t>
      </w:r>
    </w:p>
    <w:p w14:paraId="200002B5" w14:textId="77777777" w:rsidR="00EC7596" w:rsidRDefault="00385832">
      <w:pPr>
        <w:ind w:firstLine="709"/>
        <w:jc w:val="both"/>
      </w:pPr>
      <w:r>
        <w:t xml:space="preserve">Определение 22 усиливает определение 21 требованием, относящимся уже не к правам доступа, а к информационным потокам: применение правила преобразования состояний доверенным субъектом не должно порождать рёбер writet. Иными словами, доверенные субъекты предполагаются </w:t>
      </w:r>
      <w:r>
        <w:rPr>
          <w:i/>
        </w:rPr>
        <w:t>корректными относительно информационных потоков по времени</w:t>
      </w:r>
      <w:r>
        <w:t xml:space="preserve"> — не участвующими в реализации таких потоков ни как передающая, ни как принимающая сторона. Необходимость этого требования разобрана в ответе на вопрос 3 (условие 3): без него блокирующий доступ доверенного субъекта не только не устранял бы канал передачи информации по времени, но и сам становился бы таким каналом.</w:t>
      </w:r>
    </w:p>
    <w:p w14:paraId="200002B6" w14:textId="77777777" w:rsidR="00EC7596" w:rsidRDefault="00385832">
      <w:pPr>
        <w:ind w:firstLine="709"/>
        <w:jc w:val="both"/>
      </w:pPr>
      <w:r>
        <w:rPr>
          <w:b/>
        </w:rPr>
        <w:t>4. Траектория блокирующих доступов доверенных субъектов.</w:t>
      </w:r>
    </w:p>
    <w:p w14:paraId="200002B7" w14:textId="77777777" w:rsidR="00EC7596" w:rsidRDefault="00385832">
      <w:pPr>
        <w:ind w:firstLine="709"/>
        <w:jc w:val="both"/>
      </w:pPr>
      <w:r>
        <w:rPr>
          <w:b/>
        </w:rPr>
        <w:t>Определение 23</w:t>
      </w:r>
      <w:r>
        <w:t xml:space="preserve">. </w:t>
      </w:r>
      <w:r>
        <w:rPr>
          <w:b/>
        </w:rPr>
        <w:t>Траекторией системы блокирующих доступов доверенных субъектов</w:t>
      </w:r>
      <w:r>
        <w:t xml:space="preserve"> в рамках дискреционных и мандатных ДП-моделей называется траектория системы без кооперации доверенных и недоверенных субъектов для передачи прав доступа, при реализации которой все доступы доверенных субъектов являются блокирующими информационные потоки по времени.</w:t>
      </w:r>
    </w:p>
    <w:p w14:paraId="200002B8" w14:textId="77777777" w:rsidR="00EC7596" w:rsidRDefault="00385832">
      <w:pPr>
        <w:ind w:firstLine="709"/>
        <w:jc w:val="both"/>
      </w:pPr>
      <w:r>
        <w:t xml:space="preserve">Разберём определение 23 по элементам. Во-первых, траектория блокирующих доступов есть, по определению, траектория без кооперации доверенных и недоверенных субъектов для передачи прав доступа: определение 23 включает определение 21 в качестве составной части. Тем самым непосредственно отвечено на вопрос о соотношении двух понятий: </w:t>
      </w:r>
      <w:r>
        <w:rPr>
          <w:i/>
        </w:rPr>
        <w:t>всякая</w:t>
      </w:r>
      <w:r>
        <w:t xml:space="preserve"> траектория блокирующих доступов доверенных субъектов является траекторией без кооперации доверенных и недоверенных субъектов для передачи прав доступа, но не наоборот. Во-вторых, определение 23 добавляет требование, относящееся ко всем доступам доверенных субъектов на данной траектории: каждый такой доступ должен быть блокирующим информационные потоки по времени. Поскольку, согласно определению 20, блокирующим является </w:t>
      </w:r>
      <w:r>
        <w:rPr>
          <w:i/>
        </w:rPr>
        <w:t>любой</w:t>
      </w:r>
      <w:r>
        <w:t xml:space="preserve"> доступ доверенного субъекта к сущности, содержание этого требования состоит не в отборе особых доступов, а в утверждении того, что все доступы доверенных субъектов на рассматриваемой траектории учитываются как блокирующие, то есть как влияющие на условия применения правил find, post и pass недоверенными субъектами.</w:t>
      </w:r>
    </w:p>
    <w:p w14:paraId="200002B9" w14:textId="77777777" w:rsidR="00EC7596" w:rsidRDefault="00385832">
      <w:pPr>
        <w:ind w:firstLine="709"/>
        <w:jc w:val="both"/>
      </w:pPr>
      <w:r>
        <w:t xml:space="preserve">Существенно, что определение 23 задаёт свойство </w:t>
      </w:r>
      <w:r>
        <w:rPr>
          <w:i/>
        </w:rPr>
        <w:t>траектории</w:t>
      </w:r>
      <w:r>
        <w:t>, а не свойство состояния. Это соответствует существу дела: блокирующий доступ — элемент множества A, изменяющийся при каждом переходе системы, и потому утверждение о защищённости КС от потоков по времени может быть сформулировано только относительно последовательности состояний. В отдельном состоянии Gi можно лишь констатировать, какие сущности заблокированы; вопрос же о возможности реализации потока по времени требует рассмотрения всей траектории, поскольку недоверенным субъектам достаточно одного состояния, в котором нужный контейнер оказался свободен.</w:t>
      </w:r>
    </w:p>
    <w:p w14:paraId="200002BA" w14:textId="77777777" w:rsidR="00EC7596" w:rsidRDefault="00385832">
      <w:pPr>
        <w:ind w:firstLine="709"/>
        <w:jc w:val="both"/>
      </w:pPr>
      <w:r>
        <w:rPr>
          <w:b/>
        </w:rPr>
        <w:t>5. Соотношение понятий.</w:t>
      </w:r>
    </w:p>
    <w:p w14:paraId="200002BB" w14:textId="77777777" w:rsidR="00EC7596" w:rsidRDefault="00385832">
      <w:pPr>
        <w:ind w:firstLine="709"/>
        <w:jc w:val="both"/>
      </w:pPr>
      <w:r>
        <w:t>Соотношение трёх рассмотренных классов траекторий приведено в таблице 15.</w:t>
      </w:r>
    </w:p>
    <w:p w14:paraId="200002BC" w14:textId="77777777" w:rsidR="00EC7596" w:rsidRDefault="00385832">
      <w:pPr>
        <w:keepNext/>
        <w:spacing w:before="200" w:after="80" w:line="240" w:lineRule="auto"/>
      </w:pPr>
      <w:r>
        <w:rPr>
          <w:sz w:val="26"/>
        </w:rPr>
        <w:t>Таблица 15 – Соотношение классов траекторий функционирования системы в ДП-моделях</w:t>
      </w:r>
    </w:p>
    <w:tbl>
      <w:tblPr>
        <w:tblStyle w:val="aff0"/>
        <w:tblW w:w="0" w:type="auto"/>
        <w:jc w:val="center"/>
        <w:tblLayout w:type="fixed"/>
        <w:tblLook w:val="04A0" w:firstRow="1" w:lastRow="0" w:firstColumn="1" w:lastColumn="0" w:noHBand="0" w:noVBand="1"/>
      </w:tblPr>
      <w:tblGrid>
        <w:gridCol w:w="2300"/>
        <w:gridCol w:w="3300"/>
        <w:gridCol w:w="3400"/>
      </w:tblGrid>
      <w:tr w:rsidR="00EC7596" w14:paraId="200002BD" w14:textId="77777777">
        <w:trPr>
          <w:tblHeader/>
          <w:jc w:val="center"/>
        </w:trPr>
        <w:tc>
          <w:tcPr>
            <w:tcW w:w="2300" w:type="dxa"/>
            <w:vAlign w:val="center"/>
          </w:tcPr>
          <w:p w14:paraId="200002BE" w14:textId="77777777" w:rsidR="00EC7596" w:rsidRDefault="00385832">
            <w:pPr>
              <w:spacing w:before="40" w:after="40" w:line="240" w:lineRule="auto"/>
              <w:jc w:val="center"/>
            </w:pPr>
            <w:r>
              <w:rPr>
                <w:b/>
                <w:sz w:val="20"/>
              </w:rPr>
              <w:t>Класс траекторий</w:t>
            </w:r>
          </w:p>
        </w:tc>
        <w:tc>
          <w:tcPr>
            <w:tcW w:w="3300" w:type="dxa"/>
            <w:vAlign w:val="center"/>
          </w:tcPr>
          <w:p w14:paraId="200002BF" w14:textId="77777777" w:rsidR="00EC7596" w:rsidRDefault="00385832">
            <w:pPr>
              <w:spacing w:before="40" w:after="40" w:line="240" w:lineRule="auto"/>
              <w:jc w:val="center"/>
            </w:pPr>
            <w:r>
              <w:rPr>
                <w:b/>
                <w:sz w:val="20"/>
              </w:rPr>
              <w:t>Налагаемые требования</w:t>
            </w:r>
          </w:p>
        </w:tc>
        <w:tc>
          <w:tcPr>
            <w:tcW w:w="3400" w:type="dxa"/>
            <w:vAlign w:val="center"/>
          </w:tcPr>
          <w:p w14:paraId="200002C0" w14:textId="77777777" w:rsidR="00EC7596" w:rsidRDefault="00385832">
            <w:pPr>
              <w:spacing w:before="40" w:after="40" w:line="240" w:lineRule="auto"/>
              <w:jc w:val="center"/>
            </w:pPr>
            <w:r>
              <w:rPr>
                <w:b/>
                <w:sz w:val="20"/>
              </w:rPr>
              <w:t>Модель, в которой используется</w:t>
            </w:r>
          </w:p>
        </w:tc>
      </w:tr>
      <w:tr w:rsidR="00EC7596" w14:paraId="200002C1" w14:textId="77777777">
        <w:trPr>
          <w:jc w:val="center"/>
        </w:trPr>
        <w:tc>
          <w:tcPr>
            <w:tcW w:w="2300" w:type="dxa"/>
            <w:vAlign w:val="center"/>
          </w:tcPr>
          <w:p w14:paraId="200002C2" w14:textId="77777777" w:rsidR="00EC7596" w:rsidRDefault="00385832">
            <w:pPr>
              <w:spacing w:before="40" w:after="40" w:line="240" w:lineRule="auto"/>
            </w:pPr>
            <w:r>
              <w:rPr>
                <w:sz w:val="20"/>
              </w:rPr>
              <w:t>Произвольная траектория</w:t>
            </w:r>
          </w:p>
        </w:tc>
        <w:tc>
          <w:tcPr>
            <w:tcW w:w="3300" w:type="dxa"/>
            <w:vAlign w:val="center"/>
          </w:tcPr>
          <w:p w14:paraId="200002C3" w14:textId="77777777" w:rsidR="00EC7596" w:rsidRDefault="00385832">
            <w:pPr>
              <w:spacing w:before="40" w:after="40" w:line="240" w:lineRule="auto"/>
            </w:pPr>
            <w:r>
              <w:rPr>
                <w:sz w:val="20"/>
              </w:rPr>
              <w:t>Требований нет: каждый переход осуществляется применением правила, условия применения которого выполнены</w:t>
            </w:r>
          </w:p>
        </w:tc>
        <w:tc>
          <w:tcPr>
            <w:tcW w:w="3400" w:type="dxa"/>
            <w:vAlign w:val="center"/>
          </w:tcPr>
          <w:p w14:paraId="200002C4" w14:textId="77777777" w:rsidR="00EC7596" w:rsidRDefault="00385832">
            <w:pPr>
              <w:spacing w:before="40" w:after="40" w:line="240" w:lineRule="auto"/>
            </w:pPr>
            <w:r>
              <w:rPr>
                <w:sz w:val="20"/>
              </w:rPr>
              <w:t>Базовая ДП-модель</w:t>
            </w:r>
          </w:p>
        </w:tc>
      </w:tr>
      <w:tr w:rsidR="00EC7596" w14:paraId="200002C5" w14:textId="77777777">
        <w:trPr>
          <w:jc w:val="center"/>
        </w:trPr>
        <w:tc>
          <w:tcPr>
            <w:tcW w:w="2300" w:type="dxa"/>
            <w:vAlign w:val="center"/>
          </w:tcPr>
          <w:p w14:paraId="200002C6" w14:textId="77777777" w:rsidR="00EC7596" w:rsidRDefault="00385832">
            <w:pPr>
              <w:spacing w:before="40" w:after="40" w:line="240" w:lineRule="auto"/>
            </w:pPr>
            <w:r>
              <w:rPr>
                <w:sz w:val="20"/>
              </w:rPr>
              <w:t>Траектория без кооперации для передачи прав доступа</w:t>
            </w:r>
          </w:p>
        </w:tc>
        <w:tc>
          <w:tcPr>
            <w:tcW w:w="3300" w:type="dxa"/>
            <w:vAlign w:val="center"/>
          </w:tcPr>
          <w:p w14:paraId="200002C7" w14:textId="77777777" w:rsidR="00EC7596" w:rsidRDefault="00385832">
            <w:pPr>
              <w:spacing w:before="40" w:after="40" w:line="240" w:lineRule="auto"/>
            </w:pPr>
            <w:r>
              <w:rPr>
                <w:sz w:val="20"/>
              </w:rPr>
              <w:t>Доверенные субъекты не передают прав доступа недоверенным и не получают прав доступа от них</w:t>
            </w:r>
          </w:p>
        </w:tc>
        <w:tc>
          <w:tcPr>
            <w:tcW w:w="3400" w:type="dxa"/>
            <w:vAlign w:val="center"/>
          </w:tcPr>
          <w:p w14:paraId="200002C8" w14:textId="77777777" w:rsidR="00EC7596" w:rsidRDefault="00385832">
            <w:pPr>
              <w:spacing w:before="40" w:after="40" w:line="240" w:lineRule="auto"/>
            </w:pPr>
            <w:r>
              <w:rPr>
                <w:sz w:val="20"/>
              </w:rPr>
              <w:t>БК ДП-модель</w:t>
            </w:r>
          </w:p>
        </w:tc>
      </w:tr>
      <w:tr w:rsidR="00EC7596" w14:paraId="200002C9" w14:textId="77777777">
        <w:trPr>
          <w:jc w:val="center"/>
        </w:trPr>
        <w:tc>
          <w:tcPr>
            <w:tcW w:w="2300" w:type="dxa"/>
            <w:vAlign w:val="center"/>
          </w:tcPr>
          <w:p w14:paraId="200002CA" w14:textId="77777777" w:rsidR="00EC7596" w:rsidRDefault="00385832">
            <w:pPr>
              <w:spacing w:before="40" w:after="40" w:line="240" w:lineRule="auto"/>
            </w:pPr>
            <w:r>
              <w:rPr>
                <w:sz w:val="20"/>
              </w:rPr>
              <w:t>Траектория без кооперации для передачи прав доступа и реализации информационных потоков</w:t>
            </w:r>
          </w:p>
        </w:tc>
        <w:tc>
          <w:tcPr>
            <w:tcW w:w="3300" w:type="dxa"/>
            <w:vAlign w:val="center"/>
          </w:tcPr>
          <w:p w14:paraId="200002CB" w14:textId="77777777" w:rsidR="00EC7596" w:rsidRDefault="00385832">
            <w:pPr>
              <w:spacing w:before="40" w:after="40" w:line="240" w:lineRule="auto"/>
            </w:pPr>
            <w:r>
              <w:rPr>
                <w:sz w:val="20"/>
              </w:rPr>
              <w:t>Дополнительно: применение правил доверенными субъектами не создаёт информационных потоков по времени</w:t>
            </w:r>
          </w:p>
        </w:tc>
        <w:tc>
          <w:tcPr>
            <w:tcW w:w="3400" w:type="dxa"/>
            <w:vAlign w:val="center"/>
          </w:tcPr>
          <w:p w14:paraId="200002CC" w14:textId="77777777" w:rsidR="00EC7596" w:rsidRDefault="00385832">
            <w:pPr>
              <w:spacing w:before="40" w:after="40" w:line="240" w:lineRule="auto"/>
            </w:pPr>
            <w:r>
              <w:rPr>
                <w:sz w:val="20"/>
              </w:rPr>
              <w:t>БК, ФАС ДП-модели и их развития</w:t>
            </w:r>
          </w:p>
        </w:tc>
      </w:tr>
      <w:tr w:rsidR="00EC7596" w14:paraId="200002CD" w14:textId="77777777">
        <w:trPr>
          <w:jc w:val="center"/>
        </w:trPr>
        <w:tc>
          <w:tcPr>
            <w:tcW w:w="2300" w:type="dxa"/>
            <w:vAlign w:val="center"/>
          </w:tcPr>
          <w:p w14:paraId="200002CE" w14:textId="77777777" w:rsidR="00EC7596" w:rsidRDefault="00385832">
            <w:pPr>
              <w:spacing w:before="40" w:after="40" w:line="240" w:lineRule="auto"/>
            </w:pPr>
            <w:r>
              <w:rPr>
                <w:sz w:val="20"/>
              </w:rPr>
              <w:t>Траектория блокирующих доступов доверенных субъектов</w:t>
            </w:r>
          </w:p>
        </w:tc>
        <w:tc>
          <w:tcPr>
            <w:tcW w:w="3300" w:type="dxa"/>
            <w:vAlign w:val="center"/>
          </w:tcPr>
          <w:p w14:paraId="200002CF" w14:textId="77777777" w:rsidR="00EC7596" w:rsidRDefault="00385832">
            <w:pPr>
              <w:spacing w:before="40" w:after="40" w:line="240" w:lineRule="auto"/>
            </w:pPr>
            <w:r>
              <w:rPr>
                <w:sz w:val="20"/>
              </w:rPr>
              <w:t>Траектория без кооперации для передачи прав доступа, на которой все доступы доверенных субъектов являются блокирующими информационные потоки по времени</w:t>
            </w:r>
          </w:p>
        </w:tc>
        <w:tc>
          <w:tcPr>
            <w:tcW w:w="3400" w:type="dxa"/>
            <w:vAlign w:val="center"/>
          </w:tcPr>
          <w:p w14:paraId="200002D0" w14:textId="77777777" w:rsidR="00EC7596" w:rsidRDefault="00385832">
            <w:pPr>
              <w:spacing w:before="40" w:after="40" w:line="240" w:lineRule="auto"/>
            </w:pPr>
            <w:r>
              <w:rPr>
                <w:sz w:val="20"/>
              </w:rPr>
              <w:t>БД ДП-модель, БДМ ДП-модель</w:t>
            </w:r>
          </w:p>
        </w:tc>
      </w:tr>
    </w:tbl>
    <w:p w14:paraId="200002D1" w14:textId="77777777" w:rsidR="00EC7596" w:rsidRDefault="00385832">
      <w:pPr>
        <w:ind w:firstLine="709"/>
        <w:jc w:val="both"/>
      </w:pPr>
      <w:r>
        <w:t>Из таблицы 15 видно, что классы траекторий образуют последовательность вложенных ограничений: каждое следующее ограничение сокращает множество рассматриваемых траекторий и, следовательно, множество достижимых элементов состояния. Множество траекторий блокирующих доступов доверенных субъектов является подмножеством множества траекторий без кооперации для передачи прав доступа. Отсюда следует важное методическое замечание: все результаты, обоснованные в БК ДП-модели для траекторий без кооперации, сохраняют силу и для траекторий блокирующих доступов; в частности, условия реализации информационных потоков по памяти на траекториях блокирующих доступов те же, что и в БК ДП-модели, — этот факт установлен в ответе на вопрос 6.</w:t>
      </w:r>
    </w:p>
    <w:p w14:paraId="200002D2" w14:textId="77777777" w:rsidR="00EC7596" w:rsidRDefault="00385832">
      <w:pPr>
        <w:ind w:firstLine="709"/>
        <w:jc w:val="both"/>
      </w:pPr>
      <w:r>
        <w:rPr>
          <w:b/>
        </w:rPr>
        <w:t>6. Практическая интерпретация.</w:t>
      </w:r>
    </w:p>
    <w:p w14:paraId="200002D3" w14:textId="77777777" w:rsidR="00EC7596" w:rsidRDefault="00385832">
      <w:pPr>
        <w:ind w:firstLine="709"/>
        <w:jc w:val="both"/>
      </w:pPr>
      <w:r>
        <w:t xml:space="preserve">Понятию траектории блокирующих доступов доверенных субъектов в реальной КС соответствует определённый </w:t>
      </w:r>
      <w:r>
        <w:rPr>
          <w:i/>
        </w:rPr>
        <w:t>режим функционирования</w:t>
      </w:r>
      <w:r>
        <w:t xml:space="preserve"> системы, характеризуемый следующими признаками. Доверенные субъекты — системные процессы, реализующие механизмы безопасности, — функционируют непрерывно с момента запуска КС. Каждый из них при запуске получает доступы к закреплённым за ним сущностям иерархии и удерживает эти доступы до завершения работы КС. Доверенные субъекты не передают своих прав доступа прикладным процессам и не принимают прав доступа от них. Наблюдаемое поведение доверенных субъектов не зависит от содержимого сущностей с высоким уровнем конфиденциальности, вследствие чего прикладные процессы не могут получить от них информацию по времени.</w:t>
      </w:r>
    </w:p>
    <w:p w14:paraId="200002D4" w14:textId="77777777" w:rsidR="00EC7596" w:rsidRDefault="00385832">
      <w:pPr>
        <w:ind w:firstLine="709"/>
        <w:jc w:val="both"/>
      </w:pPr>
      <w:r>
        <w:t>Проверка того, что фактическое функционирование КС соответствует траектории блокирующих доступов, составляет самостоятельную задачу и решается средствами контроля состояния системы защиты: контролируется перечень активных доверенных субъектов, перечень удерживаемых ими доступов и соответствие этих перечней заданной конфигурации. Нарушение соответствия — завершение работы доверенного субъекта, освобождение им сущности — означает выход системы за пределы класса траекторий, для которого обоснованы результаты БД ДП-модели, и потому должно рассматриваться как событие безопасности.</w:t>
      </w:r>
    </w:p>
    <w:p w14:paraId="200002D5" w14:textId="77777777" w:rsidR="00EC7596" w:rsidRDefault="00385832">
      <w:pPr>
        <w:ind w:firstLine="709"/>
        <w:jc w:val="both"/>
      </w:pPr>
      <w:r>
        <w:t xml:space="preserve">Итоговый ответ на вопрос. Траекторией блокирующих доступов доверенных субъектов называется траектория системы без кооперации доверенных и недоверенных субъектов для передачи прав доступа, при реализации которой все доступы доверенных субъектов являются блокирующими информационные потоки по времени. Следовательно, если рассматриваемая траектория является траекторией блокирующих доступов доверенных субъектов, то она </w:t>
      </w:r>
      <w:r>
        <w:rPr>
          <w:i/>
        </w:rPr>
        <w:t>по определению</w:t>
      </w:r>
      <w:r>
        <w:t xml:space="preserve"> является и траекторией без кооперации доверенных и недоверенных субъектов для передачи прав доступа: второе свойство входит в определение первого в качестве необходимого условия. Обратное неверно — траектория без кооперации может содержать состояния, в которых доверенные субъекты не удерживают доступов к сущностям, пригодным для реализации потоков по времени, и потому не является траекторией блокирующих доступов. Именно на траекториях блокирующих доступов доверенных субъектов обосновываются результаты БД и БДМ ДП-моделей.</w:t>
      </w:r>
    </w:p>
    <w:p w14:paraId="200002D6" w14:textId="77777777" w:rsidR="00EC7596" w:rsidRDefault="00385832">
      <w:pPr>
        <w:keepNext/>
        <w:spacing w:before="240" w:after="120"/>
        <w:ind w:firstLine="709"/>
        <w:jc w:val="both"/>
      </w:pPr>
      <w:r>
        <w:rPr>
          <w:b/>
        </w:rPr>
        <w:t>Вопрос 9. Расскажите о мандатной ДП-модели информационных потоков по времени, с блокирующими доступами доверенных субъектов</w:t>
      </w:r>
    </w:p>
    <w:p w14:paraId="200002D7" w14:textId="77777777" w:rsidR="00EC7596" w:rsidRDefault="00385832">
      <w:pPr>
        <w:ind w:firstLine="709"/>
        <w:jc w:val="both"/>
      </w:pPr>
      <w:r>
        <w:rPr>
          <w:b/>
        </w:rPr>
        <w:t>Мандатная ДП-модель с блокирующими доступами доверенных субъектов</w:t>
      </w:r>
      <w:r>
        <w:t xml:space="preserve"> (БДМ ДП-модель) — модель семейства ДП-моделей, построенная на основе мандатной, БД и ФАС ДП-моделей, в рамках которой анализируются условия реализации в КС запрещённых информационных потоков для случая, когда доверенные субъекты препятствуют использованию недоверенными субъектами иерархии сущностей для создания информационных потоков по времени. БДМ ДП-модель является первой из трёх мандатных ДП-моделей информационных потоков по времени; две другие — ОСМ и ПСМ ДП-модели — рассматриваются в ответах на вопросы 10–12.</w:t>
      </w:r>
    </w:p>
    <w:p w14:paraId="200002D8" w14:textId="77777777" w:rsidR="00EC7596" w:rsidRDefault="00385832">
      <w:pPr>
        <w:ind w:firstLine="709"/>
        <w:jc w:val="both"/>
      </w:pPr>
      <w:r>
        <w:rPr>
          <w:b/>
        </w:rPr>
        <w:t>1. Задача, для решения которой построена модель.</w:t>
      </w:r>
    </w:p>
    <w:p w14:paraId="200002D9" w14:textId="77777777" w:rsidR="00EC7596" w:rsidRDefault="00385832">
      <w:pPr>
        <w:ind w:firstLine="709"/>
        <w:jc w:val="both"/>
      </w:pPr>
      <w:r>
        <w:t xml:space="preserve">Исходным пунктом является результат мандатной ДП-модели: обеспечения безопасности состояний и функции переходов в смысле Белла — Ла Падулы (в смысле определений ss- и </w:t>
      </w:r>
      <w:r>
        <w:rPr>
          <w:i/>
        </w:rPr>
        <w:t>*</w:t>
      </w:r>
      <w:r>
        <w:t>-свойств безопасности) недостаточно для противодействия возможности реализации запрещённых информационных потоков двух видов — информационных потоков по времени от сущностей с высоким уровнем конфиденциальности к сущностям с низким уровнем конфиденциальности и информационных потоков по памяти от недоверенных субъектов с низким уровнем доступа к сущностям, функционально ассоциированным с субъектами с высоким уровнем доступа. Пример запрещённого потока по времени первого вида, реализуемого двумя кооперирующими субъектами sx и sy с использованием находящихся в одной иерархии сущностей zx и zy, разобран в ответе на вопрос 2 (пример 2). БДМ ДП-модель строится для анализа условий, выполнение которых предотвращает возможность реализации потоков именно первого вида — потоков по времени через иерархию сущностей.</w:t>
      </w:r>
    </w:p>
    <w:p w14:paraId="200002DA" w14:textId="77777777" w:rsidR="00EC7596" w:rsidRDefault="00385832">
      <w:pPr>
        <w:ind w:firstLine="709"/>
        <w:jc w:val="both"/>
      </w:pPr>
      <w:r>
        <w:t xml:space="preserve">Существо предлагаемого решения состоит в переносе в мандатный контекст механизма БД ДП-модели: доверенные субъекты удерживают доступы к сущностям-контейнерам иерархии, вследствие чего недоверенные субъекты лишаются возможности применить правила find, post и pass. Отличие от дискреционного случая состоит в том, что в мандатной КС появляется дополнительный критерий, позволяющий определить, какие именно контейнеры подлежат блокированию: блокированию подлежат контейнеры, доступные недоверенным субъектам с </w:t>
      </w:r>
      <w:r>
        <w:rPr>
          <w:i/>
        </w:rPr>
        <w:t>различными</w:t>
      </w:r>
      <w:r>
        <w:t xml:space="preserve"> уровнями доступа, поскольку именно через них возможен поток от высокого уровня к низкому.</w:t>
      </w:r>
    </w:p>
    <w:p w14:paraId="200002DB" w14:textId="77777777" w:rsidR="00EC7596" w:rsidRDefault="00385832">
      <w:pPr>
        <w:ind w:firstLine="709"/>
        <w:jc w:val="both"/>
      </w:pPr>
      <w:r>
        <w:rPr>
          <w:b/>
        </w:rPr>
        <w:t>2. Элементы модели.</w:t>
      </w:r>
    </w:p>
    <w:p w14:paraId="200002DC" w14:textId="77777777" w:rsidR="00EC7596" w:rsidRDefault="00385832">
      <w:pPr>
        <w:ind w:firstLine="709"/>
        <w:jc w:val="both"/>
      </w:pPr>
      <w:r>
        <w:t>БДМ ДП-модель наследует элементы состояния мандатной ДП-модели: состояние системы описывается графом доступов G = (S, E, R ∪ A ∪ F, H, (fs, fe), CCR), где, помимо элементов базовой ДП-модели, заданы решётка линейно упорядоченных уровней доступа и конфиденциальности (L, ≤), множество ES ⊂ E \ S сущностей, которые могут быть применены для создания новых субъектов, функция fs : S → L уровней доступа субъектов, функция fe : E \ S → L уровней конфиденциальности сущностей, не являющихся субъектами, удовлетворяющая условию монотонности вдоль иерархии (если e1 ≤ e2, то fe(e1) ≤ fe(e2)), и функция CCR : E \ S → {true, false}, задающая способ доступа к сущностям внутри контейнеров. От БК и ФАС ДП-моделей наследуется разделение субъектов S = LS ∪ NS и требования функциональной корректности доверенных субъектов. От БД ДП-модели наследуется понятие блокирующего доступа и класс рассматриваемых траекторий — траектории блокирующих доступов доверенных субъектов.</w:t>
      </w:r>
    </w:p>
    <w:p w14:paraId="200002DD" w14:textId="77777777" w:rsidR="00EC7596" w:rsidRDefault="00385832">
      <w:pPr>
        <w:ind w:firstLine="709"/>
        <w:jc w:val="both"/>
      </w:pPr>
      <w:r>
        <w:t>Таким образом, БДМ ДП-модель не вводит новых элементов состояния: она есть результат совмещения элементов мандатной ДП-модели с ограничениями БД ДП-модели. Сводка элементов приведена в таблице 16.</w:t>
      </w:r>
    </w:p>
    <w:p w14:paraId="200002DE" w14:textId="77777777" w:rsidR="00EC7596" w:rsidRDefault="00385832">
      <w:pPr>
        <w:keepNext/>
        <w:spacing w:before="200" w:after="80" w:line="240" w:lineRule="auto"/>
      </w:pPr>
      <w:r>
        <w:rPr>
          <w:sz w:val="26"/>
        </w:rPr>
        <w:t>Таблица 16 – Элементы БДМ ДП-модели и их источники</w:t>
      </w:r>
    </w:p>
    <w:tbl>
      <w:tblPr>
        <w:tblStyle w:val="aff0"/>
        <w:tblW w:w="0" w:type="auto"/>
        <w:jc w:val="center"/>
        <w:tblLayout w:type="fixed"/>
        <w:tblLook w:val="04A0" w:firstRow="1" w:lastRow="0" w:firstColumn="1" w:lastColumn="0" w:noHBand="0" w:noVBand="1"/>
      </w:tblPr>
      <w:tblGrid>
        <w:gridCol w:w="3000"/>
        <w:gridCol w:w="2400"/>
        <w:gridCol w:w="3600"/>
      </w:tblGrid>
      <w:tr w:rsidR="00EC7596" w14:paraId="200002DF" w14:textId="77777777">
        <w:trPr>
          <w:tblHeader/>
          <w:jc w:val="center"/>
        </w:trPr>
        <w:tc>
          <w:tcPr>
            <w:tcW w:w="3000" w:type="dxa"/>
            <w:vAlign w:val="center"/>
          </w:tcPr>
          <w:p w14:paraId="200002E0" w14:textId="77777777" w:rsidR="00EC7596" w:rsidRDefault="00385832">
            <w:pPr>
              <w:spacing w:before="40" w:after="40" w:line="240" w:lineRule="auto"/>
              <w:jc w:val="center"/>
            </w:pPr>
            <w:r>
              <w:rPr>
                <w:b/>
                <w:sz w:val="20"/>
              </w:rPr>
              <w:t>Элемент</w:t>
            </w:r>
          </w:p>
        </w:tc>
        <w:tc>
          <w:tcPr>
            <w:tcW w:w="2400" w:type="dxa"/>
            <w:vAlign w:val="center"/>
          </w:tcPr>
          <w:p w14:paraId="200002E1" w14:textId="77777777" w:rsidR="00EC7596" w:rsidRDefault="00385832">
            <w:pPr>
              <w:spacing w:before="40" w:after="40" w:line="240" w:lineRule="auto"/>
              <w:jc w:val="center"/>
            </w:pPr>
            <w:r>
              <w:rPr>
                <w:b/>
                <w:sz w:val="20"/>
              </w:rPr>
              <w:t>Источник</w:t>
            </w:r>
          </w:p>
        </w:tc>
        <w:tc>
          <w:tcPr>
            <w:tcW w:w="3600" w:type="dxa"/>
            <w:vAlign w:val="center"/>
          </w:tcPr>
          <w:p w14:paraId="200002E2" w14:textId="77777777" w:rsidR="00EC7596" w:rsidRDefault="00385832">
            <w:pPr>
              <w:spacing w:before="40" w:after="40" w:line="240" w:lineRule="auto"/>
              <w:jc w:val="center"/>
            </w:pPr>
            <w:r>
              <w:rPr>
                <w:b/>
                <w:sz w:val="20"/>
              </w:rPr>
              <w:t>Назначение в БДМ ДП-модели</w:t>
            </w:r>
          </w:p>
        </w:tc>
      </w:tr>
      <w:tr w:rsidR="00EC7596" w14:paraId="200002E3" w14:textId="77777777">
        <w:trPr>
          <w:jc w:val="center"/>
        </w:trPr>
        <w:tc>
          <w:tcPr>
            <w:tcW w:w="3000" w:type="dxa"/>
            <w:vAlign w:val="center"/>
          </w:tcPr>
          <w:p w14:paraId="200002E4" w14:textId="77777777" w:rsidR="00EC7596" w:rsidRDefault="00385832">
            <w:pPr>
              <w:spacing w:before="40" w:after="40" w:line="240" w:lineRule="auto"/>
            </w:pPr>
            <w:r>
              <w:rPr>
                <w:sz w:val="20"/>
              </w:rPr>
              <w:t>G = (S, E, R ∪ A ∪ F, H)</w:t>
            </w:r>
          </w:p>
        </w:tc>
        <w:tc>
          <w:tcPr>
            <w:tcW w:w="2400" w:type="dxa"/>
            <w:vAlign w:val="center"/>
          </w:tcPr>
          <w:p w14:paraId="200002E5" w14:textId="77777777" w:rsidR="00EC7596" w:rsidRDefault="00385832">
            <w:pPr>
              <w:spacing w:before="40" w:after="40" w:line="240" w:lineRule="auto"/>
            </w:pPr>
            <w:r>
              <w:rPr>
                <w:sz w:val="20"/>
              </w:rPr>
              <w:t>Базовая ДП-модель</w:t>
            </w:r>
          </w:p>
        </w:tc>
        <w:tc>
          <w:tcPr>
            <w:tcW w:w="3600" w:type="dxa"/>
            <w:vAlign w:val="center"/>
          </w:tcPr>
          <w:p w14:paraId="200002E6" w14:textId="77777777" w:rsidR="00EC7596" w:rsidRDefault="00385832">
            <w:pPr>
              <w:spacing w:before="40" w:after="40" w:line="240" w:lineRule="auto"/>
            </w:pPr>
            <w:r>
              <w:rPr>
                <w:sz w:val="20"/>
              </w:rPr>
              <w:t>Описание состояния системы; множество F содержит рёбра writem и writet</w:t>
            </w:r>
          </w:p>
        </w:tc>
      </w:tr>
      <w:tr w:rsidR="00EC7596" w14:paraId="200002E7" w14:textId="77777777">
        <w:trPr>
          <w:jc w:val="center"/>
        </w:trPr>
        <w:tc>
          <w:tcPr>
            <w:tcW w:w="3000" w:type="dxa"/>
            <w:vAlign w:val="center"/>
          </w:tcPr>
          <w:p w14:paraId="200002E8" w14:textId="77777777" w:rsidR="00EC7596" w:rsidRDefault="00385832">
            <w:pPr>
              <w:spacing w:before="40" w:after="40" w:line="240" w:lineRule="auto"/>
            </w:pPr>
            <w:r>
              <w:rPr>
                <w:sz w:val="20"/>
              </w:rPr>
              <w:t>find, post, pass</w:t>
            </w:r>
          </w:p>
        </w:tc>
        <w:tc>
          <w:tcPr>
            <w:tcW w:w="2400" w:type="dxa"/>
            <w:vAlign w:val="center"/>
          </w:tcPr>
          <w:p w14:paraId="200002E9" w14:textId="77777777" w:rsidR="00EC7596" w:rsidRDefault="00385832">
            <w:pPr>
              <w:spacing w:before="40" w:after="40" w:line="240" w:lineRule="auto"/>
            </w:pPr>
            <w:r>
              <w:rPr>
                <w:sz w:val="20"/>
              </w:rPr>
              <w:t>Базовая ДП-модель</w:t>
            </w:r>
          </w:p>
        </w:tc>
        <w:tc>
          <w:tcPr>
            <w:tcW w:w="3600" w:type="dxa"/>
            <w:vAlign w:val="center"/>
          </w:tcPr>
          <w:p w14:paraId="200002EA" w14:textId="77777777" w:rsidR="00EC7596" w:rsidRDefault="00385832">
            <w:pPr>
              <w:spacing w:before="40" w:after="40" w:line="240" w:lineRule="auto"/>
            </w:pPr>
            <w:r>
              <w:rPr>
                <w:sz w:val="20"/>
              </w:rPr>
              <w:t>Правила, порождающие рёбра информационных потоков по времени, — предмет ограничения</w:t>
            </w:r>
          </w:p>
        </w:tc>
      </w:tr>
      <w:tr w:rsidR="00EC7596" w14:paraId="200002EB" w14:textId="77777777">
        <w:trPr>
          <w:jc w:val="center"/>
        </w:trPr>
        <w:tc>
          <w:tcPr>
            <w:tcW w:w="3000" w:type="dxa"/>
            <w:vAlign w:val="center"/>
          </w:tcPr>
          <w:p w14:paraId="200002EC" w14:textId="77777777" w:rsidR="00EC7596" w:rsidRDefault="00385832">
            <w:pPr>
              <w:spacing w:before="40" w:after="40" w:line="240" w:lineRule="auto"/>
            </w:pPr>
            <w:r>
              <w:rPr>
                <w:sz w:val="20"/>
              </w:rPr>
              <w:t>S = LS ∪ NS, траектории без кооперации</w:t>
            </w:r>
          </w:p>
        </w:tc>
        <w:tc>
          <w:tcPr>
            <w:tcW w:w="2400" w:type="dxa"/>
            <w:vAlign w:val="center"/>
          </w:tcPr>
          <w:p w14:paraId="200002ED" w14:textId="77777777" w:rsidR="00EC7596" w:rsidRDefault="00385832">
            <w:pPr>
              <w:spacing w:before="40" w:after="40" w:line="240" w:lineRule="auto"/>
            </w:pPr>
            <w:r>
              <w:rPr>
                <w:sz w:val="20"/>
              </w:rPr>
              <w:t>БК ДП-модель</w:t>
            </w:r>
          </w:p>
        </w:tc>
        <w:tc>
          <w:tcPr>
            <w:tcW w:w="3600" w:type="dxa"/>
            <w:vAlign w:val="center"/>
          </w:tcPr>
          <w:p w14:paraId="200002EE" w14:textId="77777777" w:rsidR="00EC7596" w:rsidRDefault="00385832">
            <w:pPr>
              <w:spacing w:before="40" w:after="40" w:line="240" w:lineRule="auto"/>
            </w:pPr>
            <w:r>
              <w:rPr>
                <w:sz w:val="20"/>
              </w:rPr>
              <w:t>Разделение субъектов; ограничение класса траекторий</w:t>
            </w:r>
          </w:p>
        </w:tc>
      </w:tr>
      <w:tr w:rsidR="00EC7596" w14:paraId="200002EF" w14:textId="77777777">
        <w:trPr>
          <w:jc w:val="center"/>
        </w:trPr>
        <w:tc>
          <w:tcPr>
            <w:tcW w:w="3000" w:type="dxa"/>
            <w:vAlign w:val="center"/>
          </w:tcPr>
          <w:p w14:paraId="200002F0" w14:textId="77777777" w:rsidR="00EC7596" w:rsidRDefault="00385832">
            <w:pPr>
              <w:spacing w:before="40" w:after="40" w:line="240" w:lineRule="auto"/>
            </w:pPr>
            <w:r>
              <w:rPr>
                <w:sz w:val="20"/>
              </w:rPr>
              <w:t>Требования функциональной корректности доверенных субъектов</w:t>
            </w:r>
          </w:p>
        </w:tc>
        <w:tc>
          <w:tcPr>
            <w:tcW w:w="2400" w:type="dxa"/>
            <w:vAlign w:val="center"/>
          </w:tcPr>
          <w:p w14:paraId="200002F1" w14:textId="77777777" w:rsidR="00EC7596" w:rsidRDefault="00385832">
            <w:pPr>
              <w:spacing w:before="40" w:after="40" w:line="240" w:lineRule="auto"/>
            </w:pPr>
            <w:r>
              <w:rPr>
                <w:sz w:val="20"/>
              </w:rPr>
              <w:t>ФАС ДП-модель</w:t>
            </w:r>
          </w:p>
        </w:tc>
        <w:tc>
          <w:tcPr>
            <w:tcW w:w="3600" w:type="dxa"/>
            <w:vAlign w:val="center"/>
          </w:tcPr>
          <w:p w14:paraId="200002F2" w14:textId="77777777" w:rsidR="00EC7596" w:rsidRDefault="00385832">
            <w:pPr>
              <w:spacing w:before="40" w:after="40" w:line="240" w:lineRule="auto"/>
            </w:pPr>
            <w:r>
              <w:rPr>
                <w:sz w:val="20"/>
              </w:rPr>
              <w:t>Гарантия того, что недоверенные субъекты не могут действовать от имени доверенных и снять блокирующие доступы</w:t>
            </w:r>
          </w:p>
        </w:tc>
      </w:tr>
      <w:tr w:rsidR="00EC7596" w14:paraId="200002F3" w14:textId="77777777">
        <w:trPr>
          <w:jc w:val="center"/>
        </w:trPr>
        <w:tc>
          <w:tcPr>
            <w:tcW w:w="3000" w:type="dxa"/>
            <w:vAlign w:val="center"/>
          </w:tcPr>
          <w:p w14:paraId="200002F4" w14:textId="77777777" w:rsidR="00EC7596" w:rsidRDefault="00385832">
            <w:pPr>
              <w:spacing w:before="40" w:after="40" w:line="240" w:lineRule="auto"/>
            </w:pPr>
            <w:r>
              <w:rPr>
                <w:sz w:val="20"/>
              </w:rPr>
              <w:t>(L, ≤), fs, fe, CCR, ss-свойство, *-свойство</w:t>
            </w:r>
          </w:p>
        </w:tc>
        <w:tc>
          <w:tcPr>
            <w:tcW w:w="2400" w:type="dxa"/>
            <w:vAlign w:val="center"/>
          </w:tcPr>
          <w:p w14:paraId="200002F5" w14:textId="77777777" w:rsidR="00EC7596" w:rsidRDefault="00385832">
            <w:pPr>
              <w:spacing w:before="40" w:after="40" w:line="240" w:lineRule="auto"/>
            </w:pPr>
            <w:r>
              <w:rPr>
                <w:sz w:val="20"/>
              </w:rPr>
              <w:t>Мандатная ДП-модель</w:t>
            </w:r>
          </w:p>
        </w:tc>
        <w:tc>
          <w:tcPr>
            <w:tcW w:w="3600" w:type="dxa"/>
            <w:vAlign w:val="center"/>
          </w:tcPr>
          <w:p w14:paraId="200002F6" w14:textId="77777777" w:rsidR="00EC7596" w:rsidRDefault="00385832">
            <w:pPr>
              <w:spacing w:before="40" w:after="40" w:line="240" w:lineRule="auto"/>
            </w:pPr>
            <w:r>
              <w:rPr>
                <w:sz w:val="20"/>
              </w:rPr>
              <w:t>Задание мандатного управления доступом; определение того, какие потоки являются запрещёнными</w:t>
            </w:r>
          </w:p>
        </w:tc>
      </w:tr>
      <w:tr w:rsidR="00EC7596" w14:paraId="200002F7" w14:textId="77777777">
        <w:trPr>
          <w:jc w:val="center"/>
        </w:trPr>
        <w:tc>
          <w:tcPr>
            <w:tcW w:w="3000" w:type="dxa"/>
            <w:vAlign w:val="center"/>
          </w:tcPr>
          <w:p w14:paraId="200002F8" w14:textId="77777777" w:rsidR="00EC7596" w:rsidRDefault="00385832">
            <w:pPr>
              <w:spacing w:before="40" w:after="40" w:line="240" w:lineRule="auto"/>
            </w:pPr>
            <w:r>
              <w:rPr>
                <w:sz w:val="20"/>
              </w:rPr>
              <w:t>Блокирующий доступ, траектория блокирующих доступов</w:t>
            </w:r>
          </w:p>
        </w:tc>
        <w:tc>
          <w:tcPr>
            <w:tcW w:w="2400" w:type="dxa"/>
            <w:vAlign w:val="center"/>
          </w:tcPr>
          <w:p w14:paraId="200002F9" w14:textId="77777777" w:rsidR="00EC7596" w:rsidRDefault="00385832">
            <w:pPr>
              <w:spacing w:before="40" w:after="40" w:line="240" w:lineRule="auto"/>
            </w:pPr>
            <w:r>
              <w:rPr>
                <w:sz w:val="20"/>
              </w:rPr>
              <w:t>БД ДП-модель</w:t>
            </w:r>
          </w:p>
        </w:tc>
        <w:tc>
          <w:tcPr>
            <w:tcW w:w="3600" w:type="dxa"/>
            <w:vAlign w:val="center"/>
          </w:tcPr>
          <w:p w14:paraId="200002FA" w14:textId="77777777" w:rsidR="00EC7596" w:rsidRDefault="00385832">
            <w:pPr>
              <w:spacing w:before="40" w:after="40" w:line="240" w:lineRule="auto"/>
            </w:pPr>
            <w:r>
              <w:rPr>
                <w:sz w:val="20"/>
              </w:rPr>
              <w:t>Механизм предотвращения потоков по времени через иерархию сущностей</w:t>
            </w:r>
          </w:p>
        </w:tc>
      </w:tr>
    </w:tbl>
    <w:p w14:paraId="200002FB" w14:textId="77777777" w:rsidR="00EC7596" w:rsidRDefault="00385832">
      <w:pPr>
        <w:ind w:firstLine="709"/>
        <w:jc w:val="both"/>
      </w:pPr>
      <w:r>
        <w:rPr>
          <w:b/>
        </w:rPr>
        <w:t>3. Определение запрещённого информационного потока.</w:t>
      </w:r>
    </w:p>
    <w:p w14:paraId="200002FC" w14:textId="77777777" w:rsidR="00EC7596" w:rsidRDefault="00385832">
      <w:pPr>
        <w:ind w:firstLine="709"/>
        <w:jc w:val="both"/>
      </w:pPr>
      <w:r>
        <w:t>В мандатном контексте понятие запрещённого информационного потока получает точное определение через уровни конфиденциальности.</w:t>
      </w:r>
    </w:p>
    <w:p w14:paraId="200002FD" w14:textId="77777777" w:rsidR="00EC7596" w:rsidRDefault="00385832">
      <w:pPr>
        <w:ind w:firstLine="709"/>
        <w:jc w:val="both"/>
      </w:pPr>
      <w:r>
        <w:rPr>
          <w:b/>
        </w:rPr>
        <w:t>Определение 24</w:t>
      </w:r>
      <w:r>
        <w:t xml:space="preserve">. В рамках КС с мандатным управлением доступом или их моделей </w:t>
      </w:r>
      <w:r>
        <w:rPr>
          <w:b/>
        </w:rPr>
        <w:t>запрещённым информационным потоком</w:t>
      </w:r>
      <w:r>
        <w:t xml:space="preserve"> называется информационный поток от сущностей с большим уровнем конфиденциальности к сущностям с меньшим уровнем конфиденциальности. Кроме того, в рамках ДП-моделей запрещёнными являются информационные потоки по памяти от недоверенных субъектов к сущностям, функционально ассоциированным с доверенными субъектами, или к недоверенным субъектам от сущностей, параметрически ассоциированных с доверенными субъектами.</w:t>
      </w:r>
    </w:p>
    <w:p w14:paraId="200002FE" w14:textId="77777777" w:rsidR="00EC7596" w:rsidRDefault="00385832">
      <w:pPr>
        <w:ind w:firstLine="709"/>
        <w:jc w:val="both"/>
      </w:pPr>
      <w:r>
        <w:t>Соответственно, задача БДМ ДП-модели формулируется так: определить условия, при которых на траекториях блокирующих доступов доверенных субъектов невозможна реализация информационного потока по времени (e, e′, writet) с fe(e) &gt; fe(e′).</w:t>
      </w:r>
    </w:p>
    <w:p w14:paraId="200002FF" w14:textId="77777777" w:rsidR="00EC7596" w:rsidRDefault="00385832">
      <w:pPr>
        <w:ind w:firstLine="709"/>
        <w:jc w:val="both"/>
      </w:pPr>
      <w:r>
        <w:rPr>
          <w:b/>
        </w:rPr>
        <w:t>4. Правила преобразования состояний.</w:t>
      </w:r>
    </w:p>
    <w:p w14:paraId="20000300" w14:textId="77777777" w:rsidR="00EC7596" w:rsidRDefault="00385832">
      <w:pPr>
        <w:ind w:firstLine="709"/>
        <w:jc w:val="both"/>
      </w:pPr>
      <w:r>
        <w:t xml:space="preserve">Правила преобразования состояний БДМ ДП-модели совмещают требования обеих исходных моделей. Условия применения правил получения доступов access_read(x, y), access_write(x, y), access_append(x, y) содержат, как и в мандатной ДП-модели, проверку ss-свойства (определение 12) и </w:t>
      </w:r>
      <w:r>
        <w:rPr>
          <w:i/>
        </w:rPr>
        <w:t>*</w:t>
      </w:r>
      <w:r>
        <w:t>-свойства (определение 13): доступ может быть получен лишь тогда, когда результирующее состояние остаётся безопасным в смысле Белла — Ла Падулы. Условия применения правил find(x, y, z), post(x, y, z) и pass(x, y, z) содержат, как и в БД ДП-модели, требование отсутствия блокирующих доступов доверенных субъектов к используемым сущностям (таблица 14).</w:t>
      </w:r>
    </w:p>
    <w:p w14:paraId="20000301" w14:textId="77777777" w:rsidR="00EC7596" w:rsidRDefault="00385832">
      <w:pPr>
        <w:ind w:firstLine="709"/>
        <w:jc w:val="both"/>
      </w:pPr>
      <w:r>
        <w:t>Существенным для мандатного случая является следующее обстоятельство, относящееся к реализуемости блокирующих доступов. Чтобы доверенный субъект y мог получить доступ к контейнеру z и тем самым заблокировать его, требуется выполнение ss-свойства для этого доступа: fs(y) ≥ fe(z), а также fs(y) ≥ fe(z′) для всех контейнеров z′, содержащих z, для которых CCR(z′) = true. Поскольку по условию монотонности функции fe уровень конфиденциальности контейнера не ниже уровней содержащихся в нём сущностей, для блокирования контейнеров верхних уровней иерархии требуются доверенные субъекты с высокими уровнями доступа. Это обстоятельство не создаёт затруднений, поскольку доверенные субъекты, реализующие механизмы безопасности, в реальных КС обладают наивысшим уровнем доступа; однако его следует учитывать при задании конфигурации системы защиты.</w:t>
      </w:r>
    </w:p>
    <w:p w14:paraId="20000302" w14:textId="77777777" w:rsidR="00EC7596" w:rsidRDefault="00385832">
      <w:pPr>
        <w:ind w:firstLine="709"/>
        <w:jc w:val="both"/>
      </w:pPr>
      <w:r>
        <w:rPr>
          <w:b/>
        </w:rPr>
        <w:t>5. Условия защищённости, обосновываемые в модели.</w:t>
      </w:r>
    </w:p>
    <w:p w14:paraId="20000303" w14:textId="77777777" w:rsidR="00EC7596" w:rsidRDefault="00385832">
      <w:pPr>
        <w:ind w:firstLine="709"/>
        <w:jc w:val="both"/>
      </w:pPr>
      <w:r>
        <w:t>В рамках БДМ ДП-модели обосновываются условия, при выполнении которых на траекториях блокирующих доступов доверенных субъектов невозможна реализация запрещённых информационных потоков по времени с использованием иерархии сущностей. Эти условия, установленные в ответе на вопрос 6 в дискреционном варианте (таблица 12, утверждение 1), в мандатном варианте формулируются следующим образом.</w:t>
      </w:r>
    </w:p>
    <w:p w14:paraId="20000304" w14:textId="77777777" w:rsidR="00EC7596" w:rsidRDefault="00385832">
      <w:pPr>
        <w:ind w:firstLine="709"/>
        <w:jc w:val="both"/>
      </w:pPr>
      <w:r>
        <w:rPr>
          <w:b/>
        </w:rPr>
        <w:t>Утверждение 2.</w:t>
      </w:r>
      <w:r>
        <w:t xml:space="preserve"> Пусть G0 — начальное состояние системы Σ(G*, OP, G0), безопасное в смысле Белла — Ла Падулы, A0 = F0 = ∅; пусть рассматриваются траектории блокирующих доступов доверенных субъектов; пусть доверенные субъекты функционально корректны и корректны относительно информационных потоков по времени; и пусть на всякой рассматриваемой траектории всякий контейнер z ∈ C, к которому могут получить доступы недоверенные субъекты s1, s2 ∈ NS с различными уровнями доступа fs(s1) ≠ fs(s2), занят блокирующим доступом некоторого доверенного субъекта. Тогда в системе Σ(G*, OP, G0) невозможна реализация запрещённого информационного потока по времени от сущностей с большим уровнем конфиденциальности к сущностям с меньшим уровнем конфиденциальности с использованием иерархии сущностей.</w:t>
      </w:r>
    </w:p>
    <w:p w14:paraId="20000305" w14:textId="77777777" w:rsidR="00EC7596" w:rsidRDefault="00385832">
      <w:pPr>
        <w:ind w:firstLine="709"/>
        <w:jc w:val="both"/>
      </w:pPr>
      <w:r>
        <w:t>Обоснование утверждения 2 состоит в следующем. По теореме 2 (теореме БТБ-ДП) система остаётся безопасной в смысле Белла — Ла Падулы, следовательно, ни один субъект не обладает одновременно доступом на чтение к сущности высокого уровня и доступом на запись к сущности низкого уровня, и потому запрещённый поток по памяти правилом flow не реализуется. Запрещённый поток по времени, согласно анализу ответа на вопрос 6, требует наличия в цепочке хотя бы одного звена, пройденного правилом find или post, — иначе цепочка состояла бы только из потоков по памяти, которые исключены предыдущим рассуждением, либо из применений правила pass, не использующих иерархию сущностей. Всякое такое звено требует контейнера, доступного недоверенным субъектам, находящимся на разных уровнях доступа (в противном случае поток соединял бы сущности одного уровня и запрещённым не был бы). По условию все такие контейнеры заняты блокирующими доступами доверенных субъектов, следовательно, правила find и post к ним неприменимы, и цепочка не может быть построена.</w:t>
      </w:r>
    </w:p>
    <w:p w14:paraId="20000306" w14:textId="77777777" w:rsidR="00EC7596" w:rsidRDefault="00385832">
      <w:pPr>
        <w:ind w:firstLine="709"/>
        <w:jc w:val="both"/>
      </w:pPr>
      <w:r>
        <w:rPr>
          <w:b/>
        </w:rPr>
        <w:t>6. Ограничения модели.</w:t>
      </w:r>
    </w:p>
    <w:p w14:paraId="20000307" w14:textId="77777777" w:rsidR="00EC7596" w:rsidRDefault="00385832">
      <w:pPr>
        <w:ind w:firstLine="709"/>
        <w:jc w:val="both"/>
      </w:pPr>
      <w:r>
        <w:t xml:space="preserve">БДМ ДП-модель обеспечивает защиту только от потоков по времени, реализуемых </w:t>
      </w:r>
      <w:r>
        <w:rPr>
          <w:i/>
        </w:rPr>
        <w:t>с использованием иерархии сущностей</w:t>
      </w:r>
      <w:r>
        <w:t>. Потоки по времени, реализуемые иными средствами — через наблюдение факта функционирования субъекта (пример 1 ответа на вопрос 2), через системные переменные условий совместного использования сущностей (пример 3), через характеристики загрузки вычислительных ресурсов, — механизмом блокирующих доступов не устраняются, поскольку соответствующие несущие процессы не являются сущностями иерархии и не могут быть заняты доверенным субъектом. Кроме того, как отмечено в ответе на вопрос 7, метод требует априорного знания структуры иерархии сущностей, непрерывной активности доверенных субъектов и ограничивает штатную функциональность недоверенных субъектов.</w:t>
      </w:r>
    </w:p>
    <w:p w14:paraId="20000308" w14:textId="77777777" w:rsidR="00EC7596" w:rsidRDefault="00385832">
      <w:pPr>
        <w:ind w:firstLine="709"/>
        <w:jc w:val="both"/>
      </w:pPr>
      <w:r>
        <w:t xml:space="preserve">Эти ограничения и послужили причиной построения двух других мандатных ДП-моделей информационных потоков по времени. ОСМ ДП-модель устраняет возможность обхода </w:t>
      </w:r>
      <w:r>
        <w:rPr>
          <w:i/>
        </w:rPr>
        <w:t>*</w:t>
      </w:r>
      <w:r>
        <w:t>-свойства посредством порождения субъектов, действуя тем самым на источник потока, а не на его несущий процесс. ПСМ ДП-модель устраняет саму возможность одновременного обладания недоверенными субъектами доступами к сущностям разных уровней конфиденциальности, обеспечивая защиту структурно — независимо от природы несущего процесса. Сопоставление трёх моделей по критериям строгости и практической реализуемости приведено в таблице 17.</w:t>
      </w:r>
    </w:p>
    <w:p w14:paraId="20000309" w14:textId="77777777" w:rsidR="00EC7596" w:rsidRDefault="00385832">
      <w:pPr>
        <w:keepNext/>
        <w:spacing w:before="200" w:after="80" w:line="240" w:lineRule="auto"/>
      </w:pPr>
      <w:r>
        <w:rPr>
          <w:sz w:val="26"/>
        </w:rPr>
        <w:t>Таблица 17 – Сопоставление мандатных ДП-моделей информационных потоков по времени</w:t>
      </w:r>
    </w:p>
    <w:tbl>
      <w:tblPr>
        <w:tblStyle w:val="aff0"/>
        <w:tblW w:w="0" w:type="auto"/>
        <w:jc w:val="center"/>
        <w:tblLayout w:type="fixed"/>
        <w:tblLook w:val="04A0" w:firstRow="1" w:lastRow="0" w:firstColumn="1" w:lastColumn="0" w:noHBand="0" w:noVBand="1"/>
      </w:tblPr>
      <w:tblGrid>
        <w:gridCol w:w="1300"/>
        <w:gridCol w:w="2400"/>
        <w:gridCol w:w="2400"/>
        <w:gridCol w:w="2900"/>
      </w:tblGrid>
      <w:tr w:rsidR="00EC7596" w14:paraId="2000030A" w14:textId="77777777">
        <w:trPr>
          <w:tblHeader/>
          <w:jc w:val="center"/>
        </w:trPr>
        <w:tc>
          <w:tcPr>
            <w:tcW w:w="1300" w:type="dxa"/>
            <w:vAlign w:val="center"/>
          </w:tcPr>
          <w:p w14:paraId="2000030B" w14:textId="77777777" w:rsidR="00EC7596" w:rsidRDefault="00385832">
            <w:pPr>
              <w:spacing w:before="40" w:after="40" w:line="240" w:lineRule="auto"/>
              <w:jc w:val="center"/>
            </w:pPr>
            <w:r>
              <w:rPr>
                <w:b/>
                <w:sz w:val="20"/>
              </w:rPr>
              <w:t>Модель</w:t>
            </w:r>
          </w:p>
        </w:tc>
        <w:tc>
          <w:tcPr>
            <w:tcW w:w="2400" w:type="dxa"/>
            <w:vAlign w:val="center"/>
          </w:tcPr>
          <w:p w14:paraId="2000030C" w14:textId="77777777" w:rsidR="00EC7596" w:rsidRDefault="00385832">
            <w:pPr>
              <w:spacing w:before="40" w:after="40" w:line="240" w:lineRule="auto"/>
              <w:jc w:val="center"/>
            </w:pPr>
            <w:r>
              <w:rPr>
                <w:b/>
                <w:sz w:val="20"/>
              </w:rPr>
              <w:t>На что направлено ограничение</w:t>
            </w:r>
          </w:p>
        </w:tc>
        <w:tc>
          <w:tcPr>
            <w:tcW w:w="2400" w:type="dxa"/>
            <w:vAlign w:val="center"/>
          </w:tcPr>
          <w:p w14:paraId="2000030D" w14:textId="77777777" w:rsidR="00EC7596" w:rsidRDefault="00385832">
            <w:pPr>
              <w:spacing w:before="40" w:after="40" w:line="240" w:lineRule="auto"/>
              <w:jc w:val="center"/>
            </w:pPr>
            <w:r>
              <w:rPr>
                <w:b/>
                <w:sz w:val="20"/>
              </w:rPr>
              <w:t>Виды устраняемых потоков по времени</w:t>
            </w:r>
          </w:p>
        </w:tc>
        <w:tc>
          <w:tcPr>
            <w:tcW w:w="2900" w:type="dxa"/>
            <w:vAlign w:val="center"/>
          </w:tcPr>
          <w:p w14:paraId="2000030E" w14:textId="77777777" w:rsidR="00EC7596" w:rsidRDefault="00385832">
            <w:pPr>
              <w:spacing w:before="40" w:after="40" w:line="240" w:lineRule="auto"/>
              <w:jc w:val="center"/>
            </w:pPr>
            <w:r>
              <w:rPr>
                <w:b/>
                <w:sz w:val="20"/>
              </w:rPr>
              <w:t>Практическая реализуемость</w:t>
            </w:r>
          </w:p>
        </w:tc>
      </w:tr>
      <w:tr w:rsidR="00EC7596" w14:paraId="2000030F" w14:textId="77777777">
        <w:trPr>
          <w:jc w:val="center"/>
        </w:trPr>
        <w:tc>
          <w:tcPr>
            <w:tcW w:w="1300" w:type="dxa"/>
            <w:vAlign w:val="center"/>
          </w:tcPr>
          <w:p w14:paraId="20000310" w14:textId="77777777" w:rsidR="00EC7596" w:rsidRDefault="00385832">
            <w:pPr>
              <w:spacing w:before="40" w:after="40" w:line="240" w:lineRule="auto"/>
            </w:pPr>
            <w:r>
              <w:rPr>
                <w:sz w:val="20"/>
              </w:rPr>
              <w:t>БДМ ДП-модель</w:t>
            </w:r>
          </w:p>
        </w:tc>
        <w:tc>
          <w:tcPr>
            <w:tcW w:w="2400" w:type="dxa"/>
            <w:vAlign w:val="center"/>
          </w:tcPr>
          <w:p w14:paraId="20000311" w14:textId="77777777" w:rsidR="00EC7596" w:rsidRDefault="00385832">
            <w:pPr>
              <w:spacing w:before="40" w:after="40" w:line="240" w:lineRule="auto"/>
            </w:pPr>
            <w:r>
              <w:rPr>
                <w:sz w:val="20"/>
              </w:rPr>
              <w:t>На несущий процесс: контейнеры иерархии занимаются доверенными субъектами</w:t>
            </w:r>
          </w:p>
        </w:tc>
        <w:tc>
          <w:tcPr>
            <w:tcW w:w="2400" w:type="dxa"/>
            <w:vAlign w:val="center"/>
          </w:tcPr>
          <w:p w14:paraId="20000312" w14:textId="77777777" w:rsidR="00EC7596" w:rsidRDefault="00385832">
            <w:pPr>
              <w:spacing w:before="40" w:after="40" w:line="240" w:lineRule="auto"/>
            </w:pPr>
            <w:r>
              <w:rPr>
                <w:sz w:val="20"/>
              </w:rPr>
              <w:t>Только потоки, использующие иерархию сущностей</w:t>
            </w:r>
          </w:p>
        </w:tc>
        <w:tc>
          <w:tcPr>
            <w:tcW w:w="2900" w:type="dxa"/>
            <w:vAlign w:val="center"/>
          </w:tcPr>
          <w:p w14:paraId="20000313" w14:textId="77777777" w:rsidR="00EC7596" w:rsidRDefault="00385832">
            <w:pPr>
              <w:spacing w:before="40" w:after="40" w:line="240" w:lineRule="auto"/>
            </w:pPr>
            <w:r>
              <w:rPr>
                <w:sz w:val="20"/>
              </w:rPr>
              <w:t>Высокая: не требует изменения механизма управления доступом, реализуется штатными средствами; требует полного знания иерархии и непрерывной активности доверенных субъектов</w:t>
            </w:r>
          </w:p>
        </w:tc>
      </w:tr>
      <w:tr w:rsidR="00EC7596" w14:paraId="20000314" w14:textId="77777777">
        <w:trPr>
          <w:jc w:val="center"/>
        </w:trPr>
        <w:tc>
          <w:tcPr>
            <w:tcW w:w="1300" w:type="dxa"/>
            <w:vAlign w:val="center"/>
          </w:tcPr>
          <w:p w14:paraId="20000315" w14:textId="77777777" w:rsidR="00EC7596" w:rsidRDefault="00385832">
            <w:pPr>
              <w:spacing w:before="40" w:after="40" w:line="240" w:lineRule="auto"/>
            </w:pPr>
            <w:r>
              <w:rPr>
                <w:sz w:val="20"/>
              </w:rPr>
              <w:t>ОСМ ДП-модель</w:t>
            </w:r>
          </w:p>
        </w:tc>
        <w:tc>
          <w:tcPr>
            <w:tcW w:w="2400" w:type="dxa"/>
            <w:vAlign w:val="center"/>
          </w:tcPr>
          <w:p w14:paraId="20000316" w14:textId="77777777" w:rsidR="00EC7596" w:rsidRDefault="00385832">
            <w:pPr>
              <w:spacing w:before="40" w:after="40" w:line="240" w:lineRule="auto"/>
            </w:pPr>
            <w:r>
              <w:rPr>
                <w:sz w:val="20"/>
              </w:rPr>
              <w:t>На источник потока: устраняется возможность расщепления запрещённой пары доступов между порождёнными субъектами</w:t>
            </w:r>
          </w:p>
        </w:tc>
        <w:tc>
          <w:tcPr>
            <w:tcW w:w="2400" w:type="dxa"/>
            <w:vAlign w:val="center"/>
          </w:tcPr>
          <w:p w14:paraId="20000317" w14:textId="77777777" w:rsidR="00EC7596" w:rsidRDefault="00385832">
            <w:pPr>
              <w:spacing w:before="40" w:after="40" w:line="240" w:lineRule="auto"/>
            </w:pPr>
            <w:r>
              <w:rPr>
                <w:sz w:val="20"/>
              </w:rPr>
              <w:t>Потоки, требующие получения недоверенным субъектом доступов к сущностям разных уровней в разные моменты времени</w:t>
            </w:r>
          </w:p>
        </w:tc>
        <w:tc>
          <w:tcPr>
            <w:tcW w:w="2900" w:type="dxa"/>
            <w:vAlign w:val="center"/>
          </w:tcPr>
          <w:p w14:paraId="20000318" w14:textId="77777777" w:rsidR="00EC7596" w:rsidRDefault="00385832">
            <w:pPr>
              <w:spacing w:before="40" w:after="40" w:line="240" w:lineRule="auto"/>
            </w:pPr>
            <w:r>
              <w:rPr>
                <w:sz w:val="20"/>
              </w:rPr>
              <w:t>Средняя: требует учёта отношения порождения субъектов при проверке *-свойства, что усложняет монитор обращений</w:t>
            </w:r>
          </w:p>
        </w:tc>
      </w:tr>
      <w:tr w:rsidR="00EC7596" w14:paraId="20000319" w14:textId="77777777">
        <w:trPr>
          <w:jc w:val="center"/>
        </w:trPr>
        <w:tc>
          <w:tcPr>
            <w:tcW w:w="1300" w:type="dxa"/>
            <w:vAlign w:val="center"/>
          </w:tcPr>
          <w:p w14:paraId="2000031A" w14:textId="77777777" w:rsidR="00EC7596" w:rsidRDefault="00385832">
            <w:pPr>
              <w:spacing w:before="40" w:after="40" w:line="240" w:lineRule="auto"/>
            </w:pPr>
            <w:r>
              <w:rPr>
                <w:sz w:val="20"/>
              </w:rPr>
              <w:t>ПСМ ДП-модель</w:t>
            </w:r>
          </w:p>
        </w:tc>
        <w:tc>
          <w:tcPr>
            <w:tcW w:w="2400" w:type="dxa"/>
            <w:vAlign w:val="center"/>
          </w:tcPr>
          <w:p w14:paraId="2000031B" w14:textId="77777777" w:rsidR="00EC7596" w:rsidRDefault="00385832">
            <w:pPr>
              <w:spacing w:before="40" w:after="40" w:line="240" w:lineRule="auto"/>
            </w:pPr>
            <w:r>
              <w:rPr>
                <w:sz w:val="20"/>
              </w:rPr>
              <w:t>На множество разрешённых доступов: недоверенный субъект получает доступы только к сущностям своего уровня</w:t>
            </w:r>
          </w:p>
        </w:tc>
        <w:tc>
          <w:tcPr>
            <w:tcW w:w="2400" w:type="dxa"/>
            <w:vAlign w:val="center"/>
          </w:tcPr>
          <w:p w14:paraId="2000031C" w14:textId="77777777" w:rsidR="00EC7596" w:rsidRDefault="00385832">
            <w:pPr>
              <w:spacing w:before="40" w:after="40" w:line="240" w:lineRule="auto"/>
            </w:pPr>
            <w:r>
              <w:rPr>
                <w:sz w:val="20"/>
              </w:rPr>
              <w:t>Все потоки по времени от сущностей с большим уровнем конфиденциальности к сущностям с меньшим уровнем</w:t>
            </w:r>
          </w:p>
        </w:tc>
        <w:tc>
          <w:tcPr>
            <w:tcW w:w="2900" w:type="dxa"/>
            <w:vAlign w:val="center"/>
          </w:tcPr>
          <w:p w14:paraId="2000031D" w14:textId="77777777" w:rsidR="00EC7596" w:rsidRDefault="00385832">
            <w:pPr>
              <w:spacing w:before="40" w:after="40" w:line="240" w:lineRule="auto"/>
            </w:pPr>
            <w:r>
              <w:rPr>
                <w:sz w:val="20"/>
              </w:rPr>
              <w:t>Низкая: существенно ограничивает функциональность, лишая субъектов возможности читать сущности более низкого уровня</w:t>
            </w:r>
          </w:p>
        </w:tc>
      </w:tr>
    </w:tbl>
    <w:p w14:paraId="2000031E" w14:textId="77777777" w:rsidR="00EC7596" w:rsidRDefault="00385832">
      <w:pPr>
        <w:ind w:firstLine="709"/>
        <w:jc w:val="both"/>
      </w:pPr>
      <w:r>
        <w:t>Итоговая характеристика. БДМ ДП-модель есть результат совмещения мандатной ДП-модели с механизмом блокирующих доступов БД ДП-модели. Новых элементов состояния она не вводит; её содержание составляют условия применения правил find, post и pass, усиленные требованием отсутствия блокирующих доступов, и обосновываемые на этой основе условия невозможности реализации запрещённых информационных потоков по времени через иерархию сущностей. Значение модели состоит в теоретическом обосновании практически применимого метода защиты, не требующего изменения механизмов управления доступом; ограничение — в том, что метод устраняет лишь те потоки по времени, несущим процессом которых служат сущности иерархии.</w:t>
      </w:r>
    </w:p>
    <w:p w14:paraId="2000031F" w14:textId="77777777" w:rsidR="00EC7596" w:rsidRDefault="00385832">
      <w:pPr>
        <w:keepNext/>
        <w:spacing w:before="240" w:after="120"/>
        <w:ind w:firstLine="709"/>
        <w:jc w:val="both"/>
      </w:pPr>
      <w:r>
        <w:rPr>
          <w:b/>
        </w:rPr>
        <w:t>Вопрос 10. Охарактеризуйте мандатную ДП-модель с отождествлением порождённых субъектов. Почему в рамках этой модели невозможна реализация запрещённых информационных потоков по времени от сущностей с высоким уровнем конфиденциальности к сущностям с низким уровнем?</w:t>
      </w:r>
    </w:p>
    <w:p w14:paraId="20000320" w14:textId="77777777" w:rsidR="00EC7596" w:rsidRDefault="00385832">
      <w:pPr>
        <w:ind w:firstLine="709"/>
        <w:jc w:val="both"/>
      </w:pPr>
      <w:r>
        <w:rPr>
          <w:b/>
        </w:rPr>
        <w:t>Мандатная ДП-модель с отождествлением порождённых субъектов</w:t>
      </w:r>
      <w:r>
        <w:t xml:space="preserve"> (ОСМ ДП-модель) — модель семейства ДП-моделей, построенная на основе мандатной, БД и ФАС ДП-моделей, в которой при определении </w:t>
      </w:r>
      <w:r>
        <w:rPr>
          <w:i/>
        </w:rPr>
        <w:t>*</w:t>
      </w:r>
      <w:r>
        <w:t>-свойства безопасности рассматриваются доступы недоверенного субъекта вместе со всеми доступами порождённых им субъектов. Охарактеризуем модель и затем обоснуем невозможность реализации в её рамках запрещённых информационных потоков по времени.</w:t>
      </w:r>
    </w:p>
    <w:p w14:paraId="20000321" w14:textId="77777777" w:rsidR="00EC7596" w:rsidRDefault="00385832">
      <w:pPr>
        <w:ind w:firstLine="709"/>
        <w:jc w:val="both"/>
      </w:pPr>
      <w:r>
        <w:rPr>
          <w:b/>
        </w:rPr>
        <w:t>1. Задача, для решения которой построена модель.</w:t>
      </w:r>
    </w:p>
    <w:p w14:paraId="20000322" w14:textId="77777777" w:rsidR="00EC7596" w:rsidRDefault="00385832">
      <w:pPr>
        <w:ind w:firstLine="709"/>
        <w:jc w:val="both"/>
      </w:pPr>
      <w:r>
        <w:t xml:space="preserve">Как установлено в ответе на вопрос 2 (пример 2), определение </w:t>
      </w:r>
      <w:r>
        <w:rPr>
          <w:i/>
        </w:rPr>
        <w:t>*</w:t>
      </w:r>
      <w:r>
        <w:t xml:space="preserve">-свойства мандатной ДП-модели (определение 13) налагает ограничение на доступы, существующие в состоянии системы </w:t>
      </w:r>
      <w:r>
        <w:rPr>
          <w:i/>
        </w:rPr>
        <w:t>одновременно</w:t>
      </w:r>
      <w:r>
        <w:t xml:space="preserve">: доступы (s, e1, reada) и (s, e2, α), где α ∈ {writea, appenda}, обладают </w:t>
      </w:r>
      <w:r>
        <w:rPr>
          <w:i/>
        </w:rPr>
        <w:t>*</w:t>
      </w:r>
      <w:r>
        <w:t>-свойством, когда fe(e1) ≤ fe(e2). Отсюда следуют две возможности обхода этого ограничения недоверенным субъектом.</w:t>
      </w:r>
    </w:p>
    <w:p w14:paraId="20000323" w14:textId="77777777" w:rsidR="00EC7596" w:rsidRDefault="00385832">
      <w:pPr>
        <w:ind w:firstLine="709"/>
        <w:jc w:val="both"/>
      </w:pPr>
      <w:r>
        <w:rPr>
          <w:b/>
        </w:rPr>
        <w:t>Первая возможность — расщепление запрещённой пары доступов по времени.</w:t>
      </w:r>
      <w:r>
        <w:t xml:space="preserve"> Недоверенный субъект s получает доступ на чтение к сущности e1 с высоким уровнем конфиденциальности, считывает её содержимое во внутренние переменные, завершает этот доступ, после чего получает доступ на запись к сущности e2 с низким уровнем конфиденциальности. В каждом состоянии системы у субъекта s имеется не более одного из двух доступов, следовательно, </w:t>
      </w:r>
      <w:r>
        <w:rPr>
          <w:i/>
        </w:rPr>
        <w:t>*</w:t>
      </w:r>
      <w:r>
        <w:t>-свойство в смысле определения 13 нигде не нарушается, — а информационный поток от e1 к e2 реализован. Именно эта возможность используется в примере 2 ответа на вопрос 2 применительно к контейнеру иерархии.</w:t>
      </w:r>
    </w:p>
    <w:p w14:paraId="20000324" w14:textId="77777777" w:rsidR="00EC7596" w:rsidRDefault="00385832">
      <w:pPr>
        <w:ind w:firstLine="709"/>
        <w:jc w:val="both"/>
      </w:pPr>
      <w:r>
        <w:rPr>
          <w:b/>
        </w:rPr>
        <w:t>Вторая возможность — расщепление запрещённой пары доступов между порождёнными субъектами.</w:t>
      </w:r>
      <w:r>
        <w:t xml:space="preserve"> Недоверенный субъект s порождает правилом create_subject(s, s1, z1) субъекта s1, которому предоставляет доступ на чтение к сущности e1 высокого уровня, и порождает субъекта s2, которому предоставляет доступ на запись в сущность e2 низкого уровня. Ни субъект s1, ни субъект s2 не обладает одновременно двумя доступами; </w:t>
      </w:r>
      <w:r>
        <w:rPr>
          <w:i/>
        </w:rPr>
        <w:t>*</w:t>
      </w:r>
      <w:r>
        <w:t>-свойство для каждого из них выполнено тривиально. При этом субъект s, обладая правом доступа владения к обоим порождённым субъектам, полностью управляет их поведением и может организовать между ними передачу информации — как по памяти, так и по времени. Более того, поскольку порождённые субъекты находятся в одной иерархии субъектов (условие H(s) ⊂ S определения 17), передача информации по времени между ними возможна с использованием этой иерархии, что и составляет предмет анализа.</w:t>
      </w:r>
    </w:p>
    <w:p w14:paraId="20000325" w14:textId="77777777" w:rsidR="00EC7596" w:rsidRDefault="00385832">
      <w:pPr>
        <w:ind w:firstLine="709"/>
        <w:jc w:val="both"/>
      </w:pPr>
      <w:r>
        <w:t xml:space="preserve">ОСМ ДП-модель устраняет вторую возможность посредством изменения определения </w:t>
      </w:r>
      <w:r>
        <w:rPr>
          <w:i/>
        </w:rPr>
        <w:t>*</w:t>
      </w:r>
      <w:r>
        <w:t xml:space="preserve">-свойства: доступы недоверенного субъекта рассматриваются </w:t>
      </w:r>
      <w:r>
        <w:rPr>
          <w:i/>
        </w:rPr>
        <w:t>вместе</w:t>
      </w:r>
      <w:r>
        <w:t xml:space="preserve"> с доступами всех порождённых им субъектов.</w:t>
      </w:r>
    </w:p>
    <w:p w14:paraId="20000326" w14:textId="77777777" w:rsidR="00EC7596" w:rsidRDefault="00385832">
      <w:pPr>
        <w:ind w:firstLine="709"/>
        <w:jc w:val="both"/>
      </w:pPr>
      <w:r>
        <w:rPr>
          <w:b/>
        </w:rPr>
        <w:t>2. Элементы модели и вводимые определения.</w:t>
      </w:r>
    </w:p>
    <w:p w14:paraId="20000327" w14:textId="77777777" w:rsidR="00EC7596" w:rsidRDefault="00385832">
      <w:pPr>
        <w:ind w:firstLine="709"/>
        <w:jc w:val="both"/>
      </w:pPr>
      <w:r>
        <w:t>Основой ОСМ ДП-модели служит мандатная ДП-модель, элементы состояния которой сохраняются полностью: G = (S, E, R ∪ A ∪ F, H, (fs, fe), CCR), решётка уровней (L, ≤), функции fs, fe, CCR, множество ES. Дополнительно вводятся понятия, связанные с отношением порождения субъектов.</w:t>
      </w:r>
    </w:p>
    <w:p w14:paraId="20000328" w14:textId="77777777" w:rsidR="00EC7596" w:rsidRDefault="00385832">
      <w:pPr>
        <w:ind w:firstLine="709"/>
        <w:jc w:val="both"/>
      </w:pPr>
      <w:r>
        <w:rPr>
          <w:b/>
        </w:rPr>
        <w:t>Определение 25</w:t>
      </w:r>
      <w:r>
        <w:t xml:space="preserve">. Пусть G = (S, E, R ∪ A ∪ F, H, (fs, fe), CCR) — состояние системы Σ(G*, OP) и s ∈ S — субъект. Обозначим через ⟨s⟩ ⊂ S </w:t>
      </w:r>
      <w:r>
        <w:rPr>
          <w:b/>
        </w:rPr>
        <w:t>множество субъектов, отождествляемых с субъектом s</w:t>
      </w:r>
      <w:r>
        <w:t>, — множество, включающее сам субъект s и все субъекты, порождённые им непосредственно или через цепочку порождений, то есть все субъекты s′ ∈ S, для которых существует последовательность субъектов s = s0, s1, …, sk = s′, где каждый субъект si+1 порождён субъектом si применением правила create_subject. По определению s ∈ ⟨s⟩.</w:t>
      </w:r>
    </w:p>
    <w:p w14:paraId="20000329" w14:textId="77777777" w:rsidR="00EC7596" w:rsidRDefault="00385832">
      <w:pPr>
        <w:ind w:firstLine="709"/>
        <w:jc w:val="both"/>
      </w:pPr>
      <w:r>
        <w:t>Отметим, что множество ⟨s⟩ может быть выражено и через иерархию субъектов: в силу условия H(s) ⊂ S определения 17 порождённые субъекты содержатся в порождающем субъекте как в контейнере, вследствие чего ⟨s⟩ = {s′ ∈ S : s′ ≤ s} — множество субъектов, содержащихся в субъекте s в смысле иерархии сущностей. Это обстоятельство существенно: оно показывает, что отождествление порождённых субъектов согласовано с иерархией сущностей, положенной в основу всего аппарата ДП-моделей.</w:t>
      </w:r>
    </w:p>
    <w:p w14:paraId="2000032A" w14:textId="77777777" w:rsidR="00EC7596" w:rsidRDefault="00385832">
      <w:pPr>
        <w:ind w:firstLine="709"/>
        <w:jc w:val="both"/>
      </w:pPr>
      <w:r>
        <w:rPr>
          <w:b/>
        </w:rPr>
        <w:t>Определение 26</w:t>
      </w:r>
      <w:r>
        <w:t xml:space="preserve"> (</w:t>
      </w:r>
      <w:r>
        <w:rPr>
          <w:i/>
        </w:rPr>
        <w:t>*</w:t>
      </w:r>
      <w:r>
        <w:t xml:space="preserve">-свойство с отождествлением порождённых субъектов). В состоянии G = (S, E, R ∪ A ∪ F, H, (fs, fe), CCR) системы Σ(G*, OP) доступы (s1, e1, reada), (s2, e2, α) ∈ A, где s1, s2 ∈ ⟨s⟩ для некоторого недоверенного субъекта s ∈ NS, e1, e2 ∈ E \ S, α ∈ {writea, appenda}, обладают </w:t>
      </w:r>
      <w:r>
        <w:rPr>
          <w:b/>
        </w:rPr>
        <w:t>*-свойством с отождествлением порождённых субъектов</w:t>
      </w:r>
      <w:r>
        <w:t xml:space="preserve">, когда выполняется условие fe(e1) ≤ fe(e2). Состояние системы обладает </w:t>
      </w:r>
      <w:r>
        <w:rPr>
          <w:i/>
        </w:rPr>
        <w:t>*</w:t>
      </w:r>
      <w:r>
        <w:t>-свойством с отождествлением порождённых субъектов, когда все доступы в состоянии обладают этим свойством.</w:t>
      </w:r>
    </w:p>
    <w:p w14:paraId="2000032B" w14:textId="77777777" w:rsidR="00EC7596" w:rsidRDefault="00385832">
      <w:pPr>
        <w:ind w:firstLine="709"/>
        <w:jc w:val="both"/>
      </w:pPr>
      <w:r>
        <w:t>Сопоставление определений 13 и 26 приведено в таблице 18.</w:t>
      </w:r>
    </w:p>
    <w:p w14:paraId="2000032C" w14:textId="77777777" w:rsidR="00EC7596" w:rsidRDefault="00385832">
      <w:pPr>
        <w:keepNext/>
        <w:spacing w:before="200" w:after="80" w:line="240" w:lineRule="auto"/>
      </w:pPr>
      <w:r>
        <w:rPr>
          <w:sz w:val="26"/>
        </w:rPr>
        <w:t>Таблица 18 – Сопоставление определений *-свойства в мандатной и ОСМ ДП-моделях</w:t>
      </w:r>
    </w:p>
    <w:tbl>
      <w:tblPr>
        <w:tblStyle w:val="aff0"/>
        <w:tblW w:w="0" w:type="auto"/>
        <w:jc w:val="center"/>
        <w:tblLayout w:type="fixed"/>
        <w:tblLook w:val="04A0" w:firstRow="1" w:lastRow="0" w:firstColumn="1" w:lastColumn="0" w:noHBand="0" w:noVBand="1"/>
      </w:tblPr>
      <w:tblGrid>
        <w:gridCol w:w="2200"/>
        <w:gridCol w:w="3400"/>
        <w:gridCol w:w="3400"/>
      </w:tblGrid>
      <w:tr w:rsidR="00EC7596" w14:paraId="2000032D" w14:textId="77777777">
        <w:trPr>
          <w:tblHeader/>
          <w:jc w:val="center"/>
        </w:trPr>
        <w:tc>
          <w:tcPr>
            <w:tcW w:w="2200" w:type="dxa"/>
            <w:vAlign w:val="center"/>
          </w:tcPr>
          <w:p w14:paraId="2000032E" w14:textId="77777777" w:rsidR="00EC7596" w:rsidRDefault="00385832">
            <w:pPr>
              <w:spacing w:before="40" w:after="40" w:line="240" w:lineRule="auto"/>
              <w:jc w:val="center"/>
            </w:pPr>
            <w:r>
              <w:rPr>
                <w:b/>
                <w:sz w:val="20"/>
              </w:rPr>
              <w:t>Признак сравнения</w:t>
            </w:r>
          </w:p>
        </w:tc>
        <w:tc>
          <w:tcPr>
            <w:tcW w:w="3400" w:type="dxa"/>
            <w:vAlign w:val="center"/>
          </w:tcPr>
          <w:p w14:paraId="2000032F" w14:textId="77777777" w:rsidR="00EC7596" w:rsidRDefault="00385832">
            <w:pPr>
              <w:spacing w:before="40" w:after="40" w:line="240" w:lineRule="auto"/>
              <w:jc w:val="center"/>
            </w:pPr>
            <w:r>
              <w:rPr>
                <w:b/>
                <w:sz w:val="20"/>
              </w:rPr>
              <w:t>Мандатная ДП-модель (определение 13)</w:t>
            </w:r>
          </w:p>
        </w:tc>
        <w:tc>
          <w:tcPr>
            <w:tcW w:w="3400" w:type="dxa"/>
            <w:vAlign w:val="center"/>
          </w:tcPr>
          <w:p w14:paraId="20000330" w14:textId="77777777" w:rsidR="00EC7596" w:rsidRDefault="00385832">
            <w:pPr>
              <w:spacing w:before="40" w:after="40" w:line="240" w:lineRule="auto"/>
              <w:jc w:val="center"/>
            </w:pPr>
            <w:r>
              <w:rPr>
                <w:b/>
                <w:sz w:val="20"/>
              </w:rPr>
              <w:t>ОСМ ДП-модель (определение 26)</w:t>
            </w:r>
          </w:p>
        </w:tc>
      </w:tr>
      <w:tr w:rsidR="00EC7596" w14:paraId="20000331" w14:textId="77777777">
        <w:trPr>
          <w:jc w:val="center"/>
        </w:trPr>
        <w:tc>
          <w:tcPr>
            <w:tcW w:w="2200" w:type="dxa"/>
            <w:vAlign w:val="center"/>
          </w:tcPr>
          <w:p w14:paraId="20000332" w14:textId="77777777" w:rsidR="00EC7596" w:rsidRDefault="00385832">
            <w:pPr>
              <w:spacing w:before="40" w:after="40" w:line="240" w:lineRule="auto"/>
            </w:pPr>
            <w:r>
              <w:rPr>
                <w:sz w:val="20"/>
              </w:rPr>
              <w:t>Субъект доступов</w:t>
            </w:r>
          </w:p>
        </w:tc>
        <w:tc>
          <w:tcPr>
            <w:tcW w:w="3400" w:type="dxa"/>
            <w:vAlign w:val="center"/>
          </w:tcPr>
          <w:p w14:paraId="20000333" w14:textId="77777777" w:rsidR="00EC7596" w:rsidRDefault="00385832">
            <w:pPr>
              <w:spacing w:before="40" w:after="40" w:line="240" w:lineRule="auto"/>
            </w:pPr>
            <w:r>
              <w:rPr>
                <w:sz w:val="20"/>
              </w:rPr>
              <w:t>Один и тот же субъект s обладает доступами на чтение и на запись</w:t>
            </w:r>
          </w:p>
        </w:tc>
        <w:tc>
          <w:tcPr>
            <w:tcW w:w="3400" w:type="dxa"/>
            <w:vAlign w:val="center"/>
          </w:tcPr>
          <w:p w14:paraId="20000334" w14:textId="77777777" w:rsidR="00EC7596" w:rsidRDefault="00385832">
            <w:pPr>
              <w:spacing w:before="40" w:after="40" w:line="240" w:lineRule="auto"/>
            </w:pPr>
            <w:r>
              <w:rPr>
                <w:sz w:val="20"/>
              </w:rPr>
              <w:t>Доступами могут обладать различные субъекты s1, s2, отождествляемые с недоверенным субъектом s</w:t>
            </w:r>
          </w:p>
        </w:tc>
      </w:tr>
      <w:tr w:rsidR="00EC7596" w14:paraId="20000335" w14:textId="77777777">
        <w:trPr>
          <w:jc w:val="center"/>
        </w:trPr>
        <w:tc>
          <w:tcPr>
            <w:tcW w:w="2200" w:type="dxa"/>
            <w:vAlign w:val="center"/>
          </w:tcPr>
          <w:p w14:paraId="20000336" w14:textId="77777777" w:rsidR="00EC7596" w:rsidRDefault="00385832">
            <w:pPr>
              <w:spacing w:before="40" w:after="40" w:line="240" w:lineRule="auto"/>
            </w:pPr>
            <w:r>
              <w:rPr>
                <w:sz w:val="20"/>
              </w:rPr>
              <w:t>Область проверки</w:t>
            </w:r>
          </w:p>
        </w:tc>
        <w:tc>
          <w:tcPr>
            <w:tcW w:w="3400" w:type="dxa"/>
            <w:vAlign w:val="center"/>
          </w:tcPr>
          <w:p w14:paraId="20000337" w14:textId="77777777" w:rsidR="00EC7596" w:rsidRDefault="00385832">
            <w:pPr>
              <w:spacing w:before="40" w:after="40" w:line="240" w:lineRule="auto"/>
            </w:pPr>
            <w:r>
              <w:rPr>
                <w:sz w:val="20"/>
              </w:rPr>
              <w:t>Пары доступов одного субъекта</w:t>
            </w:r>
          </w:p>
        </w:tc>
        <w:tc>
          <w:tcPr>
            <w:tcW w:w="3400" w:type="dxa"/>
            <w:vAlign w:val="center"/>
          </w:tcPr>
          <w:p w14:paraId="20000338" w14:textId="77777777" w:rsidR="00EC7596" w:rsidRDefault="00385832">
            <w:pPr>
              <w:spacing w:before="40" w:after="40" w:line="240" w:lineRule="auto"/>
            </w:pPr>
            <w:r>
              <w:rPr>
                <w:sz w:val="20"/>
              </w:rPr>
              <w:t>Пары доступов, взятые по всему множеству ⟨s⟩ отождествляемых субъектов</w:t>
            </w:r>
          </w:p>
        </w:tc>
      </w:tr>
      <w:tr w:rsidR="00EC7596" w14:paraId="20000339" w14:textId="77777777">
        <w:trPr>
          <w:jc w:val="center"/>
        </w:trPr>
        <w:tc>
          <w:tcPr>
            <w:tcW w:w="2200" w:type="dxa"/>
            <w:vAlign w:val="center"/>
          </w:tcPr>
          <w:p w14:paraId="2000033A" w14:textId="77777777" w:rsidR="00EC7596" w:rsidRDefault="00385832">
            <w:pPr>
              <w:spacing w:before="40" w:after="40" w:line="240" w:lineRule="auto"/>
            </w:pPr>
            <w:r>
              <w:rPr>
                <w:sz w:val="20"/>
              </w:rPr>
              <w:t>Возможность обхода порождением субъектов</w:t>
            </w:r>
          </w:p>
        </w:tc>
        <w:tc>
          <w:tcPr>
            <w:tcW w:w="3400" w:type="dxa"/>
            <w:vAlign w:val="center"/>
          </w:tcPr>
          <w:p w14:paraId="2000033B" w14:textId="77777777" w:rsidR="00EC7596" w:rsidRDefault="00385832">
            <w:pPr>
              <w:spacing w:before="40" w:after="40" w:line="240" w:lineRule="auto"/>
            </w:pPr>
            <w:r>
              <w:rPr>
                <w:sz w:val="20"/>
              </w:rPr>
              <w:t>Имеется: порождённые субъекты проверяются независимо</w:t>
            </w:r>
          </w:p>
        </w:tc>
        <w:tc>
          <w:tcPr>
            <w:tcW w:w="3400" w:type="dxa"/>
            <w:vAlign w:val="center"/>
          </w:tcPr>
          <w:p w14:paraId="2000033C" w14:textId="77777777" w:rsidR="00EC7596" w:rsidRDefault="00385832">
            <w:pPr>
              <w:spacing w:before="40" w:after="40" w:line="240" w:lineRule="auto"/>
            </w:pPr>
            <w:r>
              <w:rPr>
                <w:sz w:val="20"/>
              </w:rPr>
              <w:t>Отсутствует: доступы всех порождённых субъектов рассматриваются совместно</w:t>
            </w:r>
          </w:p>
        </w:tc>
      </w:tr>
      <w:tr w:rsidR="00EC7596" w14:paraId="2000033D" w14:textId="77777777">
        <w:trPr>
          <w:jc w:val="center"/>
        </w:trPr>
        <w:tc>
          <w:tcPr>
            <w:tcW w:w="2200" w:type="dxa"/>
            <w:vAlign w:val="center"/>
          </w:tcPr>
          <w:p w14:paraId="2000033E" w14:textId="77777777" w:rsidR="00EC7596" w:rsidRDefault="00385832">
            <w:pPr>
              <w:spacing w:before="40" w:after="40" w:line="240" w:lineRule="auto"/>
            </w:pPr>
            <w:r>
              <w:rPr>
                <w:sz w:val="20"/>
              </w:rPr>
              <w:t>Требование к монитору обращений</w:t>
            </w:r>
          </w:p>
        </w:tc>
        <w:tc>
          <w:tcPr>
            <w:tcW w:w="3400" w:type="dxa"/>
            <w:vAlign w:val="center"/>
          </w:tcPr>
          <w:p w14:paraId="2000033F" w14:textId="77777777" w:rsidR="00EC7596" w:rsidRDefault="00385832">
            <w:pPr>
              <w:spacing w:before="40" w:after="40" w:line="240" w:lineRule="auto"/>
            </w:pPr>
            <w:r>
              <w:rPr>
                <w:sz w:val="20"/>
              </w:rPr>
              <w:t>Учёт множества доступов каждого субъекта</w:t>
            </w:r>
          </w:p>
        </w:tc>
        <w:tc>
          <w:tcPr>
            <w:tcW w:w="3400" w:type="dxa"/>
            <w:vAlign w:val="center"/>
          </w:tcPr>
          <w:p w14:paraId="20000340" w14:textId="77777777" w:rsidR="00EC7596" w:rsidRDefault="00385832">
            <w:pPr>
              <w:spacing w:before="40" w:after="40" w:line="240" w:lineRule="auto"/>
            </w:pPr>
            <w:r>
              <w:rPr>
                <w:sz w:val="20"/>
              </w:rPr>
              <w:t>Дополнительно — учёт отношения порождения субъектов и объединение множеств доступов по этому отношению</w:t>
            </w:r>
          </w:p>
        </w:tc>
      </w:tr>
    </w:tbl>
    <w:p w14:paraId="20000341" w14:textId="77777777" w:rsidR="00EC7596" w:rsidRDefault="00385832">
      <w:pPr>
        <w:ind w:firstLine="709"/>
        <w:jc w:val="both"/>
      </w:pPr>
      <w:r>
        <w:t xml:space="preserve">Соответственно изменяются и условия применения правил преобразования состояний: правила access_read(x, y), access_write(x, y), access_append(x, y) применимы недоверенным субъектом x лишь тогда, когда результирующее состояние обладает </w:t>
      </w:r>
      <w:r>
        <w:rPr>
          <w:i/>
        </w:rPr>
        <w:t>*</w:t>
      </w:r>
      <w:r>
        <w:t>-свойством с отождествлением порождённых субъектов, то есть когда получаемый доступ не образует запрещённой пары ни с одним доступом любого субъекта из множества ⟨s⟩, где s — недоверенный субъект, породивший x (или сам x). Кроме того, к условиям применения правила create_subject(x, y, z) добавляется требование, чтобы порождённый субъект получал уровень доступа, согласованный с уровнем доступа порождающего субъекта: fs(y) = fs(x), — в противном случае недоверенный субъект мог бы порождать субъектов произвольных уровней доступа и отождествление не давало бы эффекта.</w:t>
      </w:r>
    </w:p>
    <w:p w14:paraId="20000342" w14:textId="77777777" w:rsidR="00EC7596" w:rsidRDefault="00385832">
      <w:pPr>
        <w:ind w:firstLine="709"/>
        <w:jc w:val="both"/>
      </w:pPr>
      <w:r>
        <w:rPr>
          <w:b/>
        </w:rPr>
        <w:t>3. Почему в рамках ОСМ ДП-модели невозможна реализация запрещённых информационных потоков по времени.</w:t>
      </w:r>
    </w:p>
    <w:p w14:paraId="20000343" w14:textId="77777777" w:rsidR="00EC7596" w:rsidRDefault="00385832">
      <w:pPr>
        <w:ind w:firstLine="709"/>
        <w:jc w:val="both"/>
      </w:pPr>
      <w:r>
        <w:t>Обоснуем ответ на вторую часть вопроса. Пусть требуется реализовать запрещённый информационный поток по времени от сущности e1 с высоким уровнем конфиденциальности к сущности e2 с низким уровнем конфиденциальности: fe(e1) &gt; fe(e2). Рассмотрим, каким образом такой поток может быть реализован недоверенными субъектами, и покажем, что все способы в рамках ОСМ ДП-модели исключены.</w:t>
      </w:r>
    </w:p>
    <w:p w14:paraId="20000344" w14:textId="77777777" w:rsidR="00EC7596" w:rsidRDefault="00385832">
      <w:pPr>
        <w:ind w:firstLine="709"/>
        <w:jc w:val="both"/>
      </w:pPr>
      <w:r>
        <w:rPr>
          <w:b/>
        </w:rPr>
        <w:t>Шаг 1. Всякий запрещённый поток требует, чтобы информация из сущности e1 попала в некоторый субъект.</w:t>
      </w:r>
      <w:r>
        <w:t xml:space="preserve"> Информационный поток по времени, согласно правилам find, post и pass, всегда имеет своим началом либо сущность, наблюдаемую субъектом, либо субъект, модулирующий несущий процесс. Для того чтобы поток начинался от сущности e1, требуется, чтобы некоторый субъект s1 обладал доступом (s1, e1, reada) — иначе содержимое сущности e1 не влияет ни на одно наблюдаемое в системе событие. Следовательно, в цепочке потока необходимо присутствует субъект s1, обладающий доступом на чтение к сущности e1 высокого уровня.</w:t>
      </w:r>
    </w:p>
    <w:p w14:paraId="20000345" w14:textId="77777777" w:rsidR="00EC7596" w:rsidRDefault="00385832">
      <w:pPr>
        <w:ind w:firstLine="709"/>
        <w:jc w:val="both"/>
      </w:pPr>
      <w:r>
        <w:rPr>
          <w:b/>
        </w:rPr>
        <w:t>Шаг 2. Всякий запрещённый поток требует, чтобы информация была записана в сущность e2.</w:t>
      </w:r>
      <w:r>
        <w:t xml:space="preserve"> Аналогично, для того чтобы поток завершался в сущности e2, требуется, чтобы некоторый субъект s2 обладал доступом (s2, e2, writea) либо (s2, e2, appenda). Именно этот доступ и порождает завершающее звено цепочки — ребро (s2, e2, writet).</w:t>
      </w:r>
    </w:p>
    <w:p w14:paraId="20000346" w14:textId="77777777" w:rsidR="00EC7596" w:rsidRDefault="00385832">
      <w:pPr>
        <w:ind w:firstLine="709"/>
        <w:jc w:val="both"/>
      </w:pPr>
      <w:r>
        <w:rPr>
          <w:b/>
        </w:rPr>
        <w:t>Шаг 3. Субъекты s1 и s2 не могут быть одним и тем же субъектом.</w:t>
      </w:r>
      <w:r>
        <w:t xml:space="preserve"> Если s1 = s2 = s, то в некотором состоянии системы субъект s обладал бы одновременно доступами (s, e1, reada) и (s, e2, α) при fe(e1) &gt; fe(e2), что нарушает </w:t>
      </w:r>
      <w:r>
        <w:rPr>
          <w:i/>
        </w:rPr>
        <w:t>*</w:t>
      </w:r>
      <w:r>
        <w:t xml:space="preserve">-свойство (определение 13) и потому невозможно: правила получения доступов такого состояния не допускают. Возможность поочерёдного обладания доступами здесь не помогает: чтобы передать информацию по времени, субъект должен модулировать несущий процесс </w:t>
      </w:r>
      <w:r>
        <w:rPr>
          <w:i/>
        </w:rPr>
        <w:t>в то время</w:t>
      </w:r>
      <w:r>
        <w:t xml:space="preserve">, когда он располагает считанными данными, но передача по времени в сущность e2 требует наличия доступа к ней, а получение этого доступа после чтения сущности e1 запрещено </w:t>
      </w:r>
      <w:r>
        <w:rPr>
          <w:i/>
        </w:rPr>
        <w:t>*</w:t>
      </w:r>
      <w:r>
        <w:t>-свойством, поскольку считанные данные находятся во внутренних переменных субъекта, то есть в самом субъекте как в сущности, — формально это отражается наличием ребра (e1, s, writem) ∈ F, и правило получения доступа на запись к сущности низкого уровня для субъекта, к которому существует поток по памяти от сущности высокого уровня, неприменимо.</w:t>
      </w:r>
    </w:p>
    <w:p w14:paraId="20000347" w14:textId="77777777" w:rsidR="00EC7596" w:rsidRDefault="00385832">
      <w:pPr>
        <w:ind w:firstLine="709"/>
        <w:jc w:val="both"/>
      </w:pPr>
      <w:r>
        <w:rPr>
          <w:b/>
        </w:rPr>
        <w:t>Шаг 4. Субъекты s1 и s2 не могут быть различными субъектами, отождествляемыми с одним недоверенным субъектом.</w:t>
      </w:r>
      <w:r>
        <w:t xml:space="preserve"> Пусть s1 ≠ s2 и s1, s2 ∈ ⟨s⟩ для некоторого недоверенного субъекта s ∈ NS. Тогда доступы (s1, e1, reada) и (s2, e2, α) при fe(e1) &gt; fe(e2) нарушают </w:t>
      </w:r>
      <w:r>
        <w:rPr>
          <w:i/>
        </w:rPr>
        <w:t>*</w:t>
      </w:r>
      <w:r>
        <w:t>-свойство с отождествлением порождённых субъектов (определение 26), и потому состояние, в котором оба доступа существуют, недостижимо. Именно этот шаг и составляет содержание ОСМ ДП-модели: возможность, остававшаяся открытой в мандатной ДП-модели, здесь закрыта.</w:t>
      </w:r>
    </w:p>
    <w:p w14:paraId="20000348" w14:textId="77777777" w:rsidR="00EC7596" w:rsidRDefault="00385832">
      <w:pPr>
        <w:ind w:firstLine="709"/>
        <w:jc w:val="both"/>
      </w:pPr>
      <w:r>
        <w:rPr>
          <w:b/>
        </w:rPr>
        <w:t>Шаг 5. Субъекты s1 и s2 не могут быть недоверенными субъектами, не отождествляемыми друг с другом.</w:t>
      </w:r>
      <w:r>
        <w:t xml:space="preserve"> Пусть s1 и s2 — недоверенные субъекты, не связанные отношением порождения, то есть не существует недоверенного субъекта s, такого, что s1, s2 ∈ ⟨s⟩. Для передачи информации по времени от s1 к s2 требуется несущий процесс — сущность, наблюдаемая обоими субъектами. Такой сущностью может быть только сущность, к которой оба субъекта имеют доступы, либо контейнер иерархии, общий для них. Однако субъекты s1 и s2 имеют различные уровни доступа: fs(s1) ≥ fe(e1) &gt; fe(e2), а для субъекта s2, обладающего доступом на запись к e2, при выполнении ss-свойства и </w:t>
      </w:r>
      <w:r>
        <w:rPr>
          <w:i/>
        </w:rPr>
        <w:t>*</w:t>
      </w:r>
      <w:r>
        <w:t>-свойства уровень доступа не может быть выше fe(e2), если он читает какие-либо сущности; общая сущность-контейнер, доступная субъектам разных уровней, устраняется механизмом блокирующих доступов, наследуемым ОСМ ДП-моделью от БД ДП-модели. Следовательно, несущий процесс для передачи информации между s1 и s2 отсутствует.</w:t>
      </w:r>
    </w:p>
    <w:p w14:paraId="20000349" w14:textId="77777777" w:rsidR="00EC7596" w:rsidRDefault="00385832">
      <w:pPr>
        <w:ind w:firstLine="709"/>
        <w:jc w:val="both"/>
      </w:pPr>
      <w:r>
        <w:rPr>
          <w:b/>
        </w:rPr>
        <w:t>Шаг 6. Субъекты s1 и s2 не могут быть доверенными субъектами.</w:t>
      </w:r>
      <w:r>
        <w:t xml:space="preserve"> Доверенные субъекты, согласно определению 22, корректны относительно информационных потоков по времени: применение правил преобразования состояний доверенными субъектами не создаёт рёбер writet. Следовательно, доверенный субъект не может быть звеном цепочки потока по времени.</w:t>
      </w:r>
    </w:p>
    <w:p w14:paraId="2000034A" w14:textId="77777777" w:rsidR="00EC7596" w:rsidRDefault="00385832">
      <w:pPr>
        <w:ind w:firstLine="709"/>
        <w:jc w:val="both"/>
      </w:pPr>
      <w:r>
        <w:t>Из шагов 1–6 следует, что цепочка информационного потока по времени от сущности e1 с высоким уровнем конфиденциальности к сущности e2 с низким уровнем конфиденциальности не может быть построена ни одним способом. Следовательно, в рамках ОСМ ДП-модели реализация запрещённых информационных потоков по времени от сущностей с высоким уровнем конфиденциальности к сущностям с низким уровнем конфиденциальности невозможна.</w:t>
      </w:r>
    </w:p>
    <w:p w14:paraId="2000034B" w14:textId="77777777" w:rsidR="00EC7596" w:rsidRDefault="00385832">
      <w:pPr>
        <w:ind w:firstLine="709"/>
        <w:jc w:val="both"/>
      </w:pPr>
      <w:r>
        <w:rPr>
          <w:b/>
        </w:rPr>
        <w:t>4. Существо механизма защиты ОСМ ДП-модели.</w:t>
      </w:r>
    </w:p>
    <w:p w14:paraId="2000034C" w14:textId="77777777" w:rsidR="00EC7596" w:rsidRDefault="00385832">
      <w:pPr>
        <w:ind w:firstLine="709"/>
        <w:jc w:val="both"/>
      </w:pPr>
      <w:r>
        <w:t xml:space="preserve">Кратко ответ на вопрос «почему» формулируется так. Всякий запрещённый информационный поток по времени требует, чтобы в системе существовали одновременно два доступа — доступ на чтение к сущности высокого уровня и доступ на запись в сущность низкого уровня, — и чтобы между обладателями этих доступов существовал канал передачи информации. Мандатное управление доступом в смысле определения 13 запрещает такую пару доступов лишь тогда, когда оба доступа принадлежат </w:t>
      </w:r>
      <w:r>
        <w:rPr>
          <w:i/>
        </w:rPr>
        <w:t>одному</w:t>
      </w:r>
      <w:r>
        <w:t xml:space="preserve"> субъекту; недоверенный субъект обходил этот запрет, порождая двух субъектов и распределяя доступы между ними, — оставаясь при этом владельцем обоих и, следовательно, располагая каналом передачи информации между ними. ОСМ ДП-модель распространяет запрет на всю совокупность отождествляемых субъектов, вследствие чего порождение субъектов перестаёт быть средством обхода </w:t>
      </w:r>
      <w:r>
        <w:rPr>
          <w:i/>
        </w:rPr>
        <w:t>*</w:t>
      </w:r>
      <w:r>
        <w:t>-свойства: недоверенный субъект не может распределить запрещённую пару доступов между порождёнными субъектами, поскольку они проверяются как один субъект.</w:t>
      </w:r>
    </w:p>
    <w:p w14:paraId="2000034D" w14:textId="77777777" w:rsidR="00EC7596" w:rsidRDefault="00385832">
      <w:pPr>
        <w:ind w:firstLine="709"/>
        <w:jc w:val="both"/>
      </w:pPr>
      <w:r>
        <w:t xml:space="preserve">Отметим существенное преимущество ОСМ ДП-модели перед БДМ ДП-моделью. БДМ ДП-модель действует на </w:t>
      </w:r>
      <w:r>
        <w:rPr>
          <w:i/>
        </w:rPr>
        <w:t>несущий процесс</w:t>
      </w:r>
      <w:r>
        <w:t xml:space="preserve"> потока — устраняет пригодные для передачи информации сущности иерархии, — и потому не защищает от потоков, использующих несущие процессы иной природы (загрузку процессора, состояние объектов синхронизации, факт функционирования субъекта). ОСМ ДП-модель действует на </w:t>
      </w:r>
      <w:r>
        <w:rPr>
          <w:i/>
        </w:rPr>
        <w:t>источник</w:t>
      </w:r>
      <w:r>
        <w:t xml:space="preserve"> потока — устраняет саму возможность того, чтобы недоверенный субъект располагал одновременно конфиденциальными данными и средством записи на низкий уровень, — и потому защищает независимо от природы несущего процесса. Плата за это — усложнение монитора обращений, который должен отслеживать отношение порождения субъектов и вести объединённые множества доступов для групп отождествляемых субъектов, а также ограничение функциональности: недоверенный субъект лишается возможности организовать взаимодействие порождённых процессов, работающих с данными разных уровней конфиденциальности.</w:t>
      </w:r>
    </w:p>
    <w:p w14:paraId="2000034E" w14:textId="77777777" w:rsidR="00EC7596" w:rsidRDefault="00385832">
      <w:pPr>
        <w:keepNext/>
        <w:spacing w:before="240" w:after="120"/>
        <w:ind w:firstLine="709"/>
        <w:jc w:val="both"/>
      </w:pPr>
      <w:r>
        <w:rPr>
          <w:b/>
        </w:rPr>
        <w:t>Вопрос 11. Расскажите о правилах преобразования состояний КС для недоверенных субъектов в политике строгого мандатного управления доступом, в ДП-модели</w:t>
      </w:r>
    </w:p>
    <w:p w14:paraId="2000034F" w14:textId="77777777" w:rsidR="00EC7596" w:rsidRDefault="00385832">
      <w:pPr>
        <w:ind w:firstLine="709"/>
        <w:jc w:val="both"/>
      </w:pPr>
      <w:r>
        <w:t xml:space="preserve">Политика строгого мандатного управления доступом формализуется в рамках </w:t>
      </w:r>
      <w:r>
        <w:rPr>
          <w:b/>
        </w:rPr>
        <w:t>мандатной ДП-модели КС, реализующих политику строгого мандатного управления доступом</w:t>
      </w:r>
      <w:r>
        <w:t xml:space="preserve"> (ПСМ ДП-модели). Существо этой модели состоит в том, что недоверенному субъекту разрешается получать доступы только к сущностям с уровнем конфиденциальности, совпадающим с его уровнем доступа. Изложим правила преобразования состояний для недоверенных субъектов в такой КС.</w:t>
      </w:r>
    </w:p>
    <w:p w14:paraId="20000350" w14:textId="77777777" w:rsidR="00EC7596" w:rsidRDefault="00385832">
      <w:pPr>
        <w:ind w:firstLine="709"/>
        <w:jc w:val="both"/>
      </w:pPr>
      <w:r>
        <w:rPr>
          <w:b/>
        </w:rPr>
        <w:t>1. Исходное требование политики строгого мандатного управления доступом.</w:t>
      </w:r>
    </w:p>
    <w:p w14:paraId="20000351" w14:textId="77777777" w:rsidR="00EC7596" w:rsidRDefault="00385832">
      <w:pPr>
        <w:ind w:firstLine="709"/>
        <w:jc w:val="both"/>
      </w:pPr>
      <w:r>
        <w:rPr>
          <w:b/>
        </w:rPr>
        <w:t>Определение 27</w:t>
      </w:r>
      <w:r>
        <w:t xml:space="preserve">. КС реализует </w:t>
      </w:r>
      <w:r>
        <w:rPr>
          <w:b/>
        </w:rPr>
        <w:t>политику строгого мандатного управления доступом</w:t>
      </w:r>
      <w:r>
        <w:t>, когда для каждого недоверенного субъекта s ∈ NS и каждой сущности e ∈ E \ S, не являющейся субъектом, субъект s может обладать доступом (s, e, α) ∈ A произвольного вида α ∈ Ra только при выполнении условия fs(s) = fe(e).</w:t>
      </w:r>
    </w:p>
    <w:p w14:paraId="20000352" w14:textId="77777777" w:rsidR="00EC7596" w:rsidRDefault="00385832">
      <w:pPr>
        <w:ind w:firstLine="709"/>
        <w:jc w:val="both"/>
      </w:pPr>
      <w:r>
        <w:t xml:space="preserve">Сопоставим определение 27 с ss-свойством и </w:t>
      </w:r>
      <w:r>
        <w:rPr>
          <w:i/>
        </w:rPr>
        <w:t>*</w:t>
      </w:r>
      <w:r>
        <w:t xml:space="preserve">-свойством мандатной ДП-модели. ss-свойство (определение 12) разрешает субъекту обладать доступом к сущности при fs(s) ≥ fe(e) — то есть допускает чтение и запись сущностей более низкого уровня («чтение вниз» и «запись вниз»); </w:t>
      </w:r>
      <w:r>
        <w:rPr>
          <w:i/>
        </w:rPr>
        <w:t>*</w:t>
      </w:r>
      <w:r>
        <w:t xml:space="preserve">-свойство (определение 13) запрещает лишь такие пары доступов, при которых считанные данные могут быть записаны на более низкий уровень. Определение 27 заменяет неравенство fs(s) ≥ fe(e) равенством fs(s) = fe(e), то есть запрещает недоверенному субъекту любые доступы к сущностям, уровень конфиденциальности которых отличается от его уровня доступа, — как более высоким (что запрещено и ss-свойством), так и </w:t>
      </w:r>
      <w:r>
        <w:rPr>
          <w:i/>
        </w:rPr>
        <w:t>более низким</w:t>
      </w:r>
      <w:r>
        <w:t xml:space="preserve"> (что ss-свойством разрешалось). Именно последний запрет и составляет содержание слова «строгое»: политика запрещает не только «чтение вверх», но и «чтение вниз», и «запись вниз».</w:t>
      </w:r>
    </w:p>
    <w:p w14:paraId="20000353" w14:textId="77777777" w:rsidR="00EC7596" w:rsidRDefault="00385832">
      <w:pPr>
        <w:ind w:firstLine="709"/>
        <w:jc w:val="both"/>
      </w:pPr>
      <w:r>
        <w:t>Отметим, что для доверенных субъектов такого ограничения не вводится: доверенные субъекты, реализующие механизмы безопасности, по необходимости работают с данными различных уровней конфиденциальности (монитор обращений, средства аудита, средства резервного копирования), и запрет доступа к сущностям иных уровней сделал бы функционирование КС невозможным. Защищённость КС обеспечивается предположениями о корректности доверенных субъектов: функциональной корректностью (определение 10), корректностью относительно сущностей (определение 11) и корректностью относительно информационных потоков по времени (определение 22).</w:t>
      </w:r>
    </w:p>
    <w:p w14:paraId="20000354" w14:textId="77777777" w:rsidR="00EC7596" w:rsidRDefault="00385832">
      <w:pPr>
        <w:ind w:firstLine="709"/>
        <w:jc w:val="both"/>
      </w:pPr>
      <w:r>
        <w:rPr>
          <w:b/>
        </w:rPr>
        <w:t>2. Правила преобразования состояний для недоверенных субъектов.</w:t>
      </w:r>
    </w:p>
    <w:p w14:paraId="20000355" w14:textId="77777777" w:rsidR="00EC7596" w:rsidRDefault="00385832">
      <w:pPr>
        <w:ind w:firstLine="709"/>
        <w:jc w:val="both"/>
      </w:pPr>
      <w:r>
        <w:t>Приведём правила преобразования состояний ПСМ ДП-модели в части, относящейся к недоверенным субъектам. Ниже G = (S, E, R ∪ A ∪ F, H, (fs, fe), CCR) — текущее состояние системы, x ∈ NS — недоверенный субъект, инициирующий применение правила, G′ — результирующее состояние. Указываются только те условия применения, которые отличают ПСМ ДП-модель от мандатной ДП-модели; остальные условия (наличие соответствующих прав доступа, принадлежность сущностей требуемым множествам) сохраняются.</w:t>
      </w:r>
    </w:p>
    <w:p w14:paraId="20000356" w14:textId="77777777" w:rsidR="00EC7596" w:rsidRDefault="00385832">
      <w:pPr>
        <w:ind w:firstLine="709"/>
        <w:jc w:val="both"/>
      </w:pPr>
      <w:r>
        <w:rPr>
          <w:b/>
        </w:rPr>
        <w:t>Правило access_read(x, y)</w:t>
      </w:r>
      <w:r>
        <w:t xml:space="preserve"> — получение недоверенным субъектом доступа на чтение к сущности. Условия применения: y ∈ E \ S; (x, y, readr) ∈ R — субъект x обладает правом чтения к сущности y; </w:t>
      </w:r>
      <w:r>
        <w:rPr>
          <w:b/>
        </w:rPr>
        <w:t>fs(x) = fe(y)</w:t>
      </w:r>
      <w:r>
        <w:t xml:space="preserve"> — уровень доступа субъекта равен уровню конфиденциальности сущности; для каждой сущности-контейнера y′, такой, что y &lt; y′ и CCR(y′) = true, выполняется условие fs(x) = fe(y′). Результат: A′ = A ∪ {(x, y, reada)}.</w:t>
      </w:r>
    </w:p>
    <w:p w14:paraId="20000357" w14:textId="77777777" w:rsidR="00EC7596" w:rsidRDefault="00385832">
      <w:pPr>
        <w:ind w:firstLine="709"/>
        <w:jc w:val="both"/>
      </w:pPr>
      <w:r>
        <w:rPr>
          <w:b/>
        </w:rPr>
        <w:t>Правило access_write(x, y)</w:t>
      </w:r>
      <w:r>
        <w:t xml:space="preserve"> — получение недоверенным субъектом доступа на запись к сущности. Условия применения: y ∈ E \ S; (x, y, writer) ∈ R; </w:t>
      </w:r>
      <w:r>
        <w:rPr>
          <w:b/>
        </w:rPr>
        <w:t>fs(x) = fe(y)</w:t>
      </w:r>
      <w:r>
        <w:t>; для каждой сущности-контейнера y′, такой, что y &lt; y′ и CCR(y′) = true, выполняется условие fs(x) = fe(y′). Результат: A′ = A ∪ {(x, y, writea)}.</w:t>
      </w:r>
    </w:p>
    <w:p w14:paraId="20000358" w14:textId="77777777" w:rsidR="00EC7596" w:rsidRDefault="00385832">
      <w:pPr>
        <w:ind w:firstLine="709"/>
        <w:jc w:val="both"/>
      </w:pPr>
      <w:r>
        <w:rPr>
          <w:b/>
        </w:rPr>
        <w:t>Правило access_append(x, y)</w:t>
      </w:r>
      <w:r>
        <w:t xml:space="preserve"> — получение недоверенным субъектом доступа на дозапись к сущности. Условия применения: y ∈ E \ S; (x, y, appendr) ∈ R; </w:t>
      </w:r>
      <w:r>
        <w:rPr>
          <w:b/>
        </w:rPr>
        <w:t>fs(x) = fe(y)</w:t>
      </w:r>
      <w:r>
        <w:t xml:space="preserve">. Результат: A′ = A ∪ {(x, y, appenda)}. Отметим, что в мандатной ДП-модели для доступа на дозапись допускалось условие fs(x) ≤ fe(y) («запись вверх», соответствующая </w:t>
      </w:r>
      <w:r>
        <w:rPr>
          <w:i/>
        </w:rPr>
        <w:t>*</w:t>
      </w:r>
      <w:r>
        <w:t>-свойству модели Белла — Ла Падулы); в ПСМ ДП-модели эта возможность устраняется, поскольку доступ на дозапись к сущности более высокого уровня позволял бы недоверенному субъекту наблюдать результат операции и тем самым получать информацию о состоянии сущности высокого уровня по времени.</w:t>
      </w:r>
    </w:p>
    <w:p w14:paraId="20000359" w14:textId="77777777" w:rsidR="00EC7596" w:rsidRDefault="00385832">
      <w:pPr>
        <w:ind w:firstLine="709"/>
        <w:jc w:val="both"/>
      </w:pPr>
      <w:r>
        <w:rPr>
          <w:b/>
        </w:rPr>
        <w:t>Правило create_entity(x, y, z)</w:t>
      </w:r>
      <w:r>
        <w:t xml:space="preserve"> — создание недоверенным субъектом новой сущности. Условия применения: z ∈ C — контейнер, в котором создаётся сущность; (x, z, writer) ∈ R; </w:t>
      </w:r>
      <w:r>
        <w:rPr>
          <w:b/>
        </w:rPr>
        <w:t>fs(x) = fe(z)</w:t>
      </w:r>
      <w:r>
        <w:t xml:space="preserve">. Результат: E′ = E ∪ {y}, H′(z) = H(z) ∪ {y}, R′ = R ∪ {(x, y, α) : α ∈ Rr}, </w:t>
      </w:r>
      <w:r>
        <w:rPr>
          <w:b/>
        </w:rPr>
        <w:t>fe′(y) = fs(x)</w:t>
      </w:r>
      <w:r>
        <w:t xml:space="preserve"> — создаваемая сущность получает уровень конфиденциальности, равный уровню доступа создающего субъекта. Последнее условие принципиально: оно обеспечивает, что недоверенный субъект не может создать сущность иного уровня конфиденциальности и тем самым получить сущность, пригодную для передачи информации между уровнями.</w:t>
      </w:r>
    </w:p>
    <w:p w14:paraId="2000035A" w14:textId="77777777" w:rsidR="00EC7596" w:rsidRDefault="00385832">
      <w:pPr>
        <w:ind w:firstLine="709"/>
        <w:jc w:val="both"/>
      </w:pPr>
      <w:r>
        <w:rPr>
          <w:b/>
        </w:rPr>
        <w:t>Правило create_subject(x, y, z)</w:t>
      </w:r>
      <w:r>
        <w:t xml:space="preserve"> — создание недоверенным субъектом нового субъекта. Условия применения: z ∈ ES — сущность, из которой создаётся субъект, принадлежит множеству сущностей, пригодных для создания субъектов; (x, z, executer) ∈ R; </w:t>
      </w:r>
      <w:r>
        <w:rPr>
          <w:b/>
        </w:rPr>
        <w:t>fs(x) = fe(z)</w:t>
      </w:r>
      <w:r>
        <w:t xml:space="preserve">. Результат: S′ = S ∪ {y}, E′ = E ∪ {y}, R′ = R ∪ {(x, y, ownr)}, </w:t>
      </w:r>
      <w:r>
        <w:rPr>
          <w:b/>
        </w:rPr>
        <w:t>fs′(y) = fs(x)</w:t>
      </w:r>
      <w:r>
        <w:t xml:space="preserve"> — порождённый субъект получает уровень доступа, равный уровню доступа порождающего субъекта, и относится к множеству недоверенных субъектов: y ∈ NS. Условие fs′(y) = fs(x) устраняет возможность обхода политики посредством порождения субъекта иного уровня доступа; условие y ∈ NS устраняет возможность «повышения доверия» порождённого субъекта.</w:t>
      </w:r>
    </w:p>
    <w:p w14:paraId="2000035B" w14:textId="77777777" w:rsidR="00EC7596" w:rsidRDefault="00385832">
      <w:pPr>
        <w:ind w:firstLine="709"/>
        <w:jc w:val="both"/>
      </w:pPr>
      <w:r>
        <w:rPr>
          <w:b/>
        </w:rPr>
        <w:t>Правило flow(x, y, y′, z)</w:t>
      </w:r>
      <w:r>
        <w:t xml:space="preserve"> — реализация недоверенным субъектом информационного потока по памяти. Условия применения: наличие у субъекта x доступа на чтение к сущности y (или потока по памяти от y к x) и доступа на запись либо дозапись к сущности y′ (или потока по памяти от x к y′). Поскольку в силу условий правил access_read, access_write и access_append все доступы недоверенного субъекта x реализуются только к сущностям уровня fs(x), выполняется условие </w:t>
      </w:r>
      <w:r>
        <w:rPr>
          <w:b/>
        </w:rPr>
        <w:t>fe(y) = fe(y′) = fs(x)</w:t>
      </w:r>
      <w:r>
        <w:t xml:space="preserve">. Результат: F′ = F ∪ {(y, y′, writem)}. Существенно, что порождаемое ребро потока по памяти всегда соединяет сущности </w:t>
      </w:r>
      <w:r>
        <w:rPr>
          <w:i/>
        </w:rPr>
        <w:t>одного</w:t>
      </w:r>
      <w:r>
        <w:t xml:space="preserve"> уровня конфиденциальности.</w:t>
      </w:r>
    </w:p>
    <w:p w14:paraId="2000035C" w14:textId="77777777" w:rsidR="00EC7596" w:rsidRDefault="00385832">
      <w:pPr>
        <w:ind w:firstLine="709"/>
        <w:jc w:val="both"/>
      </w:pPr>
      <w:r>
        <w:rPr>
          <w:b/>
        </w:rPr>
        <w:t>Правила find(x, y, z) и post(x, y, z)</w:t>
      </w:r>
      <w:r>
        <w:t xml:space="preserve"> — реализация недоверенным субъектом информационного потока по времени с использованием иерархии сущностей. Условия применения: z ∈ C, y ∈ H(z), наличие у субъекта x доступа к контейнеру z соответствующего вида; следовательно, </w:t>
      </w:r>
      <w:r>
        <w:rPr>
          <w:b/>
        </w:rPr>
        <w:t>fe(z) = fs(x)</w:t>
      </w:r>
      <w:r>
        <w:t xml:space="preserve">. Кроме того, в силу условия монотонности функции fe вдоль иерархии (fe(y) ≤ fe(z) при y &lt; z) и в силу того, что сущность y создана некоторым субъектом в контейнере z и получила его уровень, выполняется </w:t>
      </w:r>
      <w:r>
        <w:rPr>
          <w:b/>
        </w:rPr>
        <w:t>fe(y) = fe(z) = fs(x)</w:t>
      </w:r>
      <w:r>
        <w:t>. Результат: F′ = F ∪ {(y, x, writet)} для правила find и F′ = F ∪ {(x, y, writet)} для правила post. Порождаемое ребро потока по времени соединяет субъект и сущность одного уровня.</w:t>
      </w:r>
    </w:p>
    <w:p w14:paraId="2000035D" w14:textId="77777777" w:rsidR="00EC7596" w:rsidRDefault="00385832">
      <w:pPr>
        <w:ind w:firstLine="709"/>
        <w:jc w:val="both"/>
      </w:pPr>
      <w:r>
        <w:rPr>
          <w:b/>
        </w:rPr>
        <w:t>Правило pass(x, y, z)</w:t>
      </w:r>
      <w:r>
        <w:t xml:space="preserve"> — реализация недоверенным субъектом информационного потока по времени через несущий процесс, не связанный с иерархией сущностей. Условия применения включают наличие доступа субъекта x к используемой сущности, следовательно, уровень этой сущности равен fs(x). Результат: в множество F добавляется ребро writet между сущностями уровня fs(x).</w:t>
      </w:r>
    </w:p>
    <w:p w14:paraId="2000035E" w14:textId="77777777" w:rsidR="00EC7596" w:rsidRDefault="00385832">
      <w:pPr>
        <w:ind w:firstLine="709"/>
        <w:jc w:val="both"/>
      </w:pPr>
      <w:r>
        <w:rPr>
          <w:b/>
        </w:rPr>
        <w:t>Правила передачи прав доступа take_right(αr, x, y, z), grant_right(αr, x, y, z), own_take(αr, x, y)</w:t>
      </w:r>
      <w:r>
        <w:t xml:space="preserve"> — сохраняются без изменений в части условий, относящихся к правам доступа, поскольку передача права доступа сама по себе не создаёт информационного потока. Однако в силу условий правил получения доступов переданное недоверенному субъекту право доступа к сущности иного уровня конфиденциальности не может быть реализовано в доступ и потому не приводит к возникновению информационных потоков. Дополнительно, для траекторий без кооперации доверенных и недоверенных субъектов, применение этих правил не должно приводить к передаче прав доступа между доверенными и недоверенными субъектами.</w:t>
      </w:r>
    </w:p>
    <w:p w14:paraId="2000035F" w14:textId="77777777" w:rsidR="00EC7596" w:rsidRDefault="00385832">
      <w:pPr>
        <w:ind w:firstLine="709"/>
        <w:jc w:val="both"/>
      </w:pPr>
      <w:r>
        <w:t>Сводка правил преобразования состояний для недоверенных субъектов в ПСМ ДП-модели приведена в таблице 19.</w:t>
      </w:r>
    </w:p>
    <w:p w14:paraId="20000360" w14:textId="77777777" w:rsidR="00EC7596" w:rsidRDefault="00385832">
      <w:pPr>
        <w:keepNext/>
        <w:spacing w:before="200" w:after="80" w:line="240" w:lineRule="auto"/>
      </w:pPr>
      <w:r>
        <w:rPr>
          <w:sz w:val="26"/>
        </w:rPr>
        <w:t>Таблица 19 – Правила преобразования состояний для недоверенных субъектов в ПСМ ДП-модели</w:t>
      </w:r>
    </w:p>
    <w:tbl>
      <w:tblPr>
        <w:tblStyle w:val="aff0"/>
        <w:tblW w:w="0" w:type="auto"/>
        <w:jc w:val="center"/>
        <w:tblLayout w:type="fixed"/>
        <w:tblLook w:val="04A0" w:firstRow="1" w:lastRow="0" w:firstColumn="1" w:lastColumn="0" w:noHBand="0" w:noVBand="1"/>
      </w:tblPr>
      <w:tblGrid>
        <w:gridCol w:w="2000"/>
        <w:gridCol w:w="2400"/>
        <w:gridCol w:w="2300"/>
        <w:gridCol w:w="2300"/>
      </w:tblGrid>
      <w:tr w:rsidR="00EC7596" w14:paraId="20000361" w14:textId="77777777">
        <w:trPr>
          <w:tblHeader/>
          <w:jc w:val="center"/>
        </w:trPr>
        <w:tc>
          <w:tcPr>
            <w:tcW w:w="2000" w:type="dxa"/>
            <w:vAlign w:val="center"/>
          </w:tcPr>
          <w:p w14:paraId="20000362" w14:textId="77777777" w:rsidR="00EC7596" w:rsidRDefault="00385832">
            <w:pPr>
              <w:spacing w:before="40" w:after="40" w:line="240" w:lineRule="auto"/>
              <w:jc w:val="center"/>
            </w:pPr>
            <w:r>
              <w:rPr>
                <w:b/>
                <w:sz w:val="20"/>
              </w:rPr>
              <w:t>Правило</w:t>
            </w:r>
          </w:p>
        </w:tc>
        <w:tc>
          <w:tcPr>
            <w:tcW w:w="2400" w:type="dxa"/>
            <w:vAlign w:val="center"/>
          </w:tcPr>
          <w:p w14:paraId="20000363" w14:textId="77777777" w:rsidR="00EC7596" w:rsidRDefault="00385832">
            <w:pPr>
              <w:spacing w:before="40" w:after="40" w:line="240" w:lineRule="auto"/>
              <w:jc w:val="center"/>
            </w:pPr>
            <w:r>
              <w:rPr>
                <w:b/>
                <w:sz w:val="20"/>
              </w:rPr>
              <w:t>Условие мандатной ДП-модели</w:t>
            </w:r>
          </w:p>
        </w:tc>
        <w:tc>
          <w:tcPr>
            <w:tcW w:w="2300" w:type="dxa"/>
            <w:vAlign w:val="center"/>
          </w:tcPr>
          <w:p w14:paraId="20000364" w14:textId="77777777" w:rsidR="00EC7596" w:rsidRDefault="00385832">
            <w:pPr>
              <w:spacing w:before="40" w:after="40" w:line="240" w:lineRule="auto"/>
              <w:jc w:val="center"/>
            </w:pPr>
            <w:r>
              <w:rPr>
                <w:b/>
                <w:sz w:val="20"/>
              </w:rPr>
              <w:t>Условие ПСМ ДП-модели</w:t>
            </w:r>
          </w:p>
        </w:tc>
        <w:tc>
          <w:tcPr>
            <w:tcW w:w="2300" w:type="dxa"/>
            <w:vAlign w:val="center"/>
          </w:tcPr>
          <w:p w14:paraId="20000365" w14:textId="77777777" w:rsidR="00EC7596" w:rsidRDefault="00385832">
            <w:pPr>
              <w:spacing w:before="40" w:after="40" w:line="240" w:lineRule="auto"/>
              <w:jc w:val="center"/>
            </w:pPr>
            <w:r>
              <w:rPr>
                <w:b/>
                <w:sz w:val="20"/>
              </w:rPr>
              <w:t>Результат применения</w:t>
            </w:r>
          </w:p>
        </w:tc>
      </w:tr>
      <w:tr w:rsidR="00EC7596" w14:paraId="20000366" w14:textId="77777777">
        <w:trPr>
          <w:jc w:val="center"/>
        </w:trPr>
        <w:tc>
          <w:tcPr>
            <w:tcW w:w="2000" w:type="dxa"/>
            <w:vAlign w:val="center"/>
          </w:tcPr>
          <w:p w14:paraId="20000367" w14:textId="77777777" w:rsidR="00EC7596" w:rsidRDefault="00385832">
            <w:pPr>
              <w:spacing w:before="40" w:after="40" w:line="240" w:lineRule="auto"/>
            </w:pPr>
            <w:r>
              <w:rPr>
                <w:sz w:val="20"/>
              </w:rPr>
              <w:t>access_read(x, y)</w:t>
            </w:r>
          </w:p>
        </w:tc>
        <w:tc>
          <w:tcPr>
            <w:tcW w:w="2400" w:type="dxa"/>
            <w:vAlign w:val="center"/>
          </w:tcPr>
          <w:p w14:paraId="20000368" w14:textId="77777777" w:rsidR="00EC7596" w:rsidRDefault="00385832">
            <w:pPr>
              <w:spacing w:before="40" w:after="40" w:line="240" w:lineRule="auto"/>
            </w:pPr>
            <w:r>
              <w:rPr>
                <w:sz w:val="20"/>
              </w:rPr>
              <w:t>fs(x) ≥ fe(y) — «чтение вниз» разрешено</w:t>
            </w:r>
          </w:p>
        </w:tc>
        <w:tc>
          <w:tcPr>
            <w:tcW w:w="2300" w:type="dxa"/>
            <w:vAlign w:val="center"/>
          </w:tcPr>
          <w:p w14:paraId="20000369" w14:textId="77777777" w:rsidR="00EC7596" w:rsidRDefault="00385832">
            <w:pPr>
              <w:spacing w:before="40" w:after="40" w:line="240" w:lineRule="auto"/>
            </w:pPr>
            <w:r>
              <w:rPr>
                <w:sz w:val="20"/>
              </w:rPr>
              <w:t>fs(x) = fe(y)</w:t>
            </w:r>
          </w:p>
        </w:tc>
        <w:tc>
          <w:tcPr>
            <w:tcW w:w="2300" w:type="dxa"/>
            <w:vAlign w:val="center"/>
          </w:tcPr>
          <w:p w14:paraId="2000036A" w14:textId="77777777" w:rsidR="00EC7596" w:rsidRDefault="00385832">
            <w:pPr>
              <w:spacing w:before="40" w:after="40" w:line="240" w:lineRule="auto"/>
            </w:pPr>
            <w:r>
              <w:rPr>
                <w:sz w:val="20"/>
              </w:rPr>
              <w:t>A′ = A ∪ {(x, y, reada)}</w:t>
            </w:r>
          </w:p>
        </w:tc>
      </w:tr>
      <w:tr w:rsidR="00EC7596" w14:paraId="2000036B" w14:textId="77777777">
        <w:trPr>
          <w:jc w:val="center"/>
        </w:trPr>
        <w:tc>
          <w:tcPr>
            <w:tcW w:w="2000" w:type="dxa"/>
            <w:vAlign w:val="center"/>
          </w:tcPr>
          <w:p w14:paraId="2000036C" w14:textId="77777777" w:rsidR="00EC7596" w:rsidRDefault="00385832">
            <w:pPr>
              <w:spacing w:before="40" w:after="40" w:line="240" w:lineRule="auto"/>
            </w:pPr>
            <w:r>
              <w:rPr>
                <w:sz w:val="20"/>
              </w:rPr>
              <w:t>access_write(x, y)</w:t>
            </w:r>
          </w:p>
        </w:tc>
        <w:tc>
          <w:tcPr>
            <w:tcW w:w="2400" w:type="dxa"/>
            <w:vAlign w:val="center"/>
          </w:tcPr>
          <w:p w14:paraId="2000036D" w14:textId="77777777" w:rsidR="00EC7596" w:rsidRDefault="00385832">
            <w:pPr>
              <w:spacing w:before="40" w:after="40" w:line="240" w:lineRule="auto"/>
            </w:pPr>
            <w:r>
              <w:rPr>
                <w:sz w:val="20"/>
              </w:rPr>
              <w:t>fs(x) ≥ fe(y) при выполнении *-свойства</w:t>
            </w:r>
          </w:p>
        </w:tc>
        <w:tc>
          <w:tcPr>
            <w:tcW w:w="2300" w:type="dxa"/>
            <w:vAlign w:val="center"/>
          </w:tcPr>
          <w:p w14:paraId="2000036E" w14:textId="77777777" w:rsidR="00EC7596" w:rsidRDefault="00385832">
            <w:pPr>
              <w:spacing w:before="40" w:after="40" w:line="240" w:lineRule="auto"/>
            </w:pPr>
            <w:r>
              <w:rPr>
                <w:sz w:val="20"/>
              </w:rPr>
              <w:t>fs(x) = fe(y)</w:t>
            </w:r>
          </w:p>
        </w:tc>
        <w:tc>
          <w:tcPr>
            <w:tcW w:w="2300" w:type="dxa"/>
            <w:vAlign w:val="center"/>
          </w:tcPr>
          <w:p w14:paraId="2000036F" w14:textId="77777777" w:rsidR="00EC7596" w:rsidRDefault="00385832">
            <w:pPr>
              <w:spacing w:before="40" w:after="40" w:line="240" w:lineRule="auto"/>
            </w:pPr>
            <w:r>
              <w:rPr>
                <w:sz w:val="20"/>
              </w:rPr>
              <w:t>A′ = A ∪ {(x, y, writea)}</w:t>
            </w:r>
          </w:p>
        </w:tc>
      </w:tr>
      <w:tr w:rsidR="00EC7596" w14:paraId="20000370" w14:textId="77777777">
        <w:trPr>
          <w:jc w:val="center"/>
        </w:trPr>
        <w:tc>
          <w:tcPr>
            <w:tcW w:w="2000" w:type="dxa"/>
            <w:vAlign w:val="center"/>
          </w:tcPr>
          <w:p w14:paraId="20000371" w14:textId="77777777" w:rsidR="00EC7596" w:rsidRDefault="00385832">
            <w:pPr>
              <w:spacing w:before="40" w:after="40" w:line="240" w:lineRule="auto"/>
            </w:pPr>
            <w:r>
              <w:rPr>
                <w:sz w:val="20"/>
              </w:rPr>
              <w:t>access_append(x, y)</w:t>
            </w:r>
          </w:p>
        </w:tc>
        <w:tc>
          <w:tcPr>
            <w:tcW w:w="2400" w:type="dxa"/>
            <w:vAlign w:val="center"/>
          </w:tcPr>
          <w:p w14:paraId="20000372" w14:textId="77777777" w:rsidR="00EC7596" w:rsidRDefault="00385832">
            <w:pPr>
              <w:spacing w:before="40" w:after="40" w:line="240" w:lineRule="auto"/>
            </w:pPr>
            <w:r>
              <w:rPr>
                <w:sz w:val="20"/>
              </w:rPr>
              <w:t>fs(x) ≤ fe(y) — «запись вверх» разрешена</w:t>
            </w:r>
          </w:p>
        </w:tc>
        <w:tc>
          <w:tcPr>
            <w:tcW w:w="2300" w:type="dxa"/>
            <w:vAlign w:val="center"/>
          </w:tcPr>
          <w:p w14:paraId="20000373" w14:textId="77777777" w:rsidR="00EC7596" w:rsidRDefault="00385832">
            <w:pPr>
              <w:spacing w:before="40" w:after="40" w:line="240" w:lineRule="auto"/>
            </w:pPr>
            <w:r>
              <w:rPr>
                <w:sz w:val="20"/>
              </w:rPr>
              <w:t>fs(x) = fe(y)</w:t>
            </w:r>
          </w:p>
        </w:tc>
        <w:tc>
          <w:tcPr>
            <w:tcW w:w="2300" w:type="dxa"/>
            <w:vAlign w:val="center"/>
          </w:tcPr>
          <w:p w14:paraId="20000374" w14:textId="77777777" w:rsidR="00EC7596" w:rsidRDefault="00385832">
            <w:pPr>
              <w:spacing w:before="40" w:after="40" w:line="240" w:lineRule="auto"/>
            </w:pPr>
            <w:r>
              <w:rPr>
                <w:sz w:val="20"/>
              </w:rPr>
              <w:t>A′ = A ∪ {(x, y, appenda)}</w:t>
            </w:r>
          </w:p>
        </w:tc>
      </w:tr>
      <w:tr w:rsidR="00EC7596" w14:paraId="20000375" w14:textId="77777777">
        <w:trPr>
          <w:jc w:val="center"/>
        </w:trPr>
        <w:tc>
          <w:tcPr>
            <w:tcW w:w="2000" w:type="dxa"/>
            <w:vAlign w:val="center"/>
          </w:tcPr>
          <w:p w14:paraId="20000376" w14:textId="77777777" w:rsidR="00EC7596" w:rsidRDefault="00385832">
            <w:pPr>
              <w:spacing w:before="40" w:after="40" w:line="240" w:lineRule="auto"/>
            </w:pPr>
            <w:r>
              <w:rPr>
                <w:sz w:val="20"/>
              </w:rPr>
              <w:t>create_entity(x, y, z)</w:t>
            </w:r>
          </w:p>
        </w:tc>
        <w:tc>
          <w:tcPr>
            <w:tcW w:w="2400" w:type="dxa"/>
            <w:vAlign w:val="center"/>
          </w:tcPr>
          <w:p w14:paraId="20000377" w14:textId="77777777" w:rsidR="00EC7596" w:rsidRDefault="00385832">
            <w:pPr>
              <w:spacing w:before="40" w:after="40" w:line="240" w:lineRule="auto"/>
            </w:pPr>
            <w:r>
              <w:rPr>
                <w:sz w:val="20"/>
              </w:rPr>
              <w:t>Уровень создаваемой сущности определяется уровнем контейнера</w:t>
            </w:r>
          </w:p>
        </w:tc>
        <w:tc>
          <w:tcPr>
            <w:tcW w:w="2300" w:type="dxa"/>
            <w:vAlign w:val="center"/>
          </w:tcPr>
          <w:p w14:paraId="20000378" w14:textId="77777777" w:rsidR="00EC7596" w:rsidRDefault="00385832">
            <w:pPr>
              <w:spacing w:before="40" w:after="40" w:line="240" w:lineRule="auto"/>
            </w:pPr>
            <w:r>
              <w:rPr>
                <w:sz w:val="20"/>
              </w:rPr>
              <w:t>fs(x) = fe(z), причём fe′(y) = fs(x)</w:t>
            </w:r>
          </w:p>
        </w:tc>
        <w:tc>
          <w:tcPr>
            <w:tcW w:w="2300" w:type="dxa"/>
            <w:vAlign w:val="center"/>
          </w:tcPr>
          <w:p w14:paraId="20000379" w14:textId="77777777" w:rsidR="00EC7596" w:rsidRDefault="00385832">
            <w:pPr>
              <w:spacing w:before="40" w:after="40" w:line="240" w:lineRule="auto"/>
            </w:pPr>
            <w:r>
              <w:rPr>
                <w:sz w:val="20"/>
              </w:rPr>
              <w:t>Создаётся сущность уровня fs(x) в контейнере уровня fs(x)</w:t>
            </w:r>
          </w:p>
        </w:tc>
      </w:tr>
      <w:tr w:rsidR="00EC7596" w14:paraId="2000037A" w14:textId="77777777">
        <w:trPr>
          <w:jc w:val="center"/>
        </w:trPr>
        <w:tc>
          <w:tcPr>
            <w:tcW w:w="2000" w:type="dxa"/>
            <w:vAlign w:val="center"/>
          </w:tcPr>
          <w:p w14:paraId="2000037B" w14:textId="77777777" w:rsidR="00EC7596" w:rsidRDefault="00385832">
            <w:pPr>
              <w:spacing w:before="40" w:after="40" w:line="240" w:lineRule="auto"/>
            </w:pPr>
            <w:r>
              <w:rPr>
                <w:sz w:val="20"/>
              </w:rPr>
              <w:t>create_subject(x, y, z)</w:t>
            </w:r>
          </w:p>
        </w:tc>
        <w:tc>
          <w:tcPr>
            <w:tcW w:w="2400" w:type="dxa"/>
            <w:vAlign w:val="center"/>
          </w:tcPr>
          <w:p w14:paraId="2000037C" w14:textId="77777777" w:rsidR="00EC7596" w:rsidRDefault="00385832">
            <w:pPr>
              <w:spacing w:before="40" w:after="40" w:line="240" w:lineRule="auto"/>
            </w:pPr>
            <w:r>
              <w:rPr>
                <w:sz w:val="20"/>
              </w:rPr>
              <w:t>z ∈ ES, уровень порождённого субъекта может отличаться</w:t>
            </w:r>
          </w:p>
        </w:tc>
        <w:tc>
          <w:tcPr>
            <w:tcW w:w="2300" w:type="dxa"/>
            <w:vAlign w:val="center"/>
          </w:tcPr>
          <w:p w14:paraId="2000037D" w14:textId="77777777" w:rsidR="00EC7596" w:rsidRDefault="00385832">
            <w:pPr>
              <w:spacing w:before="40" w:after="40" w:line="240" w:lineRule="auto"/>
            </w:pPr>
            <w:r>
              <w:rPr>
                <w:sz w:val="20"/>
              </w:rPr>
              <w:t>fs(x) = fe(z), причём fs′(y) = fs(x) и y ∈ NS</w:t>
            </w:r>
          </w:p>
        </w:tc>
        <w:tc>
          <w:tcPr>
            <w:tcW w:w="2300" w:type="dxa"/>
            <w:vAlign w:val="center"/>
          </w:tcPr>
          <w:p w14:paraId="2000037E" w14:textId="77777777" w:rsidR="00EC7596" w:rsidRDefault="00385832">
            <w:pPr>
              <w:spacing w:before="40" w:after="40" w:line="240" w:lineRule="auto"/>
            </w:pPr>
            <w:r>
              <w:rPr>
                <w:sz w:val="20"/>
              </w:rPr>
              <w:t>Порождается недоверенный субъект уровня fs(x)</w:t>
            </w:r>
          </w:p>
        </w:tc>
      </w:tr>
      <w:tr w:rsidR="00EC7596" w14:paraId="2000037F" w14:textId="77777777">
        <w:trPr>
          <w:jc w:val="center"/>
        </w:trPr>
        <w:tc>
          <w:tcPr>
            <w:tcW w:w="2000" w:type="dxa"/>
            <w:vAlign w:val="center"/>
          </w:tcPr>
          <w:p w14:paraId="20000380" w14:textId="77777777" w:rsidR="00EC7596" w:rsidRDefault="00385832">
            <w:pPr>
              <w:spacing w:before="40" w:after="40" w:line="240" w:lineRule="auto"/>
            </w:pPr>
            <w:r>
              <w:rPr>
                <w:sz w:val="20"/>
              </w:rPr>
              <w:t>flow(x, y, y′, z)</w:t>
            </w:r>
          </w:p>
        </w:tc>
        <w:tc>
          <w:tcPr>
            <w:tcW w:w="2400" w:type="dxa"/>
            <w:vAlign w:val="center"/>
          </w:tcPr>
          <w:p w14:paraId="20000381" w14:textId="77777777" w:rsidR="00EC7596" w:rsidRDefault="00385832">
            <w:pPr>
              <w:spacing w:before="40" w:after="40" w:line="240" w:lineRule="auto"/>
            </w:pPr>
            <w:r>
              <w:rPr>
                <w:sz w:val="20"/>
              </w:rPr>
              <w:t>Условия по доступам; уровни сущностей могут различаться</w:t>
            </w:r>
          </w:p>
        </w:tc>
        <w:tc>
          <w:tcPr>
            <w:tcW w:w="2300" w:type="dxa"/>
            <w:vAlign w:val="center"/>
          </w:tcPr>
          <w:p w14:paraId="20000382" w14:textId="77777777" w:rsidR="00EC7596" w:rsidRDefault="00385832">
            <w:pPr>
              <w:spacing w:before="40" w:after="40" w:line="240" w:lineRule="auto"/>
            </w:pPr>
            <w:r>
              <w:rPr>
                <w:sz w:val="20"/>
              </w:rPr>
              <w:t>Автоматически fe(y) = fe(y′) = fs(x)</w:t>
            </w:r>
          </w:p>
        </w:tc>
        <w:tc>
          <w:tcPr>
            <w:tcW w:w="2300" w:type="dxa"/>
            <w:vAlign w:val="center"/>
          </w:tcPr>
          <w:p w14:paraId="20000383" w14:textId="77777777" w:rsidR="00EC7596" w:rsidRDefault="00385832">
            <w:pPr>
              <w:spacing w:before="40" w:after="40" w:line="240" w:lineRule="auto"/>
            </w:pPr>
            <w:r>
              <w:rPr>
                <w:sz w:val="20"/>
              </w:rPr>
              <w:t>F′ = F ∪ {(y, y′, writem)} между сущностями одного уровня</w:t>
            </w:r>
          </w:p>
        </w:tc>
      </w:tr>
      <w:tr w:rsidR="00EC7596" w14:paraId="20000384" w14:textId="77777777">
        <w:trPr>
          <w:jc w:val="center"/>
        </w:trPr>
        <w:tc>
          <w:tcPr>
            <w:tcW w:w="2000" w:type="dxa"/>
            <w:vAlign w:val="center"/>
          </w:tcPr>
          <w:p w14:paraId="20000385" w14:textId="77777777" w:rsidR="00EC7596" w:rsidRDefault="00385832">
            <w:pPr>
              <w:spacing w:before="40" w:after="40" w:line="240" w:lineRule="auto"/>
            </w:pPr>
            <w:r>
              <w:rPr>
                <w:sz w:val="20"/>
              </w:rPr>
              <w:t>find(x, y, z), post(x, y, z)</w:t>
            </w:r>
          </w:p>
        </w:tc>
        <w:tc>
          <w:tcPr>
            <w:tcW w:w="2400" w:type="dxa"/>
            <w:vAlign w:val="center"/>
          </w:tcPr>
          <w:p w14:paraId="20000386" w14:textId="77777777" w:rsidR="00EC7596" w:rsidRDefault="00385832">
            <w:pPr>
              <w:spacing w:before="40" w:after="40" w:line="240" w:lineRule="auto"/>
            </w:pPr>
            <w:r>
              <w:rPr>
                <w:sz w:val="20"/>
              </w:rPr>
              <w:t>Условия по доступу к контейнеру; уровни могут различаться</w:t>
            </w:r>
          </w:p>
        </w:tc>
        <w:tc>
          <w:tcPr>
            <w:tcW w:w="2300" w:type="dxa"/>
            <w:vAlign w:val="center"/>
          </w:tcPr>
          <w:p w14:paraId="20000387" w14:textId="77777777" w:rsidR="00EC7596" w:rsidRDefault="00385832">
            <w:pPr>
              <w:spacing w:before="40" w:after="40" w:line="240" w:lineRule="auto"/>
            </w:pPr>
            <w:r>
              <w:rPr>
                <w:sz w:val="20"/>
              </w:rPr>
              <w:t>Автоматически fe(y) = fe(z) = fs(x)</w:t>
            </w:r>
          </w:p>
        </w:tc>
        <w:tc>
          <w:tcPr>
            <w:tcW w:w="2300" w:type="dxa"/>
            <w:vAlign w:val="center"/>
          </w:tcPr>
          <w:p w14:paraId="20000388" w14:textId="77777777" w:rsidR="00EC7596" w:rsidRDefault="00385832">
            <w:pPr>
              <w:spacing w:before="40" w:after="40" w:line="240" w:lineRule="auto"/>
            </w:pPr>
            <w:r>
              <w:rPr>
                <w:sz w:val="20"/>
              </w:rPr>
              <w:t>Ребро writet между сущностями одного уровня</w:t>
            </w:r>
          </w:p>
        </w:tc>
      </w:tr>
      <w:tr w:rsidR="00EC7596" w14:paraId="20000389" w14:textId="77777777">
        <w:trPr>
          <w:jc w:val="center"/>
        </w:trPr>
        <w:tc>
          <w:tcPr>
            <w:tcW w:w="2000" w:type="dxa"/>
            <w:vAlign w:val="center"/>
          </w:tcPr>
          <w:p w14:paraId="2000038A" w14:textId="77777777" w:rsidR="00EC7596" w:rsidRDefault="00385832">
            <w:pPr>
              <w:spacing w:before="40" w:after="40" w:line="240" w:lineRule="auto"/>
            </w:pPr>
            <w:r>
              <w:rPr>
                <w:sz w:val="20"/>
              </w:rPr>
              <w:t>pass(x, y, z)</w:t>
            </w:r>
          </w:p>
        </w:tc>
        <w:tc>
          <w:tcPr>
            <w:tcW w:w="2400" w:type="dxa"/>
            <w:vAlign w:val="center"/>
          </w:tcPr>
          <w:p w14:paraId="2000038B" w14:textId="77777777" w:rsidR="00EC7596" w:rsidRDefault="00385832">
            <w:pPr>
              <w:spacing w:before="40" w:after="40" w:line="240" w:lineRule="auto"/>
            </w:pPr>
            <w:r>
              <w:rPr>
                <w:sz w:val="20"/>
              </w:rPr>
              <w:t>Наличие доступа к несущей сущности</w:t>
            </w:r>
          </w:p>
        </w:tc>
        <w:tc>
          <w:tcPr>
            <w:tcW w:w="2300" w:type="dxa"/>
            <w:vAlign w:val="center"/>
          </w:tcPr>
          <w:p w14:paraId="2000038C" w14:textId="77777777" w:rsidR="00EC7596" w:rsidRDefault="00385832">
            <w:pPr>
              <w:spacing w:before="40" w:after="40" w:line="240" w:lineRule="auto"/>
            </w:pPr>
            <w:r>
              <w:rPr>
                <w:sz w:val="20"/>
              </w:rPr>
              <w:t>Автоматически уровень несущей сущности равен fs(x)</w:t>
            </w:r>
          </w:p>
        </w:tc>
        <w:tc>
          <w:tcPr>
            <w:tcW w:w="2300" w:type="dxa"/>
            <w:vAlign w:val="center"/>
          </w:tcPr>
          <w:p w14:paraId="2000038D" w14:textId="77777777" w:rsidR="00EC7596" w:rsidRDefault="00385832">
            <w:pPr>
              <w:spacing w:before="40" w:after="40" w:line="240" w:lineRule="auto"/>
            </w:pPr>
            <w:r>
              <w:rPr>
                <w:sz w:val="20"/>
              </w:rPr>
              <w:t>Ребро writet между сущностями одного уровня</w:t>
            </w:r>
          </w:p>
        </w:tc>
      </w:tr>
    </w:tbl>
    <w:p w14:paraId="2000038E" w14:textId="77777777" w:rsidR="00EC7596" w:rsidRDefault="00385832">
      <w:pPr>
        <w:ind w:firstLine="709"/>
        <w:jc w:val="both"/>
      </w:pPr>
      <w:r>
        <w:rPr>
          <w:b/>
        </w:rPr>
        <w:t>3. Основное свойство правил ПСМ ДП-модели.</w:t>
      </w:r>
    </w:p>
    <w:p w14:paraId="2000038F" w14:textId="77777777" w:rsidR="00EC7596" w:rsidRDefault="00385832">
      <w:pPr>
        <w:ind w:firstLine="709"/>
        <w:jc w:val="both"/>
      </w:pPr>
      <w:r>
        <w:t xml:space="preserve">Из таблицы 19 непосредственно виден результат, составляющий существо ПСМ ДП-модели и служащий основанием доказательства в ответе на вопрос 12: </w:t>
      </w:r>
      <w:r>
        <w:rPr>
          <w:b/>
        </w:rPr>
        <w:t>всякое применение недоверенным субъектом правила преобразования состояний, порождающего ребро информационного потока (по памяти или по времени), порождает ребро между сущностями одного и того же уровня конфиденциальности, равного уровню доступа этого субъекта.</w:t>
      </w:r>
      <w:r>
        <w:t xml:space="preserve"> Иными словами, недоверенный субъект в КС с политикой строгого мандатного управления доступом «замкнут» на своём уровне конфиденциальности: он не может ни считать данные иного уровня, ни записать данные на иной уровень, ни наблюдать сущности иного уровня, ни модулировать их параметры.</w:t>
      </w:r>
    </w:p>
    <w:p w14:paraId="20000390" w14:textId="77777777" w:rsidR="00EC7596" w:rsidRDefault="00385832">
      <w:pPr>
        <w:ind w:firstLine="709"/>
        <w:jc w:val="both"/>
      </w:pPr>
      <w:r>
        <w:t xml:space="preserve">Существенно, что это свойство достигается не проверкой пар доступов, как в определении </w:t>
      </w:r>
      <w:r>
        <w:rPr>
          <w:i/>
        </w:rPr>
        <w:t>*</w:t>
      </w:r>
      <w:r>
        <w:t xml:space="preserve">-свойства, и не занятием ресурсов доверенными субъектами, как в БД и БДМ ДП-моделях, а </w:t>
      </w:r>
      <w:r>
        <w:rPr>
          <w:i/>
        </w:rPr>
        <w:t>структурным</w:t>
      </w:r>
      <w:r>
        <w:t xml:space="preserve"> ограничением: множество сущностей, с которыми недоверенный субъект вообще может взаимодействовать, ограничено одним уровнем решётки (L, ≤). Поэтому защита не зависит ни от природы несущего процесса потока по времени, ни от порядка получения и завершения доступов, ни от активности доверенных субъектов.</w:t>
      </w:r>
    </w:p>
    <w:p w14:paraId="20000391" w14:textId="77777777" w:rsidR="00EC7596" w:rsidRDefault="00385832">
      <w:pPr>
        <w:ind w:firstLine="709"/>
        <w:jc w:val="both"/>
      </w:pPr>
      <w:r>
        <w:rPr>
          <w:b/>
        </w:rPr>
        <w:t>4. Ограничения политики строгого мандатного управления доступом.</w:t>
      </w:r>
    </w:p>
    <w:p w14:paraId="20000392" w14:textId="77777777" w:rsidR="00EC7596" w:rsidRDefault="00385832">
      <w:pPr>
        <w:ind w:firstLine="709"/>
        <w:jc w:val="both"/>
      </w:pPr>
      <w:r>
        <w:t>Плата за структурную защищённость состоит в существенном ограничении функциональности КС. Недоверенный субъект с высоким уровнем доступа лишается возможности читать сущности более низкого уровня конфиденциальности — то есть пользователь, работающий с конфиденциальными документами, не может открыть общедоступный справочник или использовать общесистемную библиотеку, если они имеют более низкий уровень конфиденциальности. Практически это ограничение обходится путём отнесения общесистемных ресурсов к сущностям, доступ к которым осуществляется доверенными субъектами, либо путём размещения копий таких ресурсов на каждом уровне конфиденциальности. Кроме того, недоверенный субъект лишается возможности передавать данные «вверх» — дозаписывать сведения в журналы более высокого уровня конфиденциальности, — что ограничивает применимость политики в системах, где такая передача составляет штатную функцию (например, в системах сбора сведений от низкоуровневых датчиков).</w:t>
      </w:r>
    </w:p>
    <w:p w14:paraId="20000393" w14:textId="77777777" w:rsidR="00EC7596" w:rsidRDefault="00385832">
      <w:pPr>
        <w:ind w:firstLine="709"/>
        <w:jc w:val="both"/>
      </w:pPr>
      <w:r>
        <w:t>Именно поэтому ПСМ ДП-модель рассматривается не как универсальное решение, а как модель, описывающая предельно строгий режим управления доступом, применяемый в КС специального назначения либо в отдельных выделенных сегментах КС, для которых требование недопустимости запрещённых информационных потоков по времени преобладает над требованиями функциональной полноты.</w:t>
      </w:r>
    </w:p>
    <w:p w14:paraId="20000394" w14:textId="77777777" w:rsidR="00EC7596" w:rsidRDefault="00385832">
      <w:pPr>
        <w:keepNext/>
        <w:spacing w:before="240" w:after="120"/>
        <w:ind w:firstLine="709"/>
        <w:jc w:val="both"/>
      </w:pPr>
      <w:r>
        <w:rPr>
          <w:b/>
        </w:rPr>
        <w:t>Вопрос 12. Докажите, что реализация в КС строгого мандатного управления доступом позволяет обеспечить защиту от возникновения запрещённых информационных потоков по времени от сущностей с большим уровнем конфиденциальности к сущностям с меньшим уровнем</w:t>
      </w:r>
    </w:p>
    <w:p w14:paraId="20000395" w14:textId="77777777" w:rsidR="00EC7596" w:rsidRDefault="00385832">
      <w:pPr>
        <w:ind w:firstLine="709"/>
        <w:jc w:val="both"/>
      </w:pPr>
      <w:r>
        <w:t>Проведём доказательство в виде теоремы с предварительным изложением используемых предположений и вспомогательной леммы. Доказательство ведётся индукцией по длине траектории функционирования системы.</w:t>
      </w:r>
    </w:p>
    <w:p w14:paraId="20000396" w14:textId="77777777" w:rsidR="00EC7596" w:rsidRDefault="00385832">
      <w:pPr>
        <w:ind w:firstLine="709"/>
        <w:jc w:val="both"/>
      </w:pPr>
      <w:r>
        <w:rPr>
          <w:b/>
        </w:rPr>
        <w:t>1. Предположения.</w:t>
      </w:r>
    </w:p>
    <w:p w14:paraId="20000397" w14:textId="77777777" w:rsidR="00EC7596" w:rsidRDefault="00385832">
      <w:pPr>
        <w:ind w:firstLine="709"/>
        <w:jc w:val="both"/>
      </w:pPr>
      <w:r>
        <w:t>Пусть Σ(G*, OP, G0) — система, описывающая КС с политикой строгого мандатного управления доступом, где G0 = (S0, E0, R0 ∪ A0 ∪ F0, H0, (fs0, fe0), CCR0) — начальное состояние. Предполагается выполнение следующих условий.</w:t>
      </w:r>
    </w:p>
    <w:p w14:paraId="20000398" w14:textId="77777777" w:rsidR="00EC7596" w:rsidRDefault="00385832">
      <w:pPr>
        <w:ind w:firstLine="709"/>
        <w:jc w:val="both"/>
      </w:pPr>
      <w:r>
        <w:rPr>
          <w:b/>
        </w:rPr>
        <w:t>Предположение 1.</w:t>
      </w:r>
      <w:r>
        <w:t xml:space="preserve"> Множество субъектов разделено на множество доверенных субъектов LS и множество недоверенных субъектов NS: S = LS ∪ NS, LS ∩ NS = ∅.</w:t>
      </w:r>
    </w:p>
    <w:p w14:paraId="20000399" w14:textId="77777777" w:rsidR="00EC7596" w:rsidRDefault="00385832">
      <w:pPr>
        <w:ind w:firstLine="709"/>
        <w:jc w:val="both"/>
      </w:pPr>
      <w:r>
        <w:rPr>
          <w:b/>
        </w:rPr>
        <w:t>Предположение 2.</w:t>
      </w:r>
      <w:r>
        <w:t xml:space="preserve"> Начальное состояние системы «неактивно»: A0 = F0 = ∅ — ни один доступ не реализован и ни один информационный поток не создан.</w:t>
      </w:r>
    </w:p>
    <w:p w14:paraId="2000039A" w14:textId="77777777" w:rsidR="00EC7596" w:rsidRDefault="00385832">
      <w:pPr>
        <w:ind w:firstLine="709"/>
        <w:jc w:val="both"/>
      </w:pPr>
      <w:r>
        <w:rPr>
          <w:b/>
        </w:rPr>
        <w:t>Предположение 3.</w:t>
      </w:r>
      <w:r>
        <w:t xml:space="preserve"> Функция fe уровней конфиденциальности удовлетворяет условию монотонности вдоль иерархии сущностей: если e1 ≤ e2, то fe(e1) ≤ fe(e2).</w:t>
      </w:r>
    </w:p>
    <w:p w14:paraId="2000039B" w14:textId="77777777" w:rsidR="00EC7596" w:rsidRDefault="00385832">
      <w:pPr>
        <w:ind w:firstLine="709"/>
        <w:jc w:val="both"/>
      </w:pPr>
      <w:r>
        <w:rPr>
          <w:b/>
        </w:rPr>
        <w:t>Предположение 4.</w:t>
      </w:r>
      <w:r>
        <w:t xml:space="preserve"> Правила преобразования состояний для недоверенных субъектов удовлетворяют условиям ПСМ ДП-модели, приведённым в ответе на вопрос 11 (таблица 19): недоверенный субъект может получить доступ к сущности только при равенстве своего уровня доступа уровню конфиденциальности сущности; создаваемая сущность получает уровень конфиденциальности, равный уровню доступа создающего субъекта; порождаемый субъект получает уровень доступа, равный уровню доступа порождающего субъекта, и является недоверенным.</w:t>
      </w:r>
    </w:p>
    <w:p w14:paraId="2000039C" w14:textId="77777777" w:rsidR="00EC7596" w:rsidRDefault="00385832">
      <w:pPr>
        <w:ind w:firstLine="709"/>
        <w:jc w:val="both"/>
      </w:pPr>
      <w:r>
        <w:rPr>
          <w:b/>
        </w:rPr>
        <w:t>Предположение 5.</w:t>
      </w:r>
      <w:r>
        <w:t xml:space="preserve"> Рассматриваемая траектория функционирования системы является траекторией без кооперации доверенных и недоверенных субъектов для передачи прав доступа и реализации информационных потоков (определение 22); в частности, доверенные субъекты корректны относительно информационных потоков по времени — применение правил преобразования состояний доверенными субъектами не создаёт рёбер writet.</w:t>
      </w:r>
    </w:p>
    <w:p w14:paraId="2000039D" w14:textId="77777777" w:rsidR="00EC7596" w:rsidRDefault="00385832">
      <w:pPr>
        <w:ind w:firstLine="709"/>
        <w:jc w:val="both"/>
      </w:pPr>
      <w:r>
        <w:rPr>
          <w:b/>
        </w:rPr>
        <w:t>Предположение 6.</w:t>
      </w:r>
      <w:r>
        <w:t xml:space="preserve"> Доверенные субъекты функционально корректны (определение 10) и корректны относительно сущностей (определение 11), вследствие чего недоверенные субъекты не могут получить контроль над доверенными субъектами и действовать от их имени.</w:t>
      </w:r>
    </w:p>
    <w:p w14:paraId="2000039E" w14:textId="77777777" w:rsidR="00EC7596" w:rsidRDefault="00385832">
      <w:pPr>
        <w:ind w:firstLine="709"/>
        <w:jc w:val="both"/>
      </w:pPr>
      <w:r>
        <w:rPr>
          <w:b/>
        </w:rPr>
        <w:t>2. Вспомогательная лемма.</w:t>
      </w:r>
    </w:p>
    <w:p w14:paraId="2000039F" w14:textId="77777777" w:rsidR="00EC7596" w:rsidRDefault="00385832">
      <w:pPr>
        <w:ind w:firstLine="709"/>
        <w:jc w:val="both"/>
      </w:pPr>
      <w:r>
        <w:rPr>
          <w:b/>
        </w:rPr>
        <w:t>Лемма 1.</w:t>
      </w:r>
      <w:r>
        <w:t xml:space="preserve"> Пусть выполнены предположения 1–4 и пусть G = (S, E, R ∪ A ∪ F, H, (fs, fe), CCR) — состояние системы, достижимое из состояния G0. Тогда для каждого недоверенного субъекта x ∈ NS и каждой сущности e ∈ E \ S справедливо: если (x, e, α) ∈ A для некоторого α ∈ Ra, то fs(x) = fe(e).</w:t>
      </w:r>
    </w:p>
    <w:p w14:paraId="200003A0" w14:textId="77777777" w:rsidR="00EC7596" w:rsidRDefault="00385832">
      <w:pPr>
        <w:ind w:firstLine="709"/>
        <w:jc w:val="both"/>
      </w:pPr>
      <w:r>
        <w:rPr>
          <w:b/>
        </w:rPr>
        <w:t>Доказательство леммы 1.</w:t>
      </w:r>
      <w:r>
        <w:t xml:space="preserve"> Индукция по длине траектории, ведущей из G0 в G.</w:t>
      </w:r>
    </w:p>
    <w:p w14:paraId="200003A1" w14:textId="77777777" w:rsidR="00EC7596" w:rsidRDefault="00385832">
      <w:pPr>
        <w:ind w:firstLine="709"/>
        <w:jc w:val="both"/>
      </w:pPr>
      <w:r>
        <w:rPr>
          <w:i/>
        </w:rPr>
        <w:t>База индукции.</w:t>
      </w:r>
      <w:r>
        <w:t xml:space="preserve"> При N = 0 имеем G = G0 и, согласно предположению 2, A0 = ∅. Утверждение леммы выполнено тривиально, поскольку посылка «(x, e, α) ∈ A» ложна для всех x и e.</w:t>
      </w:r>
    </w:p>
    <w:p w14:paraId="200003A2" w14:textId="77777777" w:rsidR="00EC7596" w:rsidRDefault="00385832">
      <w:pPr>
        <w:ind w:firstLine="709"/>
        <w:jc w:val="both"/>
      </w:pPr>
      <w:r>
        <w:rPr>
          <w:i/>
        </w:rPr>
        <w:t>Шаг индукции.</w:t>
      </w:r>
      <w:r>
        <w:t xml:space="preserve"> Пусть утверждение леммы справедливо для состояния GN, достижимого траекторией длины N, и пусть GN ⊢op GN+1. Рассмотрим правила op, применение которых может добавить ребро в множество A. Согласно перечню правил преобразования состояний (таблица 4), рёбра множества A добавляются только правилами access_read(x, y), access_write(x, y) и access_append(x, y), а также правилом create_entity(x, y, z) в той части, в которой создающий субъект получает доступы к созданной сущности.</w:t>
      </w:r>
    </w:p>
    <w:p w14:paraId="200003A3" w14:textId="77777777" w:rsidR="00EC7596" w:rsidRDefault="00385832">
      <w:pPr>
        <w:ind w:firstLine="709"/>
        <w:jc w:val="both"/>
      </w:pPr>
      <w:r>
        <w:t>Пусть op = access_read(x, y), где x ∈ NS. Согласно предположению 4, условием применения правила является равенство fs(x) = fe(y). Добавляемое ребро (x, y, reada) удовлетворяет утверждению леммы. Для правил access_write(x, y) и access_append(x, y) рассуждение полностью аналогично.</w:t>
      </w:r>
    </w:p>
    <w:p w14:paraId="200003A4" w14:textId="77777777" w:rsidR="00EC7596" w:rsidRDefault="00385832">
      <w:pPr>
        <w:ind w:firstLine="709"/>
        <w:jc w:val="both"/>
      </w:pPr>
      <w:r>
        <w:t>Пусть op = create_entity(x, y, z), где x ∈ NS. Согласно предположению 4, создаваемая сущность y получает уровень конфиденциальности fe′(y) = fs(x); следовательно, всякий доступ субъекта x к сущности y удовлетворяет равенству fs(x) = fe′(y). Если правило op = create_subject(x, y, z), то порождаемый субъект y получает уровень доступа fs′(y) = fs(x) и относится к множеству NS, вследствие чего утверждение леммы для субъекта y сводится к утверждению для субъекта x, справедливому по предположению индукции.</w:t>
      </w:r>
    </w:p>
    <w:p w14:paraId="200003A5" w14:textId="77777777" w:rsidR="00EC7596" w:rsidRDefault="00385832">
      <w:pPr>
        <w:ind w:firstLine="709"/>
        <w:jc w:val="both"/>
      </w:pPr>
      <w:r>
        <w:t>Правила, не добавляющие рёбер в множество A, — правила передачи прав доступа, правила flow, find, post, pass и немонотонные правила — утверждения леммы нарушить не могут: первые изменяют только множество R, вторые — только множество F, третьи только удаляют рёбра. Отметим, что изменение функций fs и fe правилами преобразования состояний не предусмотрено (кроме задания уровней вновь создаваемых сущностей и субъектов), вследствие чего уже существующие рёбра множества A не могут перестать удовлетворять утверждению леммы. Лемма 1 доказана.</w:t>
      </w:r>
    </w:p>
    <w:p w14:paraId="200003A6" w14:textId="77777777" w:rsidR="00EC7596" w:rsidRDefault="00385832">
      <w:pPr>
        <w:ind w:firstLine="709"/>
        <w:jc w:val="both"/>
      </w:pPr>
      <w:r>
        <w:rPr>
          <w:b/>
        </w:rPr>
        <w:t>3. Основная теорема.</w:t>
      </w:r>
    </w:p>
    <w:p w14:paraId="200003A7" w14:textId="77777777" w:rsidR="00EC7596" w:rsidRDefault="00385832">
      <w:pPr>
        <w:ind w:firstLine="709"/>
        <w:jc w:val="both"/>
      </w:pPr>
      <w:r>
        <w:rPr>
          <w:b/>
        </w:rPr>
        <w:t>Теорема 3.</w:t>
      </w:r>
      <w:r>
        <w:t xml:space="preserve"> Пусть выполнены предположения 1–6. Тогда в системе Σ(G*, OP, G0) на всякой рассматриваемой траектории функционирования невозможна реализация информационного потока по времени (e, e′, writet) от сущности e к сущности e′, для которых fe(e) &gt; fe(e′), — то есть невозможно возникновение запрещённых информационных потоков по времени от сущностей с большим уровнем конфиденциальности к сущностям с меньшим уровнем конфиденциальности.</w:t>
      </w:r>
    </w:p>
    <w:p w14:paraId="200003A8" w14:textId="77777777" w:rsidR="00EC7596" w:rsidRDefault="00385832">
      <w:pPr>
        <w:ind w:firstLine="709"/>
        <w:jc w:val="both"/>
      </w:pPr>
      <w:r>
        <w:rPr>
          <w:b/>
        </w:rPr>
        <w:t>Доказательство.</w:t>
      </w:r>
      <w:r>
        <w:t xml:space="preserve"> Индукция по длине траектории G0 ⊢op1 G1 ⊢op2 … ⊢opN GN. Докажем более сильное утверждение: для всякого состояния GN, достижимого на рассматриваемой траектории, и для всякого ребра (e, e′, β) ∈ FN, где β ∈ Rf = {writem, writet}, справедливо равенство fe(e) = fe(e′), причём если одна из сущностей e, e′ является субъектом, то соответствующий ей уровень определяется функцией fs. Из этого утверждения непосредственно следует утверждение теоремы: если fe(e) = fe(e′) для всех рёбер множества F, то ребро с fe(e) &gt; fe(e′) в множестве F отсутствует.</w:t>
      </w:r>
    </w:p>
    <w:p w14:paraId="200003A9" w14:textId="77777777" w:rsidR="00EC7596" w:rsidRDefault="00385832">
      <w:pPr>
        <w:ind w:firstLine="709"/>
        <w:jc w:val="both"/>
      </w:pPr>
      <w:r>
        <w:rPr>
          <w:i/>
        </w:rPr>
        <w:t>База индукции.</w:t>
      </w:r>
      <w:r>
        <w:t xml:space="preserve"> При N = 0 имеем F0 = ∅ согласно предположению 2, и утверждение выполнено тривиально.</w:t>
      </w:r>
    </w:p>
    <w:p w14:paraId="200003AA" w14:textId="77777777" w:rsidR="00EC7596" w:rsidRDefault="00385832">
      <w:pPr>
        <w:ind w:firstLine="709"/>
        <w:jc w:val="both"/>
      </w:pPr>
      <w:r>
        <w:rPr>
          <w:i/>
        </w:rPr>
        <w:t>Шаг индукции.</w:t>
      </w:r>
      <w:r>
        <w:t xml:space="preserve"> Пусть утверждение справедливо для состояния GN и пусть GN ⊢op GN+1. Рассмотрим все правила op, применение которых добавляет рёбра в множество F. Согласно таблице 4, такими правилами являются flow(x, y, y′, z), find(x, y, z), post(x, y, z) и pass(x, y, z). Рассмотрим два случая в зависимости от того, каким субъектом инициировано применение правила.</w:t>
      </w:r>
    </w:p>
    <w:p w14:paraId="200003AB" w14:textId="77777777" w:rsidR="00EC7596" w:rsidRDefault="00385832">
      <w:pPr>
        <w:ind w:firstLine="709"/>
        <w:jc w:val="both"/>
      </w:pPr>
      <w:r>
        <w:rPr>
          <w:b/>
        </w:rPr>
        <w:t>Случай 1: правило инициировано доверенным субъектом</w:t>
      </w:r>
      <w:r>
        <w:t xml:space="preserve"> x ∈ LS. Согласно предположению 5, применение правил преобразования состояний доверенными субъектами не создаёт информационных потоков по времени, следовательно, правила find, post и pass доверенным субъектом не применяются, и рёбра writet ими не порождаются. Правило flow, применённое доверенным субъектом, порождает ребро writem; согласно предположению 6 доверенные субъекты корректны относительно сущностей и потому не реализуют потоков по памяти, приводящих к нарушению политики безопасности. Таким образом, в случае 1 рёбра, нарушающие утверждение индукции, не добавляются.</w:t>
      </w:r>
    </w:p>
    <w:p w14:paraId="200003AC" w14:textId="77777777" w:rsidR="00EC7596" w:rsidRDefault="00385832">
      <w:pPr>
        <w:ind w:firstLine="709"/>
        <w:jc w:val="both"/>
      </w:pPr>
      <w:r>
        <w:rPr>
          <w:b/>
        </w:rPr>
        <w:t>Случай 2: правило инициировано недоверенным субъектом</w:t>
      </w:r>
      <w:r>
        <w:t xml:space="preserve"> x ∈ NS. Рассмотрим каждое правило.</w:t>
      </w:r>
    </w:p>
    <w:p w14:paraId="200003AD" w14:textId="77777777" w:rsidR="00EC7596" w:rsidRDefault="00385832">
      <w:pPr>
        <w:ind w:firstLine="709"/>
        <w:jc w:val="both"/>
      </w:pPr>
      <w:r>
        <w:rPr>
          <w:i/>
        </w:rPr>
        <w:t>Правило</w:t>
      </w:r>
      <w:r>
        <w:t xml:space="preserve"> flow(x, y, y′, z). Условиями применения правила являются наличие у субъекта x доступа на чтение к сущности y либо наличие ребра (y, x, writem) ∈ FN, а также наличие у субъекта x доступа на запись либо дозапись к сущности y′ либо наличие ребра (x, y′, writem) ∈ FN. Рассмотрим первое условие. Если (x, y, reada) ∈ AN, то по лемме 1 fe(y) = fs(x). Если (y, x, writem) ∈ FN, то по предположению индукции fe(y) = fs(x). В обоих случаях fe(y) = fs(x). Аналогично для второго условия получаем fe(y′) = fs(x). Следовательно, fe(y) = fe(y′) = fs(x), и добавляемое ребро (y, y′, writem) удовлетворяет утверждению индукции.</w:t>
      </w:r>
    </w:p>
    <w:p w14:paraId="200003AE" w14:textId="77777777" w:rsidR="00EC7596" w:rsidRDefault="00385832">
      <w:pPr>
        <w:ind w:firstLine="709"/>
        <w:jc w:val="both"/>
      </w:pPr>
      <w:r>
        <w:rPr>
          <w:i/>
        </w:rPr>
        <w:t>Правило</w:t>
      </w:r>
      <w:r>
        <w:t xml:space="preserve"> find(x, y, z). Условиями применения являются z ∈ C, y ∈ H(z) и наличие у субъекта x доступа к контейнеру z. По лемме 1 из наличия доступа (x, z, α) ∈ AN следует fe(z) = fs(x). Установим, что fe(y) = fe(z). Согласно предположению 3, из y &lt; z следует fe(y) ≤ fe(z). С другой стороны, сущность y была либо задана в начальном состоянии, либо создана некоторым субъектом применением правила create_entity в контейнере z. Если сущность y создана недоверенным субъектом x′, то, согласно предположению 4, fe(y) = fs(x′) = fe(z), поскольку условием применения правила create_entity(x′, y, z) является равенство fs(x′) = fe(z). Если сущность y создана доверенным субъектом или задана в начальном состоянии, то условием возможности доступа к ней недоверенных субъектов уровня fs(x) является, по лемме 1, равенство fe(y) = fs(x) = fe(z); в противном случае недоверенный субъект x не смог бы наблюдать сущность y, поскольку правило find требует доступа к контейнеру z, а результат его применения — ребро (y, x, writet) — соединяет сущность y с субъектом x, обладающим уровнем доступа fs(x) = fe(z). Таким образом, порождаемое ребро (y, x, writet) соединяет сущность и субъект одного уровня: fe(y) = fs(x). Утверждение индукции сохраняется.</w:t>
      </w:r>
    </w:p>
    <w:p w14:paraId="200003AF" w14:textId="77777777" w:rsidR="00EC7596" w:rsidRDefault="00385832">
      <w:pPr>
        <w:ind w:firstLine="709"/>
        <w:jc w:val="both"/>
      </w:pPr>
      <w:r>
        <w:rPr>
          <w:i/>
        </w:rPr>
        <w:t>Правило</w:t>
      </w:r>
      <w:r>
        <w:t xml:space="preserve"> post(x, y, z). Условиями применения являются z ∈ C, y ∈ H(z) и наличие у субъекта x доступа на запись либо дозапись к контейнеру z. По лемме 1 fe(z) = fs(x); далее рассуждение полностью аналогично разбору правила find и даёт fe(y) = fe(z) = fs(x). Порождаемое ребро (x, y, writet) соединяет субъект и сущность одного уровня, и утверждение индукции сохраняется.</w:t>
      </w:r>
    </w:p>
    <w:p w14:paraId="200003B0" w14:textId="77777777" w:rsidR="00EC7596" w:rsidRDefault="00385832">
      <w:pPr>
        <w:ind w:firstLine="709"/>
        <w:jc w:val="both"/>
      </w:pPr>
      <w:r>
        <w:rPr>
          <w:i/>
        </w:rPr>
        <w:t>Правило</w:t>
      </w:r>
      <w:r>
        <w:t xml:space="preserve"> pass(x, y, z). Условием применения является наличие у субъекта x доступа к сущности, используемой в качестве несущего процесса. По лемме 1 уровень конфиденциальности этой сущности равен fs(x). Порождаемое ребро writet соединяет сущности уровня fs(x), и утверждение индукции сохраняется.</w:t>
      </w:r>
    </w:p>
    <w:p w14:paraId="200003B1" w14:textId="77777777" w:rsidR="00EC7596" w:rsidRDefault="00385832">
      <w:pPr>
        <w:ind w:firstLine="709"/>
        <w:jc w:val="both"/>
      </w:pPr>
      <w:r>
        <w:t>Наконец, отметим, что правила, не добавляющие рёбер в множество F, — правила передачи прав доступа, правила получения доступов, правила создания сущностей и субъектов, немонотонные правила — утверждения индукции нарушить не могут. Правило create_subject(x, y, z), применённое недоверенным субъектом, порождает недоверенного субъекта y с уровнем доступа fs′(y) = fs(x), вследствие чего все последующие применения правил субъектом y подпадают под разобранные случаи с тем же уровнем.</w:t>
      </w:r>
    </w:p>
    <w:p w14:paraId="200003B2" w14:textId="77777777" w:rsidR="00EC7596" w:rsidRDefault="00385832">
      <w:pPr>
        <w:ind w:firstLine="709"/>
        <w:jc w:val="both"/>
      </w:pPr>
      <w:r>
        <w:t>Тем самым шаг индукции обоснован для всех правил преобразования состояний, и утверждение индукции справедливо для всякого достижимого состояния. Следовательно, для всякого ребра (e, e′, writet) ∈ F справедливо равенство уровней конфиденциальности его концов, и потому ребро с fe(e) &gt; fe(e′) в множестве F возникнуть не может. Теорема 3 доказана.</w:t>
      </w:r>
    </w:p>
    <w:p w14:paraId="200003B3" w14:textId="77777777" w:rsidR="00EC7596" w:rsidRDefault="00385832">
      <w:pPr>
        <w:ind w:firstLine="709"/>
        <w:jc w:val="both"/>
      </w:pPr>
      <w:r>
        <w:rPr>
          <w:b/>
        </w:rPr>
        <w:t>4. Замечания к доказательству.</w:t>
      </w:r>
    </w:p>
    <w:p w14:paraId="200003B4" w14:textId="77777777" w:rsidR="00EC7596" w:rsidRDefault="00385832">
      <w:pPr>
        <w:ind w:firstLine="709"/>
        <w:jc w:val="both"/>
      </w:pPr>
      <w:r>
        <w:rPr>
          <w:b/>
        </w:rPr>
        <w:t>Замечание 1.</w:t>
      </w:r>
      <w:r>
        <w:t xml:space="preserve"> Доказательство обосновывает более сильное утверждение, чем требовалось: показано, что в КС с политикой строгого мандатного управления доступом невозможны не только запрещённые информационные потоки по времени «сверху вниз», но и вообще любые информационные потоки — как по памяти, так и по времени — между сущностями </w:t>
      </w:r>
      <w:r>
        <w:rPr>
          <w:i/>
        </w:rPr>
        <w:t>различных</w:t>
      </w:r>
      <w:r>
        <w:t xml:space="preserve"> уровней конфиденциальности, в том числе потоки «снизу вверх». Это соответствует существу политики: уровни конфиденциальности оказываются полностью изолированы друг от друга в части взаимодействий, инициируемых недоверенными субъектами. Передача информации между уровнями возможна исключительно посредством действий доверенных субъектов, корректность которых предполагается.</w:t>
      </w:r>
    </w:p>
    <w:p w14:paraId="200003B5" w14:textId="77777777" w:rsidR="00EC7596" w:rsidRDefault="00385832">
      <w:pPr>
        <w:ind w:firstLine="709"/>
        <w:jc w:val="both"/>
      </w:pPr>
      <w:r>
        <w:rPr>
          <w:b/>
        </w:rPr>
        <w:t>Замечание 2.</w:t>
      </w:r>
      <w:r>
        <w:t xml:space="preserve"> Ключевую роль в доказательстве играет лемма 1, устанавливающая, что всякий доступ недоверенного субъекта реализуется только к сущностям его собственного уровня. Именно она позволяет заключить, что все рёбра множества F, порождаемые недоверенными субъектами, соединяют сущности одного уровня. Существенно, что в доказательстве леммы 1 не используется никаких предположений о видах доступа и о порядке их получения и завершения: утверждение справедливо для каждого достижимого состояния независимо от истории. Этим доказательство теоремы 3 принципиально отличается от обоснований БДМ и ОСМ ДП-моделей, где требуется прослеживать свойства траектории — непрерывность блокирующих доступов либо отношение порождения субъектов.</w:t>
      </w:r>
    </w:p>
    <w:p w14:paraId="200003B6" w14:textId="77777777" w:rsidR="00EC7596" w:rsidRDefault="00385832">
      <w:pPr>
        <w:ind w:firstLine="709"/>
        <w:jc w:val="both"/>
      </w:pPr>
      <w:r>
        <w:rPr>
          <w:b/>
        </w:rPr>
        <w:t>Замечание 3.</w:t>
      </w:r>
      <w:r>
        <w:t xml:space="preserve"> Предположения 5 и 6 о корректности доверенных субъектов существенны и не могут быть опущены. Если доверенный субъект участвует в реализации информационного потока по времени, то он способен соединить сущности различных уровней: обладая доступами к сущностям разных уровней (что для доверенного субъекта не запрещено), он может модулировать наблюдаемое поведение так, что оно зависит от содержимого сущности высокого уровня, — и недоверенный субъект низкого уровня получит эту информацию. Аналогично, если недоверенный субъект способен получить контроль над доверенным субъектом посредством информационного потока по памяти к функционально ассоциированной с ним сущности (правило control ФАС ДП-модели), то он действует от имени доверенного субъекта и все ограничения ПСМ ДП-модели к нему перестают применяться. Таким образом, защищённость КС в рамках ПСМ ДП-модели обеспечивается двумя группами условий: структурными ограничениями на доступы недоверенных субъектов (предположение 4) и требованиями корректности доверенных субъектов (предположения 5 и 6).</w:t>
      </w:r>
    </w:p>
    <w:p w14:paraId="200003B7" w14:textId="77777777" w:rsidR="00EC7596" w:rsidRDefault="00385832">
      <w:pPr>
        <w:ind w:firstLine="709"/>
        <w:jc w:val="both"/>
      </w:pPr>
      <w:r>
        <w:rPr>
          <w:b/>
        </w:rPr>
        <w:t>Замечание 4.</w:t>
      </w:r>
      <w:r>
        <w:t xml:space="preserve"> Доказательство опирается на предположение 2 о том, что в начальном состоянии A0 = F0 = ∅. Это предположение соответствует предположению теоремы 2 (теоремы БТБ-ДП) и содержательно означает, что система запускается из «холодного» состояния, в котором заданы права доступа и уровни конфиденциальности, но ни один доступ не реализован. Если бы в начальном состоянии присутствовали доступы или потоки, нарушающие утверждение индукции, то они сохранились бы и в последующих состояниях, поскольку монотонные правила рёбер не удаляют. Практически это означает необходимость контроля корректности исходной конфигурации КС: уровни конфиденциальности всех сущностей должны быть назначены до начала функционирования системы и согласованы с иерархией сущностей в смысле предположения 3.</w:t>
      </w:r>
    </w:p>
    <w:p w14:paraId="200003B8" w14:textId="77777777" w:rsidR="00EC7596" w:rsidRDefault="00385832">
      <w:pPr>
        <w:ind w:firstLine="709"/>
        <w:jc w:val="both"/>
      </w:pPr>
      <w:r>
        <w:rPr>
          <w:b/>
        </w:rPr>
        <w:t>5. Итог.</w:t>
      </w:r>
    </w:p>
    <w:p w14:paraId="200003B9" w14:textId="77777777" w:rsidR="00EC7596" w:rsidRDefault="00385832">
      <w:pPr>
        <w:ind w:firstLine="709"/>
        <w:jc w:val="both"/>
      </w:pPr>
      <w:r>
        <w:t>Доказано, что реализация в КС строгого мандатного управления доступом — то есть предоставление недоверенным субъектам доступов только к сущностям с уровнем конфиденциальности, совпадающим с их уровнем доступа, — обеспечивает защиту от возникновения запрещённых информационных потоков по времени от сущностей с большим уровнем конфиденциальности к сущностям с меньшим уровнем конфиденциальности. Механизм защиты состоит в том, что каждый недоверенный субъект оказывается замкнут на одном уровне решётки уровней конфиденциальности: он не может ни считать данные иного уровня, ни записать данные на иной уровень, ни наблюдать сущности иного уровня, ни модулировать их наблюдаемые параметры. Вследствие этого всякое ребро информационного потока, порождаемое недоверенным субъектом, соединяет сущности одного уровня, а передача информации между уровнями остаётся возможной только посредством действий доверенных субъектов, корректность которых составляет отдельное предположение модели и обеспечивается организационно-техническими мерами при разработке и сертификации системы защиты.</w:t>
      </w:r>
    </w:p>
    <w:p w14:paraId="200003BA" w14:textId="77777777" w:rsidR="00EC7596" w:rsidRDefault="00385832">
      <w:pPr>
        <w:keepNext/>
        <w:spacing w:before="240" w:after="120"/>
        <w:ind w:firstLine="709"/>
        <w:jc w:val="both"/>
      </w:pPr>
      <w:r>
        <w:rPr>
          <w:b/>
        </w:rPr>
        <w:t>Вопрос 13. Самостоятельный поиск новейшей учебной и научной литературы по тематике изучаемой темы</w:t>
      </w:r>
    </w:p>
    <w:p w14:paraId="200003BB" w14:textId="77777777" w:rsidR="00EC7596" w:rsidRDefault="00385832">
      <w:pPr>
        <w:ind w:firstLine="709"/>
        <w:jc w:val="both"/>
      </w:pPr>
      <w:r>
        <w:t>В рамках выполнения настоящего пункта проведён поиск учебной и научной литературы последних лет издания, посвящённой мандатным ДП-моделям, анализу условий возникновения информационных потоков по времени и смежной проблематике скрытых каналов, основанных на измерении времени. Поиск проводился по каталогам издательств учебной литературы, по журналам перечня ВАК по направлению «Информационная безопасность», по электронным библиотекам диссертаций и авторефератов, а также по зарубежным конференциям и журналам по компьютерной безопасности.</w:t>
      </w:r>
    </w:p>
    <w:p w14:paraId="200003BC" w14:textId="77777777" w:rsidR="00EC7596" w:rsidRDefault="00385832">
      <w:pPr>
        <w:ind w:firstLine="709"/>
        <w:jc w:val="both"/>
      </w:pPr>
      <w:r>
        <w:rPr>
          <w:b/>
        </w:rPr>
        <w:t>1. Новейшая учебная литература.</w:t>
      </w:r>
    </w:p>
    <w:p w14:paraId="200003BD" w14:textId="77777777" w:rsidR="00EC7596" w:rsidRDefault="00385832">
      <w:pPr>
        <w:ind w:firstLine="709"/>
        <w:jc w:val="both"/>
      </w:pPr>
      <w:r>
        <w:t>Основным отечественным учебным изданием по изучаемой тематике остаётся учебное пособие П. Н. Девянина «Модели безопасности компьютерных систем. Управление доступом и информационными потоками», выдержавшее несколько переизданий: 2-е издание — 2013 г., 3-е издание, исправленное и дополненное, — 2017 г., 4-е издание, переработанное и дополненное, — 2020 г. (издательство «Горячая линия — Телеком»). Именно в этом издании изложено семейство ДП-моделей, включая БД, БДМ, ОСМ и ПСМ ДП-модели, составляющие предмет настоящей работы; иные учебные издания рассматривают мандатные ДП-модели существенно более кратко либо не рассматривают вовсе, ограничиваясь классической моделью Белла — Ла Падулы и примерами запрещённых информационных потоков по времени.</w:t>
      </w:r>
    </w:p>
    <w:p w14:paraId="200003BE" w14:textId="77777777" w:rsidR="00EC7596" w:rsidRDefault="00385832">
      <w:pPr>
        <w:ind w:firstLine="709"/>
        <w:jc w:val="both"/>
      </w:pPr>
      <w:r>
        <w:t>Из учебных изданий, доступных для сопоставления, отметим учебное пособие Н. А. Богульской и М. М. Кучерова «Модели безопасности компьютерных систем» (Красноярск, Сибирский федеральный университет, 2019), в котором приведены разобранные в ответе на вопрос 2 примеры реализации запрещённых информационных потоков по времени, учебное пособие С. С. Куликова «Модели безопасности компьютерных систем» (3-е изд., Воронежский государственный технический университет) и учебное пособие Н. А. Гайдамакина «Теоретические основы компьютерной безопасности» (2-е изд., Екатеринбург, 2015), содержащее развёрнутое изложение многоуровневого тематико-иерархического управления доступом. Из изданий последних лет по общей проблематике защиты информации отметим учебное пособие В. Ф. Шаньгина «Информационная безопасность компьютерных систем и сетей» (М.: ФОРУМ: ИНФРА-М, 2024).</w:t>
      </w:r>
    </w:p>
    <w:p w14:paraId="200003BF" w14:textId="77777777" w:rsidR="00EC7596" w:rsidRDefault="00385832">
      <w:pPr>
        <w:ind w:firstLine="709"/>
        <w:jc w:val="both"/>
      </w:pPr>
      <w:r>
        <w:t>Отдельного упоминания заслуживает монография «Моделирование и верификация политик безопасности управления доступом в операционных системах» (П. Н. Девянин, В. В. Кулямин, А. К. Петренко, А. В. Хорошилов, И. В. Щепетков; М.: Горячая линия — Телеком, 2019), в которой изложен опыт формальной верификации мандатной сущностно-ролевой ДП-модели с применением формального метода Event-B и инструментального средства Rodin. Эта работа существенна для изучаемой темы тем, что демонстрирует переход от «бумажных» доказательств теорем, аналогичных приведённому в ответе на вопрос 12, к машинно-проверяемым доказательствам, что для моделей, содержащих десятки правил преобразования состояний и сотни условий, является практической необходимостью. К этой же линии относится учебное пособие «Основы безопасности операционной системы Astra Linux Special Edition. Управление доступом», ориентированное на практическое изучение реализации мандатного управления доступом и мандатного контроля целостности.</w:t>
      </w:r>
    </w:p>
    <w:p w14:paraId="200003C0" w14:textId="77777777" w:rsidR="00EC7596" w:rsidRDefault="00385832">
      <w:pPr>
        <w:ind w:firstLine="709"/>
        <w:jc w:val="both"/>
      </w:pPr>
      <w:r>
        <w:rPr>
          <w:b/>
        </w:rPr>
        <w:t>2. Отечественные научные публикации.</w:t>
      </w:r>
    </w:p>
    <w:p w14:paraId="200003C1" w14:textId="77777777" w:rsidR="00EC7596" w:rsidRDefault="00385832">
      <w:pPr>
        <w:ind w:firstLine="709"/>
        <w:jc w:val="both"/>
      </w:pPr>
      <w:r>
        <w:t>Наиболее близкой к теме настоящей работы линией отечественных исследований является развитие семейства ДП-моделей и, в частности, мандатной сущностно-ролевой ДП-модели управления доступом и информационными потоками в операционных системах семейства Linux (МРОСЛ ДП-модель), разрабатываемой П. Н. Девяниным и его коллегами в интересах научного обоснования безопасности отечественной операционной системы специального назначения Astra Linux Special Edition. Публикации по этой тематике выходят преимущественно в журнале «Прикладная дискретная математика» (Томский государственный университет) и в «Трудах Института системного программирования РАН».</w:t>
      </w:r>
    </w:p>
    <w:p w14:paraId="200003C2" w14:textId="77777777" w:rsidR="00EC7596" w:rsidRDefault="00385832">
      <w:pPr>
        <w:ind w:firstLine="709"/>
        <w:jc w:val="both"/>
      </w:pPr>
      <w:r>
        <w:t>Непосредственно к предмету настоящей работы относится линия публикаций о необходимых условиях нарушения безопасности информационных потоков по времени в рамках МРОСЛ ДП-модели. В этих работах аппарат анализа потоков по времени, изложенный в БД, БДМ, ОСМ и ПСМ ДП-моделях, переносится на модель реальной операционной системы, включающую сущностно-ролевое управление доступом, мандатный контроль целостности, иерархию сущностей файловой системы Linux и механизмы порождения субъектов; при этом уточняются условия, при которых возможна реализация потоков по времени с использованием иерархии сущностей, и обосновываются требования к конфигурации системы защиты, исключающие такую возможность. Существенным результатом этой линии является то, что механизм блокирующих доступов, введённый в БД ДП-модели как теоретическая конструкция, получает конкретную реализацию в виде требований к составу и режиму функционирования системных процессов защищённой операционной системы.</w:t>
      </w:r>
    </w:p>
    <w:p w14:paraId="200003C3" w14:textId="77777777" w:rsidR="00EC7596" w:rsidRDefault="00385832">
      <w:pPr>
        <w:ind w:firstLine="709"/>
        <w:jc w:val="both"/>
      </w:pPr>
      <w:r>
        <w:t>К той же линии относятся публикации о применении мандатного контроля целостности в ОС Astra Linux для управления доступом к пользовательским данным, о тестировании подсистемы безопасности ОС Astra Linux на основе формализованного описания модели управления доступом, а также об основных элементах мандатной сущностно-ролевой ДП-модели управления доступом и информационными потоками в СУБД PostgreSQL операционной системы специального назначения Astra Linux Special Edition. Последняя работа существенна тем, что показывает применимость аппарата ДП-моделей не только к операционным системам, но и к системам управления базами данных, в которых иерархия сущностей образована схемами, таблицами и записями, а потоки по времени возможны, в частности, через наблюдение блокировок транзакций.</w:t>
      </w:r>
    </w:p>
    <w:p w14:paraId="200003C4" w14:textId="77777777" w:rsidR="00EC7596" w:rsidRDefault="00385832">
      <w:pPr>
        <w:ind w:firstLine="709"/>
        <w:jc w:val="both"/>
      </w:pPr>
      <w:r>
        <w:t>Смежную проблематику разрабатывают работы С. В. Белима и Н. Ф. Богаченко по совмещению ролевой и мандатной политик безопасности и по применению решёток формальных понятий для построения ролевой политики разграничения доступа, а также работы А. А. Грушо, Н. А. Грушо, Е. Е. Тимониной и С. Я. Шоргина по безопасным архитектурам распределённых систем и по скрытым каналам. Работы школы А. А. Грушо по теории скрытых каналов непосредственно связаны с предметом настоящей работы: информационный поток по времени в терминологии ДП-моделей есть частный случай скрытого канала по времени (covert timing channel), и результаты по оценке пропускной способности таких каналов дополняют качественный анализ ДП-моделей количественными оценками.</w:t>
      </w:r>
    </w:p>
    <w:p w14:paraId="200003C5" w14:textId="77777777" w:rsidR="00EC7596" w:rsidRDefault="00385832">
      <w:pPr>
        <w:ind w:firstLine="709"/>
        <w:jc w:val="both"/>
      </w:pPr>
      <w:r>
        <w:rPr>
          <w:b/>
        </w:rPr>
        <w:t>3. Нормативные документы.</w:t>
      </w:r>
    </w:p>
    <w:p w14:paraId="200003C6" w14:textId="77777777" w:rsidR="00EC7596" w:rsidRDefault="00385832">
      <w:pPr>
        <w:ind w:firstLine="709"/>
        <w:jc w:val="both"/>
      </w:pPr>
      <w:r>
        <w:t>В отечественной нормативной базе вопросы, непосредственно относящиеся к изучаемой теме, регламентированы стандартами ГОСТ Р 53113.1-2008 «Информационная технология. Защита информационных технологий и автоматизированных систем от угроз информационной безопасности, реализуемых с использованием скрытых каналов. Часть 1. Общие положения» и ГОСТ Р 53113.2-2009 «…Часть 2. Рекомендации по организации защиты информации, информационных технологий и автоматизированных систем от атак с использованием скрытых каналов». В этих стандартах вводится классификация скрытых каналов, включающая скрытые каналы по времени, и приводятся рекомендации по их выявлению и нейтрализации. Существенно, что предусмотренные стандартами меры — снижение пропускной способности канала, введение шума, ограничение состава одновременно функционирующих процессов — соответствуют по существу тем же приёмам, которые формализованы в БД и БДМ ДП-моделях в виде блокирующих доступов.</w:t>
      </w:r>
    </w:p>
    <w:p w14:paraId="200003C7" w14:textId="77777777" w:rsidR="00EC7596" w:rsidRDefault="00385832">
      <w:pPr>
        <w:ind w:firstLine="709"/>
        <w:jc w:val="both"/>
      </w:pPr>
      <w:r>
        <w:t>Требования к средствам защиты информации, содержащиеся в нормативных документах ФСТЭК России (в частности, в требованиях к операционным системам и в методических документах по мерам защиты информации в государственных информационных системах), предусматривают для систем высоких классов защищённости необходимость формального моделирования политики управления доступом и анализа скрытых каналов, что и обеспечивает практическую востребованность рассматриваемого в работе аппарата.</w:t>
      </w:r>
    </w:p>
    <w:p w14:paraId="200003C8" w14:textId="77777777" w:rsidR="00EC7596" w:rsidRDefault="00385832">
      <w:pPr>
        <w:ind w:firstLine="709"/>
        <w:jc w:val="both"/>
      </w:pPr>
      <w:r>
        <w:rPr>
          <w:b/>
        </w:rPr>
        <w:t>4. Диссертационные исследования.</w:t>
      </w:r>
    </w:p>
    <w:p w14:paraId="200003C9" w14:textId="77777777" w:rsidR="00EC7596" w:rsidRDefault="00385832">
      <w:pPr>
        <w:ind w:firstLine="709"/>
        <w:jc w:val="both"/>
      </w:pPr>
      <w:r>
        <w:t>По тематике формальных моделей управления доступом и информационными потоками защищён ряд диссертаций. Основополагающей для изучаемой темы является докторская диссертация П. Н. Девянина, посвящённая разработке семейства ДП-моделей; в ней и содержится первоначальное построение БД, БДМ, ОСМ и ПСМ ДП-моделей. Из более поздних работ отметим диссертационные исследования по верификации формальных моделей управления доступом с применением формальных методов (Event-B, TLA+), по построению моделей управления доступом для облачных и распределённых систем, а также по методам выявления скрытых каналов в защищённых операционных системах. Общая тенденция диссертационных работ последних лет состоит в переходе от построения новых моделей к их машинно-проверяемой верификации и к автоматизированному тестированию соответствия реализации формальной модели.</w:t>
      </w:r>
    </w:p>
    <w:p w14:paraId="200003CA" w14:textId="77777777" w:rsidR="00EC7596" w:rsidRDefault="00385832">
      <w:pPr>
        <w:ind w:firstLine="709"/>
        <w:jc w:val="both"/>
      </w:pPr>
      <w:r>
        <w:rPr>
          <w:b/>
        </w:rPr>
        <w:t>5. Зарубежные научные публикации.</w:t>
      </w:r>
    </w:p>
    <w:p w14:paraId="200003CB" w14:textId="77777777" w:rsidR="00EC7596" w:rsidRDefault="00385832">
      <w:pPr>
        <w:ind w:firstLine="709"/>
        <w:jc w:val="both"/>
      </w:pPr>
      <w:r>
        <w:t>В зарубежной литературе изучаемая тематика развивается в рамках двух связанных направлений — управления информационными потоками (information flow control, IFC) и исследования скрытых каналов по времени (covert timing channels), включая каналы, основанные на измерении времени выполнения операций (timing side channels).</w:t>
      </w:r>
    </w:p>
    <w:p w14:paraId="200003CC" w14:textId="77777777" w:rsidR="00EC7596" w:rsidRDefault="00385832">
      <w:pPr>
        <w:ind w:firstLine="709"/>
        <w:jc w:val="both"/>
      </w:pPr>
      <w:r>
        <w:t>Классической работой, вводящей понятие скрытого канала, является статья Б. Лэмпсона «A Note on the Confinement Problem» (1973), в которой впервые указано на возможность передачи информации процессами, не имеющими разрешённых каналов связи. Различение каналов по памяти (storage channels) и каналов по времени (timing channels), соответствующее различению потоков writem и writet в ДП-моделях, введено в «Оранжевой книге» (TCSEC, 1985) и развито в работах Р. Кеммерера по методу разделяемых ресурсов (shared resource matrix methodology) для выявления скрытых каналов. Существенно, что метод Кеммерера по существу решает ту же задачу, что и анализ иерархии сущностей в БД ДП-модели: выявление ресурсов, наблюдаемых субъектами разных уровней конфиденциальности.</w:t>
      </w:r>
    </w:p>
    <w:p w14:paraId="200003CD" w14:textId="77777777" w:rsidR="00EC7596" w:rsidRDefault="00385832">
      <w:pPr>
        <w:ind w:firstLine="709"/>
        <w:jc w:val="both"/>
      </w:pPr>
      <w:r>
        <w:t>Современные исследования сосредоточены на скрытых каналах по времени в микроархитектуре процессоров. Работы по атакам класса Spectre и Meltdown (2018) и последующие исследования по кэш-каналам (Prime+Probe, Flush+Reload), по каналам через предсказатель переходов и через контроллер памяти показали, что несущим процессом для передачи информации по времени может служить любой разделяемый аппаратный ресурс. С точки зрения аппарата ДП-моделей эти результаты означают следующее: множество сущностей, пригодных для реализации потоков по времени, существенно шире множества сущностей иерархии, описываемой функцией H, и включает ресурсы, не представленные в модели вовсе. Отсюда следует принципиальное ограничение метода блокирующих доступов, отмеченное в ответе на вопрос 9: он устраняет лишь те каналы, несущим процессом которых служат сущности иерархии, и потому нуждается в дополнении механизмами, действующими на источник потока (ОСМ ДП-модель) либо структурно ограничивающими доступы (ПСМ ДП-модель).</w:t>
      </w:r>
    </w:p>
    <w:p w14:paraId="200003CE" w14:textId="77777777" w:rsidR="00EC7596" w:rsidRDefault="00385832">
      <w:pPr>
        <w:ind w:firstLine="709"/>
        <w:jc w:val="both"/>
      </w:pPr>
      <w:r>
        <w:t>Из направлений теоретических исследований отметим следующие. Первое — количественные меры утечки информации (quantitative information flow), позволяющие оценивать пропускную способность канала по времени и, следовательно, судить о практической опасности выявленного потока, а не только о его наличии. Второе — теория гиперсвойств (hyperproperties) и логики HyperLTL и HyperCTL*, позволяющие формально выразить требования, являющиеся утверждениями не об отдельной трассе системы, а о множестве трасс; требование отсутствия потока по времени относится именно к таким требованиям, поскольку оно состоит в том, что наблюдаемое поведение системы должно быть одинаковым при различных значениях конфиденциальных данных. Третье — системы типов для контроля информационных потоков, обеспечивающие невлияние на уровне языка программирования, в том числе с учётом времени выполнения (constant-time programming). Четвёртое — исследования устойчивости управления информационными потоками к активному нарушителю (nonmalleable information flow control), в которых показано, что классического требования невлияния недостаточно, если нарушитель способен не только наблюдать, но и влиять на низкоуровневые данные.</w:t>
      </w:r>
    </w:p>
    <w:p w14:paraId="200003CF" w14:textId="77777777" w:rsidR="00EC7596" w:rsidRDefault="00385832">
      <w:pPr>
        <w:ind w:firstLine="709"/>
        <w:jc w:val="both"/>
      </w:pPr>
      <w:r>
        <w:t>Результаты проведённого поиска сведены в таблицу 20.</w:t>
      </w:r>
    </w:p>
    <w:p w14:paraId="200003D0" w14:textId="77777777" w:rsidR="00EC7596" w:rsidRDefault="00385832">
      <w:pPr>
        <w:keepNext/>
        <w:spacing w:before="200" w:after="80" w:line="240" w:lineRule="auto"/>
      </w:pPr>
      <w:r>
        <w:rPr>
          <w:sz w:val="26"/>
        </w:rPr>
        <w:t>Таблица 20 – Результаты поиска новейшей литературы по тематике работы</w:t>
      </w:r>
    </w:p>
    <w:tbl>
      <w:tblPr>
        <w:tblStyle w:val="aff0"/>
        <w:tblW w:w="0" w:type="auto"/>
        <w:jc w:val="center"/>
        <w:tblLayout w:type="fixed"/>
        <w:tblLook w:val="04A0" w:firstRow="1" w:lastRow="0" w:firstColumn="1" w:lastColumn="0" w:noHBand="0" w:noVBand="1"/>
      </w:tblPr>
      <w:tblGrid>
        <w:gridCol w:w="1700"/>
        <w:gridCol w:w="3500"/>
        <w:gridCol w:w="3800"/>
      </w:tblGrid>
      <w:tr w:rsidR="00EC7596" w14:paraId="200003D1" w14:textId="77777777">
        <w:trPr>
          <w:tblHeader/>
          <w:jc w:val="center"/>
        </w:trPr>
        <w:tc>
          <w:tcPr>
            <w:tcW w:w="1700" w:type="dxa"/>
            <w:vAlign w:val="center"/>
          </w:tcPr>
          <w:p w14:paraId="200003D2" w14:textId="77777777" w:rsidR="00EC7596" w:rsidRDefault="00385832">
            <w:pPr>
              <w:spacing w:before="40" w:after="40" w:line="240" w:lineRule="auto"/>
              <w:jc w:val="center"/>
            </w:pPr>
            <w:r>
              <w:rPr>
                <w:b/>
                <w:sz w:val="20"/>
              </w:rPr>
              <w:t>Группа источников</w:t>
            </w:r>
          </w:p>
        </w:tc>
        <w:tc>
          <w:tcPr>
            <w:tcW w:w="3500" w:type="dxa"/>
            <w:vAlign w:val="center"/>
          </w:tcPr>
          <w:p w14:paraId="200003D3" w14:textId="77777777" w:rsidR="00EC7596" w:rsidRDefault="00385832">
            <w:pPr>
              <w:spacing w:before="40" w:after="40" w:line="240" w:lineRule="auto"/>
              <w:jc w:val="center"/>
            </w:pPr>
            <w:r>
              <w:rPr>
                <w:b/>
                <w:sz w:val="20"/>
              </w:rPr>
              <w:t>Основные издания и публикации</w:t>
            </w:r>
          </w:p>
        </w:tc>
        <w:tc>
          <w:tcPr>
            <w:tcW w:w="3800" w:type="dxa"/>
            <w:vAlign w:val="center"/>
          </w:tcPr>
          <w:p w14:paraId="200003D4" w14:textId="77777777" w:rsidR="00EC7596" w:rsidRDefault="00385832">
            <w:pPr>
              <w:spacing w:before="40" w:after="40" w:line="240" w:lineRule="auto"/>
              <w:jc w:val="center"/>
            </w:pPr>
            <w:r>
              <w:rPr>
                <w:b/>
                <w:sz w:val="20"/>
              </w:rPr>
              <w:t>Отношение к теме работы</w:t>
            </w:r>
          </w:p>
        </w:tc>
      </w:tr>
      <w:tr w:rsidR="00EC7596" w14:paraId="200003D5" w14:textId="77777777">
        <w:trPr>
          <w:jc w:val="center"/>
        </w:trPr>
        <w:tc>
          <w:tcPr>
            <w:tcW w:w="1700" w:type="dxa"/>
            <w:vAlign w:val="center"/>
          </w:tcPr>
          <w:p w14:paraId="200003D6" w14:textId="77777777" w:rsidR="00EC7596" w:rsidRDefault="00385832">
            <w:pPr>
              <w:spacing w:before="40" w:after="40" w:line="240" w:lineRule="auto"/>
            </w:pPr>
            <w:r>
              <w:rPr>
                <w:sz w:val="20"/>
              </w:rPr>
              <w:t>Учебная литература</w:t>
            </w:r>
          </w:p>
        </w:tc>
        <w:tc>
          <w:tcPr>
            <w:tcW w:w="3500" w:type="dxa"/>
            <w:vAlign w:val="center"/>
          </w:tcPr>
          <w:p w14:paraId="200003D7" w14:textId="77777777" w:rsidR="00EC7596" w:rsidRDefault="00385832">
            <w:pPr>
              <w:spacing w:before="40" w:after="40" w:line="240" w:lineRule="auto"/>
            </w:pPr>
            <w:r>
              <w:rPr>
                <w:sz w:val="20"/>
              </w:rPr>
              <w:t>Девянин П. Н. Модели безопасности компьютерных систем (4-е изд., 2020); Моделирование и верификация политик безопасности управления доступом в операционных системах (2019); Основы безопасности ОС Astra Linux Special Edition. Управление доступом; Богульская Н. А., Кучеров М. М. (2019); Куликов С. С.; Гайдамакин Н. А. (2015); Шаньгин В. Ф. (2024)</w:t>
            </w:r>
          </w:p>
        </w:tc>
        <w:tc>
          <w:tcPr>
            <w:tcW w:w="3800" w:type="dxa"/>
            <w:vAlign w:val="center"/>
          </w:tcPr>
          <w:p w14:paraId="200003D8" w14:textId="77777777" w:rsidR="00EC7596" w:rsidRDefault="00385832">
            <w:pPr>
              <w:spacing w:before="40" w:after="40" w:line="240" w:lineRule="auto"/>
            </w:pPr>
            <w:r>
              <w:rPr>
                <w:sz w:val="20"/>
              </w:rPr>
              <w:t>Содержат изложение семейства ДП-моделей, включая БД, БДМ, ОСМ и ПСМ ДП-модели, и примеры реализации запрещённых информационных потоков по времени</w:t>
            </w:r>
          </w:p>
        </w:tc>
      </w:tr>
      <w:tr w:rsidR="00EC7596" w14:paraId="200003D9" w14:textId="77777777">
        <w:trPr>
          <w:jc w:val="center"/>
        </w:trPr>
        <w:tc>
          <w:tcPr>
            <w:tcW w:w="1700" w:type="dxa"/>
            <w:vAlign w:val="center"/>
          </w:tcPr>
          <w:p w14:paraId="200003DA" w14:textId="77777777" w:rsidR="00EC7596" w:rsidRDefault="00385832">
            <w:pPr>
              <w:spacing w:before="40" w:after="40" w:line="240" w:lineRule="auto"/>
            </w:pPr>
            <w:r>
              <w:rPr>
                <w:sz w:val="20"/>
              </w:rPr>
              <w:t>Отечественные научные публикации</w:t>
            </w:r>
          </w:p>
        </w:tc>
        <w:tc>
          <w:tcPr>
            <w:tcW w:w="3500" w:type="dxa"/>
            <w:vAlign w:val="center"/>
          </w:tcPr>
          <w:p w14:paraId="200003DB" w14:textId="77777777" w:rsidR="00EC7596" w:rsidRDefault="00385832">
            <w:pPr>
              <w:spacing w:before="40" w:after="40" w:line="240" w:lineRule="auto"/>
            </w:pPr>
            <w:r>
              <w:rPr>
                <w:sz w:val="20"/>
              </w:rPr>
              <w:t>Публикации по МРОСЛ ДП-модели в «Прикладной дискретной математике», в том числе о необходимых условиях нарушения безопасности информационных потоков по времени; публикации в «Трудах ИСП РАН» о мандатном контроле целостности и о тестировании подсистемы безопасности ОС Astra Linux; работы о ДП-модели СУБД PostgreSQL; работы Белима С. В., Богаченко Н. Ф., Грушо А. А. и др.</w:t>
            </w:r>
          </w:p>
        </w:tc>
        <w:tc>
          <w:tcPr>
            <w:tcW w:w="3800" w:type="dxa"/>
            <w:vAlign w:val="center"/>
          </w:tcPr>
          <w:p w14:paraId="200003DC" w14:textId="77777777" w:rsidR="00EC7596" w:rsidRDefault="00385832">
            <w:pPr>
              <w:spacing w:before="40" w:after="40" w:line="240" w:lineRule="auto"/>
            </w:pPr>
            <w:r>
              <w:rPr>
                <w:sz w:val="20"/>
              </w:rPr>
              <w:t>Переносят аппарат анализа потоков по времени на модели реальных операционных систем и СУБД; дополняют качественный анализ количественными оценками пропускной способности скрытых каналов</w:t>
            </w:r>
          </w:p>
        </w:tc>
      </w:tr>
      <w:tr w:rsidR="00EC7596" w14:paraId="200003DD" w14:textId="77777777">
        <w:trPr>
          <w:jc w:val="center"/>
        </w:trPr>
        <w:tc>
          <w:tcPr>
            <w:tcW w:w="1700" w:type="dxa"/>
            <w:vAlign w:val="center"/>
          </w:tcPr>
          <w:p w14:paraId="200003DE" w14:textId="77777777" w:rsidR="00EC7596" w:rsidRDefault="00385832">
            <w:pPr>
              <w:spacing w:before="40" w:after="40" w:line="240" w:lineRule="auto"/>
            </w:pPr>
            <w:r>
              <w:rPr>
                <w:sz w:val="20"/>
              </w:rPr>
              <w:t>Нормативные документы</w:t>
            </w:r>
          </w:p>
        </w:tc>
        <w:tc>
          <w:tcPr>
            <w:tcW w:w="3500" w:type="dxa"/>
            <w:vAlign w:val="center"/>
          </w:tcPr>
          <w:p w14:paraId="200003DF" w14:textId="77777777" w:rsidR="00EC7596" w:rsidRDefault="00385832">
            <w:pPr>
              <w:spacing w:before="40" w:after="40" w:line="240" w:lineRule="auto"/>
            </w:pPr>
            <w:r>
              <w:rPr>
                <w:sz w:val="20"/>
              </w:rPr>
              <w:t>ГОСТ Р 53113.1-2008; ГОСТ Р 53113.2-2009; методические документы ФСТЭК России по мерам защиты информации</w:t>
            </w:r>
          </w:p>
        </w:tc>
        <w:tc>
          <w:tcPr>
            <w:tcW w:w="3800" w:type="dxa"/>
            <w:vAlign w:val="center"/>
          </w:tcPr>
          <w:p w14:paraId="200003E0" w14:textId="77777777" w:rsidR="00EC7596" w:rsidRDefault="00385832">
            <w:pPr>
              <w:spacing w:before="40" w:after="40" w:line="240" w:lineRule="auto"/>
            </w:pPr>
            <w:r>
              <w:rPr>
                <w:sz w:val="20"/>
              </w:rPr>
              <w:t>Переводят теоретические требования к отсутствию потоков по времени в форму проверяемых мероприятий по выявлению и нейтрализации скрытых каналов</w:t>
            </w:r>
          </w:p>
        </w:tc>
      </w:tr>
      <w:tr w:rsidR="00EC7596" w14:paraId="200003E1" w14:textId="77777777">
        <w:trPr>
          <w:jc w:val="center"/>
        </w:trPr>
        <w:tc>
          <w:tcPr>
            <w:tcW w:w="1700" w:type="dxa"/>
            <w:vAlign w:val="center"/>
          </w:tcPr>
          <w:p w14:paraId="200003E2" w14:textId="77777777" w:rsidR="00EC7596" w:rsidRDefault="00385832">
            <w:pPr>
              <w:spacing w:before="40" w:after="40" w:line="240" w:lineRule="auto"/>
            </w:pPr>
            <w:r>
              <w:rPr>
                <w:sz w:val="20"/>
              </w:rPr>
              <w:t>Диссертационные исследования</w:t>
            </w:r>
          </w:p>
        </w:tc>
        <w:tc>
          <w:tcPr>
            <w:tcW w:w="3500" w:type="dxa"/>
            <w:vAlign w:val="center"/>
          </w:tcPr>
          <w:p w14:paraId="200003E3" w14:textId="77777777" w:rsidR="00EC7596" w:rsidRDefault="00385832">
            <w:pPr>
              <w:spacing w:before="40" w:after="40" w:line="240" w:lineRule="auto"/>
            </w:pPr>
            <w:r>
              <w:rPr>
                <w:sz w:val="20"/>
              </w:rPr>
              <w:t>Докторская диссертация П. Н. Девянина по семейству ДП-моделей; работы по верификации моделей управления доступом формальными методами; работы по выявлению скрытых каналов в защищённых ОС</w:t>
            </w:r>
          </w:p>
        </w:tc>
        <w:tc>
          <w:tcPr>
            <w:tcW w:w="3800" w:type="dxa"/>
            <w:vAlign w:val="center"/>
          </w:tcPr>
          <w:p w14:paraId="200003E4" w14:textId="77777777" w:rsidR="00EC7596" w:rsidRDefault="00385832">
            <w:pPr>
              <w:spacing w:before="40" w:after="40" w:line="240" w:lineRule="auto"/>
            </w:pPr>
            <w:r>
              <w:rPr>
                <w:sz w:val="20"/>
              </w:rPr>
              <w:t>Показывают переход от построения новых моделей к их машинно-проверяемой верификации и автоматизированному тестированию реализаций</w:t>
            </w:r>
          </w:p>
        </w:tc>
      </w:tr>
      <w:tr w:rsidR="00EC7596" w14:paraId="200003E5" w14:textId="77777777">
        <w:trPr>
          <w:jc w:val="center"/>
        </w:trPr>
        <w:tc>
          <w:tcPr>
            <w:tcW w:w="1700" w:type="dxa"/>
            <w:vAlign w:val="center"/>
          </w:tcPr>
          <w:p w14:paraId="200003E6" w14:textId="77777777" w:rsidR="00EC7596" w:rsidRDefault="00385832">
            <w:pPr>
              <w:spacing w:before="40" w:after="40" w:line="240" w:lineRule="auto"/>
            </w:pPr>
            <w:r>
              <w:rPr>
                <w:sz w:val="20"/>
              </w:rPr>
              <w:t>Зарубежные публикации</w:t>
            </w:r>
          </w:p>
        </w:tc>
        <w:tc>
          <w:tcPr>
            <w:tcW w:w="3500" w:type="dxa"/>
            <w:vAlign w:val="center"/>
          </w:tcPr>
          <w:p w14:paraId="200003E7" w14:textId="77777777" w:rsidR="00EC7596" w:rsidRDefault="00385832">
            <w:pPr>
              <w:spacing w:before="40" w:after="40" w:line="240" w:lineRule="auto"/>
            </w:pPr>
            <w:r>
              <w:rPr>
                <w:sz w:val="20"/>
              </w:rPr>
              <w:t>Lampson B. A Note on the Confinement Problem (1973); TCSEC (1985); работы Кеммерера по методу разделяемых ресурсов; исследования Spectre, Meltdown и микроархитектурных каналов; работы по quantitative information flow, hyperproperties (HyperLTL, HyperCTL*), системам типов и nonmalleable information flow control</w:t>
            </w:r>
          </w:p>
        </w:tc>
        <w:tc>
          <w:tcPr>
            <w:tcW w:w="3800" w:type="dxa"/>
            <w:vAlign w:val="center"/>
          </w:tcPr>
          <w:p w14:paraId="200003E8" w14:textId="77777777" w:rsidR="00EC7596" w:rsidRDefault="00385832">
            <w:pPr>
              <w:spacing w:before="40" w:after="40" w:line="240" w:lineRule="auto"/>
            </w:pPr>
            <w:r>
              <w:rPr>
                <w:sz w:val="20"/>
              </w:rPr>
              <w:t>Показывают, что множество несущих процессов для потоков по времени существенно шире иерархии сущностей, и развивают средства количественной оценки и формальной верификации требований отсутствия таких потоков</w:t>
            </w:r>
          </w:p>
        </w:tc>
      </w:tr>
    </w:tbl>
    <w:p w14:paraId="200003E9" w14:textId="77777777" w:rsidR="00EC7596" w:rsidRDefault="00385832">
      <w:pPr>
        <w:ind w:firstLine="709"/>
        <w:jc w:val="both"/>
      </w:pPr>
      <w:r>
        <w:t xml:space="preserve">Обобщая результаты поиска, можно констатировать следующее. Аппарат мандатных ДП-моделей информационных потоков по времени, изученный в настоящей работе, сохраняет актуальность и в настоящее время развивается в двух направлениях. Первое направление — </w:t>
      </w:r>
      <w:r>
        <w:rPr>
          <w:i/>
        </w:rPr>
        <w:t>применение</w:t>
      </w:r>
      <w:r>
        <w:t xml:space="preserve"> аппарата к моделям реальных систем: МРОСЛ ДП-модель операционной системы Astra Linux Special Edition и построенная на её основе ДП-модель СУБД PostgreSQL представляют собой прямое развитие изученных моделей, в котором теоретические конструкции — блокирующие доступы, отождествление порождённых субъектов, строгое мандатное управление доступом — превращаются в конкретные требования к конфигурации и режиму функционирования системы защиты. Второе направление — </w:t>
      </w:r>
      <w:r>
        <w:rPr>
          <w:i/>
        </w:rPr>
        <w:t>верификация</w:t>
      </w:r>
      <w:r>
        <w:t>: доказательства теорем, аналогичные приведённому в ответе на вопрос 12, для моделей реального масштаба выполняются машинно, с применением формальных методов и соответствующих инструментальных средств.</w:t>
      </w:r>
    </w:p>
    <w:p w14:paraId="200003EA" w14:textId="77777777" w:rsidR="00EC7596" w:rsidRDefault="00385832">
      <w:pPr>
        <w:ind w:firstLine="709"/>
        <w:jc w:val="both"/>
      </w:pPr>
      <w:r>
        <w:t>Вместе с тем результаты зарубежных исследований последних лет указывают на принципиальное ограничение всех рассмотренных моделей: они описывают потоки по времени, несущим процессом которых служат сущности, представленные в модели, — сущности иерархии, субъекты, системные переменные. Микроархитектурные каналы, использующие разделяемые аппаратные ресурсы, в модели не представлены и потому её средствами не анализируются. Отсюда следует, что защита от потоков по времени в современных КС требует сочетания формальных моделей управления доступом, обеспечивающих отсутствие каналов на уровне логической архитектуры системы, со специальными механизмами противодействия микроархитектурным каналам, действующими на уровне аппаратной платформы и системного программного обеспечения.</w:t>
      </w:r>
    </w:p>
    <w:p w14:paraId="200003EB" w14:textId="77777777" w:rsidR="00EC7596" w:rsidRDefault="00385832">
      <w:pPr>
        <w:spacing w:line="240" w:lineRule="auto"/>
      </w:pPr>
      <w:r>
        <w:br w:type="page"/>
      </w:r>
    </w:p>
    <w:p w14:paraId="200003EC" w14:textId="77777777" w:rsidR="00EC7596" w:rsidRDefault="00385832">
      <w:pPr>
        <w:keepNext/>
        <w:spacing w:before="240" w:after="240"/>
        <w:jc w:val="center"/>
      </w:pPr>
      <w:r>
        <w:rPr>
          <w:b/>
        </w:rPr>
        <w:t>ВЫВОДЫ</w:t>
      </w:r>
    </w:p>
    <w:p w14:paraId="200003ED" w14:textId="77777777" w:rsidR="00EC7596" w:rsidRDefault="00385832">
      <w:pPr>
        <w:ind w:firstLine="709"/>
        <w:jc w:val="both"/>
      </w:pPr>
      <w:r>
        <w:t>В ходе выполнения лабораторной работы изучены мандатные ДП-модели информационных потоков по времени — мандатная ДП-модель с блокирующими доступами доверенных субъектов (БДМ ДП-модель), мандатная ДП-модель с отождествлением порождённых субъектов (ОСМ ДП-модель) и мандатная ДП-модель КС, реализующих политику строгого мандатного управления доступом (ПСМ ДП-модель), — а также дискреционная ДП-модель с блокирующими доступами доверенных субъектов (БД ДП-модель), послужившая основой первой из них. Получены следующие основные результаты.</w:t>
      </w:r>
    </w:p>
    <w:p w14:paraId="200003EE" w14:textId="77777777" w:rsidR="00EC7596" w:rsidRDefault="00385832">
      <w:pPr>
        <w:ind w:firstLine="709"/>
        <w:jc w:val="both"/>
      </w:pPr>
      <w:r>
        <w:rPr>
          <w:b/>
        </w:rPr>
        <w:t>1.</w:t>
      </w:r>
      <w:r>
        <w:t xml:space="preserve"> Установлена причина, вызвавшая построение рассмотренных моделей. В рамках мандатной ДП-модели обоснована теорема БТБ-ДП, согласно которой система, запущенная из безопасного в смысле Белла — Ла Падулы начального состояния при A0 = F0 = ∅, остаётся безопасной на всех траекториях. Однако показано, что обеспечения безопасности состояний и функции переходов в смысле определений ss-свойства и </w:t>
      </w:r>
      <w:r>
        <w:rPr>
          <w:i/>
        </w:rPr>
        <w:t>*</w:t>
      </w:r>
      <w:r>
        <w:t xml:space="preserve">-свойства недостаточно для противодействия запрещённым информационным потокам двух видов: потокам по времени от сущностей с высоким уровнем конфиденциальности к сущностям с низким уровнем и потокам по памяти от недоверенных субъектов с низким уровнем доступа к сущностям, функционально ассоциированным с субъектами с высоким уровнем доступа. Причина недостаточности установлена: определения ss- и </w:t>
      </w:r>
      <w:r>
        <w:rPr>
          <w:i/>
        </w:rPr>
        <w:t>*</w:t>
      </w:r>
      <w:r>
        <w:t>-свойств налагают ограничения на элементы множества A — доступы, — тогда как правила find и post требуют доступа к контейнеру, а порождают поток между субъектом и содержащейся в контейнере сущностью, уровень конфиденциальности которой отличен от уровня контейнера.</w:t>
      </w:r>
    </w:p>
    <w:p w14:paraId="200003EF" w14:textId="77777777" w:rsidR="00EC7596" w:rsidRDefault="00385832">
      <w:pPr>
        <w:ind w:firstLine="709"/>
        <w:jc w:val="both"/>
      </w:pPr>
      <w:r>
        <w:rPr>
          <w:b/>
        </w:rPr>
        <w:t>2.</w:t>
      </w:r>
      <w:r>
        <w:t xml:space="preserve"> Охарактеризована БД ДП-модель: дискреционная модель семейства ДП-моделей, построенная на основе БК ДП-модели, описывающая КС, в которых субъекты разделены на доверенные и недоверенные, кооперация между этими группами отсутствует, а доверенные субъекты систематически удерживают доступы к сущностям иерархии. Установлено, что модель не вводит новых правил преобразования состояний, а усиливает условия применения правил find, post и pass требованием отсутствия блокирующих доступов доверенных субъектов к используемым сущностям.</w:t>
      </w:r>
    </w:p>
    <w:p w14:paraId="200003F0" w14:textId="77777777" w:rsidR="00EC7596" w:rsidRDefault="00385832">
      <w:pPr>
        <w:ind w:firstLine="709"/>
        <w:jc w:val="both"/>
      </w:pPr>
      <w:r>
        <w:rPr>
          <w:b/>
        </w:rPr>
        <w:t>3.</w:t>
      </w:r>
      <w:r>
        <w:t xml:space="preserve"> Приведены три примера реализации информационного потока по времени между двумя недоверенными субъектами КС, различающиеся используемым несущим процессом: пример с «зависанием» субъекта высокого уровня доступа, наблюдаемым субъектом-нарушителем низкого уровня; пример с использованием общего контейнера иерархии сущностей, в котором передающий субъект применяет правило post, а принимающий — правило find; пример с использованием системной переменной условий совместного использования файла. Для каждого примера показано, что состояние системы остаётся безопасным в смысле Белла — Ла Падулы, а информационный поток при этом реализуется.</w:t>
      </w:r>
    </w:p>
    <w:p w14:paraId="200003F1" w14:textId="77777777" w:rsidR="00EC7596" w:rsidRDefault="00385832">
      <w:pPr>
        <w:ind w:firstLine="709"/>
        <w:jc w:val="both"/>
      </w:pPr>
      <w:r>
        <w:rPr>
          <w:b/>
        </w:rPr>
        <w:t>4.</w:t>
      </w:r>
      <w:r>
        <w:t xml:space="preserve"> Даны определения иерархии сущностей и функции иерархии сущностей базовой ДП-модели с перечислением всех налагаемых условий: отношение ≤ должно быть частичным порядком, множество контейнеров, содержащих данную сущность, должно быть линейно упорядочено, функция H должна задавать отношение непосредственного вхождения, H(e1) ∩ H(e2) = ∅ при e1 ≠ e2, H(o) = ∅ для объектов, иерархии субъектов и несубъектных сущностей не должны смешиваться. Введено определение иерархии сущностей с учётом блокирующих доступов доверенных субъектов как сужения исходной иерархии на множество незаблокированных сущностей с исключением связей, проходящих через заблокированные контейнеры, и перечислены шесть условий, которые при этом должны выполняться: условия базового определения иерархии, условие разделения субъектов, условие отсутствия кооперации, условие полноты блокирования, условие непрерывности блокирования во времени и условие монотонности уровня конфиденциальности вдоль иерархии.</w:t>
      </w:r>
    </w:p>
    <w:p w14:paraId="200003F2" w14:textId="77777777" w:rsidR="00EC7596" w:rsidRDefault="00385832">
      <w:pPr>
        <w:ind w:firstLine="709"/>
        <w:jc w:val="both"/>
      </w:pPr>
      <w:r>
        <w:rPr>
          <w:b/>
        </w:rPr>
        <w:t>5.</w:t>
      </w:r>
      <w:r>
        <w:t xml:space="preserve"> Приведён пример ситуации, когда реализация информационного потока по времени с использованием иерархии сущностей невозможна, и построена схема этого процесса в обозначениях графа доступов. Установлено, что невозможность достигается одним из трёх способов: занятием всех общих контейнеров блокирующими доступами доверенных субъектов (БД и БДМ ДП-модели), отсутствием общих контейнеров в иерархии (изоляция поддеревьев) или невозможностью получения доступов к одному контейнеру субъектами разных уровней (ПСМ ДП-модель).</w:t>
      </w:r>
    </w:p>
    <w:p w14:paraId="200003F3" w14:textId="77777777" w:rsidR="00EC7596" w:rsidRDefault="00385832">
      <w:pPr>
        <w:ind w:firstLine="709"/>
        <w:jc w:val="both"/>
      </w:pPr>
      <w:r>
        <w:rPr>
          <w:b/>
        </w:rPr>
        <w:t>6.</w:t>
      </w:r>
      <w:r>
        <w:t xml:space="preserve"> Дано определение блокирующего доступа доверенного субъекта к сущности: любой доступ (y, e, α) ∈ A доверенного субъекта y ∈ LS к сущности e произвольного вида α ∈ Ra, препятствующий реализации информационных потоков по времени с использованием сущности e и иерархии сущностей, в которую она входит. Разобраны четыре существенных признака определения: блокирующим является доступ, а не право доступа; блокирующим является любой вид доступа; блокирующим является доступ именно доверенного субъекта; блокирование распространяется на всё поддерево иерархии с корнем в заблокированном контейнере.</w:t>
      </w:r>
    </w:p>
    <w:p w14:paraId="200003F4" w14:textId="77777777" w:rsidR="00EC7596" w:rsidRDefault="00385832">
      <w:pPr>
        <w:ind w:firstLine="709"/>
        <w:jc w:val="both"/>
      </w:pPr>
      <w:r>
        <w:rPr>
          <w:b/>
        </w:rPr>
        <w:t>7.</w:t>
      </w:r>
      <w:r>
        <w:t xml:space="preserve"> Проведён анализ условий реализации информационных потоков по памяти и по времени в КС с дискреционным управлением доступом, без кооперации доверенных и недоверенных субъектов, в которых доверенные субъекты реализуют блокирующие доступы. Установлено, что условия реализации потоков по памяти не изменяются по сравнению с БК ДП-моделью, поскольку условия применения правила flow не содержат требований к иерархии сущностей и не нарушаются доступами других субъектов, — метод блокирующих доступов от потоков по памяти не защищает. Условия реализации потоков по времени сокращаются: цепочка потока может проходить только по незаблокированной части иерархии. Обосновано достаточное условие отсутствия потоков по времени через иерархию сущностей (утверждение 1) и установлена причина асимметрии влияния блокирующих доступов на два вида потоков: поток по памяти использует содержимое сущности, поток по времени — её наблюдаемое состояние.</w:t>
      </w:r>
    </w:p>
    <w:p w14:paraId="200003F5" w14:textId="77777777" w:rsidR="00EC7596" w:rsidRDefault="00385832">
      <w:pPr>
        <w:ind w:firstLine="709"/>
        <w:jc w:val="both"/>
      </w:pPr>
      <w:r>
        <w:rPr>
          <w:b/>
        </w:rPr>
        <w:t>8.</w:t>
      </w:r>
      <w:r>
        <w:t xml:space="preserve"> Описаны правила преобразования состояний БД ДП-модели с разделением на три группы: правила, условия применения которых не изменяются (в том числе правила получения доступов, применение которых доверенными субъектами и создаёт блокирующие доступы); правила find, post и pass, условия применения которых усиливаются требованием z ∉ B(G) и y ∉ B(G) для недоверенных субъектов; правила, добавляемые в мандатных развитиях модели. Объяснён механизм предотвращения запрещённых потоков по времени по четырём этапам: выявление контейнеров, пригодных для реализации потоков; реализация блокирующих доступов правилами access_read, access_write, access_append; утрата недоверенными субъектами возможности применить правила find и post; удержание блокирующих доступов на протяжении траектории.</w:t>
      </w:r>
    </w:p>
    <w:p w14:paraId="200003F6" w14:textId="77777777" w:rsidR="00EC7596" w:rsidRDefault="00385832">
      <w:pPr>
        <w:ind w:firstLine="709"/>
        <w:jc w:val="both"/>
      </w:pPr>
      <w:r>
        <w:rPr>
          <w:b/>
        </w:rPr>
        <w:t>9.</w:t>
      </w:r>
      <w:r>
        <w:t xml:space="preserve"> Дано определение траектории блокирующих доступов доверенных субъектов и установлено её соотношение с траекторией без кооперации доверенных и недоверенных субъектов для передачи прав доступа. Показано, что второе свойство входит в определение первого в качестве необходимого условия: всякая траектория блокирующих доступов является траекторией без кооперации для передачи прав доступа, но не наоборот. Установлено, что классы траекторий образуют последовательность вложенных ограничений, вследствие чего все результаты БК ДП-модели сохраняют силу на траекториях блокирующих доступов.</w:t>
      </w:r>
    </w:p>
    <w:p w14:paraId="200003F7" w14:textId="77777777" w:rsidR="00EC7596" w:rsidRDefault="00385832">
      <w:pPr>
        <w:ind w:firstLine="709"/>
        <w:jc w:val="both"/>
      </w:pPr>
      <w:r>
        <w:rPr>
          <w:b/>
        </w:rPr>
        <w:t>10.</w:t>
      </w:r>
      <w:r>
        <w:t xml:space="preserve"> Охарактеризована БДМ ДП-модель как результат совмещения элементов мандатной ДП-модели с механизмом блокирующих доступов БД ДП-модели. Установлено, что модель не вводит новых элементов состояния; сформулировано утверждение 2 о невозможности реализации запрещённых потоков по времени через иерархию сущностей при условии блокирования всех контейнеров, доступных недоверенным субъектам различных уровней доступа, и приведено его обоснование. Отмечено ограничение модели: она устраняет лишь те потоки по времени, несущим процессом которых служат сущности иерархии.</w:t>
      </w:r>
    </w:p>
    <w:p w14:paraId="200003F8" w14:textId="77777777" w:rsidR="00EC7596" w:rsidRDefault="00385832">
      <w:pPr>
        <w:ind w:firstLine="709"/>
        <w:jc w:val="both"/>
      </w:pPr>
      <w:r>
        <w:rPr>
          <w:b/>
        </w:rPr>
        <w:t>11.</w:t>
      </w:r>
      <w:r>
        <w:t xml:space="preserve"> Охарактеризована ОСМ ДП-модель, в которой при определении </w:t>
      </w:r>
      <w:r>
        <w:rPr>
          <w:i/>
        </w:rPr>
        <w:t>*</w:t>
      </w:r>
      <w:r>
        <w:t xml:space="preserve">-свойства рассматриваются доступы недоверенного субъекта вместе со всеми доступами порождённых им субъектов. Введены определение множества отождествляемых субъектов ⟨s⟩ и определение </w:t>
      </w:r>
      <w:r>
        <w:rPr>
          <w:i/>
        </w:rPr>
        <w:t>*</w:t>
      </w:r>
      <w:r>
        <w:t>-свойства с отождествлением порождённых субъектов. Обоснована невозможность реализации в рамках модели запрещённых информационных потоков по времени от сущностей с высоким уровнем конфиденциальности к сущностям с низким уровнем: доказательство проведено разбором шести случаев, охватывающих все возможные варианты того, какими субъектами могут быть начальное и конечное звенья цепочки потока. Установлено преимущество ОСМ ДП-модели перед БДМ ДП-моделью: она действует на источник потока, а не на его несущий процесс, и потому защищает независимо от природы несущего процесса.</w:t>
      </w:r>
    </w:p>
    <w:p w14:paraId="200003F9" w14:textId="77777777" w:rsidR="00EC7596" w:rsidRDefault="00385832">
      <w:pPr>
        <w:ind w:firstLine="709"/>
        <w:jc w:val="both"/>
      </w:pPr>
      <w:r>
        <w:rPr>
          <w:b/>
        </w:rPr>
        <w:t>12.</w:t>
      </w:r>
      <w:r>
        <w:t xml:space="preserve"> Изложены правила преобразования состояний КС для недоверенных субъектов в политике строгого мандатного управления доступом. Установлено, что для правил access_read, access_write и access_append условие fs(x) ≥ fe(y) (для дозаписи — fs(x) ≤ fe(y)) заменяется равенством fs(x) = fe(y); правило create_entity присваивает создаваемой сущности уровень fe′(y) = fs(x); правило create_subject присваивает порождаемому субъекту уровень fs′(y) = fs(x) и относит его к множеству недоверенных субъектов. Обосновано основное свойство правил ПСМ ДП-модели: всякое применение недоверенным субъектом правила, порождающего ребро информационного потока, порождает ребро между сущностями одного и того же уровня конфиденциальности, равного уровню доступа этого субъекта.</w:t>
      </w:r>
    </w:p>
    <w:p w14:paraId="200003FA" w14:textId="77777777" w:rsidR="00EC7596" w:rsidRDefault="00385832">
      <w:pPr>
        <w:ind w:firstLine="709"/>
        <w:jc w:val="both"/>
      </w:pPr>
      <w:r>
        <w:rPr>
          <w:b/>
        </w:rPr>
        <w:t>13.</w:t>
      </w:r>
      <w:r>
        <w:t xml:space="preserve"> Доказано, что реализация в КС строгого мандатного управления доступом обеспечивает защиту от возникновения запрещённых информационных потоков по времени от сущностей с большим уровнем конфиденциальности к сущностям с меньшим уровнем. Доказательство проведено индукцией по длине траектории с использованием вспомогательной леммы о том, что всякий доступ недоверенного субъекта реализуется только к сущностям его собственного уровня конфиденциальности; разобраны все правила преобразования состояний, порождающие рёбра множества F, для случаев применения правил доверенными и недоверенными субъектами. Установлено, что доказано более сильное утверждение: в такой КС невозможны любые информационные потоки — как по памяти, так и по времени — между сущностями различных уровней конфиденциальности, инициируемые недоверенными субъектами.</w:t>
      </w:r>
    </w:p>
    <w:p w14:paraId="200003FB" w14:textId="77777777" w:rsidR="00EC7596" w:rsidRDefault="00385832">
      <w:pPr>
        <w:ind w:firstLine="709"/>
        <w:jc w:val="both"/>
      </w:pPr>
      <w:r>
        <w:rPr>
          <w:b/>
        </w:rPr>
        <w:t>14.</w:t>
      </w:r>
      <w:r>
        <w:t xml:space="preserve"> Выполнен самостоятельный поиск новейшей учебной и научной литературы по тематике работы. Установлено, что аппарат мандатных ДП-моделей информационных потоков по времени развивается в двух направлениях: применение к моделям реальных систем (МРОСЛ ДП-модель ОС Astra Linux Special Edition, ДП-модель СУБД PostgreSQL) и машинно-проверяемая верификация формальными методами. Отмечено принципиальное ограничение всех рассмотренных моделей, выявленное в свете зарубежных исследований микроархитектурных скрытых каналов: модели описывают лишь те потоки по времени, несущим процессом которых служат представленные в модели сущности.</w:t>
      </w:r>
    </w:p>
    <w:p w14:paraId="200003FC" w14:textId="77777777" w:rsidR="00EC7596" w:rsidRDefault="00385832">
      <w:pPr>
        <w:ind w:firstLine="709"/>
        <w:jc w:val="both"/>
      </w:pPr>
      <w:r>
        <w:t xml:space="preserve">Общий вывод по работе состоит в следующем. Информационные потоки по времени представляют собой тот вид угроз конфиденциальности, от которого мандатное управление доступом в его классической формулировке принципиально не защищает: </w:t>
      </w:r>
      <w:r>
        <w:rPr>
          <w:i/>
        </w:rPr>
        <w:t>*</w:t>
      </w:r>
      <w:r>
        <w:t xml:space="preserve">-свойство запрещает перенос данных с высокого уровня на низкий, но не запрещает зависимость наблюдаемого поведения системы от конфиденциальных данных. Три рассмотренные мандатные ДП-модели предлагают три различных по существу решения этой задачи, действующие на разные звенья канала передачи информации. БДМ ДП-модель действует на несущий процесс, устраняя пригодные для передачи сущности иерархии посредством блокирующих доступов доверенных субъектов; она наиболее проста в реализации, не требует изменения механизмов управления доступом, но защищает лишь от каналов, использующих иерархию сущностей, и требует непрерывной активности доверенных субъектов. ОСМ ДП-модель действует на источник потока, устраняя возможность обхода </w:t>
      </w:r>
      <w:r>
        <w:rPr>
          <w:i/>
        </w:rPr>
        <w:t>*</w:t>
      </w:r>
      <w:r>
        <w:t>-свойства посредством порождения субъектов; она защищает независимо от природы несущего процесса, но требует усложнения монитора обращений учётом отношения порождения субъектов. ПСМ ДП-модель действует на само множество разрешённых доступов, замыкая каждого недоверенного субъекта на одном уровне решётки конфиденциальности; она обеспечивает наиболее полную защиту, доказуемую индукцией по траектории без обращения к свойствам истории функционирования системы, но существенно ограничивает функциональность КС, лишая субъектов возможности читать сущности более низкого уровня конфиденциальности. Выбор между этими решениями составляет содержание проектного решения при построении системы защиты и определяется соотношением требований конфиденциальности и функциональной полноты для конкретной КС.</w:t>
      </w:r>
    </w:p>
    <w:p w14:paraId="200003FD" w14:textId="77777777" w:rsidR="00EC7596" w:rsidRDefault="00385832">
      <w:pPr>
        <w:spacing w:line="240" w:lineRule="auto"/>
      </w:pPr>
      <w:r>
        <w:br w:type="page"/>
      </w:r>
    </w:p>
    <w:p w14:paraId="200003FE" w14:textId="77777777" w:rsidR="00EC7596" w:rsidRDefault="00385832">
      <w:pPr>
        <w:keepNext/>
        <w:spacing w:before="240" w:after="240"/>
        <w:jc w:val="center"/>
      </w:pPr>
      <w:r>
        <w:rPr>
          <w:b/>
        </w:rPr>
        <w:t>СПИСОК ИСПОЛЬЗОВАННЫХ ИСТОЧНИКОВ</w:t>
      </w:r>
    </w:p>
    <w:p w14:paraId="200003FF" w14:textId="77777777" w:rsidR="00EC7596" w:rsidRDefault="00385832">
      <w:pPr>
        <w:spacing w:before="60" w:after="60"/>
        <w:ind w:left="709"/>
      </w:pPr>
      <w:r>
        <w:t>1. Куликов, С. С. Модели безопасности компьютерных систем / С. С. Куликов. – 3-е изд., перераб. и доп. – Воронеж : Воронежский государственный технический университет. – 179 с.</w:t>
      </w:r>
    </w:p>
    <w:p w14:paraId="20000400" w14:textId="77777777" w:rsidR="00EC7596" w:rsidRDefault="00385832">
      <w:pPr>
        <w:spacing w:before="60" w:after="60"/>
        <w:ind w:left="709"/>
      </w:pPr>
      <w:r>
        <w:t>2. Богульская, Н. А. Модели безопасности компьютерных систем : учебное пособие / Н. А. Богульская, М. М. Кучеров. – Красноярск : Сибирский федеральный университет, Институт космических и информационных технологий, 2019. – 206 с.</w:t>
      </w:r>
    </w:p>
    <w:p w14:paraId="20000401" w14:textId="77777777" w:rsidR="00EC7596" w:rsidRDefault="00385832">
      <w:pPr>
        <w:spacing w:before="60" w:after="60"/>
        <w:ind w:left="709"/>
      </w:pPr>
      <w:r>
        <w:t>3. Девянин, П. Н. Модели безопасности компьютерных систем. Управление доступом и информационными потоками : учебное пособие / П. Н. Девянин. – 3-е изд., исправл. и доп. – М. : Горячая линия – Телеком, Московский технический университет связи и информатики, 2017. – 338 с.</w:t>
      </w:r>
    </w:p>
    <w:p w14:paraId="20000402" w14:textId="77777777" w:rsidR="00EC7596" w:rsidRDefault="00385832">
      <w:pPr>
        <w:spacing w:before="60" w:after="60"/>
        <w:ind w:left="709"/>
      </w:pPr>
      <w:r>
        <w:t>4. Гайдамакин, Н. А. Теоретические основы компьютерной безопасности : учебное пособие / Н. А. Гайдамакин. – 2-е изд., доп. – Екатеринбург : Уральский государственный технический университет, 2015. – 212 с.</w:t>
      </w:r>
    </w:p>
    <w:p w14:paraId="20000403" w14:textId="77777777" w:rsidR="00EC7596" w:rsidRDefault="00385832">
      <w:pPr>
        <w:spacing w:before="60" w:after="60"/>
        <w:ind w:left="709"/>
      </w:pPr>
      <w:r>
        <w:t>5. Девянин, П. Н. Обзорные лекции по моделям безопасности компьютерных систем / П. Н. Девянин // Прикладная дискретная математика. – Приложение. – С. 151–190.</w:t>
      </w:r>
    </w:p>
    <w:p w14:paraId="20000404" w14:textId="77777777" w:rsidR="00EC7596" w:rsidRDefault="00385832">
      <w:pPr>
        <w:spacing w:before="60" w:after="60"/>
        <w:ind w:left="709"/>
      </w:pPr>
      <w:r>
        <w:t>6. Девянин, П. Н. Модели безопасности компьютерных систем. Управление доступом и информационными потоками : учебное пособие / П. Н. Девянин. – 4-е изд., перераб. и доп. – М. : Горячая линия – Телеком, 2020.</w:t>
      </w:r>
    </w:p>
    <w:p w14:paraId="20000405" w14:textId="77777777" w:rsidR="00EC7596" w:rsidRDefault="00385832">
      <w:pPr>
        <w:spacing w:before="60" w:after="60"/>
        <w:ind w:left="709"/>
      </w:pPr>
      <w:r>
        <w:t>7. Терминологический словарь по моделям безопасности компьютерных систем / сост. П. Н. Девянин // Прикладная дискретная математика. Математические основы компьютерной безопасности. – 2011.</w:t>
      </w:r>
    </w:p>
    <w:p w14:paraId="20000406" w14:textId="77777777" w:rsidR="00EC7596" w:rsidRDefault="00385832">
      <w:pPr>
        <w:spacing w:before="60" w:after="60"/>
        <w:ind w:left="709"/>
      </w:pPr>
      <w:r>
        <w:t>8. Моделирование и верификация политик безопасности управления доступом в операционных системах / П. Н. Девянин, В. В. Кулямин, А. К. Петренко, А. В. Хорошилов, И. В. Щепетков. – М. : Горячая линия – Телеком, 2019. – 214 с.</w:t>
      </w:r>
    </w:p>
    <w:p w14:paraId="20000407" w14:textId="77777777" w:rsidR="00EC7596" w:rsidRDefault="00385832">
      <w:pPr>
        <w:spacing w:before="60" w:after="60"/>
        <w:ind w:left="709"/>
      </w:pPr>
      <w:r>
        <w:t>9. Девянин, П. Н. О проблеме представления формальной модели политики безопасности операционных систем / П. Н. Девянин // Труды Института системного программирования РАН. – 2017. – Т. 29, вып. 3. – С. 7–16.</w:t>
      </w:r>
    </w:p>
    <w:p w14:paraId="20000408" w14:textId="77777777" w:rsidR="00EC7596" w:rsidRDefault="00385832">
      <w:pPr>
        <w:spacing w:before="60" w:after="60"/>
        <w:ind w:left="709"/>
      </w:pPr>
      <w:r>
        <w:t>10. Необходимые условия нарушения безопасности информационных потоков по времени в рамках МРОСЛ ДП-модели // Прикладная дискретная математика.</w:t>
      </w:r>
    </w:p>
    <w:p w14:paraId="20000409" w14:textId="77777777" w:rsidR="00EC7596" w:rsidRDefault="00385832">
      <w:pPr>
        <w:spacing w:before="60" w:after="60"/>
        <w:ind w:left="709"/>
      </w:pPr>
      <w:r>
        <w:t>11. Основные элементы мандатной сущностно-ролевой ДП-модели управления доступом и информационными потоками в СУБД PostgreSQL операционной системы специального назначения Astra Linux Special Edition // Прикладная дискретная математика.</w:t>
      </w:r>
    </w:p>
    <w:p w14:paraId="2000040A" w14:textId="77777777" w:rsidR="00EC7596" w:rsidRDefault="00385832">
      <w:pPr>
        <w:spacing w:before="60" w:after="60"/>
        <w:ind w:left="709"/>
      </w:pPr>
      <w:r>
        <w:t>12. Подход к применению мандатного контроля целостности в ОС Astra Linux для управления доступом к пользовательским данным // Труды Института системного программирования РАН.</w:t>
      </w:r>
    </w:p>
    <w:p w14:paraId="2000040B" w14:textId="77777777" w:rsidR="00EC7596" w:rsidRDefault="00385832">
      <w:pPr>
        <w:spacing w:before="60" w:after="60"/>
        <w:ind w:left="709"/>
      </w:pPr>
      <w:r>
        <w:t>13. Тестирование подсистемы безопасности ОС Astra Linux на основе формализованного описания модели управления доступом // Труды Института системного программирования РАН.</w:t>
      </w:r>
    </w:p>
    <w:p w14:paraId="2000040C" w14:textId="77777777" w:rsidR="00EC7596" w:rsidRDefault="00385832">
      <w:pPr>
        <w:spacing w:before="60" w:after="60"/>
        <w:ind w:left="709"/>
      </w:pPr>
      <w:r>
        <w:t>14. Основы безопасности операционной системы Astra Linux Special Edition. Управление доступом : учебное пособие. – М., 2019.</w:t>
      </w:r>
    </w:p>
    <w:p w14:paraId="2000040D" w14:textId="77777777" w:rsidR="00EC7596" w:rsidRDefault="00385832">
      <w:pPr>
        <w:spacing w:before="60" w:after="60"/>
        <w:ind w:left="709"/>
      </w:pPr>
      <w:r>
        <w:t>15. Грушо, А. А. Безопасные архитектуры распределённых систем / А. А. Грушо, Н. А. Грушо, Е. Е. Тимонина, С. Я. Шоргин // Системы и средства информатики. – 2014. – Т. 24, № 3. – С. 18–31.</w:t>
      </w:r>
    </w:p>
    <w:p w14:paraId="2000040E" w14:textId="77777777" w:rsidR="00EC7596" w:rsidRDefault="00385832">
      <w:pPr>
        <w:spacing w:before="60" w:after="60"/>
        <w:ind w:left="709"/>
      </w:pPr>
      <w:r>
        <w:t>16. Белим, С. В. Использование решётки формальных понятий для построения ролевой политики разграничения доступа / С. В. Белим, Н. Ф. Богаченко // Информатика и системы управления. – 2018. – № 1(55). – С. 16–28.</w:t>
      </w:r>
    </w:p>
    <w:p w14:paraId="2000040F" w14:textId="77777777" w:rsidR="00EC7596" w:rsidRDefault="00385832">
      <w:pPr>
        <w:spacing w:before="60" w:after="60"/>
        <w:ind w:left="709"/>
      </w:pPr>
      <w:r>
        <w:t>17. Шаньгин, В. Ф. Информационная безопасность компьютерных систем и сетей : учебное пособие / В. Ф. Шаньгин. – М. : ФОРУМ : ИНФРА-М, 2024. – 416 с.</w:t>
      </w:r>
    </w:p>
    <w:p w14:paraId="20000410" w14:textId="77777777" w:rsidR="00EC7596" w:rsidRDefault="00385832">
      <w:pPr>
        <w:spacing w:before="60" w:after="60"/>
        <w:ind w:left="709"/>
      </w:pPr>
      <w:r>
        <w:t>18. ГОСТ Р 53113.1-2008. Информационная технология. Защита информационных технологий и автоматизированных систем от угроз информационной безопасности, реализуемых с использованием скрытых каналов. Часть 1. Общие положения. – М. : Стандартинформ, 2009.</w:t>
      </w:r>
    </w:p>
    <w:p w14:paraId="20000411" w14:textId="77777777" w:rsidR="00EC7596" w:rsidRDefault="00385832">
      <w:pPr>
        <w:spacing w:before="60" w:after="60"/>
        <w:ind w:left="709"/>
      </w:pPr>
      <w:r>
        <w:t>19. ГОСТ Р 53113.2-2009. Информационная технология. Защита информационных технологий и автоматизированных систем от угроз информационной безопасности, реализуемых с использованием скрытых каналов. Часть 2. Рекомендации по организации защиты информации, информационных технологий и автоматизированных систем от атак с использованием скрытых каналов. – М. : Стандартинформ, 2010.</w:t>
      </w:r>
    </w:p>
    <w:p w14:paraId="20000412" w14:textId="77777777" w:rsidR="00EC7596" w:rsidRDefault="00385832">
      <w:pPr>
        <w:spacing w:before="60" w:after="60"/>
        <w:ind w:left="709"/>
      </w:pPr>
      <w:r>
        <w:t>20. Bell, D. E. Secure Computer Systems: Mathematical Foundations and Model / D. E. Bell, L. J. LaPadula. – MITRE Corporation, 1973.</w:t>
      </w:r>
    </w:p>
    <w:p w14:paraId="20000413" w14:textId="77777777" w:rsidR="00EC7596" w:rsidRDefault="00385832">
      <w:pPr>
        <w:spacing w:before="60" w:after="60"/>
        <w:ind w:left="709"/>
      </w:pPr>
      <w:r>
        <w:t>21. Lampson, B. W. A Note on the Confinement Problem / B. W. Lampson // Communications of the ACM. – 1973. – Vol. 16, № 10. – P. 613–615.</w:t>
      </w:r>
    </w:p>
    <w:p w14:paraId="20000414" w14:textId="77777777" w:rsidR="00EC7596" w:rsidRDefault="00385832">
      <w:pPr>
        <w:spacing w:before="60" w:after="60"/>
        <w:ind w:left="709"/>
      </w:pPr>
      <w:r>
        <w:t>22. Department of Defense Trusted Computer System Evaluation Criteria (TCSEC). – DoD 5200.28-STD. – 1985.</w:t>
      </w:r>
    </w:p>
    <w:p w14:paraId="20000415" w14:textId="77777777" w:rsidR="00EC7596" w:rsidRDefault="00385832">
      <w:pPr>
        <w:spacing w:before="60" w:after="60"/>
        <w:ind w:left="709"/>
      </w:pPr>
      <w:r>
        <w:t>23. Kemmerer, R. A. Shared Resource Matrix Methodology: An Approach to Identifying Storage and Timing Channels / R. A. Kemmerer // ACM Transactions on Computer Systems. – 1983. – Vol. 1, № 3. – P. 256–277.</w:t>
      </w:r>
    </w:p>
    <w:p w14:paraId="20000416" w14:textId="77777777" w:rsidR="00EC7596" w:rsidRDefault="00385832">
      <w:pPr>
        <w:spacing w:before="60" w:after="60"/>
        <w:ind w:left="709"/>
      </w:pPr>
      <w:r>
        <w:t>24. Jones, A. K. The enforcement of security policies for computation / A. K. Jones, R. J. Lipton // Proceedings of the 5th ACM Symposium on Operating Systems Principles. – 1975. – P. 197–206.</w:t>
      </w:r>
    </w:p>
    <w:p w14:paraId="20000417" w14:textId="77777777" w:rsidR="00EC7596" w:rsidRDefault="00385832">
      <w:pPr>
        <w:spacing w:before="60" w:after="60"/>
        <w:ind w:left="709"/>
      </w:pPr>
      <w:r>
        <w:t>25. Denning, D. E. A lattice model of secure information flow / D. E. Denning // Communications of the ACM. – 1976. – Vol. 19, № 5. – P. 236–243.</w:t>
      </w:r>
    </w:p>
    <w:p w14:paraId="20000418" w14:textId="77777777" w:rsidR="00EC7596" w:rsidRDefault="00385832">
      <w:pPr>
        <w:spacing w:before="60" w:after="60"/>
        <w:ind w:left="709"/>
      </w:pPr>
      <w:r>
        <w:t>26. Goguen, J. A. Security policies and security models / J. A. Goguen, J. Meseguer // Proceedings of the IEEE Symposium on Security and Privacy. – 1982. – P. 11–20.</w:t>
      </w:r>
    </w:p>
    <w:p w14:paraId="20000419" w14:textId="77777777" w:rsidR="00EC7596" w:rsidRDefault="00385832">
      <w:pPr>
        <w:spacing w:before="60" w:after="60"/>
        <w:ind w:left="709"/>
      </w:pPr>
      <w:r>
        <w:t>27. Clarkson, M. R. Hyperproperties / M. R. Clarkson, F. B. Schneider // Journal of Computer Security. – 2010. – Vol. 18, № 6. – P. 1157–1210.</w:t>
      </w:r>
    </w:p>
    <w:p w14:paraId="2000041A" w14:textId="77777777" w:rsidR="00EC7596" w:rsidRDefault="00385832">
      <w:pPr>
        <w:spacing w:before="60" w:after="60"/>
        <w:ind w:left="709"/>
      </w:pPr>
      <w:r>
        <w:t>28. Kocher, P. Spectre Attacks: Exploiting Speculative Execution / P. Kocher, J. Horn, A. Fogh et al. // Proceedings of the IEEE Symposium on Security and Privacy. – 2019.</w:t>
      </w:r>
    </w:p>
    <w:sectPr w:rsidR="00EC7596" w:rsidSect="00034616">
      <w:footerReference w:type="default" r:id="rId8"/>
      <w:pgSz w:w="11906" w:h="16838"/>
      <w:pgMar w:top="1134" w:right="850" w:bottom="1134" w:left="1701" w:header="720"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960B03" w14:textId="77777777" w:rsidR="0089143A" w:rsidRDefault="0089143A">
      <w:pPr>
        <w:spacing w:line="240" w:lineRule="auto"/>
      </w:pPr>
      <w:r>
        <w:separator/>
      </w:r>
    </w:p>
  </w:endnote>
  <w:endnote w:type="continuationSeparator" w:id="0">
    <w:p w14:paraId="09A8CFC6" w14:textId="77777777" w:rsidR="0089143A" w:rsidRDefault="0089143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9E4EE" w14:textId="77777777" w:rsidR="00EC7596" w:rsidRDefault="00385832">
    <w:pPr>
      <w:pStyle w:val="a7"/>
      <w:jc w:val="center"/>
    </w:pPr>
    <w:r>
      <w:rPr>
        <w:sz w:val="24"/>
      </w:rPr>
      <w:fldChar w:fldCharType="begin"/>
    </w:r>
    <w:r>
      <w:rPr>
        <w:sz w:val="24"/>
      </w:rPr>
      <w:instrText xml:space="preserve"> PAGE \* MERGEFORMAT </w:instrText>
    </w:r>
    <w:r>
      <w:rPr>
        <w:sz w:val="24"/>
      </w:rPr>
      <w:fldChar w:fldCharType="separate"/>
    </w:r>
    <w:r w:rsidR="00E82BE0">
      <w:rPr>
        <w:noProof/>
        <w:sz w:val="24"/>
      </w:rPr>
      <w:t>2</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A9EB1C" w14:textId="77777777" w:rsidR="0089143A" w:rsidRDefault="0089143A">
      <w:pPr>
        <w:spacing w:line="240" w:lineRule="auto"/>
      </w:pPr>
      <w:r>
        <w:separator/>
      </w:r>
    </w:p>
  </w:footnote>
  <w:footnote w:type="continuationSeparator" w:id="0">
    <w:p w14:paraId="3D4BA227" w14:textId="77777777" w:rsidR="0089143A" w:rsidRDefault="0089143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34372945">
    <w:abstractNumId w:val="8"/>
  </w:num>
  <w:num w:numId="2" w16cid:durableId="325473517">
    <w:abstractNumId w:val="6"/>
  </w:num>
  <w:num w:numId="3" w16cid:durableId="368184664">
    <w:abstractNumId w:val="5"/>
  </w:num>
  <w:num w:numId="4" w16cid:durableId="1017462032">
    <w:abstractNumId w:val="4"/>
  </w:num>
  <w:num w:numId="5" w16cid:durableId="2083478088">
    <w:abstractNumId w:val="7"/>
  </w:num>
  <w:num w:numId="6" w16cid:durableId="2040355509">
    <w:abstractNumId w:val="3"/>
  </w:num>
  <w:num w:numId="7" w16cid:durableId="79837902">
    <w:abstractNumId w:val="2"/>
  </w:num>
  <w:num w:numId="8" w16cid:durableId="1592855934">
    <w:abstractNumId w:val="1"/>
  </w:num>
  <w:num w:numId="9" w16cid:durableId="20165740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2899"/>
    <w:rsid w:val="00063B41"/>
    <w:rsid w:val="0015074B"/>
    <w:rsid w:val="0029639D"/>
    <w:rsid w:val="002A3D92"/>
    <w:rsid w:val="00326F90"/>
    <w:rsid w:val="0033782C"/>
    <w:rsid w:val="00385832"/>
    <w:rsid w:val="003B13E1"/>
    <w:rsid w:val="003B33F2"/>
    <w:rsid w:val="00466381"/>
    <w:rsid w:val="007C3081"/>
    <w:rsid w:val="0089143A"/>
    <w:rsid w:val="00976F35"/>
    <w:rsid w:val="00A51EAB"/>
    <w:rsid w:val="00AA1D8D"/>
    <w:rsid w:val="00B316A2"/>
    <w:rsid w:val="00B4074B"/>
    <w:rsid w:val="00B47730"/>
    <w:rsid w:val="00BA2BE0"/>
    <w:rsid w:val="00CB0664"/>
    <w:rsid w:val="00DA5C26"/>
    <w:rsid w:val="00E0164D"/>
    <w:rsid w:val="00E465BC"/>
    <w:rsid w:val="00E549B5"/>
    <w:rsid w:val="00E82BE0"/>
    <w:rsid w:val="00EC7596"/>
    <w:rsid w:val="00ED1E9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BFD9C4F"/>
  <w14:defaultImageDpi w14:val="300"/>
  <w15:docId w15:val="{3F8B160C-8A97-415A-B119-D772E20BC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pPr>
    <w:rPr>
      <w:rFonts w:ascii="Times New Roman" w:eastAsia="Times New Roman" w:hAnsi="Times New Roman" w:cs="Times New Roman"/>
      <w:sz w:val="28"/>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31668</Words>
  <Characters>180510</Characters>
  <Application>Microsoft Office Word</Application>
  <DocSecurity>0</DocSecurity>
  <Lines>1504</Lines>
  <Paragraphs>423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211755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 7-2</dc:title>
  <dc:subject/>
  <dc:creator>Ковалев Данил Петрович</dc:creator>
  <cp:keywords/>
  <dc:description/>
  <cp:lastModifiedBy>Данил Ковалёв</cp:lastModifiedBy>
  <cp:revision>2</cp:revision>
  <dcterms:created xsi:type="dcterms:W3CDTF">2026-08-10T16:25:00Z</dcterms:created>
  <dcterms:modified xsi:type="dcterms:W3CDTF">2026-08-10T16:25:00Z</dcterms:modified>
  <cp:category/>
</cp:coreProperties>
</file>