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899B4" w14:textId="77777777" w:rsidR="008F5DEC" w:rsidRDefault="008F5DEC" w:rsidP="008F5DE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AF436A" wp14:editId="68798825">
            <wp:extent cx="2514600" cy="2514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337" cy="251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E9E3" w14:textId="51D6D224" w:rsidR="008F5DEC" w:rsidRPr="008F5DEC" w:rsidRDefault="008F5DEC" w:rsidP="008F5DE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DEC">
        <w:rPr>
          <w:rFonts w:ascii="Times New Roman" w:hAnsi="Times New Roman" w:cs="Times New Roman"/>
          <w:b/>
          <w:bCs/>
          <w:sz w:val="32"/>
          <w:szCs w:val="32"/>
        </w:rPr>
        <w:t>ФЕДЕРАЛЬНАЯ СЛУЖБА ПО ТЕХНИЧЕСКОМУ И ЭКСПОРТНОМУ КОНТРОЛЮ (ФСТЭК РОССИИ)</w:t>
      </w:r>
    </w:p>
    <w:p w14:paraId="4CF97B5C" w14:textId="77777777" w:rsidR="008F5DEC" w:rsidRPr="008F5DEC" w:rsidRDefault="008F5DEC" w:rsidP="008F5D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03B643" w14:textId="1968EFC0" w:rsidR="008F5DEC" w:rsidRPr="008F5DEC" w:rsidRDefault="008F5DEC" w:rsidP="008F5DE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 xml:space="preserve">ПРИКАЗ № ____ </w:t>
      </w:r>
      <w:r w:rsidRPr="008F5DEC">
        <w:rPr>
          <w:rFonts w:ascii="Times New Roman" w:hAnsi="Times New Roman" w:cs="Times New Roman"/>
          <w:sz w:val="32"/>
          <w:szCs w:val="32"/>
        </w:rPr>
        <w:t>о проведении проверки соблюдения лицензионных требований</w:t>
      </w:r>
      <w:r w:rsidRPr="008F5DEC">
        <w:rPr>
          <w:rFonts w:ascii="Times New Roman" w:hAnsi="Times New Roman" w:cs="Times New Roman"/>
          <w:sz w:val="28"/>
          <w:szCs w:val="28"/>
        </w:rPr>
        <w:t xml:space="preserve"> </w:t>
      </w:r>
      <w:r w:rsidRPr="008F5DEC">
        <w:rPr>
          <w:rFonts w:ascii="Times New Roman" w:hAnsi="Times New Roman" w:cs="Times New Roman"/>
          <w:sz w:val="32"/>
          <w:szCs w:val="32"/>
        </w:rPr>
        <w:t>при осуществлении деятельности по технической защите конфиденциальной информации</w:t>
      </w:r>
    </w:p>
    <w:p w14:paraId="6F741821" w14:textId="34C50F06" w:rsidR="008F5DEC" w:rsidRPr="008F5DEC" w:rsidRDefault="008F5DEC" w:rsidP="008F5DE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 «» _____</w:t>
      </w:r>
      <w:r w:rsidRPr="008F5DEC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8F5DEC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53CEAA7D" w14:textId="77777777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69E1C7" w14:textId="67D9C18C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Основание для проведения проверки</w:t>
      </w:r>
    </w:p>
    <w:p w14:paraId="46F6A561" w14:textId="14DF5DEC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В соответствии с:</w:t>
      </w:r>
    </w:p>
    <w:p w14:paraId="7177BA8D" w14:textId="5822ED64" w:rsidR="008F5DEC" w:rsidRPr="008F5DEC" w:rsidRDefault="008F5DEC" w:rsidP="008F5DE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Федеральным законом от 31.07.2020 № 248-ФЗ «О государственном контроле (надзоре) и муниципальном контроле в Российской Федерации»;</w:t>
      </w:r>
    </w:p>
    <w:p w14:paraId="492F292C" w14:textId="7AD6891E" w:rsidR="008F5DEC" w:rsidRPr="008F5DEC" w:rsidRDefault="008F5DEC" w:rsidP="008F5DE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Федеральным законом от 04.05.2011 № 99-ФЗ «О лицензировании отдельных видов деятельности»;</w:t>
      </w:r>
    </w:p>
    <w:p w14:paraId="3193D6BB" w14:textId="13573EEF" w:rsidR="008F5DEC" w:rsidRPr="008F5DEC" w:rsidRDefault="008F5DEC" w:rsidP="008F5DE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Постановлением Правительства РФ от 03.02.2012 № 79 «О лицензировании деятельности по технической защите конфиденциальной информации»;</w:t>
      </w:r>
    </w:p>
    <w:p w14:paraId="4603688B" w14:textId="15161432" w:rsidR="008F5DEC" w:rsidRPr="008F5DEC" w:rsidRDefault="008F5DEC" w:rsidP="008F5DE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Приказом ФСТЭК России от 01.06.2023 № 107 «Об утверждении сроков и последовательности административных процедур при проведении проверок в рамках лицензионного контроля»;</w:t>
      </w:r>
    </w:p>
    <w:p w14:paraId="0BCE66FA" w14:textId="77777777" w:rsidR="008F5DEC" w:rsidRPr="008F5DEC" w:rsidRDefault="008F5DEC" w:rsidP="008F5DE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lastRenderedPageBreak/>
        <w:t>Планом проведения лицензионных проверок ФСТЭК России на 20__ год (или иным основанием для внеплановой проверки — жалоба, предписание, поручение руководства),</w:t>
      </w:r>
    </w:p>
    <w:p w14:paraId="08514D6E" w14:textId="77777777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6E81B6" w14:textId="5B3650EB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ПРИКАЗЫВАЮ:</w:t>
      </w:r>
    </w:p>
    <w:p w14:paraId="34F716CD" w14:textId="38E8453B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8F5DEC">
        <w:rPr>
          <w:rFonts w:ascii="Times New Roman" w:hAnsi="Times New Roman" w:cs="Times New Roman"/>
          <w:sz w:val="28"/>
          <w:szCs w:val="28"/>
        </w:rPr>
        <w:t>. Провести лицензионную проверку</w:t>
      </w:r>
    </w:p>
    <w:p w14:paraId="4E1391BD" w14:textId="1307AC39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Провести (плановую / внеплановую) проверку в отношении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 </w:t>
      </w:r>
      <w:r w:rsidRPr="008F5DEC">
        <w:rPr>
          <w:rFonts w:ascii="Times New Roman" w:hAnsi="Times New Roman" w:cs="Times New Roman"/>
          <w:sz w:val="28"/>
          <w:szCs w:val="28"/>
        </w:rPr>
        <w:t>по вопросу соблюдения лицензионных требований при осуществлении деятельности по технической защите конфиденциальной информации.</w:t>
      </w:r>
    </w:p>
    <w:p w14:paraId="0711D221" w14:textId="5D22F760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8F5DEC">
        <w:rPr>
          <w:rFonts w:ascii="Times New Roman" w:hAnsi="Times New Roman" w:cs="Times New Roman"/>
          <w:sz w:val="28"/>
          <w:szCs w:val="28"/>
        </w:rPr>
        <w:t>. Назначить комиссию</w:t>
      </w:r>
      <w:r>
        <w:rPr>
          <w:rFonts w:ascii="Times New Roman" w:hAnsi="Times New Roman" w:cs="Times New Roman"/>
          <w:sz w:val="28"/>
          <w:szCs w:val="28"/>
        </w:rPr>
        <w:t xml:space="preserve"> в составе (таблица 1)</w:t>
      </w:r>
      <w:r w:rsidRPr="008F5DEC">
        <w:rPr>
          <w:rFonts w:ascii="Times New Roman" w:hAnsi="Times New Roman" w:cs="Times New Roman"/>
          <w:sz w:val="28"/>
          <w:szCs w:val="28"/>
        </w:rPr>
        <w:t xml:space="preserve"> для проведения проверки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83"/>
        <w:gridCol w:w="3336"/>
        <w:gridCol w:w="3336"/>
        <w:gridCol w:w="1873"/>
      </w:tblGrid>
      <w:tr w:rsidR="008F5DEC" w14:paraId="02ACD696" w14:textId="77777777" w:rsidTr="00D1184F">
        <w:tc>
          <w:tcPr>
            <w:tcW w:w="2407" w:type="dxa"/>
            <w:vAlign w:val="center"/>
          </w:tcPr>
          <w:p w14:paraId="6651C64F" w14:textId="44ED6F80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07" w:type="dxa"/>
            <w:vAlign w:val="center"/>
          </w:tcPr>
          <w:p w14:paraId="6A31B11E" w14:textId="63DB5C9C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2407" w:type="dxa"/>
            <w:vAlign w:val="center"/>
          </w:tcPr>
          <w:p w14:paraId="0F64C5BC" w14:textId="717CC813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2407" w:type="dxa"/>
            <w:vAlign w:val="center"/>
          </w:tcPr>
          <w:p w14:paraId="28027E1D" w14:textId="5B148753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 в комиссии</w:t>
            </w:r>
          </w:p>
        </w:tc>
      </w:tr>
      <w:tr w:rsidR="008F5DEC" w14:paraId="416D8395" w14:textId="77777777" w:rsidTr="00D1184F">
        <w:tc>
          <w:tcPr>
            <w:tcW w:w="2407" w:type="dxa"/>
            <w:vAlign w:val="center"/>
          </w:tcPr>
          <w:p w14:paraId="3BB0E6E0" w14:textId="3D984FE6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0C95E391" w14:textId="173DEEBE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407" w:type="dxa"/>
            <w:vAlign w:val="center"/>
          </w:tcPr>
          <w:p w14:paraId="6D47E107" w14:textId="3DFCADBD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407" w:type="dxa"/>
            <w:vAlign w:val="center"/>
          </w:tcPr>
          <w:p w14:paraId="7990C1F3" w14:textId="21A206C6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</w:tr>
      <w:tr w:rsidR="008F5DEC" w14:paraId="01B5F61D" w14:textId="77777777" w:rsidTr="00D1184F">
        <w:tc>
          <w:tcPr>
            <w:tcW w:w="2407" w:type="dxa"/>
            <w:vAlign w:val="center"/>
          </w:tcPr>
          <w:p w14:paraId="215DD228" w14:textId="5FEAAEF9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27541902" w14:textId="49476684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407" w:type="dxa"/>
            <w:vAlign w:val="center"/>
          </w:tcPr>
          <w:p w14:paraId="60501859" w14:textId="5334AA8C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407" w:type="dxa"/>
            <w:vAlign w:val="center"/>
          </w:tcPr>
          <w:p w14:paraId="7BC2F821" w14:textId="267F9979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</w:tr>
      <w:tr w:rsidR="008F5DEC" w14:paraId="7AB1293E" w14:textId="77777777" w:rsidTr="00D1184F">
        <w:tc>
          <w:tcPr>
            <w:tcW w:w="2407" w:type="dxa"/>
            <w:vAlign w:val="center"/>
          </w:tcPr>
          <w:p w14:paraId="3CAF6E35" w14:textId="082F7DEB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3123BF86" w14:textId="20FE5460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407" w:type="dxa"/>
            <w:vAlign w:val="center"/>
          </w:tcPr>
          <w:p w14:paraId="4377411C" w14:textId="57F79C99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407" w:type="dxa"/>
            <w:vAlign w:val="center"/>
          </w:tcPr>
          <w:p w14:paraId="5109A94F" w14:textId="513F7C7D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</w:tr>
      <w:tr w:rsidR="008F5DEC" w14:paraId="7F8E941E" w14:textId="77777777" w:rsidTr="00D1184F">
        <w:tc>
          <w:tcPr>
            <w:tcW w:w="2407" w:type="dxa"/>
            <w:vAlign w:val="center"/>
          </w:tcPr>
          <w:p w14:paraId="79881ECA" w14:textId="0B979843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7" w:type="dxa"/>
            <w:vAlign w:val="center"/>
          </w:tcPr>
          <w:p w14:paraId="7612218B" w14:textId="51B8F571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407" w:type="dxa"/>
            <w:vAlign w:val="center"/>
          </w:tcPr>
          <w:p w14:paraId="309DBC92" w14:textId="3FACC53F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  <w:tc>
          <w:tcPr>
            <w:tcW w:w="2407" w:type="dxa"/>
            <w:vAlign w:val="center"/>
          </w:tcPr>
          <w:p w14:paraId="2E57F63F" w14:textId="4842E78A" w:rsidR="008F5DEC" w:rsidRPr="008F5DEC" w:rsidRDefault="008F5DEC" w:rsidP="008F5DE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5DEC">
              <w:rPr>
                <w:rFonts w:ascii="Times New Roman" w:hAnsi="Times New Roman" w:cs="Times New Roman"/>
                <w:sz w:val="24"/>
                <w:szCs w:val="24"/>
              </w:rPr>
              <w:t>эксперт / специалист</w:t>
            </w:r>
          </w:p>
        </w:tc>
      </w:tr>
    </w:tbl>
    <w:p w14:paraId="3B1CBE20" w14:textId="77777777" w:rsid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0B5F38" w14:textId="14373A09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8F5DE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Назначить с</w:t>
      </w:r>
      <w:r w:rsidRPr="008F5DEC">
        <w:rPr>
          <w:rFonts w:ascii="Times New Roman" w:hAnsi="Times New Roman" w:cs="Times New Roman"/>
          <w:sz w:val="28"/>
          <w:szCs w:val="28"/>
        </w:rPr>
        <w:t>роки проведения проверки</w:t>
      </w:r>
    </w:p>
    <w:p w14:paraId="4550C6E1" w14:textId="77777777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Проверку провести в период с «» ____________ 20 г. по «» ____________ 20 г.</w:t>
      </w:r>
    </w:p>
    <w:p w14:paraId="46EA6FFE" w14:textId="77777777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Продолжительность проверки: не более ___ рабочих дней.</w:t>
      </w:r>
    </w:p>
    <w:p w14:paraId="1E58F2D2" w14:textId="167E59A9" w:rsidR="008F5DEC" w:rsidRPr="008F5DEC" w:rsidRDefault="008F5DEC" w:rsidP="008F5DEC">
      <w:pPr>
        <w:spacing w:line="360" w:lineRule="auto"/>
        <w:rPr>
          <w:rFonts w:ascii="Calibri" w:hAnsi="Calibri" w:cs="Calibri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 xml:space="preserve">Форма проверки: Документарная/Выездная/Комбинированная </w:t>
      </w:r>
      <w:r w:rsidRPr="008F5DEC">
        <w:rPr>
          <w:rFonts w:ascii="Times New Roman" w:hAnsi="Times New Roman" w:cs="Times New Roman"/>
          <w:i/>
          <w:iCs/>
          <w:sz w:val="24"/>
          <w:szCs w:val="24"/>
        </w:rPr>
        <w:t>(выделить)</w:t>
      </w:r>
    </w:p>
    <w:p w14:paraId="18EC05C7" w14:textId="0CBB71FE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Назначить з</w:t>
      </w:r>
      <w:r w:rsidRPr="008F5DEC">
        <w:rPr>
          <w:rFonts w:ascii="Times New Roman" w:hAnsi="Times New Roman" w:cs="Times New Roman"/>
          <w:sz w:val="28"/>
          <w:szCs w:val="28"/>
        </w:rPr>
        <w:t>адачи проверки</w:t>
      </w:r>
    </w:p>
    <w:p w14:paraId="57699D92" w14:textId="72A1552D" w:rsidR="008F5DEC" w:rsidRPr="008F5DEC" w:rsidRDefault="008F5DEC" w:rsidP="008F5DE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lastRenderedPageBreak/>
        <w:t>Проверить соответствие кадровых, организационных и технических условий лицензионным требованиям, установленным Постановлением Правительства РФ № 79.</w:t>
      </w:r>
    </w:p>
    <w:p w14:paraId="5E232A8D" w14:textId="324D89E6" w:rsidR="008F5DEC" w:rsidRPr="008F5DEC" w:rsidRDefault="008F5DEC" w:rsidP="008F5DE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Проверить наличие и действительность лицензии, документов, подтверждающих квалификацию специалистов, и документов на помещения и оборудование.</w:t>
      </w:r>
    </w:p>
    <w:p w14:paraId="3C12C943" w14:textId="63AFFB6B" w:rsidR="008F5DEC" w:rsidRPr="008F5DEC" w:rsidRDefault="008F5DEC" w:rsidP="008F5DE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Проверить наличие и использование сертифицированных средств защиты информации.</w:t>
      </w:r>
    </w:p>
    <w:p w14:paraId="5910B37E" w14:textId="714D20EB" w:rsidR="008F5DEC" w:rsidRPr="008F5DEC" w:rsidRDefault="008F5DEC" w:rsidP="008F5DE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Проверить соблюдение режима конфиденциальности и наличие актуальных внутренних документов по защите информации.</w:t>
      </w:r>
    </w:p>
    <w:p w14:paraId="7D31D5DD" w14:textId="49053940" w:rsidR="008F5DEC" w:rsidRPr="008F5DEC" w:rsidRDefault="008F5DEC" w:rsidP="008F5DE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При необходимости оформить акт проверки, заключение и предписание об устранении нарушений.</w:t>
      </w:r>
    </w:p>
    <w:p w14:paraId="5C73A3B0" w14:textId="102E96CB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  <w:r w:rsidRPr="008F5DEC">
        <w:rPr>
          <w:rFonts w:ascii="Times New Roman" w:hAnsi="Times New Roman" w:cs="Times New Roman"/>
          <w:sz w:val="28"/>
          <w:szCs w:val="28"/>
        </w:rPr>
        <w:t>6. Контроль за исполнением настоящего приказа возложить на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внутренним документом «</w:t>
      </w:r>
      <w:r w:rsidRPr="008F5DEC">
        <w:rPr>
          <w:rFonts w:ascii="Times New Roman" w:hAnsi="Times New Roman" w:cs="Times New Roman"/>
          <w:sz w:val="28"/>
          <w:szCs w:val="28"/>
        </w:rPr>
        <w:t>План проведения проверок ФСТЭК России на 20__ год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F5DEC">
        <w:rPr>
          <w:rFonts w:ascii="Times New Roman" w:hAnsi="Times New Roman" w:cs="Times New Roman"/>
          <w:sz w:val="28"/>
          <w:szCs w:val="28"/>
        </w:rPr>
        <w:t xml:space="preserve"> </w:t>
      </w:r>
      <w:r w:rsidRPr="008F5DEC"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>/ служебная записка / обращение / предписание № ____ от «</w:t>
      </w:r>
      <w:proofErr w:type="gramStart"/>
      <w:r w:rsidRPr="008F5DEC"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>»..</w:t>
      </w:r>
      <w:proofErr w:type="gramEnd"/>
      <w:r w:rsidRPr="008F5DEC"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>20__ г.</w:t>
      </w:r>
    </w:p>
    <w:p w14:paraId="5B5B8861" w14:textId="05DBEB5A" w:rsidR="008F5DEC" w:rsidRPr="008F5DEC" w:rsidRDefault="008F5DEC" w:rsidP="008F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A47365" w14:textId="54B0C10E" w:rsidR="008F5DEC" w:rsidRPr="008F5DEC" w:rsidRDefault="002C3E5B" w:rsidP="002C3E5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F5DEC" w:rsidRPr="008F5DEC">
        <w:rPr>
          <w:rFonts w:ascii="Times New Roman" w:hAnsi="Times New Roman" w:cs="Times New Roman"/>
          <w:sz w:val="28"/>
          <w:szCs w:val="28"/>
        </w:rPr>
        <w:t>ачальник территориального органа</w:t>
      </w:r>
      <w:r>
        <w:rPr>
          <w:rFonts w:ascii="Times New Roman" w:hAnsi="Times New Roman" w:cs="Times New Roman"/>
          <w:sz w:val="28"/>
          <w:szCs w:val="28"/>
        </w:rPr>
        <w:br/>
      </w:r>
      <w:r w:rsidR="008F5DEC" w:rsidRPr="008F5DEC">
        <w:rPr>
          <w:rFonts w:ascii="Times New Roman" w:hAnsi="Times New Roman" w:cs="Times New Roman"/>
          <w:sz w:val="28"/>
          <w:szCs w:val="28"/>
        </w:rPr>
        <w:t>____________________</w:t>
      </w:r>
      <w:proofErr w:type="gramStart"/>
      <w:r w:rsidR="008F5DEC" w:rsidRPr="008F5DEC">
        <w:rPr>
          <w:rFonts w:ascii="Times New Roman" w:hAnsi="Times New Roman" w:cs="Times New Roman"/>
          <w:sz w:val="28"/>
          <w:szCs w:val="28"/>
        </w:rPr>
        <w:t>_  /</w:t>
      </w:r>
      <w:proofErr w:type="gramEnd"/>
      <w:r w:rsidR="008F5DEC" w:rsidRPr="008F5DEC">
        <w:rPr>
          <w:rFonts w:ascii="Times New Roman" w:hAnsi="Times New Roman" w:cs="Times New Roman"/>
          <w:sz w:val="28"/>
          <w:szCs w:val="28"/>
        </w:rPr>
        <w:t xml:space="preserve"> ___________________________</w:t>
      </w:r>
      <w:r w:rsidR="008F5DEC">
        <w:rPr>
          <w:rFonts w:ascii="Times New Roman" w:hAnsi="Times New Roman" w:cs="Times New Roman"/>
          <w:sz w:val="28"/>
          <w:szCs w:val="28"/>
        </w:rPr>
        <w:br/>
      </w:r>
      <w:r w:rsidR="008F5DEC" w:rsidRPr="008F5DEC">
        <w:rPr>
          <w:rFonts w:ascii="Times New Roman" w:hAnsi="Times New Roman" w:cs="Times New Roman"/>
        </w:rPr>
        <w:t>(подпись) </w:t>
      </w:r>
      <w:r w:rsidR="008F5DEC">
        <w:rPr>
          <w:rFonts w:ascii="Times New Roman" w:hAnsi="Times New Roman" w:cs="Times New Roman"/>
        </w:rPr>
        <w:tab/>
      </w:r>
      <w:r w:rsidR="008F5DEC">
        <w:rPr>
          <w:rFonts w:ascii="Times New Roman" w:hAnsi="Times New Roman" w:cs="Times New Roman"/>
        </w:rPr>
        <w:tab/>
      </w:r>
      <w:r w:rsidR="008F5DEC">
        <w:rPr>
          <w:rFonts w:ascii="Times New Roman" w:hAnsi="Times New Roman" w:cs="Times New Roman"/>
        </w:rPr>
        <w:tab/>
      </w:r>
      <w:r w:rsidR="008F5DEC" w:rsidRPr="008F5DEC">
        <w:rPr>
          <w:rFonts w:ascii="Times New Roman" w:hAnsi="Times New Roman" w:cs="Times New Roman"/>
        </w:rPr>
        <w:t>       (Ф.И.О.)</w:t>
      </w:r>
      <w:r w:rsidR="008F5DEC">
        <w:rPr>
          <w:rFonts w:ascii="Times New Roman" w:hAnsi="Times New Roman" w:cs="Times New Roman"/>
        </w:rPr>
        <w:tab/>
      </w:r>
      <w:r w:rsidR="008F5DEC">
        <w:rPr>
          <w:rFonts w:ascii="Times New Roman" w:hAnsi="Times New Roman" w:cs="Times New Roman"/>
        </w:rPr>
        <w:tab/>
      </w:r>
    </w:p>
    <w:p w14:paraId="1CE44DE5" w14:textId="3D49B2F9" w:rsidR="008C266D" w:rsidRDefault="008F5DEC" w:rsidP="008F5DE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F5DEC">
        <w:rPr>
          <w:rFonts w:ascii="Times New Roman" w:hAnsi="Times New Roman" w:cs="Times New Roman"/>
          <w:sz w:val="28"/>
          <w:szCs w:val="28"/>
        </w:rPr>
        <w:t>М.П.</w:t>
      </w:r>
    </w:p>
    <w:p w14:paraId="4F63D053" w14:textId="20CCA98D" w:rsidR="004174BE" w:rsidRDefault="004174BE" w:rsidP="004174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74BE">
        <w:rPr>
          <w:rFonts w:ascii="Times New Roman" w:hAnsi="Times New Roman" w:cs="Times New Roman"/>
          <w:sz w:val="28"/>
          <w:szCs w:val="28"/>
        </w:rPr>
        <w:t>С приказом ознакомлены: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84"/>
        <w:gridCol w:w="2136"/>
        <w:gridCol w:w="2136"/>
        <w:gridCol w:w="2136"/>
        <w:gridCol w:w="2136"/>
      </w:tblGrid>
      <w:tr w:rsidR="004174BE" w14:paraId="7F468847" w14:textId="77777777" w:rsidTr="00573392">
        <w:tc>
          <w:tcPr>
            <w:tcW w:w="1925" w:type="dxa"/>
            <w:vAlign w:val="center"/>
          </w:tcPr>
          <w:p w14:paraId="375F823F" w14:textId="32DD4472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25" w:type="dxa"/>
            <w:vAlign w:val="center"/>
          </w:tcPr>
          <w:p w14:paraId="66147D28" w14:textId="6D979A8F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</w:tc>
        <w:tc>
          <w:tcPr>
            <w:tcW w:w="1926" w:type="dxa"/>
            <w:vAlign w:val="center"/>
          </w:tcPr>
          <w:p w14:paraId="3B12524E" w14:textId="6C115549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926" w:type="dxa"/>
            <w:vAlign w:val="center"/>
          </w:tcPr>
          <w:p w14:paraId="48EC4DF5" w14:textId="7001BCBD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926" w:type="dxa"/>
            <w:vAlign w:val="center"/>
          </w:tcPr>
          <w:p w14:paraId="2C777EC1" w14:textId="0DB29C2B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174BE" w14:paraId="08D90307" w14:textId="77777777" w:rsidTr="00573392">
        <w:tc>
          <w:tcPr>
            <w:tcW w:w="1925" w:type="dxa"/>
            <w:vAlign w:val="center"/>
          </w:tcPr>
          <w:p w14:paraId="4FE707A6" w14:textId="181DDAB1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vAlign w:val="center"/>
          </w:tcPr>
          <w:p w14:paraId="6D1D4EE2" w14:textId="27B50114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18681D4E" w14:textId="6FEA4ECD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6D38EDB5" w14:textId="033CB5BC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3C0437AF" w14:textId="032DDCE0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  <w:tr w:rsidR="004174BE" w14:paraId="457E58FE" w14:textId="77777777" w:rsidTr="00573392">
        <w:tc>
          <w:tcPr>
            <w:tcW w:w="1925" w:type="dxa"/>
            <w:vAlign w:val="center"/>
          </w:tcPr>
          <w:p w14:paraId="0855DDD7" w14:textId="4C5B6D33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vAlign w:val="center"/>
          </w:tcPr>
          <w:p w14:paraId="612C40B8" w14:textId="457C043E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79BBB4D9" w14:textId="52A91249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3115D927" w14:textId="254AB67D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2E386B6F" w14:textId="5B702110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  <w:tr w:rsidR="004174BE" w14:paraId="02B44ADF" w14:textId="77777777" w:rsidTr="00573392">
        <w:tc>
          <w:tcPr>
            <w:tcW w:w="1925" w:type="dxa"/>
            <w:vAlign w:val="center"/>
          </w:tcPr>
          <w:p w14:paraId="1B28CFAF" w14:textId="6A792081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vAlign w:val="center"/>
          </w:tcPr>
          <w:p w14:paraId="07B42406" w14:textId="41BB89FA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24D6BD8B" w14:textId="3B2F6BE3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5D323C49" w14:textId="3E4796C7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  <w:tc>
          <w:tcPr>
            <w:tcW w:w="1926" w:type="dxa"/>
            <w:vAlign w:val="center"/>
          </w:tcPr>
          <w:p w14:paraId="6B3F9E99" w14:textId="77B15BAB" w:rsidR="004174BE" w:rsidRPr="004174BE" w:rsidRDefault="004174BE" w:rsidP="004174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74BE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</w:tbl>
    <w:p w14:paraId="669153C5" w14:textId="77777777" w:rsidR="004174BE" w:rsidRPr="008F5DEC" w:rsidRDefault="004174BE" w:rsidP="004174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174BE" w:rsidRPr="008F5DEC" w:rsidSect="008F5DEC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1367E"/>
    <w:multiLevelType w:val="hybridMultilevel"/>
    <w:tmpl w:val="88EE9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46809"/>
    <w:multiLevelType w:val="hybridMultilevel"/>
    <w:tmpl w:val="021AE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6D"/>
    <w:rsid w:val="002C3E5B"/>
    <w:rsid w:val="004174BE"/>
    <w:rsid w:val="008C266D"/>
    <w:rsid w:val="008F5DEC"/>
    <w:rsid w:val="00BC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E0C52"/>
  <w15:chartTrackingRefBased/>
  <w15:docId w15:val="{5826D837-0E02-4B9F-880D-42655AA8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5DEC"/>
    <w:pPr>
      <w:ind w:left="720"/>
      <w:contextualSpacing/>
    </w:pPr>
  </w:style>
  <w:style w:type="table" w:styleId="a4">
    <w:name w:val="Table Grid"/>
    <w:basedOn w:val="a1"/>
    <w:uiPriority w:val="39"/>
    <w:rsid w:val="008F5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6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6</cp:revision>
  <dcterms:created xsi:type="dcterms:W3CDTF">2025-10-11T13:29:00Z</dcterms:created>
  <dcterms:modified xsi:type="dcterms:W3CDTF">2025-10-11T13:42:00Z</dcterms:modified>
</cp:coreProperties>
</file>