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C0665" w14:textId="77777777" w:rsidR="00E62CB4" w:rsidRPr="00DB0BA5" w:rsidRDefault="00E62CB4" w:rsidP="00DB0BA5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3DFF12" w14:textId="341E08A5" w:rsidR="002B218E" w:rsidRPr="0014724D" w:rsidRDefault="0014724D" w:rsidP="002B218E">
      <w:pPr>
        <w:spacing w:after="0" w:line="276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Автоматизация поиска уязвимостей в программном коде с использованием больших языков моделей </w:t>
      </w:r>
      <w:r w:rsidRPr="0014724D">
        <w:rPr>
          <w:rFonts w:ascii="Times New Roman" w:hAnsi="Times New Roman" w:cs="Times New Roman"/>
          <w:b/>
          <w:sz w:val="24"/>
          <w:szCs w:val="24"/>
        </w:rPr>
        <w:t>(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LLM</w:t>
      </w:r>
      <w:r w:rsidRPr="0014724D">
        <w:rPr>
          <w:rFonts w:ascii="Times New Roman" w:hAnsi="Times New Roman" w:cs="Times New Roman"/>
          <w:b/>
          <w:sz w:val="24"/>
          <w:szCs w:val="24"/>
        </w:rPr>
        <w:t>)</w:t>
      </w:r>
    </w:p>
    <w:p w14:paraId="236F4017" w14:textId="2A3C1BAF" w:rsidR="002B218E" w:rsidRPr="00DA389C" w:rsidRDefault="00362C64" w:rsidP="002B218E">
      <w:pPr>
        <w:spacing w:after="0" w:line="276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Ковал</w:t>
      </w:r>
      <w:r w:rsidR="00DB748D">
        <w:rPr>
          <w:rFonts w:ascii="Times New Roman" w:hAnsi="Times New Roman" w:cs="Times New Roman"/>
          <w:b/>
          <w:sz w:val="24"/>
          <w:szCs w:val="24"/>
        </w:rPr>
        <w:t>е</w:t>
      </w:r>
      <w:r>
        <w:rPr>
          <w:rFonts w:ascii="Times New Roman" w:hAnsi="Times New Roman" w:cs="Times New Roman"/>
          <w:b/>
          <w:sz w:val="24"/>
          <w:szCs w:val="24"/>
        </w:rPr>
        <w:t>в</w:t>
      </w:r>
      <w:r w:rsidR="00C834B8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Д.</w:t>
      </w:r>
      <w:r w:rsidR="00C834B8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П</w:t>
      </w:r>
      <w:r w:rsidR="00BD1BF7">
        <w:rPr>
          <w:rFonts w:ascii="Times New Roman" w:hAnsi="Times New Roman" w:cs="Times New Roman"/>
          <w:b/>
          <w:sz w:val="24"/>
          <w:szCs w:val="24"/>
        </w:rPr>
        <w:t>.</w:t>
      </w:r>
      <w:r w:rsidR="004C2BE4">
        <w:rPr>
          <w:rFonts w:ascii="Times New Roman" w:hAnsi="Times New Roman" w:cs="Times New Roman"/>
          <w:b/>
          <w:sz w:val="24"/>
          <w:szCs w:val="24"/>
        </w:rPr>
        <w:t>,</w:t>
      </w:r>
      <w:r w:rsidR="00C834B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14724D">
        <w:rPr>
          <w:rFonts w:ascii="Times New Roman" w:hAnsi="Times New Roman" w:cs="Times New Roman"/>
          <w:b/>
          <w:sz w:val="24"/>
          <w:szCs w:val="24"/>
        </w:rPr>
        <w:t>Сафарьян</w:t>
      </w:r>
      <w:proofErr w:type="spellEnd"/>
      <w:r w:rsidR="0014724D">
        <w:rPr>
          <w:rFonts w:ascii="Times New Roman" w:hAnsi="Times New Roman" w:cs="Times New Roman"/>
          <w:b/>
          <w:sz w:val="24"/>
          <w:szCs w:val="24"/>
        </w:rPr>
        <w:t xml:space="preserve"> О. А.</w:t>
      </w:r>
    </w:p>
    <w:p w14:paraId="7DFA7111" w14:textId="3507FBBD" w:rsidR="002B218E" w:rsidRPr="004C2BE4" w:rsidRDefault="002B218E" w:rsidP="002B218E">
      <w:pPr>
        <w:spacing w:after="0" w:line="276" w:lineRule="auto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A389C">
        <w:rPr>
          <w:rFonts w:ascii="Times New Roman" w:hAnsi="Times New Roman" w:cs="Times New Roman"/>
          <w:i/>
          <w:sz w:val="24"/>
          <w:szCs w:val="24"/>
        </w:rPr>
        <w:t>Донской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389C">
        <w:rPr>
          <w:rFonts w:ascii="Times New Roman" w:hAnsi="Times New Roman" w:cs="Times New Roman"/>
          <w:i/>
          <w:sz w:val="24"/>
          <w:szCs w:val="24"/>
        </w:rPr>
        <w:t>государственный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389C">
        <w:rPr>
          <w:rFonts w:ascii="Times New Roman" w:hAnsi="Times New Roman" w:cs="Times New Roman"/>
          <w:i/>
          <w:sz w:val="24"/>
          <w:szCs w:val="24"/>
        </w:rPr>
        <w:t>технический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389C">
        <w:rPr>
          <w:rFonts w:ascii="Times New Roman" w:hAnsi="Times New Roman" w:cs="Times New Roman"/>
          <w:i/>
          <w:sz w:val="24"/>
          <w:szCs w:val="24"/>
        </w:rPr>
        <w:t>университет,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389C">
        <w:rPr>
          <w:rFonts w:ascii="Times New Roman" w:hAnsi="Times New Roman" w:cs="Times New Roman"/>
          <w:i/>
          <w:sz w:val="24"/>
          <w:szCs w:val="24"/>
        </w:rPr>
        <w:t>г.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389C">
        <w:rPr>
          <w:rFonts w:ascii="Times New Roman" w:hAnsi="Times New Roman" w:cs="Times New Roman"/>
          <w:i/>
          <w:sz w:val="24"/>
          <w:szCs w:val="24"/>
        </w:rPr>
        <w:t>Ростов-на-Дону,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389C">
        <w:rPr>
          <w:rFonts w:ascii="Times New Roman" w:hAnsi="Times New Roman" w:cs="Times New Roman"/>
          <w:i/>
          <w:sz w:val="24"/>
          <w:szCs w:val="24"/>
        </w:rPr>
        <w:t>Российская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389C">
        <w:rPr>
          <w:rFonts w:ascii="Times New Roman" w:hAnsi="Times New Roman" w:cs="Times New Roman"/>
          <w:i/>
          <w:sz w:val="24"/>
          <w:szCs w:val="24"/>
        </w:rPr>
        <w:t>Федерация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C834B8">
        <w:rPr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dan</w:t>
      </w:r>
      <w:r w:rsidR="00C834B8" w:rsidRPr="00C834B8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.</w:t>
      </w:r>
      <w:proofErr w:type="spellStart"/>
      <w:r w:rsidR="00C834B8">
        <w:rPr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kovalev</w:t>
      </w:r>
      <w:proofErr w:type="spellEnd"/>
      <w:r w:rsidR="00C834B8" w:rsidRPr="00C834B8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2013@</w:t>
      </w:r>
      <w:proofErr w:type="spellStart"/>
      <w:r w:rsidR="00C834B8">
        <w:rPr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gmail</w:t>
      </w:r>
      <w:proofErr w:type="spellEnd"/>
      <w:r w:rsidR="00C834B8" w:rsidRPr="00C834B8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.</w:t>
      </w:r>
      <w:r w:rsidR="00C834B8">
        <w:rPr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com</w:t>
      </w:r>
      <w:r w:rsidR="00C834B8">
        <w:rPr>
          <w:rFonts w:ascii="Times New Roman" w:hAnsi="Times New Roman" w:cs="Times New Roman"/>
          <w:i/>
          <w:color w:val="000000" w:themeColor="text1"/>
          <w:sz w:val="24"/>
          <w:szCs w:val="24"/>
        </w:rPr>
        <w:t xml:space="preserve">, </w:t>
      </w:r>
      <w:proofErr w:type="spellStart"/>
      <w:r w:rsidR="0014724D">
        <w:rPr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osafaryan</w:t>
      </w:r>
      <w:proofErr w:type="spellEnd"/>
      <w:r w:rsidR="004C2BE4" w:rsidRPr="004C2BE4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@</w:t>
      </w:r>
      <w:proofErr w:type="spellStart"/>
      <w:r w:rsidR="004C2BE4">
        <w:rPr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donstu</w:t>
      </w:r>
      <w:proofErr w:type="spellEnd"/>
      <w:r w:rsidR="004C2BE4" w:rsidRPr="004C2BE4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.</w:t>
      </w:r>
      <w:proofErr w:type="spellStart"/>
      <w:r w:rsidR="004C2BE4">
        <w:rPr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ru</w:t>
      </w:r>
      <w:proofErr w:type="spellEnd"/>
    </w:p>
    <w:p w14:paraId="0BD09AA8" w14:textId="77777777" w:rsidR="002B218E" w:rsidRPr="00DA389C" w:rsidRDefault="002B218E" w:rsidP="002B218E">
      <w:pPr>
        <w:spacing w:after="0" w:line="276" w:lineRule="auto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5CC9CDB6" w14:textId="1602FE20" w:rsidR="002B218E" w:rsidRPr="00BD6666" w:rsidRDefault="002B218E" w:rsidP="002B218E">
      <w:pPr>
        <w:spacing w:after="0" w:line="276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6666">
        <w:rPr>
          <w:rFonts w:ascii="Times New Roman" w:hAnsi="Times New Roman" w:cs="Times New Roman"/>
          <w:b/>
          <w:i/>
          <w:sz w:val="24"/>
          <w:szCs w:val="24"/>
        </w:rPr>
        <w:t>Аннотация.</w:t>
      </w:r>
      <w:r w:rsidR="00C834B8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="006A276A" w:rsidRPr="00BD6666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Статья</w:t>
      </w:r>
      <w:r w:rsidR="00C834B8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6A276A" w:rsidRPr="00BD6666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посвящена</w:t>
      </w:r>
      <w:r w:rsidR="00C834B8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A62F8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программной реализации 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инструмента автоматизированного поиска уязвимостей в исходном коде программного обеспечения с использованием больших языков моделей 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(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LLM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).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Рассмотрены современные технологические подходы, включая применение 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Retrieval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-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Augmented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Generation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(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RAG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)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для контекстно-зависимого анализа кода, использование векторных баз данных для хранения базы знаний об уязвимостях 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(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CVE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/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CWE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)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а также интеграцию с облачными и локальными 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LLM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-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сервисами. Предоставлены схемы основных компонентов системы, результаты тестирования на примерах кода различных языков программирования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(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Python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Java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C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++)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. Особое внимание уделено сравнению предложенного подхода с традиционными методами статического анализа кода и оценке эффективности обнаружения уязвимостей. Результаты работы представляют интерес для специалистов в области кибербезопасности, разработчиков программного обеспечения, исследователей в области машинного обучения и автоматизации тестирования безопасности.</w:t>
      </w:r>
    </w:p>
    <w:p w14:paraId="44E59F2D" w14:textId="76E2E1CD" w:rsidR="008C4DB5" w:rsidRPr="006203B5" w:rsidRDefault="002B218E" w:rsidP="006A276A">
      <w:pPr>
        <w:spacing w:after="0" w:line="276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6666">
        <w:rPr>
          <w:rFonts w:ascii="Times New Roman" w:hAnsi="Times New Roman" w:cs="Times New Roman"/>
          <w:b/>
          <w:i/>
          <w:sz w:val="24"/>
          <w:szCs w:val="24"/>
        </w:rPr>
        <w:t>Ключевые</w:t>
      </w:r>
      <w:r w:rsidR="00C834B8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BD6666">
        <w:rPr>
          <w:rFonts w:ascii="Times New Roman" w:hAnsi="Times New Roman" w:cs="Times New Roman"/>
          <w:b/>
          <w:i/>
          <w:sz w:val="24"/>
          <w:szCs w:val="24"/>
        </w:rPr>
        <w:t>слова:</w:t>
      </w:r>
      <w:r w:rsidR="00C834B8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большие языковые модели,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LLM</w:t>
      </w:r>
      <w:r w:rsidR="006203B5" w:rsidRP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поиск уязвимостей, статический анализ кода,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RAG</w:t>
      </w:r>
      <w:r w:rsidR="006203B5" w:rsidRP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Retrieval</w:t>
      </w:r>
      <w:r w:rsidR="006203B5" w:rsidRP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-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Augmented</w:t>
      </w:r>
      <w:r w:rsidR="006203B5" w:rsidRP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Generation</w:t>
      </w:r>
      <w:r w:rsidR="006203B5" w:rsidRP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CVE</w:t>
      </w:r>
      <w:r w:rsidR="006203B5" w:rsidRP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CWE</w:t>
      </w:r>
      <w:r w:rsidR="006203B5" w:rsidRP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кибербезопасность, автоматизация тестирования, векторные базы данных, машинное обучение. </w:t>
      </w:r>
    </w:p>
    <w:p w14:paraId="07C6ACF3" w14:textId="0EF2FC61" w:rsidR="00EA6AC8" w:rsidRDefault="002B218E" w:rsidP="004B58A4">
      <w:pPr>
        <w:spacing w:after="0" w:line="276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 w:rsidRPr="00BD6666">
        <w:rPr>
          <w:rFonts w:ascii="Times New Roman" w:hAnsi="Times New Roman" w:cs="Times New Roman"/>
          <w:b/>
          <w:sz w:val="24"/>
          <w:szCs w:val="24"/>
        </w:rPr>
        <w:t>Введение.</w:t>
      </w:r>
      <w:r w:rsidR="00C834B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866CC">
        <w:rPr>
          <w:rFonts w:ascii="Times New Roman" w:hAnsi="Times New Roman" w:cs="Times New Roman"/>
          <w:bCs/>
          <w:sz w:val="24"/>
          <w:szCs w:val="24"/>
        </w:rPr>
        <w:t>Проблема безопасности программного обеспечения остается одной из наиболее актуальных в современной разработке. С ростом сложности программных систем и увеличением программного кода традиционные методы статического анализа, основанные на правилах и паттернах, демонстрируют ограниченную эффективность при обнаружении сложных и контекстно-зависимых уязвимостей</w:t>
      </w:r>
      <w:r w:rsidR="00A866CC" w:rsidRPr="00A866CC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Особую сложность представляет анализ кода, написанного на нескольких языках программирования, где уязвимости могут возникать на границах взаимодействия различных компонентов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[1</w:t>
      </w:r>
      <w:r w:rsidR="00454B41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-2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]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. Современные исследования показывают, что большие языковые модели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(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LLM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)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обладают значительным потенциалом для анализа исходного кода благодаря способности понимать семантику и контекст программ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[</w:t>
      </w:r>
      <w:r w:rsidR="00454B41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3-5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]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. Применение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LLM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для обнаружения уязвимостей в различных доменах, включая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IoT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-устройства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[</w:t>
      </w:r>
      <w:r w:rsidR="00454B41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3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],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Java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-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приложени</w:t>
      </w:r>
      <w:r w:rsidR="00454B41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я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[</w:t>
      </w:r>
      <w:r w:rsidR="00454B41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4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]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смарт-контракты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[</w:t>
      </w:r>
      <w:r w:rsidR="00454B41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5-8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]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и общий анализ исходного кода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[</w:t>
      </w:r>
      <w:r w:rsidR="00454B41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9-12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]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демонстрирует перспективность данного подхода. Однако прямое применение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LLM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для анализа кода имеет ограничения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: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модели могут генерировать ложные срабатывания, не учитывать актуальную информацию об известных уязвимостях и требовать значительных вычислительных ресурсов</w:t>
      </w:r>
      <w:r w:rsidR="00AF33C4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AF33C4" w:rsidRPr="00AF33C4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[13]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. Для решения этих проблем в последнее время активно применяется техника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Retrieval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-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Augmented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Generation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(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RAG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)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которая позволяет обогащать контекст анализа информацией из специализированных баз знаний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[</w:t>
      </w:r>
      <w:r w:rsidR="00AF33C4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14</w:t>
      </w:r>
      <w:r w:rsidR="00920E39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-</w:t>
      </w:r>
      <w:r w:rsidR="00AF33C4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15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]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. В данной работе представлена разработка инструмента </w:t>
      </w:r>
      <w:proofErr w:type="spellStart"/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VulnFinder</w:t>
      </w:r>
      <w:proofErr w:type="spellEnd"/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который объединяет возможности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LLM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с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RAG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-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технологиями для автоматизированного поиска уязвимостей в программном коде. Система использует векторную базу данных для хранения и быстрого поиска информации об известных уязвимостях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(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CVE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)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и категориях слабостей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(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CWE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)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что позволяет повысить точность анализа и обеспечить соответствие результатов стандартам безопасности. </w:t>
      </w:r>
    </w:p>
    <w:p w14:paraId="044B6F15" w14:textId="52B84667" w:rsidR="0024284E" w:rsidRPr="0024284E" w:rsidRDefault="00EA6AC8" w:rsidP="004B58A4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A6AC8">
        <w:rPr>
          <w:rFonts w:ascii="Times New Roman" w:hAnsi="Times New Roman" w:cs="Times New Roman"/>
          <w:b/>
          <w:bCs/>
          <w:color w:val="0F1115"/>
          <w:sz w:val="24"/>
          <w:szCs w:val="24"/>
          <w:shd w:val="clear" w:color="auto" w:fill="FFFFFF"/>
        </w:rPr>
        <w:lastRenderedPageBreak/>
        <w:t>Обзор существующих решений</w:t>
      </w:r>
      <w:r w:rsidR="00CB646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. </w:t>
      </w:r>
      <w:r w:rsidR="0024284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Основы безопасности программного обеспечения. </w:t>
      </w:r>
      <w:r w:rsid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Обеспечение безопасности программного кода является многоуровневой задачей, включающей различные методы и инструменты анализа </w:t>
      </w:r>
      <w:r w:rsidR="0024284E"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[16</w:t>
      </w:r>
      <w:r w:rsidR="00E84390" w:rsidRPr="00E8439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-17</w:t>
      </w:r>
      <w:r w:rsidR="0024284E"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]</w:t>
      </w:r>
      <w:r w:rsid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 Традиционно выделяют следующие основные подходы к поиску уязвимостей</w:t>
      </w:r>
      <w:r w:rsidR="0024284E"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: </w:t>
      </w:r>
      <w:r w:rsid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статический анализ, динамический анализ, интерактивный анализ, анализ состава программного обеспечения. </w:t>
      </w:r>
    </w:p>
    <w:p w14:paraId="2C696BA5" w14:textId="44C01DFD" w:rsidR="0024284E" w:rsidRDefault="0024284E" w:rsidP="0024284E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Динамический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анализ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DAST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Dynamic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Application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Security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Testing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) –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тестирования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программного обеспечения путем отправки специального сформированных запросов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[16].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Инструменты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DAST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OWASP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ZAP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Burp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Suite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позволяют обнаружить уязвимости во время выполнения, но требуют развернутого приложения и не покрывают весь код. </w:t>
      </w:r>
    </w:p>
    <w:p w14:paraId="7A6FE089" w14:textId="6B15F8F4" w:rsidR="0024284E" w:rsidRDefault="0024284E" w:rsidP="0024284E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Интерактивный анализ 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IAST</w:t>
      </w:r>
      <w:r w:rsidR="009B7A3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)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комбинация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SAST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DAST</w:t>
      </w:r>
      <w:r w:rsidR="009B7A3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, анализ приложения изнутри во время выполнения тестов </w:t>
      </w:r>
      <w:r w:rsidR="009B7A36" w:rsidRPr="009B7A3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[16].</w:t>
      </w:r>
    </w:p>
    <w:p w14:paraId="6B0B288B" w14:textId="2C111D89" w:rsidR="00700CFF" w:rsidRDefault="00700CFF" w:rsidP="00700CFF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Статический анализ (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SAST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– 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Static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Application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Security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Testing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) – анализ исходного кода без его выполнения. Инструменты данного класса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,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такие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как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SonarQube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Semgrep</w:t>
      </w:r>
      <w:proofErr w:type="spellEnd"/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Bandit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ESLint</w:t>
      </w:r>
      <w:proofErr w:type="spellEnd"/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Checkmarkx</w:t>
      </w:r>
      <w:proofErr w:type="spellEnd"/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работают на основе предопределенных правил и паттернов 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[16</w:t>
      </w:r>
      <w:r w:rsidRPr="00E8439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-17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]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. Они эффективны для обнаружения типовых уязвимостей 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SQL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инъекции,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XSS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, переполнение буфера), но имеют существенные ограничения при работе со сложными логическими ошибками и контекстно-зависимыми уязвимостями 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[17</w:t>
      </w:r>
      <w:r w:rsidR="00717FC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-</w:t>
      </w:r>
      <w:r w:rsidRPr="002428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18]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. </w:t>
      </w:r>
    </w:p>
    <w:p w14:paraId="2A4E0A95" w14:textId="2563A9FC" w:rsidR="009B7A36" w:rsidRDefault="009B7A36" w:rsidP="0024284E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Анализ состава программного обеспечения </w:t>
      </w:r>
      <w:r w:rsidRPr="009B7A3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SCA</w:t>
      </w:r>
      <w:r w:rsidRPr="009B7A3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–</w:t>
      </w:r>
      <w:r w:rsidRPr="009B7A3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Software</w:t>
      </w:r>
      <w:r w:rsidRPr="009B7A3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Composition</w:t>
      </w:r>
      <w:r w:rsidRPr="009B7A3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Analysis</w:t>
      </w:r>
      <w:r w:rsidRPr="009B7A3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)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–</w:t>
      </w:r>
      <w:r w:rsidRPr="009B7A3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проверка используемых библиотек и зависимостей на наличие известных уязвимостей </w:t>
      </w:r>
      <w:r w:rsidRPr="009B7A3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[18]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</w:p>
    <w:p w14:paraId="4679AED8" w14:textId="49A8EEAC" w:rsidR="00E84390" w:rsidRPr="00E84390" w:rsidRDefault="009B7A36" w:rsidP="00367251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9B7A3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Обзор существующих решений. Традиционные методы статического анализа.</w:t>
      </w:r>
      <w:r w:rsidR="0036725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="00731DC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Традиционные инструменты статического анализа</w:t>
      </w:r>
      <w:r w:rsidR="0036725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="00731DC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основаны на предопределенных принципах и паттернах</w:t>
      </w:r>
      <w:r w:rsidR="0036725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="00367251" w:rsidRPr="0036725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[16</w:t>
      </w:r>
      <w:r w:rsidR="00E84390" w:rsidRPr="00E8439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-17</w:t>
      </w:r>
      <w:r w:rsidR="00367251" w:rsidRPr="0036725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]</w:t>
      </w:r>
      <w:r w:rsidR="00731DC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  <w:r w:rsidR="00E84390" w:rsidRPr="00E8439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="00E8439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Рассмотрим основных представителей</w:t>
      </w:r>
      <w:r w:rsidR="00E84390" w:rsidRPr="00E8439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: </w:t>
      </w:r>
      <w:proofErr w:type="spellStart"/>
      <w:r w:rsidR="00E84390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Semgrep</w:t>
      </w:r>
      <w:proofErr w:type="spellEnd"/>
      <w:r w:rsidR="00E84390" w:rsidRPr="00E8439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, </w:t>
      </w:r>
      <w:r w:rsidR="00E84390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SonarQube, Bandit.</w:t>
      </w:r>
    </w:p>
    <w:p w14:paraId="62F8FF6C" w14:textId="2CC19EA8" w:rsidR="00E84390" w:rsidRDefault="00E84390" w:rsidP="00E84390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proofErr w:type="spellStart"/>
      <w:r w:rsidRPr="00E84390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Semgrep</w:t>
      </w:r>
      <w:proofErr w:type="spellEnd"/>
      <w:r w:rsidRPr="00E8439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– современный инструмент статического анализа с открытым исходным кодом, использующий паттерн-</w:t>
      </w:r>
      <w:proofErr w:type="spellStart"/>
      <w:r w:rsidRPr="00E8439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матчинг</w:t>
      </w:r>
      <w:proofErr w:type="spellEnd"/>
      <w:r w:rsidRPr="00E8439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для поиска уязвимостей. Поддерживает более 30 языков программирования и позволяет создавать пользовательские правила [16,19]. Преимущества: высокая скорость работы, низкий порог входа. Ограничения: не способен анализировать семантику кода.  </w:t>
      </w:r>
    </w:p>
    <w:p w14:paraId="52DE43F6" w14:textId="4BF1D70F" w:rsidR="00E84390" w:rsidRDefault="00E84390" w:rsidP="00E84390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SonarQube</w:t>
      </w:r>
      <w:r w:rsidRPr="00E8439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платформа непрерывного контроля качества кода, включающая модуль обнаружения уязвимостей </w:t>
      </w:r>
      <w:r w:rsidRPr="00E8439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[16]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. Работает на основе статических правил и метрик кода. </w:t>
      </w:r>
    </w:p>
    <w:p w14:paraId="23358616" w14:textId="7D93EDF7" w:rsidR="00E84390" w:rsidRDefault="00E84390" w:rsidP="00E84390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Bandit</w:t>
      </w:r>
      <w:r w:rsidRPr="00E8439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инструмент для поиска уязвимостей в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Python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-коде, использующий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AST</w:t>
      </w:r>
      <w:r w:rsidRPr="00E8439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анализ и предопределенные проверки </w:t>
      </w:r>
      <w:r w:rsidRPr="00E8439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[17].</w:t>
      </w:r>
    </w:p>
    <w:p w14:paraId="18A5DB2A" w14:textId="4CA801AF" w:rsidR="00976474" w:rsidRPr="00E84390" w:rsidRDefault="00E84390" w:rsidP="00E84390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Исследования показывают, что традиционные методы часто пропускают уязвимости, связанные с логическими ошибками, неправильной обработкой данных и сложными взаимодействиями между компонентами системы </w:t>
      </w:r>
      <w:r w:rsidRPr="00E8439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[17-19]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. </w:t>
      </w:r>
    </w:p>
    <w:p w14:paraId="5456F435" w14:textId="36808C14" w:rsidR="002952E9" w:rsidRDefault="002952E9" w:rsidP="004B58A4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952E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Обзор существующих решений. Подходы на основе машинного обучения.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В последние годы активно развиваются методы обнаружения уязвимостей на основе машинного обучения. </w:t>
      </w:r>
      <w:proofErr w:type="spellStart"/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Tranformer</w:t>
      </w:r>
      <w:proofErr w:type="spellEnd"/>
      <w:r w:rsidRPr="002952E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модели, такие как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BERT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и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GPT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, показали высокую эффективность при анализе исходного кода </w:t>
      </w:r>
      <w:r w:rsidRPr="002952E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</w:t>
      </w:r>
      <w:r w:rsidR="009C4FE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10</w:t>
      </w:r>
      <w:r w:rsidR="009C4FEA" w:rsidRPr="009C4FE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, 11, 12, </w:t>
      </w:r>
      <w:r w:rsidR="009C4FE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20</w:t>
      </w:r>
      <w:r w:rsidRPr="002952E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]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. </w:t>
      </w:r>
      <w:r w:rsidR="009C4FE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Модели, обученные на больших кусках кода, такие как </w:t>
      </w:r>
      <w:proofErr w:type="spellStart"/>
      <w:r w:rsidR="009C4FEA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CodeBERT</w:t>
      </w:r>
      <w:proofErr w:type="spellEnd"/>
      <w:r w:rsidR="009C4FE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и </w:t>
      </w:r>
      <w:proofErr w:type="spellStart"/>
      <w:r w:rsidR="009C4FEA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GraphCodeBERT</w:t>
      </w:r>
      <w:proofErr w:type="spellEnd"/>
      <w:r w:rsidR="009C4FE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, демонстрируют способность понимать семантику программ </w:t>
      </w:r>
      <w:r w:rsidR="009C4FEA" w:rsidRPr="009C4FE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[21]</w:t>
      </w:r>
      <w:proofErr w:type="gramStart"/>
      <w:r w:rsidR="009C4FEA" w:rsidRPr="009C4FE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  <w:proofErr w:type="gramEnd"/>
      <w:r w:rsidR="009C4FEA" w:rsidRPr="009C4FE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="00E42C3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днако большинство моделей существующих решений требуют обучения на больших датасетах и не всегда учитывают актуальную информацию об известных уязвимостях </w:t>
      </w:r>
      <w:r w:rsidR="00E42C3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 счет принципа их работы</w:t>
      </w:r>
      <w:r w:rsidRPr="002952E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</w:p>
    <w:p w14:paraId="7710D0B4" w14:textId="3FF9CB39" w:rsidR="007052D5" w:rsidRPr="00C011E5" w:rsidRDefault="002952E9" w:rsidP="007052D5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445350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Обзор существующих решений. Использование </w:t>
      </w:r>
      <w:r w:rsidRPr="00445350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val="en-US" w:eastAsia="ru-RU"/>
        </w:rPr>
        <w:t>LLM</w:t>
      </w:r>
      <w:r w:rsidRPr="00445350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для анализа уязвимостей. </w:t>
      </w:r>
      <w:r w:rsidR="00C84CC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Современные исследования демонстрируют успешное применение больших языковых моделей для обнаружения уязвимостей в различных типах программного обеспечения. Работы </w:t>
      </w:r>
      <w:r w:rsidR="00C84CCE" w:rsidRPr="00C84CC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</w:t>
      </w:r>
      <w:r w:rsidR="00C011E5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3-8</w:t>
      </w:r>
      <w:r w:rsidR="00C84CCE" w:rsidRPr="00C84CC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]</w:t>
      </w:r>
      <w:r w:rsidR="00C84CC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показывают, что </w:t>
      </w:r>
      <w:r w:rsidR="00C84CCE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LLM</w:t>
      </w:r>
      <w:r w:rsidR="00C84CC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способны выявлять сложные уязвимости, которые пропускают </w:t>
      </w:r>
      <w:r w:rsidR="00C84CC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lastRenderedPageBreak/>
        <w:t>традиционные инструменты</w:t>
      </w:r>
      <w:r w:rsidR="00C011E5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и исследование </w:t>
      </w:r>
      <w:r w:rsidR="00C011E5" w:rsidRPr="00C011E5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[22]</w:t>
      </w:r>
      <w:r w:rsidR="00C011E5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демонстрирует возможности </w:t>
      </w:r>
      <w:r w:rsidR="00C011E5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LLM</w:t>
      </w:r>
      <w:r w:rsidR="00C011E5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не только для обнаружения, но и для автоматического исправления уязвимостей. Однако отмечается необходимость улучшения точности и снижения ложных срабатываний </w:t>
      </w:r>
      <w:r w:rsidR="00C011E5" w:rsidRPr="00C011E5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[9,23]</w:t>
      </w:r>
      <w:r w:rsidR="00C011E5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. </w:t>
      </w:r>
    </w:p>
    <w:p w14:paraId="61E858E2" w14:textId="5859E893" w:rsidR="00C011E5" w:rsidRDefault="0062402C" w:rsidP="004C1DB4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62402C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val="en-US" w:eastAsia="ru-RU"/>
        </w:rPr>
        <w:t>RAG</w:t>
      </w:r>
      <w:r w:rsidRPr="0062402C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. </w:t>
      </w:r>
      <w:r w:rsidR="00C011E5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На данный момент одной из самых перспективных технологий для анализа безопасности кода является </w:t>
      </w:r>
      <w:r w:rsidR="00C011E5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RAG</w:t>
      </w:r>
      <w:r w:rsidR="00C011E5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, данный подход предполагает о</w:t>
      </w:r>
      <w:r w:rsidR="00C011E5" w:rsidRPr="00C011E5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богащение контекста LLM релевантной информацией из внешней базы знаний перед генерацией ответа [14, 15, 24].</w:t>
      </w:r>
    </w:p>
    <w:p w14:paraId="7CE14BDA" w14:textId="7945495D" w:rsidR="00C011E5" w:rsidRDefault="00042F0E" w:rsidP="004C1DB4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Сравнение подходов для анализа кода</w:t>
      </w:r>
      <w:r w:rsidR="00C011E5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. </w:t>
      </w:r>
      <w:r w:rsidR="00467165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Сравнение технологий для анализа кода представлены ниже в таблице 1. </w:t>
      </w:r>
    </w:p>
    <w:p w14:paraId="154C6001" w14:textId="77777777" w:rsidR="006D5E15" w:rsidRDefault="006D5E15" w:rsidP="004C1DB4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</w:p>
    <w:p w14:paraId="02E0F1FA" w14:textId="424B12EE" w:rsidR="006D5E15" w:rsidRDefault="006D5E15" w:rsidP="006D5E15">
      <w:pPr>
        <w:spacing w:after="0" w:line="276" w:lineRule="auto"/>
        <w:ind w:firstLine="709"/>
        <w:jc w:val="righ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Таблица 1. Сравнительная характеристика предложенных методов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8F7C5C" w14:paraId="464964C4" w14:textId="77777777" w:rsidTr="008F7C5C">
        <w:tc>
          <w:tcPr>
            <w:tcW w:w="2407" w:type="dxa"/>
          </w:tcPr>
          <w:p w14:paraId="7E9DEA80" w14:textId="41B227CE" w:rsidR="008F7C5C" w:rsidRDefault="008F7C5C" w:rsidP="008F7C5C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Критерий</w:t>
            </w:r>
          </w:p>
        </w:tc>
        <w:tc>
          <w:tcPr>
            <w:tcW w:w="2407" w:type="dxa"/>
          </w:tcPr>
          <w:p w14:paraId="0B3A350D" w14:textId="74AD6E1E" w:rsidR="008F7C5C" w:rsidRPr="008F7C5C" w:rsidRDefault="008F7C5C" w:rsidP="008F7C5C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SAST</w:t>
            </w:r>
          </w:p>
        </w:tc>
        <w:tc>
          <w:tcPr>
            <w:tcW w:w="2407" w:type="dxa"/>
          </w:tcPr>
          <w:p w14:paraId="5311F3A3" w14:textId="3C666FEE" w:rsidR="008F7C5C" w:rsidRPr="008F7C5C" w:rsidRDefault="008F7C5C" w:rsidP="008F7C5C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Machine Learning</w:t>
            </w:r>
          </w:p>
        </w:tc>
        <w:tc>
          <w:tcPr>
            <w:tcW w:w="2407" w:type="dxa"/>
          </w:tcPr>
          <w:p w14:paraId="72BC8BBA" w14:textId="45130AE6" w:rsidR="008F7C5C" w:rsidRPr="008F7C5C" w:rsidRDefault="008F7C5C" w:rsidP="008F7C5C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RAG</w:t>
            </w:r>
          </w:p>
        </w:tc>
      </w:tr>
      <w:tr w:rsidR="008F7C5C" w14:paraId="280BDA32" w14:textId="77777777" w:rsidTr="008F7C5C">
        <w:tc>
          <w:tcPr>
            <w:tcW w:w="2407" w:type="dxa"/>
          </w:tcPr>
          <w:p w14:paraId="08AB9956" w14:textId="09609BEF" w:rsidR="008F7C5C" w:rsidRDefault="003D6857" w:rsidP="008C743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Семантический анализ</w:t>
            </w:r>
          </w:p>
        </w:tc>
        <w:tc>
          <w:tcPr>
            <w:tcW w:w="2407" w:type="dxa"/>
          </w:tcPr>
          <w:p w14:paraId="3A261B76" w14:textId="20FE549B" w:rsidR="008F7C5C" w:rsidRDefault="003D6857" w:rsidP="003D685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Низкий</w:t>
            </w:r>
          </w:p>
        </w:tc>
        <w:tc>
          <w:tcPr>
            <w:tcW w:w="2407" w:type="dxa"/>
          </w:tcPr>
          <w:p w14:paraId="62F83F94" w14:textId="1CC2B79A" w:rsidR="008F7C5C" w:rsidRDefault="003D6857" w:rsidP="003D685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Высокий</w:t>
            </w:r>
          </w:p>
        </w:tc>
        <w:tc>
          <w:tcPr>
            <w:tcW w:w="2407" w:type="dxa"/>
          </w:tcPr>
          <w:p w14:paraId="68ABF611" w14:textId="539B0A09" w:rsidR="008F7C5C" w:rsidRDefault="003D6857" w:rsidP="003D685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Высокий</w:t>
            </w:r>
          </w:p>
        </w:tc>
      </w:tr>
      <w:tr w:rsidR="008F7C5C" w14:paraId="0928B905" w14:textId="77777777" w:rsidTr="008F7C5C">
        <w:tc>
          <w:tcPr>
            <w:tcW w:w="2407" w:type="dxa"/>
          </w:tcPr>
          <w:p w14:paraId="69BE78D8" w14:textId="59A40BDF" w:rsidR="008F7C5C" w:rsidRDefault="003D6857" w:rsidP="008C743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Актуальность данных</w:t>
            </w:r>
          </w:p>
        </w:tc>
        <w:tc>
          <w:tcPr>
            <w:tcW w:w="2407" w:type="dxa"/>
          </w:tcPr>
          <w:p w14:paraId="4B2ED7A6" w14:textId="7A232B5A" w:rsidR="008F7C5C" w:rsidRDefault="003D6857" w:rsidP="003D685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Средняя (требует обновления правил)</w:t>
            </w:r>
          </w:p>
        </w:tc>
        <w:tc>
          <w:tcPr>
            <w:tcW w:w="2407" w:type="dxa"/>
          </w:tcPr>
          <w:p w14:paraId="5F13EBB2" w14:textId="5E84EF96" w:rsidR="008F7C5C" w:rsidRDefault="001052F5" w:rsidP="001052F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Низкая (требует переобучения)</w:t>
            </w:r>
          </w:p>
        </w:tc>
        <w:tc>
          <w:tcPr>
            <w:tcW w:w="2407" w:type="dxa"/>
          </w:tcPr>
          <w:p w14:paraId="1A45F730" w14:textId="224BEE25" w:rsidR="008F7C5C" w:rsidRDefault="00507A38" w:rsidP="00507A38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Высокая (обновление базы знаний)</w:t>
            </w:r>
          </w:p>
        </w:tc>
      </w:tr>
      <w:tr w:rsidR="008F7C5C" w14:paraId="0645664D" w14:textId="77777777" w:rsidTr="008F7C5C">
        <w:tc>
          <w:tcPr>
            <w:tcW w:w="2407" w:type="dxa"/>
          </w:tcPr>
          <w:p w14:paraId="7A4E9A5A" w14:textId="68B75A32" w:rsidR="008F7C5C" w:rsidRDefault="009E24D3" w:rsidP="009E24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Объяснимость результатов</w:t>
            </w:r>
          </w:p>
        </w:tc>
        <w:tc>
          <w:tcPr>
            <w:tcW w:w="2407" w:type="dxa"/>
          </w:tcPr>
          <w:p w14:paraId="34846EF9" w14:textId="62412A1F" w:rsidR="008F7C5C" w:rsidRDefault="002C7DD9" w:rsidP="002C7DD9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Высокая (ссылка на правило)</w:t>
            </w:r>
          </w:p>
        </w:tc>
        <w:tc>
          <w:tcPr>
            <w:tcW w:w="2407" w:type="dxa"/>
          </w:tcPr>
          <w:p w14:paraId="57A21F19" w14:textId="0D5E33AB" w:rsidR="008F7C5C" w:rsidRDefault="00FE1C6E" w:rsidP="00FE1C6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Низкая</w:t>
            </w:r>
          </w:p>
        </w:tc>
        <w:tc>
          <w:tcPr>
            <w:tcW w:w="2407" w:type="dxa"/>
          </w:tcPr>
          <w:p w14:paraId="018FD75B" w14:textId="6BCE66F4" w:rsidR="008F7C5C" w:rsidRPr="00FE1C6E" w:rsidRDefault="00FE1C6E" w:rsidP="00FE1C6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Высокая (ссылка на </w:t>
            </w: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CVE</w:t>
            </w:r>
            <w:r w:rsidRPr="00FE1C6E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CWE</w:t>
            </w:r>
            <w:r w:rsidRPr="00FE1C6E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)</w:t>
            </w:r>
          </w:p>
        </w:tc>
      </w:tr>
      <w:tr w:rsidR="008F7C5C" w14:paraId="70982731" w14:textId="77777777" w:rsidTr="008F7C5C">
        <w:tc>
          <w:tcPr>
            <w:tcW w:w="2407" w:type="dxa"/>
          </w:tcPr>
          <w:p w14:paraId="2F7239D8" w14:textId="4E585A17" w:rsidR="008F7C5C" w:rsidRDefault="00DE796D" w:rsidP="00DE796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Вычислительные затраты</w:t>
            </w:r>
          </w:p>
        </w:tc>
        <w:tc>
          <w:tcPr>
            <w:tcW w:w="2407" w:type="dxa"/>
          </w:tcPr>
          <w:p w14:paraId="4C21D656" w14:textId="7A3B0F4C" w:rsidR="008F7C5C" w:rsidRDefault="00DE796D" w:rsidP="00DE796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Низкие</w:t>
            </w:r>
          </w:p>
        </w:tc>
        <w:tc>
          <w:tcPr>
            <w:tcW w:w="2407" w:type="dxa"/>
          </w:tcPr>
          <w:p w14:paraId="49288B01" w14:textId="56B3FA4F" w:rsidR="008F7C5C" w:rsidRDefault="00DD5E35" w:rsidP="00DE796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Очень высокие</w:t>
            </w:r>
          </w:p>
        </w:tc>
        <w:tc>
          <w:tcPr>
            <w:tcW w:w="2407" w:type="dxa"/>
          </w:tcPr>
          <w:p w14:paraId="33697AC8" w14:textId="6FCB6235" w:rsidR="008F7C5C" w:rsidRDefault="00096025" w:rsidP="00DD5E3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Средние</w:t>
            </w:r>
          </w:p>
        </w:tc>
      </w:tr>
      <w:tr w:rsidR="008F7C5C" w14:paraId="174F0B9E" w14:textId="77777777" w:rsidTr="008F7C5C">
        <w:tc>
          <w:tcPr>
            <w:tcW w:w="2407" w:type="dxa"/>
          </w:tcPr>
          <w:p w14:paraId="18246928" w14:textId="2D30B251" w:rsidR="008F7C5C" w:rsidRDefault="000704DA" w:rsidP="000704D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Адаптивность к новым угрозам</w:t>
            </w:r>
          </w:p>
        </w:tc>
        <w:tc>
          <w:tcPr>
            <w:tcW w:w="2407" w:type="dxa"/>
          </w:tcPr>
          <w:p w14:paraId="47E2DBCD" w14:textId="4E4EDB24" w:rsidR="008F7C5C" w:rsidRDefault="007416A7" w:rsidP="000704D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Низкая</w:t>
            </w:r>
          </w:p>
        </w:tc>
        <w:tc>
          <w:tcPr>
            <w:tcW w:w="2407" w:type="dxa"/>
          </w:tcPr>
          <w:p w14:paraId="6517311F" w14:textId="27535D00" w:rsidR="008F7C5C" w:rsidRDefault="00E5583C" w:rsidP="007416A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Низкая</w:t>
            </w:r>
          </w:p>
        </w:tc>
        <w:tc>
          <w:tcPr>
            <w:tcW w:w="2407" w:type="dxa"/>
          </w:tcPr>
          <w:p w14:paraId="45C45072" w14:textId="51C158D3" w:rsidR="008F7C5C" w:rsidRDefault="00F154F2" w:rsidP="00E5583C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Высокая</w:t>
            </w:r>
          </w:p>
        </w:tc>
      </w:tr>
      <w:tr w:rsidR="006D5E15" w14:paraId="56CA3559" w14:textId="77777777" w:rsidTr="008F7C5C">
        <w:tc>
          <w:tcPr>
            <w:tcW w:w="2407" w:type="dxa"/>
          </w:tcPr>
          <w:p w14:paraId="38C28D57" w14:textId="27837A8B" w:rsidR="006D5E15" w:rsidRDefault="006D5E15" w:rsidP="000704D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Мультиязычность</w:t>
            </w:r>
            <w:proofErr w:type="spellEnd"/>
          </w:p>
        </w:tc>
        <w:tc>
          <w:tcPr>
            <w:tcW w:w="2407" w:type="dxa"/>
          </w:tcPr>
          <w:p w14:paraId="1AB514E1" w14:textId="726F87ED" w:rsidR="006D5E15" w:rsidRDefault="006D5E15" w:rsidP="000704D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Ограниченная</w:t>
            </w:r>
          </w:p>
        </w:tc>
        <w:tc>
          <w:tcPr>
            <w:tcW w:w="2407" w:type="dxa"/>
          </w:tcPr>
          <w:p w14:paraId="2FEEC026" w14:textId="3AA636FA" w:rsidR="006D5E15" w:rsidRDefault="006D5E15" w:rsidP="007416A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Зависит от обучения</w:t>
            </w:r>
          </w:p>
        </w:tc>
        <w:tc>
          <w:tcPr>
            <w:tcW w:w="2407" w:type="dxa"/>
          </w:tcPr>
          <w:p w14:paraId="754E456C" w14:textId="4E83F1DB" w:rsidR="006D5E15" w:rsidRDefault="006D5E15" w:rsidP="00E5583C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Высокая</w:t>
            </w:r>
          </w:p>
        </w:tc>
      </w:tr>
    </w:tbl>
    <w:p w14:paraId="28AB29C7" w14:textId="77777777" w:rsidR="004C1DB4" w:rsidRPr="004C1DB4" w:rsidRDefault="004C1DB4" w:rsidP="004C1DB4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</w:p>
    <w:p w14:paraId="2115E1A8" w14:textId="0BB105BC" w:rsidR="006D5E15" w:rsidRDefault="006D5E15" w:rsidP="00D53EBE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Современные </w:t>
      </w:r>
      <w:r w:rsidR="00602885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исследования подтверждают эффективность </w:t>
      </w:r>
      <w:r w:rsidR="00602885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RAG</w:t>
      </w:r>
      <w:r w:rsidR="00602885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-подхода для задач, требующих актуальных знаний </w:t>
      </w:r>
      <w:r w:rsidR="00602885" w:rsidRPr="00602885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[24,25]</w:t>
      </w:r>
      <w:r w:rsidR="00602885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. Метод </w:t>
      </w:r>
      <w:r w:rsidR="00602885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Self</w:t>
      </w:r>
      <w:r w:rsidR="00602885" w:rsidRPr="00602885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-</w:t>
      </w:r>
      <w:r w:rsidR="00602885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RAG</w:t>
      </w:r>
      <w:r w:rsidR="00602885" w:rsidRPr="00602885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[25]</w:t>
      </w:r>
      <w:r w:rsidR="00602885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демонстрирует возможность адаптивного извлечения информации, что особенно важно для динамично меняющейся области кибербезопасности. </w:t>
      </w:r>
    </w:p>
    <w:p w14:paraId="559E0CF5" w14:textId="1D8CFCEC" w:rsidR="001A4297" w:rsidRPr="003A46AF" w:rsidRDefault="00492E57" w:rsidP="003A46AF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492E57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Математическое обоснование выбора </w:t>
      </w:r>
      <w:r w:rsidRPr="00492E57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val="en-US" w:eastAsia="ru-RU"/>
        </w:rPr>
        <w:t>RAG</w:t>
      </w:r>
      <w:r w:rsidRPr="003A46A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. </w:t>
      </w:r>
      <w:r w:rsidR="001A429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Процесс применения </w:t>
      </w:r>
      <w:r w:rsidR="001A4297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RAG</w:t>
      </w:r>
      <w:r w:rsidR="001A429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для поиска уязвимостей иллюстрируется блок-схемой, представленной на рисунке 1. Диаграмма демонстрирует последовательность этапов от анализа исходного кода до генерации результата с использованием обогащенного контекста. </w:t>
      </w:r>
    </w:p>
    <w:p w14:paraId="325F9934" w14:textId="77E4D900" w:rsidR="001A4297" w:rsidRDefault="00F962A5" w:rsidP="00CE5998">
      <w:pPr>
        <w:spacing w:after="0" w:line="276" w:lineRule="auto"/>
        <w:ind w:firstLine="708"/>
        <w:jc w:val="center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F962A5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drawing>
          <wp:inline distT="0" distB="0" distL="0" distR="0" wp14:anchorId="2165BE47" wp14:editId="06B710D5">
            <wp:extent cx="5824493" cy="2514600"/>
            <wp:effectExtent l="0" t="0" r="5080" b="0"/>
            <wp:docPr id="1985682558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682558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28777" cy="251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9CF9E" w14:textId="75A8E837" w:rsidR="00DB0BA5" w:rsidRDefault="00CE5998" w:rsidP="00042F0E">
      <w:pPr>
        <w:spacing w:after="0" w:line="276" w:lineRule="auto"/>
        <w:ind w:firstLine="708"/>
        <w:jc w:val="center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Рисунок 1 – блок-схема процесса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RAG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для поиска уязвимостей</w:t>
      </w:r>
    </w:p>
    <w:p w14:paraId="020F905F" w14:textId="6B8B9B9A" w:rsidR="00CE5998" w:rsidRPr="00CE5998" w:rsidRDefault="0062402C" w:rsidP="00CE599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lastRenderedPageBreak/>
        <w:t xml:space="preserve">Для эффективного поиска релевантных документов из базы знаний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CVE</w:t>
      </w:r>
      <w:r w:rsidRPr="0062402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CWE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используется семантический поиск на основе векторных представлений.</w:t>
      </w:r>
      <w:r w:rsidR="001101CD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="00042F0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аждый документ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>i</m:t>
            </m:r>
          </m:sub>
        </m:sSub>
      </m:oMath>
      <w:r w:rsidR="00944E2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из базы знаний </w:t>
      </w:r>
      <m:oMath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>D=</m:t>
        </m:r>
        <m:d>
          <m:dPr>
            <m:begChr m:val="{"/>
            <m:endChr m:val="}"/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eastAsia="ru-RU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F1115"/>
                    <w:sz w:val="24"/>
                    <w:szCs w:val="24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val="en-US" w:eastAsia="ru-RU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eastAsia="ru-RU"/>
                  </w:rPr>
                  <m:t>1</m:t>
                </m:r>
              </m:sub>
            </m:sSub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>,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F1115"/>
                    <w:sz w:val="24"/>
                    <w:szCs w:val="24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val="en-US" w:eastAsia="ru-RU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eastAsia="ru-RU"/>
                  </w:rPr>
                  <m:t>2</m:t>
                </m:r>
              </m:sub>
            </m:sSub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 xml:space="preserve">,…, 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F1115"/>
                    <w:sz w:val="24"/>
                    <w:szCs w:val="24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val="en-US" w:eastAsia="ru-RU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val="en-US" w:eastAsia="ru-RU"/>
                  </w:rPr>
                  <m:t>n</m:t>
                </m:r>
              </m:sub>
            </m:sSub>
          </m:e>
        </m:d>
      </m:oMath>
      <w:r w:rsidR="003F6ACD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преобразуется в векторное представление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 xml:space="preserve">∈ </m:t>
        </m:r>
        <m:sSup>
          <m:sSup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val="en-US" w:eastAsia="ru-RU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val="en-US" w:eastAsia="ru-RU"/>
              </w:rPr>
              <m:t>m</m:t>
            </m:r>
          </m:sup>
        </m:sSup>
      </m:oMath>
      <w:r w:rsidR="00C4470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с помощью функции эмбеддинга</w:t>
      </w:r>
      <w:r w:rsidR="00D53EBE" w:rsidRPr="00D53EB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 xml:space="preserve">E :Text→ </m:t>
        </m:r>
        <m:sSup>
          <m:sSup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>m</m:t>
            </m:r>
          </m:sup>
        </m:sSup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 xml:space="preserve">: </m:t>
        </m:r>
      </m:oMath>
    </w:p>
    <w:p w14:paraId="7FCC9545" w14:textId="3E16D2A6" w:rsidR="00CE5998" w:rsidRDefault="00000000" w:rsidP="00CE5998">
      <w:pPr>
        <w:spacing w:after="0" w:line="276" w:lineRule="auto"/>
        <w:ind w:firstLine="708"/>
        <w:jc w:val="righ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val="en-US" w:eastAsia="ru-RU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val="en-US"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>=</m:t>
        </m:r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val="en-US" w:eastAsia="ru-RU"/>
          </w:rPr>
          <m:t>E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val="en-US" w:eastAsia="ru-RU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F1115"/>
                    <w:sz w:val="24"/>
                    <w:szCs w:val="24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val="en-US" w:eastAsia="ru-RU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val="en-US" w:eastAsia="ru-RU"/>
                  </w:rPr>
                  <m:t>i</m:t>
                </m:r>
              </m:sub>
            </m:sSub>
          </m:e>
        </m:d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 xml:space="preserve">, </m:t>
        </m:r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val="en-US" w:eastAsia="ru-RU"/>
          </w:rPr>
          <m:t>i</m:t>
        </m:r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 xml:space="preserve">=1, 2, …, </m:t>
        </m:r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val="en-US" w:eastAsia="ru-RU"/>
          </w:rPr>
          <m:t>n</m:t>
        </m:r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 xml:space="preserve">                                                            (1)</m:t>
        </m:r>
      </m:oMath>
      <w:r w:rsidR="00D53EB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</w:p>
    <w:p w14:paraId="553B94EF" w14:textId="1751EDCD" w:rsidR="00CE5998" w:rsidRDefault="00D53EBE" w:rsidP="00CE599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где </w:t>
      </w:r>
      <m:oMath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>m</m:t>
        </m:r>
      </m:oMath>
      <w:r w:rsidR="006B6050" w:rsidRPr="006B605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="006B605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– размерность пространства </w:t>
      </w:r>
      <w:proofErr w:type="spellStart"/>
      <w:r w:rsidR="006B605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эмбеддингов</w:t>
      </w:r>
      <w:proofErr w:type="spellEnd"/>
      <w:r w:rsidR="006B605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(обычно </w:t>
      </w:r>
      <m:oMath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>m=1536</m:t>
        </m:r>
      </m:oMath>
      <w:r w:rsidR="007920B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для </w:t>
      </w:r>
      <w:r w:rsidR="007920B2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OpenAI</w:t>
      </w:r>
      <w:r w:rsidR="007920B2" w:rsidRPr="007920B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="007920B2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embeddings</w:t>
      </w:r>
      <w:r w:rsidR="007920B2" w:rsidRPr="007920B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).</w:t>
      </w:r>
      <w:r w:rsidR="007A23A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Исследования показывают, что использование глубоких нейронных сетей для генерации </w:t>
      </w:r>
      <w:proofErr w:type="spellStart"/>
      <w:r w:rsidR="007A23A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эмбеддингов</w:t>
      </w:r>
      <w:proofErr w:type="spellEnd"/>
      <w:r w:rsidR="007A23A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позволяет лучше улавливать семантические связи между фрагментами кода и описаниями уязвимостей</w:t>
      </w:r>
      <w:r w:rsidR="007A23AA" w:rsidRPr="007A23A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[</w:t>
      </w:r>
      <w:r w:rsidR="00042F0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13</w:t>
      </w:r>
      <w:r w:rsidR="00042F0E" w:rsidRPr="00042F0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,21</w:t>
      </w:r>
      <w:r w:rsidR="007A23AA" w:rsidRPr="007A23A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].</w:t>
      </w:r>
      <w:r w:rsidR="007920B2" w:rsidRPr="007920B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="007920B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Аналогично, анализируемый фрагмент кода </w:t>
      </w:r>
      <m:oMath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>c</m:t>
        </m:r>
      </m:oMath>
      <w:r w:rsidR="0082230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преобразуется в векторное представление</w:t>
      </w:r>
      <w:r w:rsidR="00822303" w:rsidRPr="009A57E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: </w:t>
      </w:r>
    </w:p>
    <w:p w14:paraId="50582A31" w14:textId="7660CEF1" w:rsidR="009A57E0" w:rsidRDefault="00000000" w:rsidP="00CE5998">
      <w:pPr>
        <w:spacing w:after="0" w:line="276" w:lineRule="auto"/>
        <w:ind w:firstLine="708"/>
        <w:jc w:val="righ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val="en-US" w:eastAsia="ru-RU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val="en-US" w:eastAsia="ru-RU"/>
              </w:rPr>
              <m:t>c</m:t>
            </m:r>
          </m:sub>
        </m:sSub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>=</m:t>
        </m:r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val="en-US" w:eastAsia="ru-RU"/>
          </w:rPr>
          <m:t>E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val="en-US" w:eastAsia="ru-RU"/>
              </w:rPr>
              <m:t>c</m:t>
            </m:r>
          </m:e>
        </m:d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 xml:space="preserve">                                                                               (2)</m:t>
        </m:r>
      </m:oMath>
      <w:r w:rsidR="009A57E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</w:p>
    <w:p w14:paraId="06782627" w14:textId="461BF6AA" w:rsidR="00C21876" w:rsidRPr="000E658F" w:rsidRDefault="00C21876" w:rsidP="000E658F">
      <w:pPr>
        <w:spacing w:after="0" w:line="276" w:lineRule="auto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</w:p>
    <w:p w14:paraId="46335D11" w14:textId="2430CF22" w:rsidR="00567F44" w:rsidRPr="007843E3" w:rsidRDefault="007E5296" w:rsidP="003A1C42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Метрика семантического близости. </w:t>
      </w:r>
      <w:r w:rsidR="00F44F78">
        <w:rPr>
          <w:rFonts w:ascii="Times New Roman" w:hAnsi="Times New Roman" w:cs="Times New Roman"/>
          <w:sz w:val="24"/>
          <w:szCs w:val="24"/>
        </w:rPr>
        <w:t xml:space="preserve">Для оценки релевантности документов из базы знаний используется косинусное расстояние между векторами запроса и документов. Косинусное сходство между вектором запроса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</m:oMath>
      <w:r w:rsidR="00EA1E08">
        <w:rPr>
          <w:rFonts w:ascii="Times New Roman" w:eastAsiaTheme="minorEastAsia" w:hAnsi="Times New Roman" w:cs="Times New Roman"/>
          <w:sz w:val="24"/>
          <w:szCs w:val="24"/>
        </w:rPr>
        <w:t xml:space="preserve"> и вектором документа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i</m:t>
            </m:r>
          </m:sub>
        </m:sSub>
      </m:oMath>
      <w:r w:rsidR="00C10A0A">
        <w:rPr>
          <w:rFonts w:ascii="Times New Roman" w:eastAsiaTheme="minorEastAsia" w:hAnsi="Times New Roman" w:cs="Times New Roman"/>
          <w:sz w:val="24"/>
          <w:szCs w:val="24"/>
        </w:rPr>
        <w:t xml:space="preserve"> определяется как</w:t>
      </w:r>
      <w:r w:rsidR="00C10A0A" w:rsidRPr="00C10A0A"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</w:p>
    <w:p w14:paraId="7AEA85AA" w14:textId="15EEC33C" w:rsidR="00C10A0A" w:rsidRPr="00D22F0A" w:rsidRDefault="00B91F62" w:rsidP="003A1C42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sim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num>
            <m:den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c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*</m:t>
              </m:r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i</m:t>
                      </m:r>
                    </m:sub>
                  </m:sSub>
                </m:e>
              </m:d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j=1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m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c,j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*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i,j</m:t>
                      </m:r>
                    </m:sub>
                  </m:sSub>
                </m:e>
              </m:nary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radPr>
                <m:deg/>
                <m:e>
                  <m:nary>
                    <m:naryPr>
                      <m:chr m:val="∑"/>
                      <m:limLoc m:val="subSup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m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c,j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radPr>
                <m:deg/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m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i,j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</m:sup>
                      </m:sSubSup>
                    </m:e>
                  </m:nary>
                </m:e>
              </m:rad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                                              (3)</m:t>
          </m:r>
        </m:oMath>
      </m:oMathPara>
    </w:p>
    <w:p w14:paraId="0EB199E9" w14:textId="77777777" w:rsidR="00C10A0A" w:rsidRPr="00C10A0A" w:rsidRDefault="00C10A0A" w:rsidP="003A1C42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0A8AC97" w14:textId="0B1F2672" w:rsidR="00BD2C41" w:rsidRPr="007843E3" w:rsidRDefault="00DC7473" w:rsidP="00BD2C41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*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i</m:t>
            </m:r>
          </m:sub>
        </m:sSub>
      </m:oMath>
      <w:r w:rsidR="00654208" w:rsidRPr="00F715E5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r w:rsidR="00654208">
        <w:rPr>
          <w:rFonts w:ascii="Times New Roman" w:eastAsiaTheme="minorEastAsia" w:hAnsi="Times New Roman" w:cs="Times New Roman"/>
          <w:sz w:val="24"/>
          <w:szCs w:val="24"/>
        </w:rPr>
        <w:t xml:space="preserve">скалярное произведение векторов, </w:t>
      </w:r>
      <m:oMath>
        <m:d>
          <m:dPr>
            <m:begChr m:val="‖"/>
            <m:endChr m:val="‖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c</m:t>
                </m:r>
              </m:sub>
            </m:sSub>
          </m:e>
        </m:d>
      </m:oMath>
      <w:r w:rsidR="003117DE" w:rsidRPr="003117D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3117DE">
        <w:rPr>
          <w:rFonts w:ascii="Times New Roman" w:eastAsiaTheme="minorEastAsia" w:hAnsi="Times New Roman" w:cs="Times New Roman"/>
          <w:sz w:val="24"/>
          <w:szCs w:val="24"/>
        </w:rPr>
        <w:t xml:space="preserve">и </w:t>
      </w:r>
      <m:oMath>
        <m:d>
          <m:dPr>
            <m:begChr m:val="‖"/>
            <m:endChr m:val="‖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i</m:t>
                </m:r>
              </m:sub>
            </m:sSub>
          </m:e>
        </m:d>
      </m:oMath>
      <w:r w:rsidR="00BD2C41" w:rsidRPr="00BD2C41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r w:rsidR="00BD2C41">
        <w:rPr>
          <w:rFonts w:ascii="Times New Roman" w:eastAsiaTheme="minorEastAsia" w:hAnsi="Times New Roman" w:cs="Times New Roman"/>
          <w:sz w:val="24"/>
          <w:szCs w:val="24"/>
        </w:rPr>
        <w:t xml:space="preserve">их евклидовы нормы. Косинусное сходство принимает значения в диапазоне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-1,1</m:t>
            </m:r>
          </m:e>
        </m:d>
      </m:oMath>
      <w:r w:rsidR="00894606">
        <w:rPr>
          <w:rFonts w:ascii="Times New Roman" w:eastAsiaTheme="minorEastAsia" w:hAnsi="Times New Roman" w:cs="Times New Roman"/>
          <w:sz w:val="24"/>
          <w:szCs w:val="24"/>
        </w:rPr>
        <w:t>, где значения близкие к 1, указывают на высокую семантическую близость. Для нормализованных векторов эмдбеддингов, что характерно для большинства современных моделей, косинусное сходство эквивалентно скалярному произведению</w:t>
      </w:r>
      <w:r w:rsidR="00894606" w:rsidRPr="00894606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775881CC" w14:textId="53C4DACC" w:rsidR="00894606" w:rsidRPr="00B27EC8" w:rsidRDefault="006C3CBC" w:rsidP="00BD2C41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i/>
          <w:sz w:val="24"/>
          <w:szCs w:val="24"/>
          <w:lang w:val="en-US"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sim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c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*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при </m:t>
          </m:r>
          <m:d>
            <m:dPr>
              <m:begChr m:val="‖"/>
              <m:endChr m:val="‖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d>
            <m:dPr>
              <m:begChr m:val="‖"/>
              <m:endChr m:val="‖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=1                                          (4)</m:t>
          </m:r>
        </m:oMath>
      </m:oMathPara>
    </w:p>
    <w:p w14:paraId="2E400F18" w14:textId="0113F6F1" w:rsidR="00B27EC8" w:rsidRPr="007843E3" w:rsidRDefault="00F66AB5" w:rsidP="00215AEE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Процесс извлечения релевантных документов.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На этапе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retrieval</w:t>
      </w:r>
      <w:r w:rsidRPr="00F66AB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– извлечения – из базы знаний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D</m:t>
        </m:r>
      </m:oMath>
      <w:r w:rsidR="00765BC0">
        <w:rPr>
          <w:rFonts w:ascii="Times New Roman" w:eastAsiaTheme="minorEastAsia" w:hAnsi="Times New Roman" w:cs="Times New Roman"/>
          <w:sz w:val="24"/>
          <w:szCs w:val="24"/>
        </w:rPr>
        <w:t xml:space="preserve"> выбираются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k</m:t>
        </m:r>
      </m:oMath>
      <w:r w:rsidR="0060644C">
        <w:rPr>
          <w:rFonts w:ascii="Times New Roman" w:eastAsiaTheme="minorEastAsia" w:hAnsi="Times New Roman" w:cs="Times New Roman"/>
          <w:sz w:val="24"/>
          <w:szCs w:val="24"/>
        </w:rPr>
        <w:t xml:space="preserve"> наиболее релевантных документов</w:t>
      </w:r>
      <w:r w:rsidR="00AE1403" w:rsidRPr="00AE140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={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1</m:t>
                </m:r>
              </m:sub>
            </m:sSub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sub>
            </m:sSub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k</m:t>
                </m:r>
              </m:sub>
            </m:sSub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}</m:t>
        </m:r>
      </m:oMath>
      <w:r w:rsidR="00AE1403">
        <w:rPr>
          <w:rFonts w:ascii="Times New Roman" w:eastAsiaTheme="minorEastAsia" w:hAnsi="Times New Roman" w:cs="Times New Roman"/>
          <w:sz w:val="24"/>
          <w:szCs w:val="24"/>
        </w:rPr>
        <w:t xml:space="preserve">, где индексы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1</m:t>
            </m:r>
          </m:sub>
        </m:sSub>
      </m:oMath>
      <w:r w:rsidR="00CC3736" w:rsidRPr="00CC3736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</m:sub>
        </m:sSub>
      </m:oMath>
      <w:r w:rsidR="004135A1" w:rsidRPr="004135A1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="004135A1">
        <w:rPr>
          <w:rFonts w:ascii="Times New Roman" w:eastAsiaTheme="minorEastAsia" w:hAnsi="Times New Roman" w:cs="Times New Roman"/>
          <w:sz w:val="24"/>
          <w:szCs w:val="24"/>
        </w:rPr>
        <w:t>…</w:t>
      </w:r>
      <w:r w:rsidR="004135A1" w:rsidRPr="004135A1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k</m:t>
            </m:r>
          </m:sub>
        </m:sSub>
      </m:oMath>
      <w:r w:rsidR="00EC3B10">
        <w:rPr>
          <w:rFonts w:ascii="Times New Roman" w:eastAsiaTheme="minorEastAsia" w:hAnsi="Times New Roman" w:cs="Times New Roman"/>
          <w:sz w:val="24"/>
          <w:szCs w:val="24"/>
        </w:rPr>
        <w:t xml:space="preserve"> соответствуют документам с максимальными значениями косинусного сходства</w:t>
      </w:r>
      <w:r w:rsidR="00EC3B10" w:rsidRPr="00EC3B10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57F20A0C" w14:textId="12D86563" w:rsidR="008C7A1B" w:rsidRPr="004D6080" w:rsidRDefault="00000000" w:rsidP="00215AEE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i/>
          <w:sz w:val="24"/>
          <w:szCs w:val="24"/>
          <w:lang w:val="en-US"/>
        </w:rPr>
      </w:pPr>
      <m:oMathPara>
        <m:oMathParaPr>
          <m:jc m:val="righ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=arg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max</m:t>
                  </m:r>
                </m:e>
                <m:lim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,…,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⊂{1,…n}</m:t>
                  </m:r>
                </m:lim>
              </m:limLow>
            </m:fName>
            <m:e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j=1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k</m:t>
                  </m:r>
                </m:sup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sim(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c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j</m:t>
                          </m:r>
                        </m:sub>
                      </m:sSub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)</m:t>
                  </m:r>
                </m:e>
              </m:nary>
            </m:e>
          </m:func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                                             (5)</m:t>
          </m:r>
        </m:oMath>
      </m:oMathPara>
    </w:p>
    <w:p w14:paraId="0F7E86C4" w14:textId="042B8AD0" w:rsidR="00A67727" w:rsidRPr="007843E3" w:rsidRDefault="00E327A3" w:rsidP="00A67727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Практически это реализуется через поиск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k</m:t>
        </m:r>
      </m:oMath>
      <w:r w:rsidR="00594B55">
        <w:rPr>
          <w:rFonts w:ascii="Times New Roman" w:eastAsiaTheme="minorEastAsia" w:hAnsi="Times New Roman" w:cs="Times New Roman"/>
          <w:sz w:val="24"/>
          <w:szCs w:val="24"/>
        </w:rPr>
        <w:t xml:space="preserve"> ближайших соседей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(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k</m:t>
        </m:r>
        <m:r>
          <w:rPr>
            <w:rFonts w:ascii="Cambria Math" w:eastAsiaTheme="minorEastAsia" w:hAnsi="Cambria Math" w:cs="Times New Roman"/>
            <w:sz w:val="24"/>
            <w:szCs w:val="24"/>
          </w:rPr>
          <m:t>-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NN</m:t>
        </m:r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  <w:r w:rsidR="00A67727">
        <w:rPr>
          <w:rFonts w:ascii="Times New Roman" w:eastAsiaTheme="minorEastAsia" w:hAnsi="Times New Roman" w:cs="Times New Roman"/>
          <w:sz w:val="24"/>
          <w:szCs w:val="24"/>
        </w:rPr>
        <w:t xml:space="preserve"> в векторном пространстве</w:t>
      </w:r>
      <w:r w:rsidR="00A67727" w:rsidRPr="00A67727"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</w:p>
    <w:p w14:paraId="5BF087E9" w14:textId="4B16B6BD" w:rsidR="00A67727" w:rsidRPr="005559E4" w:rsidRDefault="00000000" w:rsidP="00A67727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ParaPr>
          <m:jc m:val="righ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 xml:space="preserve"> :sim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c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≥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                                                        (6)</m:t>
          </m:r>
        </m:oMath>
      </m:oMathPara>
    </w:p>
    <w:p w14:paraId="175A32FD" w14:textId="5869A640" w:rsidR="005559E4" w:rsidRDefault="000523E4" w:rsidP="00215AEE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θ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k</m:t>
            </m:r>
          </m:sub>
        </m:sSub>
      </m:oMath>
      <w:r w:rsidR="00525383" w:rsidRPr="0052538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25383">
        <w:rPr>
          <w:rFonts w:ascii="Times New Roman" w:eastAsiaTheme="minorEastAsia" w:hAnsi="Times New Roman" w:cs="Times New Roman"/>
          <w:sz w:val="24"/>
          <w:szCs w:val="24"/>
        </w:rPr>
        <w:t>–</w:t>
      </w:r>
      <w:r w:rsidR="00525383" w:rsidRPr="0052538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25383">
        <w:rPr>
          <w:rFonts w:ascii="Times New Roman" w:eastAsiaTheme="minorEastAsia" w:hAnsi="Times New Roman" w:cs="Times New Roman"/>
          <w:sz w:val="24"/>
          <w:szCs w:val="24"/>
        </w:rPr>
        <w:t xml:space="preserve">пороговое значение, соответствующее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k</m:t>
        </m:r>
      </m:oMath>
      <w:r w:rsidR="006836BE" w:rsidRPr="006836BE">
        <w:rPr>
          <w:rFonts w:ascii="Times New Roman" w:eastAsiaTheme="minorEastAsia" w:hAnsi="Times New Roman" w:cs="Times New Roman"/>
          <w:sz w:val="24"/>
          <w:szCs w:val="24"/>
        </w:rPr>
        <w:t>–</w:t>
      </w:r>
      <w:proofErr w:type="spellStart"/>
      <w:r w:rsidR="006836BE">
        <w:rPr>
          <w:rFonts w:ascii="Times New Roman" w:eastAsiaTheme="minorEastAsia" w:hAnsi="Times New Roman" w:cs="Times New Roman"/>
          <w:sz w:val="24"/>
          <w:szCs w:val="24"/>
        </w:rPr>
        <w:t>му</w:t>
      </w:r>
      <w:proofErr w:type="spellEnd"/>
      <w:r w:rsidR="006836BE">
        <w:rPr>
          <w:rFonts w:ascii="Times New Roman" w:eastAsiaTheme="minorEastAsia" w:hAnsi="Times New Roman" w:cs="Times New Roman"/>
          <w:sz w:val="24"/>
          <w:szCs w:val="24"/>
        </w:rPr>
        <w:t xml:space="preserve"> наибольшему сходству. </w:t>
      </w:r>
    </w:p>
    <w:p w14:paraId="0B8D0662" w14:textId="4704F84F" w:rsidR="006836BE" w:rsidRPr="007843E3" w:rsidRDefault="002249EA" w:rsidP="00215AEE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13137B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Формализация процесса </w:t>
      </w:r>
      <w:r w:rsidRPr="0013137B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>RAG</w:t>
      </w:r>
      <w:r w:rsidRPr="0013137B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. </w:t>
      </w:r>
      <w:r w:rsidR="0013137B">
        <w:rPr>
          <w:rFonts w:ascii="Times New Roman" w:eastAsiaTheme="minorEastAsia" w:hAnsi="Times New Roman" w:cs="Times New Roman"/>
          <w:sz w:val="24"/>
          <w:szCs w:val="24"/>
        </w:rPr>
        <w:t>Процесс</w:t>
      </w:r>
      <w:r w:rsidR="0013137B" w:rsidRPr="0013137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3137B">
        <w:rPr>
          <w:rFonts w:ascii="Times New Roman" w:eastAsiaTheme="minorEastAsia" w:hAnsi="Times New Roman" w:cs="Times New Roman"/>
          <w:sz w:val="24"/>
          <w:szCs w:val="24"/>
          <w:lang w:val="en-US"/>
        </w:rPr>
        <w:t>Retrieval</w:t>
      </w:r>
      <w:r w:rsidR="0013137B" w:rsidRPr="0013137B">
        <w:rPr>
          <w:rFonts w:ascii="Times New Roman" w:eastAsiaTheme="minorEastAsia" w:hAnsi="Times New Roman" w:cs="Times New Roman"/>
          <w:sz w:val="24"/>
          <w:szCs w:val="24"/>
        </w:rPr>
        <w:t>-</w:t>
      </w:r>
      <w:r w:rsidR="0013137B">
        <w:rPr>
          <w:rFonts w:ascii="Times New Roman" w:eastAsiaTheme="minorEastAsia" w:hAnsi="Times New Roman" w:cs="Times New Roman"/>
          <w:sz w:val="24"/>
          <w:szCs w:val="24"/>
          <w:lang w:val="en-US"/>
        </w:rPr>
        <w:t>Augmented</w:t>
      </w:r>
      <w:r w:rsidR="0013137B" w:rsidRPr="0013137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3137B">
        <w:rPr>
          <w:rFonts w:ascii="Times New Roman" w:eastAsiaTheme="minorEastAsia" w:hAnsi="Times New Roman" w:cs="Times New Roman"/>
          <w:sz w:val="24"/>
          <w:szCs w:val="24"/>
          <w:lang w:val="en-US"/>
        </w:rPr>
        <w:t>Generation</w:t>
      </w:r>
      <w:r w:rsidR="0013137B" w:rsidRPr="0013137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3137B">
        <w:rPr>
          <w:rFonts w:ascii="Times New Roman" w:eastAsiaTheme="minorEastAsia" w:hAnsi="Times New Roman" w:cs="Times New Roman"/>
          <w:sz w:val="24"/>
          <w:szCs w:val="24"/>
        </w:rPr>
        <w:t>можно</w:t>
      </w:r>
      <w:r w:rsidR="0013137B" w:rsidRPr="0013137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3137B">
        <w:rPr>
          <w:rFonts w:ascii="Times New Roman" w:eastAsiaTheme="minorEastAsia" w:hAnsi="Times New Roman" w:cs="Times New Roman"/>
          <w:sz w:val="24"/>
          <w:szCs w:val="24"/>
        </w:rPr>
        <w:t>формализовать как композицию трех функций</w:t>
      </w:r>
      <w:r w:rsidR="0013137B" w:rsidRPr="0013137B"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</w:p>
    <w:p w14:paraId="10D3E35B" w14:textId="1E10C4F2" w:rsidR="0013137B" w:rsidRDefault="0082676D" w:rsidP="0082676D">
      <w:pPr>
        <w:pStyle w:val="a4"/>
        <w:numPr>
          <w:ilvl w:val="0"/>
          <w:numId w:val="18"/>
        </w:numPr>
        <w:spacing w:after="0" w:line="276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Retrieval</w:t>
      </w:r>
      <w:r w:rsidRPr="00D16AF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– извлечение -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R :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c</m:t>
                </m:r>
              </m:sub>
            </m:s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,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 xml:space="preserve">→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k</m:t>
            </m:r>
          </m:sub>
        </m:sSub>
      </m:oMath>
      <w:r w:rsidR="00D16AF3">
        <w:rPr>
          <w:rFonts w:ascii="Times New Roman" w:eastAsiaTheme="minorEastAsia" w:hAnsi="Times New Roman" w:cs="Times New Roman"/>
          <w:sz w:val="24"/>
          <w:szCs w:val="24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 xml:space="preserve"> ⊂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D</m:t>
        </m:r>
      </m:oMath>
      <w:r w:rsidR="00796466" w:rsidRPr="0079646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796466">
        <w:rPr>
          <w:rFonts w:ascii="Times New Roman" w:eastAsiaTheme="minorEastAsia" w:hAnsi="Times New Roman" w:cs="Times New Roman"/>
          <w:sz w:val="24"/>
          <w:szCs w:val="24"/>
        </w:rPr>
        <w:t>–</w:t>
      </w:r>
      <w:r w:rsidR="00796466" w:rsidRPr="0079646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796466">
        <w:rPr>
          <w:rFonts w:ascii="Times New Roman" w:eastAsiaTheme="minorEastAsia" w:hAnsi="Times New Roman" w:cs="Times New Roman"/>
          <w:sz w:val="24"/>
          <w:szCs w:val="24"/>
        </w:rPr>
        <w:t xml:space="preserve">множество релевантных документов. </w:t>
      </w:r>
    </w:p>
    <w:p w14:paraId="7AB212DF" w14:textId="174BF4F5" w:rsidR="00796466" w:rsidRDefault="00796466" w:rsidP="0082676D">
      <w:pPr>
        <w:pStyle w:val="a4"/>
        <w:numPr>
          <w:ilvl w:val="0"/>
          <w:numId w:val="18"/>
        </w:numPr>
        <w:spacing w:after="0" w:line="276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Augmentation</w:t>
      </w:r>
      <w:r w:rsidRPr="00796466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обогащение – формирование расширенного контекста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ug</m:t>
            </m:r>
          </m:sub>
        </m:sSub>
      </m:oMath>
      <w:r w:rsidR="007142AF">
        <w:rPr>
          <w:rFonts w:ascii="Times New Roman" w:eastAsiaTheme="minorEastAsia" w:hAnsi="Times New Roman" w:cs="Times New Roman"/>
          <w:sz w:val="24"/>
          <w:szCs w:val="24"/>
        </w:rPr>
        <w:t xml:space="preserve"> путем объединения исходного запроса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с</m:t>
        </m:r>
      </m:oMath>
      <w:r w:rsidR="00925714">
        <w:rPr>
          <w:rFonts w:ascii="Times New Roman" w:eastAsiaTheme="minorEastAsia" w:hAnsi="Times New Roman" w:cs="Times New Roman"/>
          <w:sz w:val="24"/>
          <w:szCs w:val="24"/>
        </w:rPr>
        <w:t xml:space="preserve"> и извлеченных документов</w:t>
      </w:r>
      <w:r w:rsidR="00925714" w:rsidRPr="00925714"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ug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concat</m:t>
        </m:r>
        <m:r>
          <w:rPr>
            <w:rFonts w:ascii="Cambria Math" w:eastAsiaTheme="minorEastAsia" w:hAnsi="Cambria Math" w:cs="Times New Roman"/>
            <w:sz w:val="24"/>
            <w:szCs w:val="24"/>
          </w:rPr>
          <m:t>(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c</m:t>
        </m:r>
        <m:r>
          <w:rPr>
            <w:rFonts w:ascii="Cambria Math" w:eastAsiaTheme="minorEastAsia" w:hAnsi="Cambria Math" w:cs="Times New Roman"/>
            <w:sz w:val="24"/>
            <w:szCs w:val="24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1</m:t>
                </m:r>
              </m:sub>
            </m:sSub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sub>
            </m:sSub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 xml:space="preserve">,…,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k</m:t>
                </m:r>
              </m:sub>
            </m:sSub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  <w:r w:rsidR="000D722C">
        <w:rPr>
          <w:rFonts w:ascii="Times New Roman" w:eastAsiaTheme="minorEastAsia" w:hAnsi="Times New Roman" w:cs="Times New Roman"/>
          <w:sz w:val="24"/>
          <w:szCs w:val="24"/>
        </w:rPr>
        <w:t xml:space="preserve">, где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c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oncat</m:t>
        </m:r>
      </m:oMath>
      <w:r w:rsidR="00BF1EA3" w:rsidRPr="00BF1EA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BF1EA3">
        <w:rPr>
          <w:rFonts w:ascii="Times New Roman" w:eastAsiaTheme="minorEastAsia" w:hAnsi="Times New Roman" w:cs="Times New Roman"/>
          <w:sz w:val="24"/>
          <w:szCs w:val="24"/>
        </w:rPr>
        <w:t>–</w:t>
      </w:r>
      <w:r w:rsidR="00BF1EA3" w:rsidRPr="00BF1EA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BF1EA3">
        <w:rPr>
          <w:rFonts w:ascii="Times New Roman" w:eastAsiaTheme="minorEastAsia" w:hAnsi="Times New Roman" w:cs="Times New Roman"/>
          <w:sz w:val="24"/>
          <w:szCs w:val="24"/>
        </w:rPr>
        <w:t xml:space="preserve">операция </w:t>
      </w:r>
      <w:proofErr w:type="spellStart"/>
      <w:r w:rsidR="00BF1EA3">
        <w:rPr>
          <w:rFonts w:ascii="Times New Roman" w:eastAsiaTheme="minorEastAsia" w:hAnsi="Times New Roman" w:cs="Times New Roman"/>
          <w:sz w:val="24"/>
          <w:szCs w:val="24"/>
        </w:rPr>
        <w:t>конкатентации</w:t>
      </w:r>
      <w:proofErr w:type="spellEnd"/>
      <w:r w:rsidR="00BF1EA3">
        <w:rPr>
          <w:rFonts w:ascii="Times New Roman" w:eastAsiaTheme="minorEastAsia" w:hAnsi="Times New Roman" w:cs="Times New Roman"/>
          <w:sz w:val="24"/>
          <w:szCs w:val="24"/>
        </w:rPr>
        <w:t xml:space="preserve"> текстовых представлений. </w:t>
      </w:r>
    </w:p>
    <w:p w14:paraId="3FA307AB" w14:textId="4DB0D901" w:rsidR="00BF1EA3" w:rsidRDefault="00BF1EA3" w:rsidP="0082676D">
      <w:pPr>
        <w:pStyle w:val="a4"/>
        <w:numPr>
          <w:ilvl w:val="0"/>
          <w:numId w:val="18"/>
        </w:numPr>
        <w:spacing w:after="0" w:line="276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lastRenderedPageBreak/>
        <w:t>Generation</w:t>
      </w:r>
      <w:r w:rsidRPr="00BF1EA3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генерация –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LLM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генерирует ответ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y</m:t>
        </m:r>
      </m:oMath>
      <w:r w:rsidR="0021693B" w:rsidRPr="0021693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21693B">
        <w:rPr>
          <w:rFonts w:ascii="Times New Roman" w:eastAsiaTheme="minorEastAsia" w:hAnsi="Times New Roman" w:cs="Times New Roman"/>
          <w:sz w:val="24"/>
          <w:szCs w:val="24"/>
        </w:rPr>
        <w:t>на основе обогащенного контекста</w:t>
      </w:r>
      <w:r w:rsidR="0021693B" w:rsidRPr="0021693B"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y=L</m:t>
        </m:r>
        <m:r>
          <w:rPr>
            <w:rFonts w:ascii="Cambria Math" w:eastAsiaTheme="minorEastAsia" w:hAnsi="Cambria Math" w:cs="Times New Roman"/>
            <w:sz w:val="24"/>
            <w:szCs w:val="24"/>
            <w:lang w:val="en-GB"/>
          </w:rPr>
          <m:t>LM</m:t>
        </m:r>
        <m:r>
          <w:rPr>
            <w:rFonts w:ascii="Cambria Math" w:eastAsiaTheme="minorEastAsia" w:hAnsi="Cambria Math" w:cs="Times New Roman"/>
            <w:sz w:val="24"/>
            <w:szCs w:val="24"/>
          </w:rPr>
          <m:t>(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GB"/>
              </w:rPr>
              <m:t>ug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,</m:t>
        </m:r>
        <m:r>
          <w:rPr>
            <w:rFonts w:ascii="Cambria Math" w:eastAsiaTheme="minorEastAsia" w:hAnsi="Cambria Math" w:cs="Times New Roman"/>
            <w:sz w:val="24"/>
            <w:szCs w:val="24"/>
            <w:lang w:val="en-GB"/>
          </w:rPr>
          <m:t>P</m:t>
        </m:r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  <w:r w:rsidR="00561790">
        <w:rPr>
          <w:rFonts w:ascii="Times New Roman" w:eastAsiaTheme="minorEastAsia" w:hAnsi="Times New Roman" w:cs="Times New Roman"/>
          <w:sz w:val="24"/>
          <w:szCs w:val="24"/>
        </w:rPr>
        <w:t xml:space="preserve">, где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</m:t>
        </m:r>
      </m:oMath>
      <w:r w:rsidR="00A62DDE" w:rsidRPr="00A62DD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A62DDE">
        <w:rPr>
          <w:rFonts w:ascii="Times New Roman" w:eastAsiaTheme="minorEastAsia" w:hAnsi="Times New Roman" w:cs="Times New Roman"/>
          <w:sz w:val="24"/>
          <w:szCs w:val="24"/>
        </w:rPr>
        <w:t>–</w:t>
      </w:r>
      <w:r w:rsidR="00A62DDE" w:rsidRPr="00A62DD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62DDE">
        <w:rPr>
          <w:rFonts w:ascii="Times New Roman" w:eastAsiaTheme="minorEastAsia" w:hAnsi="Times New Roman" w:cs="Times New Roman"/>
          <w:sz w:val="24"/>
          <w:szCs w:val="24"/>
        </w:rPr>
        <w:t>промпт</w:t>
      </w:r>
      <w:proofErr w:type="spellEnd"/>
      <w:r w:rsidR="00A62DDE">
        <w:rPr>
          <w:rFonts w:ascii="Times New Roman" w:eastAsiaTheme="minorEastAsia" w:hAnsi="Times New Roman" w:cs="Times New Roman"/>
          <w:sz w:val="24"/>
          <w:szCs w:val="24"/>
        </w:rPr>
        <w:t xml:space="preserve">, определяющий формат и требования к ответу. </w:t>
      </w:r>
    </w:p>
    <w:p w14:paraId="535BA362" w14:textId="16E6E45A" w:rsidR="00A62DDE" w:rsidRPr="00EA30F6" w:rsidRDefault="00A62DDE" w:rsidP="00A62DDE">
      <w:pPr>
        <w:spacing w:after="0" w:line="276" w:lineRule="auto"/>
        <w:ind w:left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Таким образом, полный процесс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R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AG</m:t>
        </m:r>
      </m:oMath>
      <w:r w:rsidR="00EA30F6">
        <w:rPr>
          <w:rFonts w:ascii="Times New Roman" w:eastAsiaTheme="minorEastAsia" w:hAnsi="Times New Roman" w:cs="Times New Roman"/>
          <w:sz w:val="24"/>
          <w:szCs w:val="24"/>
        </w:rPr>
        <w:t xml:space="preserve"> описывается формулой</w:t>
      </w:r>
      <w:r w:rsidR="00EA30F6" w:rsidRPr="00EA30F6"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</w:p>
    <w:p w14:paraId="63CCC3BC" w14:textId="2242B7F5" w:rsidR="00EA30F6" w:rsidRPr="00D876A0" w:rsidRDefault="00D876A0" w:rsidP="00A62DDE">
      <w:pPr>
        <w:spacing w:after="0" w:line="276" w:lineRule="auto"/>
        <w:ind w:left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y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=LLM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concat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c, R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, D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, P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                                           (7)</m:t>
          </m:r>
        </m:oMath>
      </m:oMathPara>
    </w:p>
    <w:p w14:paraId="029BEDBD" w14:textId="77777777" w:rsidR="00D876A0" w:rsidRPr="00D876A0" w:rsidRDefault="00D876A0" w:rsidP="00215AEE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</w:p>
    <w:p w14:paraId="5EBF6686" w14:textId="16B8B026" w:rsidR="00EF5FC1" w:rsidRPr="00825E74" w:rsidRDefault="003E64EE" w:rsidP="00DF66F9">
      <w:pPr>
        <w:spacing w:after="0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3E64EE">
        <w:rPr>
          <w:rFonts w:ascii="Times New Roman" w:hAnsi="Times New Roman" w:cs="Times New Roman"/>
          <w:b/>
          <w:bCs/>
          <w:sz w:val="24"/>
          <w:szCs w:val="24"/>
        </w:rPr>
        <w:t xml:space="preserve">Обоснование выбора </w:t>
      </w:r>
      <w:r w:rsidRPr="003E64EE">
        <w:rPr>
          <w:rFonts w:ascii="Times New Roman" w:hAnsi="Times New Roman" w:cs="Times New Roman"/>
          <w:b/>
          <w:bCs/>
          <w:sz w:val="24"/>
          <w:szCs w:val="24"/>
          <w:lang w:val="en-US"/>
        </w:rPr>
        <w:t>RAG</w:t>
      </w:r>
      <w:r w:rsidRPr="00ED1E6F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ED1E6F">
        <w:rPr>
          <w:rFonts w:ascii="Times New Roman" w:eastAsiaTheme="minorEastAsia" w:hAnsi="Times New Roman" w:cs="Times New Roman"/>
          <w:iCs/>
          <w:sz w:val="24"/>
          <w:szCs w:val="24"/>
        </w:rPr>
        <w:t xml:space="preserve">Применение </w:t>
      </w:r>
      <w:r w:rsidR="00ED1E6F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RAG</w:t>
      </w:r>
      <w:r w:rsidR="00ED1E6F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для задачи поиска уязвимостей обосновано следующими практическими соображениями</w:t>
      </w:r>
      <w:r w:rsid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. </w:t>
      </w:r>
    </w:p>
    <w:p w14:paraId="00EC4F2F" w14:textId="6FFFAE81" w:rsidR="00825E74" w:rsidRPr="00825E74" w:rsidRDefault="00825E74" w:rsidP="00825E74">
      <w:pPr>
        <w:spacing w:after="0"/>
        <w:ind w:firstLine="708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>Во-первых, о</w:t>
      </w:r>
      <w:r w:rsidR="00ED1E6F"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граниченность знаний </w:t>
      </w:r>
      <w:r w:rsidR="00ED1E6F" w:rsidRPr="00825E74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LLM</w:t>
      </w:r>
      <w:r w:rsidR="00ED1E6F"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- прямое использование </w:t>
      </w:r>
      <w:r w:rsidR="00ED1E6F" w:rsidRPr="00825E74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LLM</w:t>
      </w:r>
      <w:r w:rsidR="00ED1E6F"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без внешних знаний имеет вероятность генерации устаревшей или неточной информации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P(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outdated</m:t>
        </m:r>
        <m:r>
          <w:rPr>
            <w:rFonts w:ascii="Cambria Math" w:eastAsiaTheme="minorEastAsia" w:hAnsi="Cambria Math" w:cs="Times New Roman"/>
            <w:sz w:val="24"/>
            <w:szCs w:val="24"/>
          </w:rPr>
          <m:t>|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LLM</m:t>
        </m:r>
        <m:r>
          <w:rPr>
            <w:rFonts w:ascii="Cambria Math" w:eastAsiaTheme="minorEastAsia" w:hAnsi="Cambria Math" w:cs="Times New Roman"/>
            <w:sz w:val="24"/>
            <w:szCs w:val="24"/>
          </w:rPr>
          <m:t>-o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nly</m:t>
        </m:r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  <w:r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. При использовании </w:t>
      </w:r>
      <w:r w:rsidRPr="00825E74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RAG</w:t>
      </w:r>
      <w:r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вероятность получения актуальной информации повышается:</w:t>
      </w:r>
    </w:p>
    <w:p w14:paraId="401CC35F" w14:textId="793F561F" w:rsidR="00825E74" w:rsidRPr="00825E74" w:rsidRDefault="00825E74" w:rsidP="00825E74">
      <w:pPr>
        <w:spacing w:after="0"/>
        <w:ind w:firstLine="708"/>
        <w:jc w:val="right"/>
        <w:rPr>
          <w:rFonts w:ascii="Times New Roman" w:eastAsiaTheme="minorEastAsia" w:hAnsi="Times New Roman" w:cs="Times New Roman"/>
          <w:iCs/>
          <w:sz w:val="24"/>
          <w:szCs w:val="24"/>
        </w:rPr>
      </w:pPr>
      <w:r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accurate</m:t>
            </m:r>
          </m:e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RAG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P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accurate</m:t>
            </m:r>
          </m:e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retrieval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*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P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accurate</m:t>
            </m:r>
          </m:e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LLM</m:t>
            </m:r>
          </m:e>
        </m:d>
      </m:oMath>
      <w:r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               (8) </w:t>
      </w:r>
    </w:p>
    <w:p w14:paraId="3D610313" w14:textId="076B16F0" w:rsidR="00825E74" w:rsidRPr="007F17CF" w:rsidRDefault="00FB2558" w:rsidP="00C20832">
      <w:pPr>
        <w:spacing w:after="0"/>
        <w:ind w:firstLine="708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>Во-вторых,</w:t>
      </w:r>
      <w:r w:rsidR="00825E74"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традиционный </w:t>
      </w:r>
      <w:r w:rsidR="00C20832" w:rsidRPr="00825E74">
        <w:rPr>
          <w:rFonts w:ascii="Times New Roman" w:eastAsiaTheme="minorEastAsia" w:hAnsi="Times New Roman" w:cs="Times New Roman"/>
          <w:iCs/>
          <w:sz w:val="24"/>
          <w:szCs w:val="24"/>
        </w:rPr>
        <w:t>поиск, по ключевым словам,</w:t>
      </w:r>
      <w:r w:rsidR="00825E74"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имеет ограничения при работе с технической терминологией и синонимами. Семантический поиск на основе векторных представлений</w:t>
      </w:r>
      <w:r w:rsidR="007F17CF">
        <w:rPr>
          <w:rFonts w:ascii="Times New Roman" w:eastAsiaTheme="minorEastAsia" w:hAnsi="Times New Roman" w:cs="Times New Roman"/>
          <w:iCs/>
          <w:sz w:val="24"/>
          <w:szCs w:val="24"/>
        </w:rPr>
        <w:t xml:space="preserve">, генерируемых </w:t>
      </w:r>
      <w:r w:rsidR="007F17CF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Transformer</w:t>
      </w:r>
      <w:r w:rsidR="007F17CF" w:rsidRPr="007F17CF">
        <w:rPr>
          <w:rFonts w:ascii="Times New Roman" w:eastAsiaTheme="minorEastAsia" w:hAnsi="Times New Roman" w:cs="Times New Roman"/>
          <w:iCs/>
          <w:sz w:val="24"/>
          <w:szCs w:val="24"/>
        </w:rPr>
        <w:t>-</w:t>
      </w:r>
      <w:r w:rsidR="007F17CF">
        <w:rPr>
          <w:rFonts w:ascii="Times New Roman" w:eastAsiaTheme="minorEastAsia" w:hAnsi="Times New Roman" w:cs="Times New Roman"/>
          <w:iCs/>
          <w:sz w:val="24"/>
          <w:szCs w:val="24"/>
        </w:rPr>
        <w:t>моделями</w:t>
      </w:r>
      <w:r w:rsidR="007F17CF" w:rsidRPr="007F17CF">
        <w:rPr>
          <w:rFonts w:ascii="Times New Roman" w:eastAsiaTheme="minorEastAsia" w:hAnsi="Times New Roman" w:cs="Times New Roman"/>
          <w:iCs/>
          <w:sz w:val="24"/>
          <w:szCs w:val="24"/>
        </w:rPr>
        <w:t xml:space="preserve"> [15,16,17],</w:t>
      </w:r>
      <w:r w:rsidR="00825E74"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позволяет находить </w:t>
      </w:r>
      <w:r w:rsidR="00C20832">
        <w:rPr>
          <w:rFonts w:ascii="Times New Roman" w:eastAsiaTheme="minorEastAsia" w:hAnsi="Times New Roman" w:cs="Times New Roman"/>
          <w:iCs/>
          <w:sz w:val="24"/>
          <w:szCs w:val="24"/>
        </w:rPr>
        <w:t>релевантные документы даже при отсутствии точного совпадения терминов</w:t>
      </w:r>
      <w:r w:rsidR="00C20832" w:rsidRPr="00C20832">
        <w:rPr>
          <w:rFonts w:ascii="Times New Roman" w:eastAsiaTheme="minorEastAsia" w:hAnsi="Times New Roman" w:cs="Times New Roman"/>
          <w:iCs/>
          <w:sz w:val="24"/>
          <w:szCs w:val="24"/>
        </w:rPr>
        <w:t xml:space="preserve">: </w:t>
      </w:r>
    </w:p>
    <w:p w14:paraId="16D15A2A" w14:textId="5B7EFBCD" w:rsidR="00C20832" w:rsidRPr="00FB2558" w:rsidRDefault="00000000" w:rsidP="00C20832">
      <w:pPr>
        <w:spacing w:after="0"/>
        <w:ind w:firstLine="708"/>
        <w:jc w:val="both"/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</w:pPr>
      <m:oMathPara>
        <m:oMathParaPr>
          <m:jc m:val="righ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precision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semantic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|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d∈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k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 xml:space="preserve"> :relevant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d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|</m:t>
              </m: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k</m:t>
              </m:r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&gt;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precision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keyword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              (9)</m:t>
          </m:r>
        </m:oMath>
      </m:oMathPara>
    </w:p>
    <w:p w14:paraId="02DD4B52" w14:textId="2F283235" w:rsidR="002A5295" w:rsidRPr="00DB6916" w:rsidRDefault="00FB2558" w:rsidP="00FB2558">
      <w:pPr>
        <w:spacing w:after="0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ab/>
      </w:r>
      <w:r w:rsidR="002A5295">
        <w:rPr>
          <w:rFonts w:ascii="Times New Roman" w:eastAsiaTheme="minorEastAsia" w:hAnsi="Times New Roman" w:cs="Times New Roman"/>
          <w:iCs/>
          <w:sz w:val="24"/>
          <w:szCs w:val="24"/>
        </w:rPr>
        <w:t xml:space="preserve">В-третьих, база знаний </w:t>
      </w:r>
      <w:r w:rsidR="002A5295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CVE</w:t>
      </w:r>
      <w:r w:rsidR="002A5295" w:rsidRPr="002A5295">
        <w:rPr>
          <w:rFonts w:ascii="Times New Roman" w:eastAsiaTheme="minorEastAsia" w:hAnsi="Times New Roman" w:cs="Times New Roman"/>
          <w:iCs/>
          <w:sz w:val="24"/>
          <w:szCs w:val="24"/>
        </w:rPr>
        <w:t>/</w:t>
      </w:r>
      <w:r w:rsidR="002A5295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CWE</w:t>
      </w:r>
      <w:r w:rsidR="002A5295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может обновляться независимо от </w:t>
      </w:r>
      <w:r w:rsidR="002A5295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LLM</w:t>
      </w:r>
      <w:r w:rsidR="002A5295">
        <w:rPr>
          <w:rFonts w:ascii="Times New Roman" w:eastAsiaTheme="minorEastAsia" w:hAnsi="Times New Roman" w:cs="Times New Roman"/>
          <w:iCs/>
          <w:sz w:val="24"/>
          <w:szCs w:val="24"/>
        </w:rPr>
        <w:t>, что позволяет системе учитывать информацию о новых уязвимостях без необходимости переобучения модели</w:t>
      </w:r>
      <w:r w:rsidR="00DB6916">
        <w:rPr>
          <w:rFonts w:ascii="Times New Roman" w:eastAsiaTheme="minorEastAsia" w:hAnsi="Times New Roman" w:cs="Times New Roman"/>
          <w:iCs/>
          <w:sz w:val="24"/>
          <w:szCs w:val="24"/>
        </w:rPr>
        <w:t>. Это соответствует принципам адаптивных методов работы с большими данными</w:t>
      </w:r>
      <w:r w:rsidR="002A5295" w:rsidRPr="002A5295">
        <w:rPr>
          <w:rFonts w:ascii="Times New Roman" w:eastAsiaTheme="minorEastAsia" w:hAnsi="Times New Roman" w:cs="Times New Roman"/>
          <w:iCs/>
          <w:sz w:val="24"/>
          <w:szCs w:val="24"/>
        </w:rPr>
        <w:t xml:space="preserve">: </w:t>
      </w:r>
    </w:p>
    <w:p w14:paraId="69C58DE5" w14:textId="340A4ACC" w:rsidR="00825E74" w:rsidRPr="00F37169" w:rsidRDefault="00000000" w:rsidP="00D92D2A">
      <w:pPr>
        <w:spacing w:after="0"/>
        <w:jc w:val="right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t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t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-1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∪ △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t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 xml:space="preserve">                                                           (10)</m:t>
        </m:r>
      </m:oMath>
      <w:r w:rsidR="00F37169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</w:p>
    <w:p w14:paraId="1752AC28" w14:textId="2B77A247" w:rsidR="00D92D2A" w:rsidRDefault="00FB3734" w:rsidP="00AD4671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где </w:t>
      </w:r>
      <m:oMath>
        <m:r>
          <w:rPr>
            <w:rFonts w:ascii="Cambria Math" w:hAnsi="Cambria Math" w:cs="Times New Roman"/>
            <w:sz w:val="24"/>
            <w:szCs w:val="24"/>
          </w:rPr>
          <m:t>△</m:t>
        </m:r>
        <m:sSub>
          <m:sSub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="007D38D6" w:rsidRPr="00F6355F">
        <w:rPr>
          <w:rFonts w:ascii="Times New Roman" w:eastAsiaTheme="minorEastAsia" w:hAnsi="Times New Roman" w:cs="Times New Roman"/>
          <w:bCs/>
          <w:sz w:val="24"/>
          <w:szCs w:val="24"/>
        </w:rPr>
        <w:t xml:space="preserve"> – </w:t>
      </w:r>
      <w:r w:rsidR="007D38D6">
        <w:rPr>
          <w:rFonts w:ascii="Times New Roman" w:eastAsiaTheme="minorEastAsia" w:hAnsi="Times New Roman" w:cs="Times New Roman"/>
          <w:bCs/>
          <w:sz w:val="24"/>
          <w:szCs w:val="24"/>
        </w:rPr>
        <w:t xml:space="preserve">новые документы, добавленные в момент времени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t</m:t>
        </m:r>
      </m:oMath>
      <w:r w:rsidR="00F6355F" w:rsidRPr="00F6355F">
        <w:rPr>
          <w:rFonts w:ascii="Times New Roman" w:eastAsiaTheme="minorEastAsia" w:hAnsi="Times New Roman" w:cs="Times New Roman"/>
          <w:bCs/>
          <w:sz w:val="24"/>
          <w:szCs w:val="24"/>
        </w:rPr>
        <w:t xml:space="preserve">. </w:t>
      </w:r>
      <w:r w:rsidR="00F6355F">
        <w:rPr>
          <w:rFonts w:ascii="Times New Roman" w:eastAsiaTheme="minorEastAsia" w:hAnsi="Times New Roman" w:cs="Times New Roman"/>
          <w:bCs/>
          <w:sz w:val="24"/>
          <w:szCs w:val="24"/>
        </w:rPr>
        <w:t xml:space="preserve">Таким образом, математическая модель </w:t>
      </w:r>
      <w:r w:rsidR="00F6355F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RAG</w:t>
      </w:r>
      <w:r w:rsidR="00F6355F">
        <w:rPr>
          <w:rFonts w:ascii="Times New Roman" w:eastAsiaTheme="minorEastAsia" w:hAnsi="Times New Roman" w:cs="Times New Roman"/>
          <w:bCs/>
          <w:sz w:val="24"/>
          <w:szCs w:val="24"/>
        </w:rPr>
        <w:t xml:space="preserve"> обеспечивает эффективное сочетание семантических возможностей </w:t>
      </w:r>
      <w:r w:rsidR="00F6355F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LLM</w:t>
      </w:r>
      <w:r w:rsidR="00F6355F">
        <w:rPr>
          <w:rFonts w:ascii="Times New Roman" w:eastAsiaTheme="minorEastAsia" w:hAnsi="Times New Roman" w:cs="Times New Roman"/>
          <w:bCs/>
          <w:sz w:val="24"/>
          <w:szCs w:val="24"/>
        </w:rPr>
        <w:t xml:space="preserve"> с актуальной информацией из специализированных баз знаний, что критически важно для задачи обнаружения уязвимости в программной среде. 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5ABF7C1B" w14:textId="59F8E639" w:rsidR="0020064B" w:rsidRDefault="0020064B" w:rsidP="00AD4671">
      <w:pPr>
        <w:spacing w:after="0"/>
        <w:ind w:firstLine="709"/>
        <w:jc w:val="both"/>
        <w:rPr>
          <w:rFonts w:ascii="Times New Roman" w:eastAsiaTheme="minorEastAsia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В-четвертых, векторный поиск с использованием специализированных индексов (например,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HNSW</w:t>
      </w:r>
      <w:r w:rsidRPr="0020064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 xml:space="preserve">в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ChromaDB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) обеспечивает логарифмическую сложность поиска </w:t>
      </w:r>
      <m:oMath>
        <m:r>
          <w:rPr>
            <w:rFonts w:ascii="Cambria Math" w:hAnsi="Cambria Math" w:cs="Times New Roman"/>
            <w:sz w:val="24"/>
            <w:szCs w:val="24"/>
          </w:rPr>
          <m:t>O(</m:t>
        </m:r>
        <m:func>
          <m:func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</w:rPr>
              <m:t>log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</m:func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="005B0829">
        <w:rPr>
          <w:rFonts w:ascii="Times New Roman" w:eastAsiaTheme="minorEastAsia" w:hAnsi="Times New Roman" w:cs="Times New Roman"/>
          <w:bCs/>
          <w:sz w:val="24"/>
          <w:szCs w:val="24"/>
        </w:rPr>
        <w:t xml:space="preserve"> по сравнению с линейным поиском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O(n)</m:t>
        </m:r>
      </m:oMath>
      <w:r w:rsidR="005D49B0">
        <w:rPr>
          <w:rFonts w:ascii="Times New Roman" w:eastAsiaTheme="minorEastAsia" w:hAnsi="Times New Roman" w:cs="Times New Roman"/>
          <w:bCs/>
          <w:sz w:val="24"/>
          <w:szCs w:val="24"/>
        </w:rPr>
        <w:t xml:space="preserve"> при полном переборе документов. Это критически важно при работе с большими базами данных уязвимостей, содержащими десятки тысяч записей</w:t>
      </w:r>
      <w:r w:rsidR="005D49B0" w:rsidRPr="005D49B0">
        <w:rPr>
          <w:rFonts w:ascii="Times New Roman" w:eastAsiaTheme="minorEastAsia" w:hAnsi="Times New Roman" w:cs="Times New Roman"/>
          <w:bCs/>
          <w:sz w:val="24"/>
          <w:szCs w:val="24"/>
        </w:rPr>
        <w:t xml:space="preserve">. </w:t>
      </w:r>
      <w:r w:rsidR="005D49B0">
        <w:rPr>
          <w:rFonts w:ascii="Times New Roman" w:eastAsiaTheme="minorEastAsia" w:hAnsi="Times New Roman" w:cs="Times New Roman"/>
          <w:bCs/>
          <w:sz w:val="24"/>
          <w:szCs w:val="24"/>
        </w:rPr>
        <w:t xml:space="preserve"> </w:t>
      </w:r>
    </w:p>
    <w:p w14:paraId="2B67C7A6" w14:textId="03D2B1A0" w:rsidR="00DB6916" w:rsidRPr="00DB6916" w:rsidRDefault="00DB6916" w:rsidP="00AD4671">
      <w:pPr>
        <w:spacing w:after="0"/>
        <w:ind w:firstLine="709"/>
        <w:jc w:val="both"/>
        <w:rPr>
          <w:rFonts w:ascii="Times New Roman" w:hAnsi="Times New Roman" w:cs="Times New Roman"/>
          <w:bCs/>
          <w:i/>
          <w:sz w:val="24"/>
          <w:szCs w:val="24"/>
        </w:rPr>
      </w:pPr>
      <w:r>
        <w:rPr>
          <w:rFonts w:ascii="Times New Roman" w:eastAsiaTheme="minorEastAsia" w:hAnsi="Times New Roman" w:cs="Times New Roman"/>
          <w:bCs/>
          <w:sz w:val="24"/>
          <w:szCs w:val="24"/>
        </w:rPr>
        <w:t xml:space="preserve">Таким образом, математическая модель </w:t>
      </w:r>
      <w:r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RAG</w:t>
      </w:r>
      <w:r>
        <w:rPr>
          <w:rFonts w:ascii="Times New Roman" w:eastAsiaTheme="minorEastAsia" w:hAnsi="Times New Roman" w:cs="Times New Roman"/>
          <w:bCs/>
          <w:sz w:val="24"/>
          <w:szCs w:val="24"/>
        </w:rPr>
        <w:t xml:space="preserve"> обеспечивает эффективное сочетание семантических возможностей </w:t>
      </w:r>
      <w:r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LLM</w:t>
      </w:r>
      <w:r>
        <w:rPr>
          <w:rFonts w:ascii="Times New Roman" w:eastAsiaTheme="minorEastAsia" w:hAnsi="Times New Roman" w:cs="Times New Roman"/>
          <w:bCs/>
          <w:sz w:val="24"/>
          <w:szCs w:val="24"/>
        </w:rPr>
        <w:t xml:space="preserve"> с актуальной информацией из специализированных баз знаний, что критически важно для задачи обнаружения уязвимостей в программном коде. Подход демонстрирует преимущества по сравнению с методами, основанными исключительно на глубоком обучении без внешних источников знаний</w:t>
      </w:r>
      <w:r w:rsidRPr="00DB6916">
        <w:rPr>
          <w:rFonts w:ascii="Times New Roman" w:eastAsiaTheme="minorEastAsia" w:hAnsi="Times New Roman" w:cs="Times New Roman"/>
          <w:bCs/>
          <w:sz w:val="24"/>
          <w:szCs w:val="24"/>
        </w:rPr>
        <w:t xml:space="preserve">. </w:t>
      </w:r>
    </w:p>
    <w:p w14:paraId="5A77DE77" w14:textId="7EE71C90" w:rsidR="00AD4671" w:rsidRDefault="00AD4671" w:rsidP="00AD4671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AD4671">
        <w:rPr>
          <w:rFonts w:ascii="Times New Roman" w:hAnsi="Times New Roman" w:cs="Times New Roman"/>
          <w:b/>
          <w:sz w:val="24"/>
          <w:szCs w:val="24"/>
        </w:rPr>
        <w:t xml:space="preserve">Реализация системы. </w:t>
      </w:r>
      <w:r>
        <w:rPr>
          <w:rFonts w:ascii="Times New Roman" w:hAnsi="Times New Roman" w:cs="Times New Roman"/>
          <w:b/>
          <w:sz w:val="24"/>
          <w:szCs w:val="24"/>
        </w:rPr>
        <w:t xml:space="preserve">Архитектура. </w:t>
      </w:r>
      <w:r>
        <w:rPr>
          <w:rFonts w:ascii="Times New Roman" w:hAnsi="Times New Roman" w:cs="Times New Roman"/>
          <w:bCs/>
          <w:sz w:val="24"/>
          <w:szCs w:val="24"/>
        </w:rPr>
        <w:t xml:space="preserve">Для реализации системы используется архитектура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Clean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Architecture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 xml:space="preserve">и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Domain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Driven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Design</w:t>
      </w:r>
      <w:r>
        <w:rPr>
          <w:rFonts w:ascii="Times New Roman" w:hAnsi="Times New Roman" w:cs="Times New Roman"/>
          <w:bCs/>
          <w:sz w:val="24"/>
          <w:szCs w:val="24"/>
        </w:rPr>
        <w:t xml:space="preserve">, что обеспечивает модульность, расширяемость, тестируемость. </w:t>
      </w:r>
    </w:p>
    <w:p w14:paraId="2238607F" w14:textId="43ABD006" w:rsidR="00AD4671" w:rsidRPr="007843E3" w:rsidRDefault="00AD4671" w:rsidP="00AD4671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Архитектура состоит из четырех основных слоев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: </w:t>
      </w:r>
    </w:p>
    <w:p w14:paraId="25C02D72" w14:textId="67A665AA" w:rsidR="00AD4671" w:rsidRPr="007843E3" w:rsidRDefault="00AD4671" w:rsidP="00AD4671">
      <w:pPr>
        <w:pStyle w:val="a4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Domain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Layer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>содержит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доменные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сущности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(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Vulnerability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CVE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CWE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CodeSnippet</w:t>
      </w:r>
      <w:proofErr w:type="spellEnd"/>
      <w:r w:rsidRPr="007843E3">
        <w:rPr>
          <w:rFonts w:ascii="Times New Roman" w:hAnsi="Times New Roman" w:cs="Times New Roman"/>
          <w:bCs/>
          <w:sz w:val="24"/>
          <w:szCs w:val="24"/>
        </w:rPr>
        <w:t xml:space="preserve">),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value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objects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и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доменные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сервисы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3DD77069" w14:textId="72334F48" w:rsidR="00AD4671" w:rsidRPr="00AD4671" w:rsidRDefault="00AD4671" w:rsidP="00AD4671">
      <w:pPr>
        <w:pStyle w:val="a4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Application Layer – </w:t>
      </w:r>
      <w:r>
        <w:rPr>
          <w:rFonts w:ascii="Times New Roman" w:hAnsi="Times New Roman" w:cs="Times New Roman"/>
          <w:bCs/>
          <w:sz w:val="24"/>
          <w:szCs w:val="24"/>
        </w:rPr>
        <w:t>реализует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use cases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через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Command Handlers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и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Query Handlers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. </w:t>
      </w:r>
    </w:p>
    <w:p w14:paraId="750F7E58" w14:textId="34448A38" w:rsidR="00AD4671" w:rsidRDefault="00AD4671" w:rsidP="00AD4671">
      <w:pPr>
        <w:pStyle w:val="a4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Infrastructure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Layer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обеспечивает интеграцию с внешними системами </w:t>
      </w:r>
      <w:r w:rsidRPr="00AD4671">
        <w:rPr>
          <w:rFonts w:ascii="Times New Roman" w:hAnsi="Times New Roman" w:cs="Times New Roman"/>
          <w:bCs/>
          <w:sz w:val="24"/>
          <w:szCs w:val="24"/>
        </w:rPr>
        <w:t>(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LLM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API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</w:rPr>
        <w:t xml:space="preserve">векторная база данных, парсеры кода). </w:t>
      </w:r>
    </w:p>
    <w:p w14:paraId="33C2D076" w14:textId="41E9B0CB" w:rsidR="00AD4671" w:rsidRDefault="00AD4671" w:rsidP="00AD4671">
      <w:pPr>
        <w:pStyle w:val="a4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lastRenderedPageBreak/>
        <w:t>Presentation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Layer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>предоставляет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CLI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 xml:space="preserve">интерфейс для взаимодействия с пользователем. </w:t>
      </w:r>
    </w:p>
    <w:p w14:paraId="7FD79264" w14:textId="6DE0381B" w:rsidR="00AD4671" w:rsidRPr="007843E3" w:rsidRDefault="007E2474" w:rsidP="00DC17D8">
      <w:pPr>
        <w:spacing w:after="0"/>
        <w:ind w:firstLine="708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7E2474">
        <w:rPr>
          <w:rFonts w:ascii="Times New Roman" w:hAnsi="Times New Roman" w:cs="Times New Roman"/>
          <w:b/>
          <w:sz w:val="24"/>
          <w:szCs w:val="24"/>
        </w:rPr>
        <w:t xml:space="preserve">Реализация системы. Технологический стек. </w:t>
      </w:r>
      <w:r w:rsidR="00DC17D8">
        <w:rPr>
          <w:rFonts w:ascii="Times New Roman" w:hAnsi="Times New Roman" w:cs="Times New Roman"/>
          <w:bCs/>
          <w:sz w:val="24"/>
          <w:szCs w:val="24"/>
        </w:rPr>
        <w:t xml:space="preserve">Система реализована на </w:t>
      </w:r>
      <w:r w:rsidR="00DC17D8">
        <w:rPr>
          <w:rFonts w:ascii="Times New Roman" w:hAnsi="Times New Roman" w:cs="Times New Roman"/>
          <w:bCs/>
          <w:sz w:val="24"/>
          <w:szCs w:val="24"/>
          <w:lang w:val="en-US"/>
        </w:rPr>
        <w:t>Python</w:t>
      </w:r>
      <w:r w:rsidR="00DC17D8" w:rsidRPr="00DC17D8">
        <w:rPr>
          <w:rFonts w:ascii="Times New Roman" w:hAnsi="Times New Roman" w:cs="Times New Roman"/>
          <w:bCs/>
          <w:sz w:val="24"/>
          <w:szCs w:val="24"/>
        </w:rPr>
        <w:t xml:space="preserve"> 3.11</w:t>
      </w:r>
      <w:r w:rsidR="00DC17D8">
        <w:rPr>
          <w:rFonts w:ascii="Times New Roman" w:hAnsi="Times New Roman" w:cs="Times New Roman"/>
          <w:bCs/>
          <w:sz w:val="24"/>
          <w:szCs w:val="24"/>
        </w:rPr>
        <w:t xml:space="preserve"> с использованием следующих технологий</w:t>
      </w:r>
      <w:r w:rsidR="00DC17D8" w:rsidRPr="00DC17D8">
        <w:rPr>
          <w:rFonts w:ascii="Times New Roman" w:hAnsi="Times New Roman" w:cs="Times New Roman"/>
          <w:bCs/>
          <w:sz w:val="24"/>
          <w:szCs w:val="24"/>
        </w:rPr>
        <w:t xml:space="preserve">: </w:t>
      </w:r>
    </w:p>
    <w:p w14:paraId="09F56C42" w14:textId="049AB2FA" w:rsidR="00DC17D8" w:rsidRPr="007843E3" w:rsidRDefault="00DC17D8" w:rsidP="00DC17D8">
      <w:pPr>
        <w:pStyle w:val="a4"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LangChain</w:t>
      </w:r>
      <w:proofErr w:type="spellEnd"/>
      <w:r w:rsidRPr="007843E3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оркестрация</w:t>
      </w:r>
      <w:proofErr w:type="spellEnd"/>
      <w:r w:rsidRPr="007843E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LLM</w:t>
      </w:r>
      <w:r w:rsidRPr="007843E3">
        <w:rPr>
          <w:rFonts w:ascii="Times New Roman" w:hAnsi="Times New Roman" w:cs="Times New Roman"/>
          <w:bCs/>
          <w:sz w:val="24"/>
          <w:szCs w:val="24"/>
        </w:rPr>
        <w:t>-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воркфлоу</w:t>
      </w:r>
      <w:proofErr w:type="spellEnd"/>
      <w:r w:rsidRPr="007843E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и</w:t>
      </w:r>
      <w:r w:rsidRPr="007843E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RAG</w:t>
      </w:r>
      <w:r w:rsidRPr="007843E3">
        <w:rPr>
          <w:rFonts w:ascii="Times New Roman" w:hAnsi="Times New Roman" w:cs="Times New Roman"/>
          <w:bCs/>
          <w:sz w:val="24"/>
          <w:szCs w:val="24"/>
        </w:rPr>
        <w:t>-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пайплайнов</w:t>
      </w:r>
      <w:proofErr w:type="spellEnd"/>
      <w:r w:rsidRPr="007843E3"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0FC09589" w14:textId="21376C29" w:rsidR="00DC17D8" w:rsidRDefault="00DC17D8" w:rsidP="00DC17D8">
      <w:pPr>
        <w:pStyle w:val="a4"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ChromaDB</w:t>
      </w:r>
      <w:proofErr w:type="spellEnd"/>
      <w:r w:rsidRPr="00DC17D8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встраиваемая векторная база данных для хранения базы знаний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CVE</w:t>
      </w:r>
      <w:r w:rsidRPr="00DC17D8">
        <w:rPr>
          <w:rFonts w:ascii="Times New Roman" w:hAnsi="Times New Roman" w:cs="Times New Roman"/>
          <w:bCs/>
          <w:sz w:val="24"/>
          <w:szCs w:val="24"/>
        </w:rPr>
        <w:t>/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CWE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5046320E" w14:textId="7FC287FF" w:rsidR="00DC17D8" w:rsidRDefault="00DC17D8" w:rsidP="00DC17D8">
      <w:pPr>
        <w:pStyle w:val="a4"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OpenAI</w:t>
      </w:r>
      <w:r w:rsidRPr="00DC17D8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Embeddings</w:t>
      </w:r>
      <w:r>
        <w:rPr>
          <w:rFonts w:ascii="Times New Roman" w:hAnsi="Times New Roman" w:cs="Times New Roman"/>
          <w:bCs/>
          <w:sz w:val="24"/>
          <w:szCs w:val="24"/>
        </w:rPr>
        <w:t xml:space="preserve"> – генерация векторных представлений для семантического поиска. </w:t>
      </w:r>
    </w:p>
    <w:p w14:paraId="3F40AF43" w14:textId="58D5A5F7" w:rsidR="00DC17D8" w:rsidRDefault="00DC17D8" w:rsidP="00DC17D8">
      <w:pPr>
        <w:pStyle w:val="a4"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Click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создание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CLI-</w:t>
      </w:r>
      <w:r>
        <w:rPr>
          <w:rFonts w:ascii="Times New Roman" w:hAnsi="Times New Roman" w:cs="Times New Roman"/>
          <w:bCs/>
          <w:sz w:val="24"/>
          <w:szCs w:val="24"/>
        </w:rPr>
        <w:t xml:space="preserve">интерфейса. </w:t>
      </w:r>
    </w:p>
    <w:p w14:paraId="79751F02" w14:textId="379AAB5D" w:rsidR="00DC17D8" w:rsidRDefault="00DC17D8" w:rsidP="00DC17D8">
      <w:pPr>
        <w:pStyle w:val="a4"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Dishka</w:t>
      </w:r>
      <w:proofErr w:type="spellEnd"/>
      <w:r w:rsidRPr="00DC17D8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dependency</w:t>
      </w:r>
      <w:r w:rsidRPr="00DC17D8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injection</w:t>
      </w:r>
      <w:r w:rsidRPr="00DC17D8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контейнер</w:t>
      </w:r>
      <w:r w:rsidRPr="00DC17D8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для</w:t>
      </w:r>
      <w:r w:rsidRPr="00DC17D8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 xml:space="preserve">управления зависимостями. </w:t>
      </w:r>
    </w:p>
    <w:p w14:paraId="3E7B3263" w14:textId="77777777" w:rsidR="00D92F98" w:rsidRDefault="00D92F98" w:rsidP="00D92F98">
      <w:pPr>
        <w:spacing w:after="0"/>
        <w:ind w:firstLine="708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92F98">
        <w:rPr>
          <w:rFonts w:ascii="Times New Roman" w:hAnsi="Times New Roman" w:cs="Times New Roman"/>
          <w:b/>
          <w:sz w:val="24"/>
          <w:szCs w:val="24"/>
        </w:rPr>
        <w:t xml:space="preserve">Реализация системы. Процесс анализа кода. </w:t>
      </w:r>
      <w:r>
        <w:rPr>
          <w:rFonts w:ascii="Times New Roman" w:hAnsi="Times New Roman" w:cs="Times New Roman"/>
          <w:bCs/>
          <w:sz w:val="24"/>
          <w:szCs w:val="24"/>
        </w:rPr>
        <w:t>Блок-схема процесса автоматизированного поиска уязвимостей представлена на рисунке 2. Процесс включает следующие этапы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: </w:t>
      </w:r>
    </w:p>
    <w:p w14:paraId="6256D44E" w14:textId="77777777" w:rsidR="00D92F98" w:rsidRDefault="00D92F98" w:rsidP="00D92F98">
      <w:pPr>
        <w:spacing w:after="0"/>
        <w:ind w:firstLine="708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24DAAC45" w14:textId="56000464" w:rsidR="008D0AC3" w:rsidRDefault="0040052F" w:rsidP="00D92F98">
      <w:pPr>
        <w:spacing w:after="0"/>
        <w:ind w:firstLine="708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40052F">
        <w:rPr>
          <w:rFonts w:ascii="Times New Roman" w:hAnsi="Times New Roman" w:cs="Times New Roman"/>
          <w:bCs/>
          <w:sz w:val="24"/>
          <w:szCs w:val="24"/>
          <w:lang w:val="en-US"/>
        </w:rPr>
        <w:drawing>
          <wp:inline distT="0" distB="0" distL="0" distR="0" wp14:anchorId="59B55375" wp14:editId="4FCB878C">
            <wp:extent cx="6120130" cy="4077970"/>
            <wp:effectExtent l="0" t="0" r="0" b="0"/>
            <wp:docPr id="1245509042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509042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A4180" w14:textId="5E571BF8" w:rsidR="00D92F98" w:rsidRDefault="00D92F98" w:rsidP="00D92F98">
      <w:pPr>
        <w:spacing w:after="0"/>
        <w:ind w:firstLine="708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Рисунок 2 – Блок-схема процесса анализа кода</w:t>
      </w:r>
    </w:p>
    <w:p w14:paraId="715CF2C2" w14:textId="77777777" w:rsidR="00D92F98" w:rsidRDefault="00D92F98" w:rsidP="00D92F98">
      <w:pPr>
        <w:spacing w:after="0"/>
        <w:ind w:firstLine="708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64836A9E" w14:textId="1FDE3A73" w:rsidR="00D92F98" w:rsidRDefault="004A7F6B" w:rsidP="004A7F6B">
      <w:pPr>
        <w:pStyle w:val="a4"/>
        <w:numPr>
          <w:ilvl w:val="0"/>
          <w:numId w:val="23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Подготовка базы знаний – загрузка и индексация информации об известных уязвимостях </w:t>
      </w:r>
      <w:r w:rsidRPr="004A7F6B">
        <w:rPr>
          <w:rFonts w:ascii="Times New Roman" w:hAnsi="Times New Roman" w:cs="Times New Roman"/>
          <w:bCs/>
          <w:sz w:val="24"/>
          <w:szCs w:val="24"/>
        </w:rPr>
        <w:t>(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CVE</w:t>
      </w:r>
      <w:r w:rsidRPr="004A7F6B">
        <w:rPr>
          <w:rFonts w:ascii="Times New Roman" w:hAnsi="Times New Roman" w:cs="Times New Roman"/>
          <w:bCs/>
          <w:sz w:val="24"/>
          <w:szCs w:val="24"/>
        </w:rPr>
        <w:t>)</w:t>
      </w:r>
      <w:r>
        <w:rPr>
          <w:rFonts w:ascii="Times New Roman" w:hAnsi="Times New Roman" w:cs="Times New Roman"/>
          <w:bCs/>
          <w:sz w:val="24"/>
          <w:szCs w:val="24"/>
        </w:rPr>
        <w:t xml:space="preserve"> из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NVD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4A7F6B">
        <w:rPr>
          <w:rFonts w:ascii="Times New Roman" w:hAnsi="Times New Roman" w:cs="Times New Roman"/>
          <w:bCs/>
          <w:sz w:val="24"/>
          <w:szCs w:val="24"/>
        </w:rPr>
        <w:t>(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National</w:t>
      </w:r>
      <w:r w:rsidRPr="004A7F6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Vulnerability</w:t>
      </w:r>
      <w:r w:rsidRPr="004A7F6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Database</w:t>
      </w:r>
      <w:r w:rsidRPr="004A7F6B">
        <w:rPr>
          <w:rFonts w:ascii="Times New Roman" w:hAnsi="Times New Roman" w:cs="Times New Roman"/>
          <w:bCs/>
          <w:sz w:val="24"/>
          <w:szCs w:val="24"/>
        </w:rPr>
        <w:t>)</w:t>
      </w:r>
      <w:r>
        <w:rPr>
          <w:rFonts w:ascii="Times New Roman" w:hAnsi="Times New Roman" w:cs="Times New Roman"/>
          <w:bCs/>
          <w:sz w:val="24"/>
          <w:szCs w:val="24"/>
        </w:rPr>
        <w:t xml:space="preserve"> в векторную базу данных. </w:t>
      </w:r>
    </w:p>
    <w:p w14:paraId="44533A0D" w14:textId="7FDFEED1" w:rsidR="004A7F6B" w:rsidRDefault="004A7F6B" w:rsidP="004A7F6B">
      <w:pPr>
        <w:pStyle w:val="a4"/>
        <w:numPr>
          <w:ilvl w:val="0"/>
          <w:numId w:val="23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Анализ исходного кода – парсинг файлов проекта, извлечение релевантных фрагментов кода для анализа. </w:t>
      </w:r>
    </w:p>
    <w:p w14:paraId="5ADF4026" w14:textId="7311CD28" w:rsidR="004A7F6B" w:rsidRDefault="004A7F6B" w:rsidP="004A7F6B">
      <w:pPr>
        <w:pStyle w:val="a4"/>
        <w:numPr>
          <w:ilvl w:val="0"/>
          <w:numId w:val="23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Контекстно – зависимый поиск – формирование запроса на основе анализируемого кода. Поиск релевантных записей из базы знаний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CVE</w:t>
      </w:r>
      <w:r w:rsidRPr="004A7F6B">
        <w:rPr>
          <w:rFonts w:ascii="Times New Roman" w:hAnsi="Times New Roman" w:cs="Times New Roman"/>
          <w:bCs/>
          <w:sz w:val="24"/>
          <w:szCs w:val="24"/>
        </w:rPr>
        <w:t>/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CWE</w:t>
      </w:r>
      <w:r>
        <w:rPr>
          <w:rFonts w:ascii="Times New Roman" w:hAnsi="Times New Roman" w:cs="Times New Roman"/>
          <w:bCs/>
          <w:sz w:val="24"/>
          <w:szCs w:val="24"/>
        </w:rPr>
        <w:t xml:space="preserve"> с использованием семантического поиска. </w:t>
      </w:r>
    </w:p>
    <w:p w14:paraId="32304364" w14:textId="222A1503" w:rsidR="004A7F6B" w:rsidRDefault="004A7F6B" w:rsidP="004A7F6B">
      <w:pPr>
        <w:pStyle w:val="a4"/>
        <w:numPr>
          <w:ilvl w:val="0"/>
          <w:numId w:val="23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Анализ с использованием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LLM</w:t>
      </w:r>
      <w:r w:rsidRPr="004A7F6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–</w:t>
      </w:r>
      <w:r w:rsidRPr="004A7F6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 xml:space="preserve">передача кода в большую языковую модель. Генерация анализа с указанием потенциальных уязвимостей, их типов, серьезности и соответствия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CVE</w:t>
      </w:r>
      <w:r w:rsidRPr="004A7F6B">
        <w:rPr>
          <w:rFonts w:ascii="Times New Roman" w:hAnsi="Times New Roman" w:cs="Times New Roman"/>
          <w:bCs/>
          <w:sz w:val="24"/>
          <w:szCs w:val="24"/>
        </w:rPr>
        <w:t>/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CWE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3DA235F9" w14:textId="1CCA3D38" w:rsidR="00D92F98" w:rsidRPr="004A7F6B" w:rsidRDefault="004A7F6B" w:rsidP="004A7F6B">
      <w:pPr>
        <w:pStyle w:val="a4"/>
        <w:numPr>
          <w:ilvl w:val="0"/>
          <w:numId w:val="23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Формирование отчета – структурированный вывод результатов анализа с указанием местоположения уязвимостей, их описания и рекомендации по исправлению. </w:t>
      </w:r>
    </w:p>
    <w:p w14:paraId="0CC039A6" w14:textId="77777777" w:rsidR="004A7F6B" w:rsidRDefault="00865BC1" w:rsidP="004A7F6B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865BC1">
        <w:rPr>
          <w:rFonts w:ascii="Times New Roman" w:hAnsi="Times New Roman" w:cs="Times New Roman"/>
          <w:b/>
          <w:sz w:val="24"/>
          <w:szCs w:val="24"/>
        </w:rPr>
        <w:t>Тестирование программы.</w:t>
      </w:r>
      <w:r w:rsidR="004A7F6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4A7F6B">
        <w:rPr>
          <w:rFonts w:ascii="Times New Roman" w:hAnsi="Times New Roman" w:cs="Times New Roman"/>
          <w:bCs/>
          <w:sz w:val="24"/>
          <w:szCs w:val="24"/>
        </w:rPr>
        <w:t xml:space="preserve">Система была протестирована на примерах кодах различных языков программирования. </w:t>
      </w:r>
    </w:p>
    <w:p w14:paraId="4EBBC8C7" w14:textId="5B2B09C6" w:rsidR="009A473E" w:rsidRDefault="004A7F6B" w:rsidP="004A7F6B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Рассмотрим первый пример на языке программирования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Python</w:t>
      </w:r>
      <w:r>
        <w:rPr>
          <w:rFonts w:ascii="Times New Roman" w:hAnsi="Times New Roman" w:cs="Times New Roman"/>
          <w:bCs/>
          <w:sz w:val="24"/>
          <w:szCs w:val="24"/>
        </w:rPr>
        <w:t xml:space="preserve">, где используется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SQL</w:t>
      </w:r>
      <w:r w:rsidRPr="004A7F6B">
        <w:rPr>
          <w:rFonts w:ascii="Times New Roman" w:hAnsi="Times New Roman" w:cs="Times New Roman"/>
          <w:bCs/>
          <w:sz w:val="24"/>
          <w:szCs w:val="24"/>
        </w:rPr>
        <w:t>-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injection</w:t>
      </w:r>
      <w:r>
        <w:rPr>
          <w:rFonts w:ascii="Times New Roman" w:hAnsi="Times New Roman" w:cs="Times New Roman"/>
          <w:bCs/>
          <w:sz w:val="24"/>
          <w:szCs w:val="24"/>
        </w:rPr>
        <w:t xml:space="preserve">. Код для тестирования представлен на рисунке 3. </w:t>
      </w:r>
    </w:p>
    <w:p w14:paraId="004192E7" w14:textId="77777777" w:rsidR="004A7F6B" w:rsidRDefault="004A7F6B" w:rsidP="004A7F6B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E111379" w14:textId="3F759F49" w:rsidR="004A7F6B" w:rsidRDefault="004A7F6B" w:rsidP="004A7F6B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4A7F6B"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1E6C9531" wp14:editId="31DBC4CA">
            <wp:extent cx="4020111" cy="895475"/>
            <wp:effectExtent l="0" t="0" r="0" b="0"/>
            <wp:docPr id="142226707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26707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5CB63" w14:textId="0D5588AD" w:rsidR="004A7F6B" w:rsidRDefault="004A7F6B" w:rsidP="004A7F6B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3 – пример кода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 xml:space="preserve"> наличием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SQL</w:t>
      </w:r>
      <w:r w:rsidRPr="004A7F6B">
        <w:rPr>
          <w:rFonts w:ascii="Times New Roman" w:hAnsi="Times New Roman" w:cs="Times New Roman"/>
          <w:bCs/>
          <w:sz w:val="24"/>
          <w:szCs w:val="24"/>
        </w:rPr>
        <w:t>-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injection</w:t>
      </w:r>
    </w:p>
    <w:p w14:paraId="4B3A3543" w14:textId="77777777" w:rsidR="004A7F6B" w:rsidRDefault="004A7F6B" w:rsidP="004A7F6B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7C4CE5C3" w14:textId="059FB63C" w:rsidR="00452501" w:rsidRDefault="00452501" w:rsidP="004A7F6B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452501">
        <w:rPr>
          <w:rFonts w:ascii="Times New Roman" w:hAnsi="Times New Roman" w:cs="Times New Roman"/>
          <w:bCs/>
          <w:sz w:val="24"/>
          <w:szCs w:val="24"/>
        </w:rPr>
        <w:t xml:space="preserve">Система успешно идентифицировала уязвимость SQL </w:t>
      </w:r>
      <w:proofErr w:type="spellStart"/>
      <w:r w:rsidRPr="00452501">
        <w:rPr>
          <w:rFonts w:ascii="Times New Roman" w:hAnsi="Times New Roman" w:cs="Times New Roman"/>
          <w:bCs/>
          <w:sz w:val="24"/>
          <w:szCs w:val="24"/>
        </w:rPr>
        <w:t>Injection</w:t>
      </w:r>
      <w:proofErr w:type="spellEnd"/>
      <w:r w:rsidRPr="00452501">
        <w:rPr>
          <w:rFonts w:ascii="Times New Roman" w:hAnsi="Times New Roman" w:cs="Times New Roman"/>
          <w:bCs/>
          <w:sz w:val="24"/>
          <w:szCs w:val="24"/>
        </w:rPr>
        <w:t> (CWE-89), указала на отсутствие параметризации запроса и предоставила рекомендации по использованию параметризованных запросов</w:t>
      </w:r>
      <w:r>
        <w:rPr>
          <w:rFonts w:ascii="Times New Roman" w:hAnsi="Times New Roman" w:cs="Times New Roman"/>
          <w:bCs/>
          <w:sz w:val="24"/>
          <w:szCs w:val="24"/>
        </w:rPr>
        <w:t xml:space="preserve">, как представлено на рисунке 4. </w:t>
      </w:r>
    </w:p>
    <w:p w14:paraId="52C50975" w14:textId="77777777" w:rsidR="00452501" w:rsidRDefault="00452501" w:rsidP="004A7F6B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DCB235E" w14:textId="46422450" w:rsidR="003F5409" w:rsidRDefault="003F5409" w:rsidP="003F5409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3F5409"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7277DA31" wp14:editId="2554FF37">
            <wp:extent cx="5900574" cy="1638300"/>
            <wp:effectExtent l="0" t="0" r="5080" b="0"/>
            <wp:docPr id="209789644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9644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4083" cy="1639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7C20A" w14:textId="3E29AA5C" w:rsidR="003F5409" w:rsidRPr="003F5409" w:rsidRDefault="003F5409" w:rsidP="003F5409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4 – результат ответа от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LLM</w:t>
      </w:r>
      <w:r>
        <w:rPr>
          <w:rFonts w:ascii="Times New Roman" w:hAnsi="Times New Roman" w:cs="Times New Roman"/>
          <w:bCs/>
          <w:sz w:val="24"/>
          <w:szCs w:val="24"/>
        </w:rPr>
        <w:t xml:space="preserve"> по поводу ошибки</w:t>
      </w:r>
    </w:p>
    <w:p w14:paraId="582575E7" w14:textId="77777777" w:rsidR="004A7F6B" w:rsidRDefault="004A7F6B" w:rsidP="00EF5FC1">
      <w:pPr>
        <w:ind w:firstLine="708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B7CAF08" w14:textId="77777777" w:rsidR="0080782B" w:rsidRDefault="0080782B" w:rsidP="00CC7F89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Следующий пример – уязвимости на языке программирования –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Command</w:t>
      </w:r>
      <w:r w:rsidRPr="0080782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Injection</w:t>
      </w:r>
      <w:r>
        <w:rPr>
          <w:rFonts w:ascii="Times New Roman" w:hAnsi="Times New Roman" w:cs="Times New Roman"/>
          <w:bCs/>
          <w:sz w:val="24"/>
          <w:szCs w:val="24"/>
        </w:rPr>
        <w:t xml:space="preserve">. Пример кода представлен на рисунке 5. </w:t>
      </w:r>
    </w:p>
    <w:p w14:paraId="0CC1353C" w14:textId="77777777" w:rsidR="0023744E" w:rsidRDefault="0023744E" w:rsidP="00CC7F89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C50FBAC" w14:textId="01BFE568" w:rsidR="00452501" w:rsidRDefault="0023744E" w:rsidP="0023744E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23744E"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6BD00E32" wp14:editId="408D248C">
            <wp:extent cx="2314898" cy="800212"/>
            <wp:effectExtent l="0" t="0" r="0" b="0"/>
            <wp:docPr id="969075220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075220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EC1E5" w14:textId="6D02E8D2" w:rsidR="0023744E" w:rsidRDefault="0023744E" w:rsidP="0023744E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5 – пример кода с наличием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Command</w:t>
      </w:r>
      <w:r w:rsidRPr="0023744E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Injection</w:t>
      </w:r>
    </w:p>
    <w:p w14:paraId="65601948" w14:textId="77777777" w:rsidR="0023744E" w:rsidRDefault="0023744E" w:rsidP="0023744E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29FA5CBF" w14:textId="39B418F5" w:rsidR="0023744E" w:rsidRDefault="007B0F3D" w:rsidP="0023744E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7B0F3D">
        <w:rPr>
          <w:rFonts w:ascii="Times New Roman" w:hAnsi="Times New Roman" w:cs="Times New Roman"/>
          <w:bCs/>
          <w:sz w:val="24"/>
          <w:szCs w:val="24"/>
        </w:rPr>
        <w:t xml:space="preserve">Обнаружена уязвимость Command </w:t>
      </w:r>
      <w:proofErr w:type="spellStart"/>
      <w:r w:rsidRPr="007B0F3D">
        <w:rPr>
          <w:rFonts w:ascii="Times New Roman" w:hAnsi="Times New Roman" w:cs="Times New Roman"/>
          <w:bCs/>
          <w:sz w:val="24"/>
          <w:szCs w:val="24"/>
        </w:rPr>
        <w:t>Injection</w:t>
      </w:r>
      <w:proofErr w:type="spellEnd"/>
      <w:r w:rsidRPr="007B0F3D">
        <w:rPr>
          <w:rFonts w:ascii="Times New Roman" w:hAnsi="Times New Roman" w:cs="Times New Roman"/>
          <w:bCs/>
          <w:sz w:val="24"/>
          <w:szCs w:val="24"/>
        </w:rPr>
        <w:t xml:space="preserve"> (CWE-78), система указала на необходимость валидации и </w:t>
      </w:r>
      <w:proofErr w:type="spellStart"/>
      <w:r w:rsidRPr="007B0F3D">
        <w:rPr>
          <w:rFonts w:ascii="Times New Roman" w:hAnsi="Times New Roman" w:cs="Times New Roman"/>
          <w:bCs/>
          <w:sz w:val="24"/>
          <w:szCs w:val="24"/>
        </w:rPr>
        <w:t>санитизации</w:t>
      </w:r>
      <w:proofErr w:type="spellEnd"/>
      <w:r w:rsidRPr="007B0F3D">
        <w:rPr>
          <w:rFonts w:ascii="Times New Roman" w:hAnsi="Times New Roman" w:cs="Times New Roman"/>
          <w:bCs/>
          <w:sz w:val="24"/>
          <w:szCs w:val="24"/>
        </w:rPr>
        <w:t xml:space="preserve"> пользовательского ввода</w:t>
      </w:r>
      <w:r>
        <w:rPr>
          <w:rFonts w:ascii="Times New Roman" w:hAnsi="Times New Roman" w:cs="Times New Roman"/>
          <w:bCs/>
          <w:sz w:val="24"/>
          <w:szCs w:val="24"/>
        </w:rPr>
        <w:t xml:space="preserve">, как представлено на рисунке </w:t>
      </w:r>
      <w:r w:rsidR="00C757D9">
        <w:rPr>
          <w:rFonts w:ascii="Times New Roman" w:hAnsi="Times New Roman" w:cs="Times New Roman"/>
          <w:bCs/>
          <w:sz w:val="24"/>
          <w:szCs w:val="24"/>
        </w:rPr>
        <w:t>6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2C555F74" w14:textId="77777777" w:rsidR="00C757D9" w:rsidRDefault="00C757D9" w:rsidP="0023744E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D17EAA2" w14:textId="5A3C6B39" w:rsidR="007B0F3D" w:rsidRDefault="00C757D9" w:rsidP="0023744E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757D9">
        <w:rPr>
          <w:rFonts w:ascii="Times New Roman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5AEA5A9F" wp14:editId="3C9AFB19">
            <wp:extent cx="5867400" cy="2173337"/>
            <wp:effectExtent l="0" t="0" r="0" b="0"/>
            <wp:docPr id="169321926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1926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73003" cy="2175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EEC5F" w14:textId="04B00C81" w:rsidR="00C757D9" w:rsidRPr="00C757D9" w:rsidRDefault="00C757D9" w:rsidP="00C757D9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6 – результат ответа от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LLM</w:t>
      </w:r>
    </w:p>
    <w:p w14:paraId="125F4160" w14:textId="043363A6" w:rsidR="00323490" w:rsidRPr="00323490" w:rsidRDefault="00323490" w:rsidP="008A5B5B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77796B5" w14:textId="77777777" w:rsidR="002E0F90" w:rsidRDefault="00A741D7" w:rsidP="002E0F90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741D7">
        <w:rPr>
          <w:rFonts w:ascii="Times New Roman" w:hAnsi="Times New Roman" w:cs="Times New Roman"/>
          <w:b/>
          <w:bCs/>
          <w:sz w:val="24"/>
          <w:szCs w:val="24"/>
        </w:rPr>
        <w:t>Заключение</w:t>
      </w:r>
      <w:r>
        <w:rPr>
          <w:rFonts w:ascii="Times New Roman" w:hAnsi="Times New Roman" w:cs="Times New Roman"/>
          <w:sz w:val="24"/>
          <w:szCs w:val="24"/>
        </w:rPr>
        <w:t>.</w:t>
      </w:r>
      <w:r w:rsidR="002E0F90">
        <w:rPr>
          <w:rFonts w:ascii="Times New Roman" w:hAnsi="Times New Roman" w:cs="Times New Roman"/>
          <w:sz w:val="24"/>
          <w:szCs w:val="24"/>
        </w:rPr>
        <w:t xml:space="preserve"> </w:t>
      </w:r>
      <w:r w:rsidR="002E0F90" w:rsidRPr="002E0F90">
        <w:rPr>
          <w:rFonts w:ascii="Times New Roman" w:hAnsi="Times New Roman" w:cs="Times New Roman"/>
          <w:sz w:val="24"/>
          <w:szCs w:val="24"/>
        </w:rPr>
        <w:t>В работе представлена разработка инструмента автоматизированного поиска уязвимостей в исходном коде с использованием больших языковых моделей и технологий RAG. Предложенное решение демонстрирует эффективность комбинированного подхода, объединяющего семантические возможности LLM с актуальной информацией из специализированных баз знаний.</w:t>
      </w:r>
    </w:p>
    <w:p w14:paraId="3D1DD39F" w14:textId="3B8ED3C9" w:rsidR="002E0F90" w:rsidRPr="002E0F90" w:rsidRDefault="002E0F90" w:rsidP="002E0F90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E0F90">
        <w:rPr>
          <w:rFonts w:ascii="Times New Roman" w:hAnsi="Times New Roman" w:cs="Times New Roman"/>
          <w:sz w:val="24"/>
          <w:szCs w:val="24"/>
        </w:rPr>
        <w:t xml:space="preserve">Архитектура, основанная на принципах </w:t>
      </w:r>
      <w:proofErr w:type="spellStart"/>
      <w:r w:rsidRPr="002E0F90">
        <w:rPr>
          <w:rFonts w:ascii="Times New Roman" w:hAnsi="Times New Roman" w:cs="Times New Roman"/>
          <w:sz w:val="24"/>
          <w:szCs w:val="24"/>
        </w:rPr>
        <w:t>Clean</w:t>
      </w:r>
      <w:proofErr w:type="spellEnd"/>
      <w:r w:rsidRPr="002E0F90">
        <w:rPr>
          <w:rFonts w:ascii="Times New Roman" w:hAnsi="Times New Roman" w:cs="Times New Roman"/>
          <w:sz w:val="24"/>
          <w:szCs w:val="24"/>
        </w:rPr>
        <w:t xml:space="preserve"> Architecture и DDD, обеспечивает модульность, расширяемость и </w:t>
      </w:r>
      <w:proofErr w:type="spellStart"/>
      <w:r w:rsidRPr="002E0F90">
        <w:rPr>
          <w:rFonts w:ascii="Times New Roman" w:hAnsi="Times New Roman" w:cs="Times New Roman"/>
          <w:sz w:val="24"/>
          <w:szCs w:val="24"/>
        </w:rPr>
        <w:t>поддерживаемость</w:t>
      </w:r>
      <w:proofErr w:type="spellEnd"/>
      <w:r w:rsidRPr="002E0F90">
        <w:rPr>
          <w:rFonts w:ascii="Times New Roman" w:hAnsi="Times New Roman" w:cs="Times New Roman"/>
          <w:sz w:val="24"/>
          <w:szCs w:val="24"/>
        </w:rPr>
        <w:t xml:space="preserve"> решения. Применение RAG-технологий позволяет повысить точность анализа и обеспечить соответствие результатов стандартам безопасности (CVE/CWE).</w:t>
      </w:r>
    </w:p>
    <w:p w14:paraId="3C4C44F1" w14:textId="77777777" w:rsidR="002E0F90" w:rsidRPr="002E0F90" w:rsidRDefault="002E0F90" w:rsidP="002E0F90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E0F90">
        <w:rPr>
          <w:rFonts w:ascii="Times New Roman" w:hAnsi="Times New Roman" w:cs="Times New Roman"/>
          <w:sz w:val="24"/>
          <w:szCs w:val="24"/>
        </w:rPr>
        <w:t>Результаты тестирования показывают, что система способна обнаруживать различные типы уязвимостей в коде на разных языках программирования, предоставляя при этом структурированную информацию о найденных проблемах и рекомендации по их устранению.</w:t>
      </w:r>
    </w:p>
    <w:p w14:paraId="54FDA4A5" w14:textId="77777777" w:rsidR="002E0F90" w:rsidRPr="002E0F90" w:rsidRDefault="002E0F90" w:rsidP="002E0F90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E0F90">
        <w:rPr>
          <w:rFonts w:ascii="Times New Roman" w:hAnsi="Times New Roman" w:cs="Times New Roman"/>
          <w:sz w:val="24"/>
          <w:szCs w:val="24"/>
        </w:rPr>
        <w:t>Разработанный инструмент может быть использован в процессах разработки программного обеспечения для автоматизированного тестирования безопасности, интеграции в CI/CD-</w:t>
      </w:r>
      <w:proofErr w:type="spellStart"/>
      <w:r w:rsidRPr="002E0F90">
        <w:rPr>
          <w:rFonts w:ascii="Times New Roman" w:hAnsi="Times New Roman" w:cs="Times New Roman"/>
          <w:sz w:val="24"/>
          <w:szCs w:val="24"/>
        </w:rPr>
        <w:t>пайплайны</w:t>
      </w:r>
      <w:proofErr w:type="spellEnd"/>
      <w:r w:rsidRPr="002E0F90">
        <w:rPr>
          <w:rFonts w:ascii="Times New Roman" w:hAnsi="Times New Roman" w:cs="Times New Roman"/>
          <w:sz w:val="24"/>
          <w:szCs w:val="24"/>
        </w:rPr>
        <w:t xml:space="preserve"> и обучения разработчиков основам безопасного программирования.</w:t>
      </w:r>
    </w:p>
    <w:p w14:paraId="21A238A4" w14:textId="77777777" w:rsidR="002E0F90" w:rsidRPr="002E0F90" w:rsidRDefault="002E0F90" w:rsidP="002E0F90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E0F90">
        <w:rPr>
          <w:rFonts w:ascii="Times New Roman" w:hAnsi="Times New Roman" w:cs="Times New Roman"/>
          <w:sz w:val="24"/>
          <w:szCs w:val="24"/>
        </w:rPr>
        <w:t xml:space="preserve">Дальнейшие исследования могут быть направлены на улучшение точности обнаружения уязвимостей через </w:t>
      </w:r>
      <w:proofErr w:type="spellStart"/>
      <w:r w:rsidRPr="002E0F90">
        <w:rPr>
          <w:rFonts w:ascii="Times New Roman" w:hAnsi="Times New Roman" w:cs="Times New Roman"/>
          <w:sz w:val="24"/>
          <w:szCs w:val="24"/>
        </w:rPr>
        <w:t>fine-tuning</w:t>
      </w:r>
      <w:proofErr w:type="spellEnd"/>
      <w:r w:rsidRPr="002E0F90">
        <w:rPr>
          <w:rFonts w:ascii="Times New Roman" w:hAnsi="Times New Roman" w:cs="Times New Roman"/>
          <w:sz w:val="24"/>
          <w:szCs w:val="24"/>
        </w:rPr>
        <w:t xml:space="preserve"> моделей, оптимизацию производительности и расширение функциональности системы.</w:t>
      </w:r>
    </w:p>
    <w:p w14:paraId="04C80829" w14:textId="6763B83A" w:rsidR="00A741D7" w:rsidRPr="00A741D7" w:rsidRDefault="00A741D7" w:rsidP="002E0F90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EEECB07" w14:textId="77777777" w:rsidR="002B218E" w:rsidRPr="00130D46" w:rsidRDefault="002B218E" w:rsidP="002B218E">
      <w:pPr>
        <w:spacing w:after="0" w:line="276" w:lineRule="auto"/>
        <w:ind w:firstLine="709"/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Библиографический</w:t>
      </w:r>
      <w:r w:rsidR="00C834B8">
        <w:rPr>
          <w:rFonts w:ascii="Times New Roman" w:hAnsi="Times New Roman" w:cs="Times New Roman"/>
          <w:b/>
          <w:sz w:val="24"/>
          <w:szCs w:val="28"/>
        </w:rPr>
        <w:t xml:space="preserve"> </w:t>
      </w:r>
      <w:r>
        <w:rPr>
          <w:rFonts w:ascii="Times New Roman" w:hAnsi="Times New Roman" w:cs="Times New Roman"/>
          <w:b/>
          <w:sz w:val="24"/>
          <w:szCs w:val="28"/>
        </w:rPr>
        <w:t>список</w:t>
      </w:r>
    </w:p>
    <w:p w14:paraId="44963A82" w14:textId="2F26C4F6" w:rsidR="00BA2DDB" w:rsidRPr="00BA2DDB" w:rsidRDefault="00BA2DDB" w:rsidP="00863DD0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A2DDB">
        <w:rPr>
          <w:rFonts w:ascii="Times New Roman" w:hAnsi="Times New Roman" w:cs="Times New Roman"/>
          <w:sz w:val="24"/>
          <w:szCs w:val="24"/>
        </w:rPr>
        <w:t>Позин</w:t>
      </w:r>
      <w:proofErr w:type="spellEnd"/>
      <w:r w:rsidRPr="00BA2DDB">
        <w:rPr>
          <w:rFonts w:ascii="Times New Roman" w:hAnsi="Times New Roman" w:cs="Times New Roman"/>
          <w:sz w:val="24"/>
          <w:szCs w:val="24"/>
        </w:rPr>
        <w:t xml:space="preserve"> Б.А., </w:t>
      </w:r>
      <w:proofErr w:type="spellStart"/>
      <w:r w:rsidRPr="00BA2DDB">
        <w:rPr>
          <w:rFonts w:ascii="Times New Roman" w:hAnsi="Times New Roman" w:cs="Times New Roman"/>
          <w:sz w:val="24"/>
          <w:szCs w:val="24"/>
        </w:rPr>
        <w:t>Бородушкина</w:t>
      </w:r>
      <w:proofErr w:type="spellEnd"/>
      <w:r w:rsidRPr="00BA2DDB">
        <w:rPr>
          <w:rFonts w:ascii="Times New Roman" w:hAnsi="Times New Roman" w:cs="Times New Roman"/>
          <w:sz w:val="24"/>
          <w:szCs w:val="24"/>
        </w:rPr>
        <w:t xml:space="preserve"> П.А., Коротков </w:t>
      </w:r>
      <w:r w:rsidR="00BD5DC6" w:rsidRPr="00BA2DDB">
        <w:rPr>
          <w:rFonts w:ascii="Times New Roman" w:hAnsi="Times New Roman" w:cs="Times New Roman"/>
          <w:sz w:val="24"/>
          <w:szCs w:val="24"/>
        </w:rPr>
        <w:t>Д. А.</w:t>
      </w:r>
      <w:r w:rsidRPr="00BA2DDB">
        <w:rPr>
          <w:rFonts w:ascii="Times New Roman" w:hAnsi="Times New Roman" w:cs="Times New Roman"/>
          <w:sz w:val="24"/>
          <w:szCs w:val="24"/>
        </w:rPr>
        <w:t xml:space="preserve">, Федоров </w:t>
      </w:r>
      <w:r w:rsidR="00BD5DC6" w:rsidRPr="00BA2DDB">
        <w:rPr>
          <w:rFonts w:ascii="Times New Roman" w:hAnsi="Times New Roman" w:cs="Times New Roman"/>
          <w:sz w:val="24"/>
          <w:szCs w:val="24"/>
        </w:rPr>
        <w:t>М. А.</w:t>
      </w:r>
      <w:r w:rsidRPr="00BA2DDB">
        <w:rPr>
          <w:rFonts w:ascii="Times New Roman" w:hAnsi="Times New Roman" w:cs="Times New Roman"/>
          <w:sz w:val="24"/>
          <w:szCs w:val="24"/>
        </w:rPr>
        <w:t xml:space="preserve">, Муратов </w:t>
      </w:r>
      <w:r w:rsidR="00BD5DC6" w:rsidRPr="00BA2DDB">
        <w:rPr>
          <w:rFonts w:ascii="Times New Roman" w:hAnsi="Times New Roman" w:cs="Times New Roman"/>
          <w:sz w:val="24"/>
          <w:szCs w:val="24"/>
        </w:rPr>
        <w:t>А. Ф.</w:t>
      </w:r>
      <w:r w:rsidRPr="00BA2DDB">
        <w:rPr>
          <w:rFonts w:ascii="Times New Roman" w:hAnsi="Times New Roman" w:cs="Times New Roman"/>
          <w:sz w:val="24"/>
          <w:szCs w:val="24"/>
        </w:rPr>
        <w:t xml:space="preserve"> Методика поиска уязвимостей в программном обеспечении, написанном на нескольких языках программирования / Б.А. </w:t>
      </w:r>
      <w:proofErr w:type="spellStart"/>
      <w:r w:rsidRPr="00BA2DDB">
        <w:rPr>
          <w:rFonts w:ascii="Times New Roman" w:hAnsi="Times New Roman" w:cs="Times New Roman"/>
          <w:sz w:val="24"/>
          <w:szCs w:val="24"/>
        </w:rPr>
        <w:t>Позин</w:t>
      </w:r>
      <w:proofErr w:type="spellEnd"/>
      <w:r w:rsidRPr="00BA2DDB">
        <w:rPr>
          <w:rFonts w:ascii="Times New Roman" w:hAnsi="Times New Roman" w:cs="Times New Roman"/>
          <w:sz w:val="24"/>
          <w:szCs w:val="24"/>
        </w:rPr>
        <w:t xml:space="preserve">, П.А </w:t>
      </w:r>
      <w:proofErr w:type="spellStart"/>
      <w:r w:rsidRPr="00BA2DDB">
        <w:rPr>
          <w:rFonts w:ascii="Times New Roman" w:hAnsi="Times New Roman" w:cs="Times New Roman"/>
          <w:sz w:val="24"/>
          <w:szCs w:val="24"/>
        </w:rPr>
        <w:t>Бородушкина</w:t>
      </w:r>
      <w:proofErr w:type="spellEnd"/>
      <w:r w:rsidRPr="00BA2DDB">
        <w:rPr>
          <w:rFonts w:ascii="Times New Roman" w:hAnsi="Times New Roman" w:cs="Times New Roman"/>
          <w:sz w:val="24"/>
          <w:szCs w:val="24"/>
        </w:rPr>
        <w:t xml:space="preserve">, </w:t>
      </w:r>
      <w:r w:rsidR="00BD5DC6" w:rsidRPr="00BA2DDB">
        <w:rPr>
          <w:rFonts w:ascii="Times New Roman" w:hAnsi="Times New Roman" w:cs="Times New Roman"/>
          <w:sz w:val="24"/>
          <w:szCs w:val="24"/>
        </w:rPr>
        <w:t>Д. А.</w:t>
      </w:r>
      <w:r w:rsidRPr="00BA2DDB">
        <w:rPr>
          <w:rFonts w:ascii="Times New Roman" w:hAnsi="Times New Roman" w:cs="Times New Roman"/>
          <w:sz w:val="24"/>
          <w:szCs w:val="24"/>
        </w:rPr>
        <w:t xml:space="preserve"> Коротков, </w:t>
      </w:r>
      <w:r w:rsidR="00BD5DC6" w:rsidRPr="00BA2DDB">
        <w:rPr>
          <w:rFonts w:ascii="Times New Roman" w:hAnsi="Times New Roman" w:cs="Times New Roman"/>
          <w:sz w:val="24"/>
          <w:szCs w:val="24"/>
        </w:rPr>
        <w:t>М. А.</w:t>
      </w:r>
      <w:r w:rsidRPr="00BA2DDB">
        <w:rPr>
          <w:rFonts w:ascii="Times New Roman" w:hAnsi="Times New Roman" w:cs="Times New Roman"/>
          <w:sz w:val="24"/>
          <w:szCs w:val="24"/>
        </w:rPr>
        <w:t xml:space="preserve"> Федоров, </w:t>
      </w:r>
      <w:r w:rsidR="00BD5DC6" w:rsidRPr="00BA2DDB">
        <w:rPr>
          <w:rFonts w:ascii="Times New Roman" w:hAnsi="Times New Roman" w:cs="Times New Roman"/>
          <w:sz w:val="24"/>
          <w:szCs w:val="24"/>
        </w:rPr>
        <w:t>А. Ф.</w:t>
      </w:r>
      <w:r w:rsidRPr="00BA2DDB">
        <w:rPr>
          <w:rFonts w:ascii="Times New Roman" w:hAnsi="Times New Roman" w:cs="Times New Roman"/>
          <w:sz w:val="24"/>
          <w:szCs w:val="24"/>
        </w:rPr>
        <w:t xml:space="preserve"> Муратов // Труды ИСП РАН. – 2025. – Т.37. – № 1. – С. </w:t>
      </w:r>
      <w:r w:rsidR="00BD5DC6" w:rsidRPr="00BA2DDB">
        <w:rPr>
          <w:rFonts w:ascii="Times New Roman" w:hAnsi="Times New Roman" w:cs="Times New Roman"/>
          <w:sz w:val="24"/>
          <w:szCs w:val="24"/>
        </w:rPr>
        <w:t>121–132</w:t>
      </w:r>
      <w:r w:rsidRPr="00BA2DDB">
        <w:rPr>
          <w:rFonts w:ascii="Times New Roman" w:hAnsi="Times New Roman" w:cs="Times New Roman"/>
          <w:sz w:val="24"/>
          <w:szCs w:val="24"/>
        </w:rPr>
        <w:t>. – DOI: 10.15514/ISPRAS-</w:t>
      </w:r>
      <w:r w:rsidR="00BD5DC6" w:rsidRPr="00BA2DDB">
        <w:rPr>
          <w:rFonts w:ascii="Times New Roman" w:hAnsi="Times New Roman" w:cs="Times New Roman"/>
          <w:sz w:val="24"/>
          <w:szCs w:val="24"/>
        </w:rPr>
        <w:t>2025–37(1)–7</w:t>
      </w:r>
      <w:r w:rsidRPr="00BA2DDB">
        <w:rPr>
          <w:rFonts w:ascii="Times New Roman" w:hAnsi="Times New Roman" w:cs="Times New Roman"/>
          <w:sz w:val="24"/>
          <w:szCs w:val="24"/>
        </w:rPr>
        <w:t>. – Текст: электронный.</w:t>
      </w:r>
    </w:p>
    <w:p w14:paraId="1E57E05F" w14:textId="3D7EC53F" w:rsidR="0077341F" w:rsidRPr="0077341F" w:rsidRDefault="0077341F" w:rsidP="005412D1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7341F">
        <w:rPr>
          <w:rFonts w:ascii="Times New Roman" w:hAnsi="Times New Roman" w:cs="Times New Roman"/>
          <w:sz w:val="24"/>
          <w:szCs w:val="24"/>
        </w:rPr>
        <w:t xml:space="preserve">Карпунина Э.А., Корякова </w:t>
      </w:r>
      <w:r w:rsidR="00BD5DC6" w:rsidRPr="0077341F">
        <w:rPr>
          <w:rFonts w:ascii="Times New Roman" w:hAnsi="Times New Roman" w:cs="Times New Roman"/>
          <w:sz w:val="24"/>
          <w:szCs w:val="24"/>
        </w:rPr>
        <w:t>В. А.</w:t>
      </w:r>
      <w:r w:rsidRPr="0077341F">
        <w:rPr>
          <w:rFonts w:ascii="Times New Roman" w:hAnsi="Times New Roman" w:cs="Times New Roman"/>
          <w:sz w:val="24"/>
          <w:szCs w:val="24"/>
        </w:rPr>
        <w:t xml:space="preserve"> Методика определения классов уязвимостей мобильных приложений / </w:t>
      </w:r>
      <w:r w:rsidR="00BD5DC6" w:rsidRPr="0077341F">
        <w:rPr>
          <w:rFonts w:ascii="Times New Roman" w:hAnsi="Times New Roman" w:cs="Times New Roman"/>
          <w:sz w:val="24"/>
          <w:szCs w:val="24"/>
        </w:rPr>
        <w:t>Э. А.</w:t>
      </w:r>
      <w:r w:rsidRPr="0077341F">
        <w:rPr>
          <w:rFonts w:ascii="Times New Roman" w:hAnsi="Times New Roman" w:cs="Times New Roman"/>
          <w:sz w:val="24"/>
          <w:szCs w:val="24"/>
        </w:rPr>
        <w:t xml:space="preserve"> Капунина, </w:t>
      </w:r>
      <w:r w:rsidR="00BD5DC6" w:rsidRPr="0077341F">
        <w:rPr>
          <w:rFonts w:ascii="Times New Roman" w:hAnsi="Times New Roman" w:cs="Times New Roman"/>
          <w:sz w:val="24"/>
          <w:szCs w:val="24"/>
        </w:rPr>
        <w:t>В. А.</w:t>
      </w:r>
      <w:r w:rsidRPr="0077341F">
        <w:rPr>
          <w:rFonts w:ascii="Times New Roman" w:hAnsi="Times New Roman" w:cs="Times New Roman"/>
          <w:sz w:val="24"/>
          <w:szCs w:val="24"/>
        </w:rPr>
        <w:t xml:space="preserve"> Корякова // Современные инновации, системы и технологии –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Modern</w:t>
      </w:r>
      <w:r w:rsidRPr="0077341F">
        <w:rPr>
          <w:rFonts w:ascii="Times New Roman" w:hAnsi="Times New Roman" w:cs="Times New Roman"/>
          <w:sz w:val="24"/>
          <w:szCs w:val="24"/>
        </w:rPr>
        <w:t xml:space="preserve">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Innovations</w:t>
      </w:r>
      <w:r w:rsidRPr="0077341F">
        <w:rPr>
          <w:rFonts w:ascii="Times New Roman" w:hAnsi="Times New Roman" w:cs="Times New Roman"/>
          <w:sz w:val="24"/>
          <w:szCs w:val="24"/>
        </w:rPr>
        <w:t xml:space="preserve">,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Systems</w:t>
      </w:r>
      <w:r w:rsidRPr="0077341F">
        <w:rPr>
          <w:rFonts w:ascii="Times New Roman" w:hAnsi="Times New Roman" w:cs="Times New Roman"/>
          <w:sz w:val="24"/>
          <w:szCs w:val="24"/>
        </w:rPr>
        <w:t xml:space="preserve">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and</w:t>
      </w:r>
      <w:r w:rsidRPr="0077341F">
        <w:rPr>
          <w:rFonts w:ascii="Times New Roman" w:hAnsi="Times New Roman" w:cs="Times New Roman"/>
          <w:sz w:val="24"/>
          <w:szCs w:val="24"/>
        </w:rPr>
        <w:t xml:space="preserve">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Technologies</w:t>
      </w:r>
      <w:r w:rsidRPr="0077341F">
        <w:rPr>
          <w:rFonts w:ascii="Times New Roman" w:hAnsi="Times New Roman" w:cs="Times New Roman"/>
          <w:sz w:val="24"/>
          <w:szCs w:val="24"/>
        </w:rPr>
        <w:t xml:space="preserve">. – 2025. – Т. 5. – №4. – С. </w:t>
      </w:r>
      <w:r w:rsidR="00BD5DC6" w:rsidRPr="0077341F">
        <w:rPr>
          <w:rFonts w:ascii="Times New Roman" w:hAnsi="Times New Roman" w:cs="Times New Roman"/>
          <w:sz w:val="24"/>
          <w:szCs w:val="24"/>
        </w:rPr>
        <w:t>2050–2058</w:t>
      </w:r>
      <w:r w:rsidRPr="0077341F">
        <w:rPr>
          <w:rFonts w:ascii="Times New Roman" w:hAnsi="Times New Roman" w:cs="Times New Roman"/>
          <w:sz w:val="24"/>
          <w:szCs w:val="24"/>
        </w:rPr>
        <w:t xml:space="preserve">. –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DOI</w:t>
      </w:r>
      <w:r w:rsidRPr="0077341F">
        <w:rPr>
          <w:rFonts w:ascii="Times New Roman" w:hAnsi="Times New Roman" w:cs="Times New Roman"/>
          <w:sz w:val="24"/>
          <w:szCs w:val="24"/>
        </w:rPr>
        <w:t>: 10.47813/</w:t>
      </w:r>
      <w:r w:rsidR="00BD5DC6" w:rsidRPr="0077341F">
        <w:rPr>
          <w:rFonts w:ascii="Times New Roman" w:hAnsi="Times New Roman" w:cs="Times New Roman"/>
          <w:sz w:val="24"/>
          <w:szCs w:val="24"/>
        </w:rPr>
        <w:t>2782–2818</w:t>
      </w:r>
      <w:r w:rsidRPr="0077341F">
        <w:rPr>
          <w:rFonts w:ascii="Times New Roman" w:hAnsi="Times New Roman" w:cs="Times New Roman"/>
          <w:sz w:val="24"/>
          <w:szCs w:val="24"/>
        </w:rPr>
        <w:t>-2025-5-4-</w:t>
      </w:r>
      <w:r w:rsidR="00BD5DC6" w:rsidRPr="0077341F">
        <w:rPr>
          <w:rFonts w:ascii="Times New Roman" w:hAnsi="Times New Roman" w:cs="Times New Roman"/>
          <w:sz w:val="24"/>
          <w:szCs w:val="24"/>
        </w:rPr>
        <w:t>2050–2058</w:t>
      </w:r>
      <w:r w:rsidRPr="0077341F">
        <w:rPr>
          <w:rFonts w:ascii="Times New Roman" w:hAnsi="Times New Roman" w:cs="Times New Roman"/>
          <w:sz w:val="24"/>
          <w:szCs w:val="24"/>
        </w:rPr>
        <w:t>. – Текст: электронный.</w:t>
      </w:r>
    </w:p>
    <w:p w14:paraId="6C0BDC32" w14:textId="77777777" w:rsidR="000A557E" w:rsidRPr="005500B8" w:rsidRDefault="000A557E" w:rsidP="000A557E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lang w:val="en-US"/>
        </w:rPr>
      </w:pPr>
      <w:r w:rsidRPr="005500B8">
        <w:rPr>
          <w:rFonts w:ascii="Times New Roman" w:hAnsi="Times New Roman" w:cs="Times New Roman"/>
          <w:sz w:val="24"/>
          <w:lang w:val="en-US"/>
        </w:rPr>
        <w:t xml:space="preserve">Yang Y. IoT Software Vulnerability Detection Techniques through Large Language Model / Y. Yang // Lecture Notes in Computer Science. – 2023. – C. 285-290. – DOI: 10.1007/978-981-99-7584-6_21. – </w:t>
      </w:r>
      <w:proofErr w:type="spellStart"/>
      <w:r w:rsidRPr="005500B8">
        <w:rPr>
          <w:rFonts w:ascii="Times New Roman" w:hAnsi="Times New Roman" w:cs="Times New Roman"/>
          <w:sz w:val="24"/>
          <w:lang w:val="en-US"/>
        </w:rPr>
        <w:t>Текст</w:t>
      </w:r>
      <w:proofErr w:type="spellEnd"/>
      <w:r w:rsidRPr="005500B8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5500B8">
        <w:rPr>
          <w:rFonts w:ascii="Times New Roman" w:hAnsi="Times New Roman" w:cs="Times New Roman"/>
          <w:sz w:val="24"/>
          <w:lang w:val="en-US"/>
        </w:rPr>
        <w:t>электронный</w:t>
      </w:r>
      <w:proofErr w:type="spellEnd"/>
      <w:r w:rsidRPr="005500B8">
        <w:rPr>
          <w:rFonts w:ascii="Times New Roman" w:hAnsi="Times New Roman" w:cs="Times New Roman"/>
          <w:sz w:val="24"/>
          <w:lang w:val="en-US"/>
        </w:rPr>
        <w:t>.</w:t>
      </w:r>
    </w:p>
    <w:p w14:paraId="023E6612" w14:textId="77777777" w:rsidR="000A557E" w:rsidRPr="005500B8" w:rsidRDefault="000A557E" w:rsidP="000A557E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500B8">
        <w:rPr>
          <w:rFonts w:ascii="Times New Roman" w:hAnsi="Times New Roman" w:cs="Times New Roman"/>
          <w:sz w:val="24"/>
          <w:szCs w:val="24"/>
          <w:lang w:val="en-US"/>
        </w:rPr>
        <w:t>Anbiya</w:t>
      </w:r>
      <w:proofErr w:type="spellEnd"/>
      <w:r w:rsidRPr="005500B8">
        <w:rPr>
          <w:rFonts w:ascii="Times New Roman" w:hAnsi="Times New Roman" w:cs="Times New Roman"/>
          <w:sz w:val="24"/>
          <w:szCs w:val="24"/>
          <w:lang w:val="en-US"/>
        </w:rPr>
        <w:t xml:space="preserve"> D.R., Ferdinan T., </w:t>
      </w:r>
      <w:proofErr w:type="spellStart"/>
      <w:r w:rsidRPr="005500B8">
        <w:rPr>
          <w:rFonts w:ascii="Times New Roman" w:hAnsi="Times New Roman" w:cs="Times New Roman"/>
          <w:sz w:val="24"/>
          <w:szCs w:val="24"/>
          <w:lang w:val="en-US"/>
        </w:rPr>
        <w:t>Kołaczek</w:t>
      </w:r>
      <w:proofErr w:type="spellEnd"/>
      <w:r w:rsidRPr="005500B8">
        <w:rPr>
          <w:rFonts w:ascii="Times New Roman" w:hAnsi="Times New Roman" w:cs="Times New Roman"/>
          <w:sz w:val="24"/>
          <w:szCs w:val="24"/>
          <w:lang w:val="en-US"/>
        </w:rPr>
        <w:t xml:space="preserve"> G. Java Source Code Vulnerability Detection Using Large Language Model / D.R. </w:t>
      </w:r>
      <w:proofErr w:type="spellStart"/>
      <w:r w:rsidRPr="005500B8">
        <w:rPr>
          <w:rFonts w:ascii="Times New Roman" w:hAnsi="Times New Roman" w:cs="Times New Roman"/>
          <w:sz w:val="24"/>
          <w:szCs w:val="24"/>
          <w:lang w:val="en-US"/>
        </w:rPr>
        <w:t>Anbiya</w:t>
      </w:r>
      <w:proofErr w:type="spellEnd"/>
      <w:r w:rsidRPr="005500B8">
        <w:rPr>
          <w:rFonts w:ascii="Times New Roman" w:hAnsi="Times New Roman" w:cs="Times New Roman"/>
          <w:sz w:val="24"/>
          <w:szCs w:val="24"/>
          <w:lang w:val="en-US"/>
        </w:rPr>
        <w:t xml:space="preserve">, T. Ferdinan, G. </w:t>
      </w:r>
      <w:proofErr w:type="spellStart"/>
      <w:r w:rsidRPr="005500B8">
        <w:rPr>
          <w:rFonts w:ascii="Times New Roman" w:hAnsi="Times New Roman" w:cs="Times New Roman"/>
          <w:sz w:val="24"/>
          <w:szCs w:val="24"/>
          <w:lang w:val="en-US"/>
        </w:rPr>
        <w:t>Kołaczek</w:t>
      </w:r>
      <w:proofErr w:type="spellEnd"/>
      <w:r w:rsidRPr="005500B8">
        <w:rPr>
          <w:rFonts w:ascii="Times New Roman" w:hAnsi="Times New Roman" w:cs="Times New Roman"/>
          <w:sz w:val="24"/>
          <w:szCs w:val="24"/>
          <w:lang w:val="en-US"/>
        </w:rPr>
        <w:t xml:space="preserve"> // Procedia Computer </w:t>
      </w:r>
      <w:r w:rsidRPr="005500B8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Science. – 2025. – </w:t>
      </w:r>
      <w:r w:rsidRPr="005500B8">
        <w:rPr>
          <w:rFonts w:ascii="Times New Roman" w:hAnsi="Times New Roman" w:cs="Times New Roman"/>
          <w:sz w:val="24"/>
          <w:szCs w:val="24"/>
        </w:rPr>
        <w:t>Т</w:t>
      </w:r>
      <w:r w:rsidRPr="005500B8">
        <w:rPr>
          <w:rFonts w:ascii="Times New Roman" w:hAnsi="Times New Roman" w:cs="Times New Roman"/>
          <w:sz w:val="24"/>
          <w:szCs w:val="24"/>
          <w:lang w:val="en-US"/>
        </w:rPr>
        <w:t xml:space="preserve">. 270. – </w:t>
      </w:r>
      <w:r w:rsidRPr="005500B8">
        <w:rPr>
          <w:rFonts w:ascii="Times New Roman" w:hAnsi="Times New Roman" w:cs="Times New Roman"/>
          <w:sz w:val="24"/>
          <w:szCs w:val="24"/>
        </w:rPr>
        <w:t>С</w:t>
      </w:r>
      <w:r w:rsidRPr="005500B8">
        <w:rPr>
          <w:rFonts w:ascii="Times New Roman" w:hAnsi="Times New Roman" w:cs="Times New Roman"/>
          <w:sz w:val="24"/>
          <w:szCs w:val="24"/>
          <w:lang w:val="en-US"/>
        </w:rPr>
        <w:t xml:space="preserve">. 2828–2837. – DOI: 10.1016/j.procs.2025.09.405. – </w:t>
      </w:r>
      <w:r w:rsidRPr="005500B8">
        <w:rPr>
          <w:rFonts w:ascii="Times New Roman" w:hAnsi="Times New Roman" w:cs="Times New Roman"/>
          <w:sz w:val="24"/>
          <w:szCs w:val="24"/>
        </w:rPr>
        <w:t>Текст</w:t>
      </w:r>
      <w:r w:rsidRPr="005500B8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5500B8">
        <w:rPr>
          <w:rFonts w:ascii="Times New Roman" w:hAnsi="Times New Roman" w:cs="Times New Roman"/>
          <w:sz w:val="24"/>
          <w:szCs w:val="24"/>
        </w:rPr>
        <w:t>электронный</w:t>
      </w:r>
      <w:r w:rsidRPr="005500B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E2278BD" w14:textId="77777777" w:rsidR="000A557E" w:rsidRPr="008374DB" w:rsidRDefault="000A557E" w:rsidP="000A557E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374DB">
        <w:rPr>
          <w:rFonts w:ascii="Times New Roman" w:hAnsi="Times New Roman" w:cs="Times New Roman"/>
          <w:sz w:val="24"/>
          <w:szCs w:val="24"/>
          <w:lang w:val="en-US"/>
        </w:rPr>
        <w:t xml:space="preserve">Hu S., Huang T., İlhan F., Tekin S.F., Liu L. Large Language Model Powered Smart Contract Vulnerability Detection: New Perspectives / S. Hu, T. Huang, F. İlhan, S.F. Tekin, L. Liu // 2023 5th IEEE International Conference on Trust, Privacy and Security in Intelligent Systems and Applications (TPS ISA). – 2023. – </w:t>
      </w:r>
      <w:r w:rsidRPr="008374DB">
        <w:rPr>
          <w:rFonts w:ascii="Times New Roman" w:hAnsi="Times New Roman" w:cs="Times New Roman"/>
          <w:sz w:val="24"/>
          <w:szCs w:val="24"/>
        </w:rPr>
        <w:t>С</w:t>
      </w:r>
      <w:r w:rsidRPr="008374DB">
        <w:rPr>
          <w:rFonts w:ascii="Times New Roman" w:hAnsi="Times New Roman" w:cs="Times New Roman"/>
          <w:sz w:val="24"/>
          <w:szCs w:val="24"/>
          <w:lang w:val="en-US"/>
        </w:rPr>
        <w:t xml:space="preserve">. 297–306. – DOI: 10.1109/TPS-ISA58951.2023.00044. – </w:t>
      </w:r>
      <w:r w:rsidRPr="008374DB">
        <w:rPr>
          <w:rFonts w:ascii="Times New Roman" w:hAnsi="Times New Roman" w:cs="Times New Roman"/>
          <w:sz w:val="24"/>
          <w:szCs w:val="24"/>
        </w:rPr>
        <w:t>Текст</w:t>
      </w:r>
      <w:r w:rsidRPr="008374DB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8374DB">
        <w:rPr>
          <w:rFonts w:ascii="Times New Roman" w:hAnsi="Times New Roman" w:cs="Times New Roman"/>
          <w:sz w:val="24"/>
          <w:szCs w:val="24"/>
        </w:rPr>
        <w:t>электронный</w:t>
      </w:r>
      <w:r w:rsidRPr="008374D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04FAF7B" w14:textId="39ECC8F2" w:rsidR="000A557E" w:rsidRPr="000A557E" w:rsidRDefault="000A557E" w:rsidP="000A557E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E76D6">
        <w:rPr>
          <w:rFonts w:ascii="Times New Roman" w:hAnsi="Times New Roman" w:cs="Times New Roman"/>
          <w:sz w:val="24"/>
          <w:szCs w:val="24"/>
          <w:lang w:val="en-US"/>
        </w:rPr>
        <w:t xml:space="preserve">Su I.F., Wang S.M., Chung Y.C., Tsai Y.H. A Smart Contract Vulnerability Detection Manner Based on Large Language Model / I.F. Su, S.M. Wang, Y.C. Chung, Y.H. Tsai // Lecture Notes in Electrical Engineering. – 2025. – С. 16–25. – DOI: 10.1007/978-981-95-2113-5_2. – </w:t>
      </w:r>
      <w:proofErr w:type="spellStart"/>
      <w:r w:rsidRPr="00CE76D6">
        <w:rPr>
          <w:rFonts w:ascii="Times New Roman" w:hAnsi="Times New Roman" w:cs="Times New Roman"/>
          <w:sz w:val="24"/>
          <w:szCs w:val="24"/>
          <w:lang w:val="en-US"/>
        </w:rPr>
        <w:t>Текст</w:t>
      </w:r>
      <w:proofErr w:type="spellEnd"/>
      <w:r w:rsidRPr="00CE76D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CE76D6">
        <w:rPr>
          <w:rFonts w:ascii="Times New Roman" w:hAnsi="Times New Roman" w:cs="Times New Roman"/>
          <w:sz w:val="24"/>
          <w:szCs w:val="24"/>
          <w:lang w:val="en-US"/>
        </w:rPr>
        <w:t>электронный</w:t>
      </w:r>
      <w:proofErr w:type="spellEnd"/>
      <w:r w:rsidRPr="00CE76D6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9CD3FAC" w14:textId="384E5E40" w:rsidR="000A557E" w:rsidRPr="000A557E" w:rsidRDefault="000A557E" w:rsidP="000A557E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Ince P., Yu J., Liu J.K., Du X., Luo X.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GenDetect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: Generative Large Language Model Usage in Smart Contract Vulnerability Detection / P. Ince, J. Yu, J.K. Liu, X. Du, X. Luo // Lecture Notes in Computer Science. – 2025. – С. 426–445. – DOI: 10.1007/978-981-95-2961-2_22. –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Текст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электронный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5CF9339" w14:textId="25F654DD" w:rsidR="000A557E" w:rsidRPr="000A557E" w:rsidRDefault="000A557E" w:rsidP="000A557E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Boi B., Esposito C., Lee S. Smart Contract Vulnerability Detection: The Role of Large Language Model (LLM) / B. Boi, C. Esposito, S. Lee // ACM SIGAPP Applied Computing Review. – 2024. – Т. 24. – № 2. – С. 19–29. – DOI: 10.1145/3687251.3687253. –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Текст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электронный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40FD702" w14:textId="59DB7B67" w:rsidR="000A557E" w:rsidRPr="000A557E" w:rsidRDefault="000A557E" w:rsidP="000A557E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Li J., Cui L., Zhang J., Fei H., Chen Y., Zhu H. Steering Large Language Models for Vulnerability Detection / J. Li, L. Cui, J. Zhang, H. Fei, Y. Chen, H. Zhu // ICASSP 2025 – 2025 IEEE International Conference on Acoustics, Speech and Signal Processing (ICASSP). – 2025. – С. 1–5. – DOI: 10.1109/ICASSP49660.2025.10887736. –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Текст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электронный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89AB68B" w14:textId="582012A6" w:rsidR="000A557E" w:rsidRPr="000A557E" w:rsidRDefault="000A557E" w:rsidP="000A557E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Zhang X., Zhang F., Zhao B., Zhou B., Xiao B.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VulD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 Transformer: Source Code Vulnerability Detection via Transformer / X. Zhang, F. Zhang, B. Zhao, B. Zhou, B. Xiao // Proceedings of the 14th Asia Pacific Symposium on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Internetware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. – 2023. – С. 185–193. – DOI: 10.1145/3609437.3609451. –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Текст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электронный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902189C" w14:textId="6A224498" w:rsidR="000A557E" w:rsidRPr="000A557E" w:rsidRDefault="000A557E" w:rsidP="000A557E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Thapa C., Jang S.I., Ahmed M.E.,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Camtepe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 S.,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Pieprzyk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 J., Nepal S. Transformer Based Language Models for Software Vulnerability Detection / C. Thapa, S.I. Jang, M.E. Ahmed, S.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Camtepe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, J. Pieprzyk, S. Nepal // Proceedings of the 38th Annual Computer Security Applications Conference. – 2022. – С. 481–496. – DOI: 10.1145/3564625.3567985. –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Текст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электронный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AF9E9D7" w14:textId="5AF3A857" w:rsidR="000A557E" w:rsidRPr="000A557E" w:rsidRDefault="000A557E" w:rsidP="000A557E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Hou F., Zhou K., Li L., Tian Y., Li J., Li J. A Vulnerability Detection Algorithm Based on Transformer Model / F. Hou, K. Zhou, L. Li, Y. Tian, J. Li, J. Li // Lecture Notes in Computer Science. – 2022. – С. 43–55. – DOI: 10.1007/978-3-031-06791-4_4. –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Текст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электронный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E8319B5" w14:textId="557B95C3" w:rsidR="003264A0" w:rsidRPr="003264A0" w:rsidRDefault="003264A0" w:rsidP="003264A0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Chakraborty S., Krishna R., Ding Y., Ray B. Deep Learning Based Vulnerability Detection: Are We There Yet? / S. Chakraborty, R. Krishna, Y. Ding, B. Ray // IEEE Transactions on Software Engineering. – 2022. – Т. 48. – № 9. – С. 3280–3296. – DOI: 10.1109/TSE.2021.3087402. –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Текст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электронный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B4B2718" w14:textId="03F3795A" w:rsidR="0077341F" w:rsidRPr="0077341F" w:rsidRDefault="0077341F" w:rsidP="00C3710C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7341F">
        <w:rPr>
          <w:rFonts w:ascii="Times New Roman" w:hAnsi="Times New Roman" w:cs="Times New Roman"/>
          <w:sz w:val="24"/>
          <w:szCs w:val="24"/>
        </w:rPr>
        <w:t xml:space="preserve">Еремин </w:t>
      </w:r>
      <w:r w:rsidR="00BD5DC6" w:rsidRPr="0077341F">
        <w:rPr>
          <w:rFonts w:ascii="Times New Roman" w:hAnsi="Times New Roman" w:cs="Times New Roman"/>
          <w:sz w:val="24"/>
          <w:szCs w:val="24"/>
        </w:rPr>
        <w:t>М. В.</w:t>
      </w:r>
      <w:r w:rsidRPr="0077341F">
        <w:rPr>
          <w:rFonts w:ascii="Times New Roman" w:hAnsi="Times New Roman" w:cs="Times New Roman"/>
          <w:sz w:val="24"/>
          <w:szCs w:val="24"/>
        </w:rPr>
        <w:t xml:space="preserve"> Проблема уязвимостей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XSS</w:t>
      </w:r>
      <w:r w:rsidRPr="0077341F">
        <w:rPr>
          <w:rFonts w:ascii="Times New Roman" w:hAnsi="Times New Roman" w:cs="Times New Roman"/>
          <w:sz w:val="24"/>
          <w:szCs w:val="24"/>
        </w:rPr>
        <w:t xml:space="preserve"> в веб-разработке / </w:t>
      </w:r>
      <w:r w:rsidR="00BD5DC6" w:rsidRPr="0077341F">
        <w:rPr>
          <w:rFonts w:ascii="Times New Roman" w:hAnsi="Times New Roman" w:cs="Times New Roman"/>
          <w:sz w:val="24"/>
          <w:szCs w:val="24"/>
        </w:rPr>
        <w:t>М. В.</w:t>
      </w:r>
      <w:r w:rsidRPr="0077341F">
        <w:rPr>
          <w:rFonts w:ascii="Times New Roman" w:hAnsi="Times New Roman" w:cs="Times New Roman"/>
          <w:sz w:val="24"/>
          <w:szCs w:val="24"/>
        </w:rPr>
        <w:t xml:space="preserve"> Еремин // Тенденция развития науки и образования. – 2022. – Т. 87. – № 1. – С </w:t>
      </w:r>
      <w:r w:rsidR="00BD5DC6" w:rsidRPr="0077341F">
        <w:rPr>
          <w:rFonts w:ascii="Times New Roman" w:hAnsi="Times New Roman" w:cs="Times New Roman"/>
          <w:sz w:val="24"/>
          <w:szCs w:val="24"/>
        </w:rPr>
        <w:t>61–64</w:t>
      </w:r>
      <w:r w:rsidRPr="0077341F">
        <w:rPr>
          <w:rFonts w:ascii="Times New Roman" w:hAnsi="Times New Roman" w:cs="Times New Roman"/>
          <w:sz w:val="24"/>
          <w:szCs w:val="24"/>
        </w:rPr>
        <w:t xml:space="preserve">. –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DOI</w:t>
      </w:r>
      <w:r w:rsidRPr="0077341F">
        <w:rPr>
          <w:rFonts w:ascii="Times New Roman" w:hAnsi="Times New Roman" w:cs="Times New Roman"/>
          <w:sz w:val="24"/>
          <w:szCs w:val="24"/>
        </w:rPr>
        <w:t>: 10.18411/</w:t>
      </w:r>
      <w:proofErr w:type="spellStart"/>
      <w:r w:rsidRPr="0077341F">
        <w:rPr>
          <w:rFonts w:ascii="Times New Roman" w:hAnsi="Times New Roman" w:cs="Times New Roman"/>
          <w:sz w:val="24"/>
          <w:szCs w:val="24"/>
          <w:lang w:val="en-US"/>
        </w:rPr>
        <w:t>trnio</w:t>
      </w:r>
      <w:proofErr w:type="spellEnd"/>
      <w:r w:rsidRPr="0077341F">
        <w:rPr>
          <w:rFonts w:ascii="Times New Roman" w:hAnsi="Times New Roman" w:cs="Times New Roman"/>
          <w:sz w:val="24"/>
          <w:szCs w:val="24"/>
        </w:rPr>
        <w:t>-07-2022-13. – Текст: электронный.</w:t>
      </w:r>
    </w:p>
    <w:p w14:paraId="3EB04021" w14:textId="7BF609EE" w:rsidR="001A5260" w:rsidRPr="00A95AFF" w:rsidRDefault="001A5260" w:rsidP="00C3710C">
      <w:pPr>
        <w:pStyle w:val="a4"/>
        <w:numPr>
          <w:ilvl w:val="0"/>
          <w:numId w:val="10"/>
        </w:numPr>
        <w:jc w:val="both"/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</w:pP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Марков </w:t>
      </w:r>
      <w:r w:rsidR="00BD5DC6"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Д. А.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, Румянцев </w:t>
      </w:r>
      <w:r w:rsidR="00BD5DC6"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К. Е.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Адаптивные методы выявлений уязвимостей в системах 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Big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Data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/ </w:t>
      </w:r>
      <w:r w:rsidR="00BD5DC6"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Д. А.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Марков, </w:t>
      </w:r>
      <w:r w:rsidR="00BD5DC6"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К. Е.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Румянцев // 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IV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Всероссийская научно-практическая конференция «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Digital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Era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». – 2024. – С. </w:t>
      </w:r>
      <w:r w:rsidR="00BD5DC6"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285–290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. – 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DOI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: 10.1007/128-1-2024-41-44. </w:t>
      </w:r>
      <w:proofErr w:type="spellStart"/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Текст</w:t>
      </w:r>
      <w:proofErr w:type="spellEnd"/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 xml:space="preserve">: </w:t>
      </w:r>
      <w:proofErr w:type="spellStart"/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электронный</w:t>
      </w:r>
      <w:proofErr w:type="spellEnd"/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.</w:t>
      </w:r>
    </w:p>
    <w:p w14:paraId="2249F0D8" w14:textId="3F3C46AD" w:rsidR="00A95AFF" w:rsidRPr="00A95AFF" w:rsidRDefault="00A95AFF" w:rsidP="00A95AFF">
      <w:pPr>
        <w:pStyle w:val="a4"/>
        <w:numPr>
          <w:ilvl w:val="0"/>
          <w:numId w:val="10"/>
        </w:numPr>
        <w:jc w:val="both"/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</w:pPr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lastRenderedPageBreak/>
        <w:t>Steenhoek B., Rahman M.M., Jiles R., Le W. A Comprehensive Study of the Capabilities of Large Language Models for</w:t>
      </w:r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 xml:space="preserve"> </w:t>
      </w:r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 xml:space="preserve">Vulnerability Detection / B. Steenhoek, M.M. Rahman, R. Jiles, W. Le // </w:t>
      </w:r>
      <w:proofErr w:type="spellStart"/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arXiv</w:t>
      </w:r>
      <w:proofErr w:type="spellEnd"/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 xml:space="preserve"> preprint. – 2024.</w:t>
      </w:r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 xml:space="preserve"> </w:t>
      </w:r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– arXiv:2403.17218.</w:t>
      </w:r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 xml:space="preserve"> </w:t>
      </w:r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 xml:space="preserve">– </w:t>
      </w:r>
      <w:proofErr w:type="spellStart"/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Текст</w:t>
      </w:r>
      <w:proofErr w:type="spellEnd"/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 xml:space="preserve">: </w:t>
      </w:r>
      <w:proofErr w:type="spellStart"/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электронный</w:t>
      </w:r>
      <w:proofErr w:type="spellEnd"/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.</w:t>
      </w:r>
    </w:p>
    <w:p w14:paraId="43F60CDB" w14:textId="32EE22E4" w:rsidR="00A95AFF" w:rsidRPr="00A95AFF" w:rsidRDefault="00A95AFF" w:rsidP="00A95AFF">
      <w:pPr>
        <w:pStyle w:val="a4"/>
        <w:numPr>
          <w:ilvl w:val="0"/>
          <w:numId w:val="10"/>
        </w:numPr>
        <w:jc w:val="both"/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</w:pPr>
      <w:proofErr w:type="spellStart"/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Aloraini</w:t>
      </w:r>
      <w:proofErr w:type="spellEnd"/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 xml:space="preserve"> B., Nagappan M., German D.M., Hayashi S., Higo Y. An Empirical Study of Security Warnings from Static</w:t>
      </w:r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 xml:space="preserve"> </w:t>
      </w:r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 xml:space="preserve">Analysis Tools / B. </w:t>
      </w:r>
      <w:proofErr w:type="spellStart"/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Aloraini</w:t>
      </w:r>
      <w:proofErr w:type="spellEnd"/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, M. Nagappan, D.M. German, S. Hayashi, Y. Higo // Journal of Systems and Software. –</w:t>
      </w:r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 xml:space="preserve"> </w:t>
      </w:r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 xml:space="preserve">2023. – </w:t>
      </w:r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Т</w:t>
      </w:r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 xml:space="preserve">. 198. – </w:t>
      </w:r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С</w:t>
      </w:r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 xml:space="preserve">. 111596. – DOI: 10.1016/j.jss.2022.111596. – </w:t>
      </w:r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Текст</w:t>
      </w:r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 xml:space="preserve">: </w:t>
      </w:r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электронный</w:t>
      </w:r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.</w:t>
      </w:r>
    </w:p>
    <w:p w14:paraId="1D19D7FF" w14:textId="561C1390" w:rsidR="00A95AFF" w:rsidRDefault="00A95AFF" w:rsidP="00A95AFF">
      <w:pPr>
        <w:pStyle w:val="a4"/>
        <w:numPr>
          <w:ilvl w:val="0"/>
          <w:numId w:val="10"/>
        </w:numPr>
        <w:jc w:val="both"/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</w:pPr>
      <w:proofErr w:type="spellStart"/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Гуцель</w:t>
      </w:r>
      <w:proofErr w:type="spellEnd"/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Н.В., </w:t>
      </w:r>
      <w:proofErr w:type="spellStart"/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Брюзовецкий</w:t>
      </w:r>
      <w:proofErr w:type="spellEnd"/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А.А. Аудит процессов тестирования мобильных и веб-приложений / Н.В. </w:t>
      </w:r>
      <w:proofErr w:type="spellStart"/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Гуцель</w:t>
      </w:r>
      <w:proofErr w:type="spellEnd"/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, А.А.</w:t>
      </w:r>
      <w:r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</w:t>
      </w:r>
      <w:proofErr w:type="spellStart"/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Брюзовецкий</w:t>
      </w:r>
      <w:proofErr w:type="spellEnd"/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// Вестник ЮУрГУ. Серия: Компьютерные технологии, управление, радиоэлектроника. – 2022. – Т. 22, № 4. –</w:t>
      </w:r>
      <w:r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</w:t>
      </w:r>
      <w:r w:rsidRPr="00A95AFF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С. 78–84. – Текст: непосредственный.</w:t>
      </w:r>
    </w:p>
    <w:p w14:paraId="06553881" w14:textId="77777777" w:rsidR="00A95AFF" w:rsidRPr="009B71E6" w:rsidRDefault="00A95AFF" w:rsidP="00A95AFF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Mamede C.,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Pinconschi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 E., Abreu R. A transformer-based IDE plugin for vulnerability detection / C. Mamede, E.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Pinconschi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, R. Abreu // Proceedings of the 37th IEEE/ACM International Conference on Automated Software Engineering. – 2022. – С. 1–4. – DOI: 10.1145/3551349.3559534. –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Текст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электронный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4F5D766" w14:textId="6DCE7A74" w:rsidR="00A95AFF" w:rsidRPr="00A95AFF" w:rsidRDefault="00A95AFF" w:rsidP="00A95AFF">
      <w:pPr>
        <w:pStyle w:val="a4"/>
        <w:numPr>
          <w:ilvl w:val="0"/>
          <w:numId w:val="10"/>
        </w:numPr>
        <w:jc w:val="both"/>
        <w:rPr>
          <w:rStyle w:val="a7"/>
          <w:rFonts w:ascii="Times New Roman" w:hAnsi="Times New Roman" w:cs="Times New Roman"/>
          <w:b w:val="0"/>
          <w:bCs w:val="0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Fu M., Nguyen V.,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Tantithamthavorn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 C., Phung D., Le T. Vision Transformer Inspired Automated Vulnerability Repair / M. Fu, V. Nguyen, C.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Tantithamthavorn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, D. Phung, T. Le // ACM Transactions on Software Engineering and Methodology. – 2024. – Т. 33. – № 3. – С. 1–29. – DOI: 10.1145/3632746. –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Текст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9B71E6">
        <w:rPr>
          <w:rFonts w:ascii="Times New Roman" w:hAnsi="Times New Roman" w:cs="Times New Roman"/>
          <w:sz w:val="24"/>
          <w:szCs w:val="24"/>
          <w:lang w:val="en-US"/>
        </w:rPr>
        <w:t>электронный</w:t>
      </w:r>
      <w:proofErr w:type="spellEnd"/>
      <w:r w:rsidRPr="009B71E6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0CFB606" w14:textId="1538D627" w:rsidR="00A95AFF" w:rsidRPr="00A95AFF" w:rsidRDefault="00A95AFF" w:rsidP="00A95AFF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lang w:val="en-US"/>
        </w:rPr>
      </w:pPr>
      <w:r w:rsidRPr="00A95AFF">
        <w:rPr>
          <w:rFonts w:ascii="Times New Roman" w:hAnsi="Times New Roman" w:cs="Times New Roman"/>
          <w:sz w:val="24"/>
          <w:lang w:val="en-US"/>
        </w:rPr>
        <w:t xml:space="preserve">Lu S., Guo D., Ren S., Huang J., </w:t>
      </w:r>
      <w:proofErr w:type="spellStart"/>
      <w:r w:rsidRPr="00A95AFF">
        <w:rPr>
          <w:rFonts w:ascii="Times New Roman" w:hAnsi="Times New Roman" w:cs="Times New Roman"/>
          <w:sz w:val="24"/>
          <w:lang w:val="en-US"/>
        </w:rPr>
        <w:t>Svyatkovskiy</w:t>
      </w:r>
      <w:proofErr w:type="spellEnd"/>
      <w:r w:rsidRPr="00A95AFF">
        <w:rPr>
          <w:rFonts w:ascii="Times New Roman" w:hAnsi="Times New Roman" w:cs="Times New Roman"/>
          <w:sz w:val="24"/>
          <w:lang w:val="en-US"/>
        </w:rPr>
        <w:t xml:space="preserve"> A., Blanco A., Clement C., Drain D., Jiang D., Tang D., Li G., Zhou</w:t>
      </w:r>
      <w:r w:rsidRPr="00A95AFF">
        <w:rPr>
          <w:rFonts w:ascii="Times New Roman" w:hAnsi="Times New Roman" w:cs="Times New Roman"/>
          <w:sz w:val="24"/>
          <w:lang w:val="en-US"/>
        </w:rPr>
        <w:t xml:space="preserve"> </w:t>
      </w:r>
      <w:r w:rsidRPr="00A95AFF">
        <w:rPr>
          <w:rFonts w:ascii="Times New Roman" w:hAnsi="Times New Roman" w:cs="Times New Roman"/>
          <w:sz w:val="24"/>
          <w:lang w:val="en-US"/>
        </w:rPr>
        <w:t xml:space="preserve">L., Shou L., Zhou L., Tufano M., Gong M., Zhou M., Duan N., Sundaresan N., Deng S.K., Fu S., Liu S. </w:t>
      </w:r>
      <w:proofErr w:type="spellStart"/>
      <w:r w:rsidRPr="00A95AFF">
        <w:rPr>
          <w:rFonts w:ascii="Times New Roman" w:hAnsi="Times New Roman" w:cs="Times New Roman"/>
          <w:sz w:val="24"/>
          <w:lang w:val="en-US"/>
        </w:rPr>
        <w:t>CodeXGLUE</w:t>
      </w:r>
      <w:proofErr w:type="spellEnd"/>
      <w:r w:rsidRPr="00A95AFF">
        <w:rPr>
          <w:rFonts w:ascii="Times New Roman" w:hAnsi="Times New Roman" w:cs="Times New Roman"/>
          <w:sz w:val="24"/>
          <w:lang w:val="en-US"/>
        </w:rPr>
        <w:t>: A</w:t>
      </w:r>
      <w:r w:rsidRPr="00A95AFF">
        <w:rPr>
          <w:rFonts w:ascii="Times New Roman" w:hAnsi="Times New Roman" w:cs="Times New Roman"/>
          <w:sz w:val="24"/>
          <w:lang w:val="en-US"/>
        </w:rPr>
        <w:t xml:space="preserve"> </w:t>
      </w:r>
      <w:r w:rsidRPr="00A95AFF">
        <w:rPr>
          <w:rFonts w:ascii="Times New Roman" w:hAnsi="Times New Roman" w:cs="Times New Roman"/>
          <w:sz w:val="24"/>
          <w:lang w:val="en-US"/>
        </w:rPr>
        <w:t>Machine Learning Benchmark Dataset for Code Understanding and Generation / S. Lu, D. Guo, S. Ren [</w:t>
      </w:r>
      <w:r w:rsidRPr="00A95AFF">
        <w:rPr>
          <w:rFonts w:ascii="Times New Roman" w:hAnsi="Times New Roman" w:cs="Times New Roman"/>
          <w:sz w:val="24"/>
        </w:rPr>
        <w:t>и</w:t>
      </w:r>
      <w:r w:rsidRPr="00A95AFF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A95AFF">
        <w:rPr>
          <w:rFonts w:ascii="Times New Roman" w:hAnsi="Times New Roman" w:cs="Times New Roman"/>
          <w:sz w:val="24"/>
        </w:rPr>
        <w:t>др</w:t>
      </w:r>
      <w:proofErr w:type="spellEnd"/>
      <w:r w:rsidRPr="00A95AFF">
        <w:rPr>
          <w:rFonts w:ascii="Times New Roman" w:hAnsi="Times New Roman" w:cs="Times New Roman"/>
          <w:sz w:val="24"/>
          <w:lang w:val="en-US"/>
        </w:rPr>
        <w:t xml:space="preserve">.] // </w:t>
      </w:r>
      <w:proofErr w:type="spellStart"/>
      <w:r w:rsidRPr="00A95AFF">
        <w:rPr>
          <w:rFonts w:ascii="Times New Roman" w:hAnsi="Times New Roman" w:cs="Times New Roman"/>
          <w:sz w:val="24"/>
          <w:lang w:val="en-US"/>
        </w:rPr>
        <w:t>arXiv</w:t>
      </w:r>
      <w:proofErr w:type="spellEnd"/>
      <w:r w:rsidRPr="00A95AFF">
        <w:rPr>
          <w:rFonts w:ascii="Times New Roman" w:hAnsi="Times New Roman" w:cs="Times New Roman"/>
          <w:sz w:val="24"/>
          <w:lang w:val="en-US"/>
        </w:rPr>
        <w:t xml:space="preserve"> </w:t>
      </w:r>
      <w:r w:rsidRPr="00A95AFF">
        <w:rPr>
          <w:rFonts w:ascii="Times New Roman" w:hAnsi="Times New Roman" w:cs="Times New Roman"/>
          <w:sz w:val="24"/>
          <w:lang w:val="en-US"/>
        </w:rPr>
        <w:t>preprint. – 2021.</w:t>
      </w:r>
      <w:r w:rsidR="00051726" w:rsidRPr="00051726">
        <w:rPr>
          <w:rFonts w:ascii="Times New Roman" w:hAnsi="Times New Roman" w:cs="Times New Roman"/>
          <w:sz w:val="24"/>
          <w:lang w:val="en-US"/>
        </w:rPr>
        <w:t xml:space="preserve"> </w:t>
      </w:r>
      <w:r w:rsidR="00051726" w:rsidRPr="00A95AFF">
        <w:rPr>
          <w:rFonts w:ascii="Times New Roman" w:hAnsi="Times New Roman" w:cs="Times New Roman"/>
          <w:sz w:val="24"/>
          <w:lang w:val="en-US"/>
        </w:rPr>
        <w:t>– arXiv:2102.04664.</w:t>
      </w:r>
      <w:r w:rsidRPr="00A95AFF">
        <w:rPr>
          <w:rFonts w:ascii="Times New Roman" w:hAnsi="Times New Roman" w:cs="Times New Roman"/>
          <w:sz w:val="24"/>
          <w:lang w:val="en-US"/>
        </w:rPr>
        <w:t xml:space="preserve"> – </w:t>
      </w:r>
      <w:r w:rsidRPr="00A95AFF">
        <w:rPr>
          <w:rFonts w:ascii="Times New Roman" w:hAnsi="Times New Roman" w:cs="Times New Roman"/>
          <w:sz w:val="24"/>
        </w:rPr>
        <w:t>Текст</w:t>
      </w:r>
      <w:r w:rsidRPr="00A95AFF">
        <w:rPr>
          <w:rFonts w:ascii="Times New Roman" w:hAnsi="Times New Roman" w:cs="Times New Roman"/>
          <w:sz w:val="24"/>
          <w:lang w:val="en-US"/>
        </w:rPr>
        <w:t xml:space="preserve">: </w:t>
      </w:r>
      <w:r w:rsidRPr="00A95AFF">
        <w:rPr>
          <w:rFonts w:ascii="Times New Roman" w:hAnsi="Times New Roman" w:cs="Times New Roman"/>
          <w:sz w:val="24"/>
        </w:rPr>
        <w:t>электронный</w:t>
      </w:r>
      <w:r w:rsidRPr="00A95AFF">
        <w:rPr>
          <w:rFonts w:ascii="Times New Roman" w:hAnsi="Times New Roman" w:cs="Times New Roman"/>
          <w:sz w:val="24"/>
          <w:lang w:val="en-US"/>
        </w:rPr>
        <w:t xml:space="preserve">. </w:t>
      </w:r>
    </w:p>
    <w:p w14:paraId="68F4DBD1" w14:textId="0567662A" w:rsidR="00CE76D6" w:rsidRPr="00A95AFF" w:rsidRDefault="00A95AFF" w:rsidP="00A95AFF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95AFF">
        <w:rPr>
          <w:rFonts w:ascii="Times New Roman" w:hAnsi="Times New Roman" w:cs="Times New Roman"/>
          <w:sz w:val="24"/>
          <w:szCs w:val="24"/>
          <w:lang w:val="en-US"/>
        </w:rPr>
        <w:t>Pearce H., Ahmad B., Tan B., Dolan-Gavitt B., Karri R. Examining Zero-Shot Vulnerability Repair with Large Language</w:t>
      </w:r>
      <w:r w:rsidRPr="00A95AF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95AFF">
        <w:rPr>
          <w:rFonts w:ascii="Times New Roman" w:hAnsi="Times New Roman" w:cs="Times New Roman"/>
          <w:sz w:val="24"/>
          <w:szCs w:val="24"/>
          <w:lang w:val="en-US"/>
        </w:rPr>
        <w:t xml:space="preserve">Models / H. Pearce, B. Ahmad, B. Tan, B. Dolan-Gavitt, R. Karri // 2023 IEEE Symposium on Security and Privacy (SP). – 2023. – </w:t>
      </w:r>
      <w:r w:rsidRPr="00A95AFF">
        <w:rPr>
          <w:rFonts w:ascii="Times New Roman" w:hAnsi="Times New Roman" w:cs="Times New Roman"/>
          <w:sz w:val="24"/>
          <w:szCs w:val="24"/>
        </w:rPr>
        <w:t>С</w:t>
      </w:r>
      <w:r w:rsidRPr="00A95AFF">
        <w:rPr>
          <w:rFonts w:ascii="Times New Roman" w:hAnsi="Times New Roman" w:cs="Times New Roman"/>
          <w:sz w:val="24"/>
          <w:szCs w:val="24"/>
          <w:lang w:val="en-US"/>
        </w:rPr>
        <w:t xml:space="preserve">. 2339–2356. – DOI: 10.1109/SP46215.2023.10179324. – </w:t>
      </w:r>
      <w:r w:rsidRPr="00A95AFF">
        <w:rPr>
          <w:rFonts w:ascii="Times New Roman" w:hAnsi="Times New Roman" w:cs="Times New Roman"/>
          <w:sz w:val="24"/>
          <w:szCs w:val="24"/>
        </w:rPr>
        <w:t>Текст</w:t>
      </w:r>
      <w:r w:rsidRPr="00A95AF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A95AFF">
        <w:rPr>
          <w:rFonts w:ascii="Times New Roman" w:hAnsi="Times New Roman" w:cs="Times New Roman"/>
          <w:sz w:val="24"/>
          <w:szCs w:val="24"/>
        </w:rPr>
        <w:t>электронный</w:t>
      </w:r>
      <w:r w:rsidRPr="00A95AFF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2E9C6D3" w14:textId="6770DE8D" w:rsidR="00A95AFF" w:rsidRPr="00A95AFF" w:rsidRDefault="00A95AFF" w:rsidP="00A95AFF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95AFF">
        <w:rPr>
          <w:rFonts w:ascii="Times New Roman" w:hAnsi="Times New Roman" w:cs="Times New Roman"/>
          <w:sz w:val="24"/>
          <w:szCs w:val="24"/>
          <w:lang w:val="en-US"/>
        </w:rPr>
        <w:t xml:space="preserve">Sun Y., Wu D., Xue Y., Liu H., Wang H., Xu Z., Xie X., Liu Y. </w:t>
      </w:r>
      <w:proofErr w:type="spellStart"/>
      <w:r w:rsidRPr="00A95AFF">
        <w:rPr>
          <w:rFonts w:ascii="Times New Roman" w:hAnsi="Times New Roman" w:cs="Times New Roman"/>
          <w:sz w:val="24"/>
          <w:szCs w:val="24"/>
          <w:lang w:val="en-US"/>
        </w:rPr>
        <w:t>GPTScan</w:t>
      </w:r>
      <w:proofErr w:type="spellEnd"/>
      <w:r w:rsidRPr="00A95AFF">
        <w:rPr>
          <w:rFonts w:ascii="Times New Roman" w:hAnsi="Times New Roman" w:cs="Times New Roman"/>
          <w:sz w:val="24"/>
          <w:szCs w:val="24"/>
          <w:lang w:val="en-US"/>
        </w:rPr>
        <w:t>: Detecting Logic Vulnerabilities in Smart</w:t>
      </w:r>
      <w:r w:rsidRPr="00A95AF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95AFF">
        <w:rPr>
          <w:rFonts w:ascii="Times New Roman" w:hAnsi="Times New Roman" w:cs="Times New Roman"/>
          <w:sz w:val="24"/>
          <w:szCs w:val="24"/>
          <w:lang w:val="en-US"/>
        </w:rPr>
        <w:t xml:space="preserve">Contracts by Combining GPT with Program Analysis / Y. Sun, D. Wu, Y. Xue [и </w:t>
      </w:r>
      <w:proofErr w:type="spellStart"/>
      <w:r w:rsidRPr="00A95AFF">
        <w:rPr>
          <w:rFonts w:ascii="Times New Roman" w:hAnsi="Times New Roman" w:cs="Times New Roman"/>
          <w:sz w:val="24"/>
          <w:szCs w:val="24"/>
          <w:lang w:val="en-US"/>
        </w:rPr>
        <w:t>др</w:t>
      </w:r>
      <w:proofErr w:type="spellEnd"/>
      <w:r w:rsidRPr="00A95AFF">
        <w:rPr>
          <w:rFonts w:ascii="Times New Roman" w:hAnsi="Times New Roman" w:cs="Times New Roman"/>
          <w:sz w:val="24"/>
          <w:szCs w:val="24"/>
          <w:lang w:val="en-US"/>
        </w:rPr>
        <w:t>.] // Proceedings of the IEEE/ACM 46</w:t>
      </w:r>
      <w:r w:rsidRPr="00A95AFF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th</w:t>
      </w:r>
      <w:r w:rsidRPr="00A95AF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95AFF">
        <w:rPr>
          <w:rFonts w:ascii="Times New Roman" w:hAnsi="Times New Roman" w:cs="Times New Roman"/>
          <w:sz w:val="24"/>
          <w:szCs w:val="24"/>
          <w:lang w:val="en-US"/>
        </w:rPr>
        <w:t xml:space="preserve">International Conference on Software Engineering (ICSE). – 2024. – С. 1–13. – DOI: 10.1145/3597503.3639117. – </w:t>
      </w:r>
      <w:proofErr w:type="spellStart"/>
      <w:r w:rsidRPr="00A95AFF">
        <w:rPr>
          <w:rFonts w:ascii="Times New Roman" w:hAnsi="Times New Roman" w:cs="Times New Roman"/>
          <w:sz w:val="24"/>
          <w:szCs w:val="24"/>
          <w:lang w:val="en-US"/>
        </w:rPr>
        <w:t>Текст</w:t>
      </w:r>
      <w:proofErr w:type="spellEnd"/>
      <w:r w:rsidRPr="00A95AFF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A95AF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95AFF">
        <w:rPr>
          <w:rFonts w:ascii="Times New Roman" w:hAnsi="Times New Roman" w:cs="Times New Roman"/>
          <w:sz w:val="24"/>
          <w:szCs w:val="24"/>
          <w:lang w:val="en-US"/>
        </w:rPr>
        <w:t>электронный</w:t>
      </w:r>
      <w:proofErr w:type="spellEnd"/>
      <w:r w:rsidRPr="00A95AFF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418BBD7" w14:textId="189D2893" w:rsidR="00A95AFF" w:rsidRPr="00D3733C" w:rsidRDefault="00D3733C" w:rsidP="00D3733C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3733C">
        <w:rPr>
          <w:rFonts w:ascii="Times New Roman" w:hAnsi="Times New Roman" w:cs="Times New Roman"/>
          <w:sz w:val="24"/>
          <w:szCs w:val="24"/>
          <w:lang w:val="en-US"/>
        </w:rPr>
        <w:t>Gao Y., Xiong Y., Gao X., Jia K., Pan J., Bi Y., Dai Y., Sun J., Wang H. Retrieval-Augmented Generation for Large</w:t>
      </w:r>
      <w:r w:rsidRPr="00D3733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3733C">
        <w:rPr>
          <w:rFonts w:ascii="Times New Roman" w:hAnsi="Times New Roman" w:cs="Times New Roman"/>
          <w:sz w:val="24"/>
          <w:szCs w:val="24"/>
          <w:lang w:val="en-US"/>
        </w:rPr>
        <w:t xml:space="preserve">Language Models: A Survey / Y. Gao, Y. Xiong, X. Gao [и </w:t>
      </w:r>
      <w:proofErr w:type="spellStart"/>
      <w:r w:rsidRPr="00D3733C">
        <w:rPr>
          <w:rFonts w:ascii="Times New Roman" w:hAnsi="Times New Roman" w:cs="Times New Roman"/>
          <w:sz w:val="24"/>
          <w:szCs w:val="24"/>
          <w:lang w:val="en-US"/>
        </w:rPr>
        <w:t>др</w:t>
      </w:r>
      <w:proofErr w:type="spellEnd"/>
      <w:r w:rsidRPr="00D3733C">
        <w:rPr>
          <w:rFonts w:ascii="Times New Roman" w:hAnsi="Times New Roman" w:cs="Times New Roman"/>
          <w:sz w:val="24"/>
          <w:szCs w:val="24"/>
          <w:lang w:val="en-US"/>
        </w:rPr>
        <w:t xml:space="preserve">.] // </w:t>
      </w:r>
      <w:proofErr w:type="spellStart"/>
      <w:r w:rsidRPr="00D3733C">
        <w:rPr>
          <w:rFonts w:ascii="Times New Roman" w:hAnsi="Times New Roman" w:cs="Times New Roman"/>
          <w:sz w:val="24"/>
          <w:szCs w:val="24"/>
          <w:lang w:val="en-US"/>
        </w:rPr>
        <w:t>arXiv</w:t>
      </w:r>
      <w:proofErr w:type="spellEnd"/>
      <w:r w:rsidRPr="00D3733C">
        <w:rPr>
          <w:rFonts w:ascii="Times New Roman" w:hAnsi="Times New Roman" w:cs="Times New Roman"/>
          <w:sz w:val="24"/>
          <w:szCs w:val="24"/>
          <w:lang w:val="en-US"/>
        </w:rPr>
        <w:t xml:space="preserve"> preprint. – 2024</w:t>
      </w:r>
      <w:r w:rsidR="00051726" w:rsidRPr="00051726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D3733C">
        <w:rPr>
          <w:rFonts w:ascii="Times New Roman" w:hAnsi="Times New Roman" w:cs="Times New Roman"/>
          <w:sz w:val="24"/>
          <w:szCs w:val="24"/>
          <w:lang w:val="en-US"/>
        </w:rPr>
        <w:t>–arXiv:2312.10997.</w:t>
      </w:r>
      <w:r w:rsidR="00051726" w:rsidRPr="00D3733C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proofErr w:type="spellStart"/>
      <w:r w:rsidR="00051726" w:rsidRPr="00D3733C">
        <w:rPr>
          <w:rFonts w:ascii="Times New Roman" w:hAnsi="Times New Roman" w:cs="Times New Roman"/>
          <w:sz w:val="24"/>
          <w:szCs w:val="24"/>
          <w:lang w:val="en-US"/>
        </w:rPr>
        <w:t>Текст</w:t>
      </w:r>
      <w:proofErr w:type="spellEnd"/>
      <w:r w:rsidR="00051726" w:rsidRPr="00D3733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="00051726" w:rsidRPr="00D3733C">
        <w:rPr>
          <w:rFonts w:ascii="Times New Roman" w:hAnsi="Times New Roman" w:cs="Times New Roman"/>
          <w:sz w:val="24"/>
          <w:szCs w:val="24"/>
          <w:lang w:val="en-US"/>
        </w:rPr>
        <w:t>электронный</w:t>
      </w:r>
      <w:proofErr w:type="spellEnd"/>
      <w:r w:rsidR="00051726" w:rsidRPr="00D3733C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F45167B" w14:textId="65533AA4" w:rsidR="00D3733C" w:rsidRPr="00D3733C" w:rsidRDefault="00D3733C" w:rsidP="00D3733C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3733C">
        <w:rPr>
          <w:rFonts w:ascii="Times New Roman" w:hAnsi="Times New Roman" w:cs="Times New Roman"/>
          <w:sz w:val="24"/>
          <w:szCs w:val="24"/>
          <w:lang w:val="en-US"/>
        </w:rPr>
        <w:t xml:space="preserve">Asai A., Wu Z., Wang Y., Sil A., </w:t>
      </w:r>
      <w:proofErr w:type="spellStart"/>
      <w:r w:rsidRPr="00D3733C">
        <w:rPr>
          <w:rFonts w:ascii="Times New Roman" w:hAnsi="Times New Roman" w:cs="Times New Roman"/>
          <w:sz w:val="24"/>
          <w:szCs w:val="24"/>
          <w:lang w:val="en-US"/>
        </w:rPr>
        <w:t>Hajishirzi</w:t>
      </w:r>
      <w:proofErr w:type="spellEnd"/>
      <w:r w:rsidRPr="00D3733C">
        <w:rPr>
          <w:rFonts w:ascii="Times New Roman" w:hAnsi="Times New Roman" w:cs="Times New Roman"/>
          <w:sz w:val="24"/>
          <w:szCs w:val="24"/>
          <w:lang w:val="en-US"/>
        </w:rPr>
        <w:t xml:space="preserve"> H. Self-RAG: Learning to Retrieve, Generate, and Critique through</w:t>
      </w:r>
      <w:r w:rsidRPr="00D3733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3733C">
        <w:rPr>
          <w:rFonts w:ascii="Times New Roman" w:hAnsi="Times New Roman" w:cs="Times New Roman"/>
          <w:sz w:val="24"/>
          <w:szCs w:val="24"/>
          <w:lang w:val="en-US"/>
        </w:rPr>
        <w:t xml:space="preserve">Self-Reflection / A. Asai, Z. Wu, Y. Wang, A. Sil, H. </w:t>
      </w:r>
      <w:proofErr w:type="spellStart"/>
      <w:r w:rsidRPr="00D3733C">
        <w:rPr>
          <w:rFonts w:ascii="Times New Roman" w:hAnsi="Times New Roman" w:cs="Times New Roman"/>
          <w:sz w:val="24"/>
          <w:szCs w:val="24"/>
          <w:lang w:val="en-US"/>
        </w:rPr>
        <w:t>Hajishirzi</w:t>
      </w:r>
      <w:proofErr w:type="spellEnd"/>
      <w:r w:rsidRPr="00D3733C">
        <w:rPr>
          <w:rFonts w:ascii="Times New Roman" w:hAnsi="Times New Roman" w:cs="Times New Roman"/>
          <w:sz w:val="24"/>
          <w:szCs w:val="24"/>
          <w:lang w:val="en-US"/>
        </w:rPr>
        <w:t xml:space="preserve"> // Proceedings of the International Conference on</w:t>
      </w:r>
      <w:r w:rsidRPr="00D3733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3733C">
        <w:rPr>
          <w:rFonts w:ascii="Times New Roman" w:hAnsi="Times New Roman" w:cs="Times New Roman"/>
          <w:sz w:val="24"/>
          <w:szCs w:val="24"/>
          <w:lang w:val="en-US"/>
        </w:rPr>
        <w:t>Learning Representations (ICLR)</w:t>
      </w:r>
      <w:r w:rsidR="00051726" w:rsidRPr="00051726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D3733C">
        <w:rPr>
          <w:rFonts w:ascii="Times New Roman" w:hAnsi="Times New Roman" w:cs="Times New Roman"/>
          <w:sz w:val="24"/>
          <w:szCs w:val="24"/>
          <w:lang w:val="en-US"/>
        </w:rPr>
        <w:t xml:space="preserve"> – 2024.</w:t>
      </w:r>
      <w:r w:rsidR="00051726" w:rsidRPr="0005172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51726" w:rsidRPr="00D3733C">
        <w:rPr>
          <w:rFonts w:ascii="Times New Roman" w:hAnsi="Times New Roman" w:cs="Times New Roman"/>
          <w:sz w:val="24"/>
          <w:szCs w:val="24"/>
          <w:lang w:val="en-US"/>
        </w:rPr>
        <w:t>– arXiv:2310.11511</w:t>
      </w:r>
      <w:r w:rsidR="00051726" w:rsidRPr="00051726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gramStart"/>
      <w:r w:rsidRPr="00D3733C">
        <w:rPr>
          <w:rFonts w:ascii="Times New Roman" w:hAnsi="Times New Roman" w:cs="Times New Roman"/>
          <w:sz w:val="24"/>
          <w:szCs w:val="24"/>
          <w:lang w:val="en-US"/>
        </w:rPr>
        <w:t>–</w:t>
      </w:r>
      <w:proofErr w:type="gramEnd"/>
      <w:r w:rsidRPr="00D3733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D3733C">
        <w:rPr>
          <w:rFonts w:ascii="Times New Roman" w:hAnsi="Times New Roman" w:cs="Times New Roman"/>
          <w:sz w:val="24"/>
          <w:szCs w:val="24"/>
          <w:lang w:val="en-US"/>
        </w:rPr>
        <w:t>Текст</w:t>
      </w:r>
      <w:proofErr w:type="spellEnd"/>
      <w:r w:rsidRPr="00D3733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D3733C">
        <w:rPr>
          <w:rFonts w:ascii="Times New Roman" w:hAnsi="Times New Roman" w:cs="Times New Roman"/>
          <w:sz w:val="24"/>
          <w:szCs w:val="24"/>
          <w:lang w:val="en-US"/>
        </w:rPr>
        <w:t>электронный</w:t>
      </w:r>
      <w:proofErr w:type="spellEnd"/>
      <w:r w:rsidRPr="00D3733C">
        <w:rPr>
          <w:rFonts w:ascii="Times New Roman" w:hAnsi="Times New Roman" w:cs="Times New Roman"/>
          <w:sz w:val="24"/>
          <w:szCs w:val="24"/>
          <w:lang w:val="en-US"/>
        </w:rPr>
        <w:t>.</w:t>
      </w:r>
    </w:p>
    <w:sectPr w:rsidR="00D3733C" w:rsidRPr="00D3733C" w:rsidSect="00DA389C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14314"/>
    <w:multiLevelType w:val="multilevel"/>
    <w:tmpl w:val="D3BA2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sz w:val="24"/>
        <w:szCs w:val="22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FB0F45"/>
    <w:multiLevelType w:val="hybridMultilevel"/>
    <w:tmpl w:val="184EC934"/>
    <w:lvl w:ilvl="0" w:tplc="81CA81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F1953BE"/>
    <w:multiLevelType w:val="hybridMultilevel"/>
    <w:tmpl w:val="0D92D5EC"/>
    <w:lvl w:ilvl="0" w:tplc="DDE67FD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16501CC"/>
    <w:multiLevelType w:val="hybridMultilevel"/>
    <w:tmpl w:val="D424FDE6"/>
    <w:lvl w:ilvl="0" w:tplc="6598129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185554D"/>
    <w:multiLevelType w:val="hybridMultilevel"/>
    <w:tmpl w:val="12CA1BE4"/>
    <w:lvl w:ilvl="0" w:tplc="D4A2FC3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2A73C2D"/>
    <w:multiLevelType w:val="hybridMultilevel"/>
    <w:tmpl w:val="508EE8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2D3D5C"/>
    <w:multiLevelType w:val="hybridMultilevel"/>
    <w:tmpl w:val="8C506CA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A3778A2"/>
    <w:multiLevelType w:val="hybridMultilevel"/>
    <w:tmpl w:val="78862B76"/>
    <w:lvl w:ilvl="0" w:tplc="B42210D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1AC52F32"/>
    <w:multiLevelType w:val="hybridMultilevel"/>
    <w:tmpl w:val="B7305438"/>
    <w:lvl w:ilvl="0" w:tplc="ECC26B3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26C91DA2"/>
    <w:multiLevelType w:val="hybridMultilevel"/>
    <w:tmpl w:val="F49A42D6"/>
    <w:lvl w:ilvl="0" w:tplc="7F96037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0" w15:restartNumberingAfterBreak="0">
    <w:nsid w:val="342C3BE5"/>
    <w:multiLevelType w:val="hybridMultilevel"/>
    <w:tmpl w:val="D2605874"/>
    <w:lvl w:ilvl="0" w:tplc="31AACEEC">
      <w:start w:val="1"/>
      <w:numFmt w:val="decimal"/>
      <w:lvlText w:val="%1)"/>
      <w:lvlJc w:val="left"/>
      <w:pPr>
        <w:ind w:left="1065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1" w15:restartNumberingAfterBreak="0">
    <w:nsid w:val="36232B62"/>
    <w:multiLevelType w:val="hybridMultilevel"/>
    <w:tmpl w:val="FE5CAC7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3944379E"/>
    <w:multiLevelType w:val="hybridMultilevel"/>
    <w:tmpl w:val="A74214C8"/>
    <w:lvl w:ilvl="0" w:tplc="FBEEA1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B2367FD"/>
    <w:multiLevelType w:val="hybridMultilevel"/>
    <w:tmpl w:val="C130D64C"/>
    <w:lvl w:ilvl="0" w:tplc="BA6EA6A6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3DA75D42"/>
    <w:multiLevelType w:val="hybridMultilevel"/>
    <w:tmpl w:val="51D26D04"/>
    <w:lvl w:ilvl="0" w:tplc="C2EA233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47541E89"/>
    <w:multiLevelType w:val="multilevel"/>
    <w:tmpl w:val="3F3EC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314F0E"/>
    <w:multiLevelType w:val="hybridMultilevel"/>
    <w:tmpl w:val="4A8E9902"/>
    <w:lvl w:ilvl="0" w:tplc="1C4C0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7" w15:restartNumberingAfterBreak="0">
    <w:nsid w:val="4B857108"/>
    <w:multiLevelType w:val="hybridMultilevel"/>
    <w:tmpl w:val="65A4AE5A"/>
    <w:lvl w:ilvl="0" w:tplc="4636043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51045E96"/>
    <w:multiLevelType w:val="hybridMultilevel"/>
    <w:tmpl w:val="66E0026A"/>
    <w:lvl w:ilvl="0" w:tplc="A1502A0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516130C4"/>
    <w:multiLevelType w:val="multilevel"/>
    <w:tmpl w:val="F37EA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752EB6"/>
    <w:multiLevelType w:val="hybridMultilevel"/>
    <w:tmpl w:val="6A9E8A76"/>
    <w:lvl w:ilvl="0" w:tplc="F4C841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88942E8"/>
    <w:multiLevelType w:val="hybridMultilevel"/>
    <w:tmpl w:val="FB466DC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58B311F6"/>
    <w:multiLevelType w:val="multilevel"/>
    <w:tmpl w:val="968C0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706FF6"/>
    <w:multiLevelType w:val="multilevel"/>
    <w:tmpl w:val="0B668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CC23A7D"/>
    <w:multiLevelType w:val="hybridMultilevel"/>
    <w:tmpl w:val="2F1A4E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B23711"/>
    <w:multiLevelType w:val="multilevel"/>
    <w:tmpl w:val="A19C4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F1F6629"/>
    <w:multiLevelType w:val="hybridMultilevel"/>
    <w:tmpl w:val="C6D68A38"/>
    <w:lvl w:ilvl="0" w:tplc="30DCCD90"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6421009F"/>
    <w:multiLevelType w:val="hybridMultilevel"/>
    <w:tmpl w:val="9BA8ECEA"/>
    <w:lvl w:ilvl="0" w:tplc="CF1E54B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69CE63F6"/>
    <w:multiLevelType w:val="hybridMultilevel"/>
    <w:tmpl w:val="4CBAFD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BD5093B"/>
    <w:multiLevelType w:val="hybridMultilevel"/>
    <w:tmpl w:val="F56A876A"/>
    <w:lvl w:ilvl="0" w:tplc="76AE72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3037D29"/>
    <w:multiLevelType w:val="hybridMultilevel"/>
    <w:tmpl w:val="76C6F9A6"/>
    <w:lvl w:ilvl="0" w:tplc="F1C850C2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1" w15:restartNumberingAfterBreak="0">
    <w:nsid w:val="73205B62"/>
    <w:multiLevelType w:val="hybridMultilevel"/>
    <w:tmpl w:val="EA36A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6880692">
    <w:abstractNumId w:val="20"/>
  </w:num>
  <w:num w:numId="2" w16cid:durableId="650905805">
    <w:abstractNumId w:val="15"/>
  </w:num>
  <w:num w:numId="3" w16cid:durableId="891576091">
    <w:abstractNumId w:val="22"/>
  </w:num>
  <w:num w:numId="4" w16cid:durableId="295330542">
    <w:abstractNumId w:val="28"/>
  </w:num>
  <w:num w:numId="5" w16cid:durableId="590049372">
    <w:abstractNumId w:val="31"/>
  </w:num>
  <w:num w:numId="6" w16cid:durableId="516388626">
    <w:abstractNumId w:val="19"/>
  </w:num>
  <w:num w:numId="7" w16cid:durableId="1637838604">
    <w:abstractNumId w:val="6"/>
  </w:num>
  <w:num w:numId="8" w16cid:durableId="391780328">
    <w:abstractNumId w:val="24"/>
  </w:num>
  <w:num w:numId="9" w16cid:durableId="366762490">
    <w:abstractNumId w:val="21"/>
  </w:num>
  <w:num w:numId="10" w16cid:durableId="1645964153">
    <w:abstractNumId w:val="0"/>
  </w:num>
  <w:num w:numId="11" w16cid:durableId="1024550435">
    <w:abstractNumId w:val="11"/>
  </w:num>
  <w:num w:numId="12" w16cid:durableId="1540363812">
    <w:abstractNumId w:val="10"/>
  </w:num>
  <w:num w:numId="13" w16cid:durableId="1426682275">
    <w:abstractNumId w:val="1"/>
  </w:num>
  <w:num w:numId="14" w16cid:durableId="737095372">
    <w:abstractNumId w:val="12"/>
  </w:num>
  <w:num w:numId="15" w16cid:durableId="1962110620">
    <w:abstractNumId w:val="3"/>
  </w:num>
  <w:num w:numId="16" w16cid:durableId="2008821805">
    <w:abstractNumId w:val="8"/>
  </w:num>
  <w:num w:numId="17" w16cid:durableId="429401162">
    <w:abstractNumId w:val="14"/>
  </w:num>
  <w:num w:numId="18" w16cid:durableId="33383062">
    <w:abstractNumId w:val="18"/>
  </w:num>
  <w:num w:numId="19" w16cid:durableId="444352531">
    <w:abstractNumId w:val="9"/>
  </w:num>
  <w:num w:numId="20" w16cid:durableId="1047147842">
    <w:abstractNumId w:val="2"/>
  </w:num>
  <w:num w:numId="21" w16cid:durableId="817261099">
    <w:abstractNumId w:val="29"/>
  </w:num>
  <w:num w:numId="22" w16cid:durableId="1009260157">
    <w:abstractNumId w:val="27"/>
  </w:num>
  <w:num w:numId="23" w16cid:durableId="669527195">
    <w:abstractNumId w:val="4"/>
  </w:num>
  <w:num w:numId="24" w16cid:durableId="2041778737">
    <w:abstractNumId w:val="5"/>
  </w:num>
  <w:num w:numId="25" w16cid:durableId="1080713855">
    <w:abstractNumId w:val="13"/>
  </w:num>
  <w:num w:numId="26" w16cid:durableId="823471363">
    <w:abstractNumId w:val="16"/>
  </w:num>
  <w:num w:numId="27" w16cid:durableId="1048920360">
    <w:abstractNumId w:val="7"/>
  </w:num>
  <w:num w:numId="28" w16cid:durableId="857692627">
    <w:abstractNumId w:val="23"/>
  </w:num>
  <w:num w:numId="29" w16cid:durableId="16587053">
    <w:abstractNumId w:val="25"/>
  </w:num>
  <w:num w:numId="30" w16cid:durableId="1143233184">
    <w:abstractNumId w:val="30"/>
  </w:num>
  <w:num w:numId="31" w16cid:durableId="1841046290">
    <w:abstractNumId w:val="26"/>
  </w:num>
  <w:num w:numId="32" w16cid:durableId="74110548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09F6"/>
    <w:rsid w:val="00013C97"/>
    <w:rsid w:val="0001772F"/>
    <w:rsid w:val="000348CC"/>
    <w:rsid w:val="00041410"/>
    <w:rsid w:val="00042F0E"/>
    <w:rsid w:val="00046C39"/>
    <w:rsid w:val="000513FE"/>
    <w:rsid w:val="00051726"/>
    <w:rsid w:val="000523E4"/>
    <w:rsid w:val="00053BE6"/>
    <w:rsid w:val="000568A6"/>
    <w:rsid w:val="00057B98"/>
    <w:rsid w:val="000640FF"/>
    <w:rsid w:val="000704DA"/>
    <w:rsid w:val="00070F33"/>
    <w:rsid w:val="00072B13"/>
    <w:rsid w:val="00096025"/>
    <w:rsid w:val="000A533D"/>
    <w:rsid w:val="000A540D"/>
    <w:rsid w:val="000A557E"/>
    <w:rsid w:val="000B0052"/>
    <w:rsid w:val="000B5A97"/>
    <w:rsid w:val="000B6E14"/>
    <w:rsid w:val="000C0FE5"/>
    <w:rsid w:val="000C10DF"/>
    <w:rsid w:val="000D3A68"/>
    <w:rsid w:val="000D722C"/>
    <w:rsid w:val="000E658F"/>
    <w:rsid w:val="000F2037"/>
    <w:rsid w:val="000F592B"/>
    <w:rsid w:val="0010100E"/>
    <w:rsid w:val="0010400B"/>
    <w:rsid w:val="001052F5"/>
    <w:rsid w:val="00106CBA"/>
    <w:rsid w:val="001101CD"/>
    <w:rsid w:val="00130D46"/>
    <w:rsid w:val="0013137B"/>
    <w:rsid w:val="001335FD"/>
    <w:rsid w:val="00135B62"/>
    <w:rsid w:val="001420FD"/>
    <w:rsid w:val="0014724D"/>
    <w:rsid w:val="001518AD"/>
    <w:rsid w:val="001543A2"/>
    <w:rsid w:val="00163F72"/>
    <w:rsid w:val="001841A9"/>
    <w:rsid w:val="001A4297"/>
    <w:rsid w:val="001A524D"/>
    <w:rsid w:val="001A5260"/>
    <w:rsid w:val="001B22DB"/>
    <w:rsid w:val="001B49B9"/>
    <w:rsid w:val="001C3D7E"/>
    <w:rsid w:val="001C7EE6"/>
    <w:rsid w:val="001D135B"/>
    <w:rsid w:val="001E54B1"/>
    <w:rsid w:val="001F5112"/>
    <w:rsid w:val="0020064B"/>
    <w:rsid w:val="002027E1"/>
    <w:rsid w:val="00210A01"/>
    <w:rsid w:val="00214DA9"/>
    <w:rsid w:val="00215AEE"/>
    <w:rsid w:val="0021693B"/>
    <w:rsid w:val="002249EA"/>
    <w:rsid w:val="00233FD7"/>
    <w:rsid w:val="0023744E"/>
    <w:rsid w:val="0024284E"/>
    <w:rsid w:val="00245DCB"/>
    <w:rsid w:val="00255512"/>
    <w:rsid w:val="002565E4"/>
    <w:rsid w:val="00260C47"/>
    <w:rsid w:val="0026652D"/>
    <w:rsid w:val="0026793D"/>
    <w:rsid w:val="0027077E"/>
    <w:rsid w:val="00277831"/>
    <w:rsid w:val="00294EA6"/>
    <w:rsid w:val="002952E9"/>
    <w:rsid w:val="002A5295"/>
    <w:rsid w:val="002A79C6"/>
    <w:rsid w:val="002B0D7D"/>
    <w:rsid w:val="002B218E"/>
    <w:rsid w:val="002B630A"/>
    <w:rsid w:val="002C26EC"/>
    <w:rsid w:val="002C7DD9"/>
    <w:rsid w:val="002D1308"/>
    <w:rsid w:val="002D5825"/>
    <w:rsid w:val="002E0F90"/>
    <w:rsid w:val="002E12E4"/>
    <w:rsid w:val="002F010A"/>
    <w:rsid w:val="00303EDB"/>
    <w:rsid w:val="0031086C"/>
    <w:rsid w:val="003117DE"/>
    <w:rsid w:val="00323490"/>
    <w:rsid w:val="003264A0"/>
    <w:rsid w:val="003306E4"/>
    <w:rsid w:val="003332CA"/>
    <w:rsid w:val="00333CF5"/>
    <w:rsid w:val="00360C18"/>
    <w:rsid w:val="00362C64"/>
    <w:rsid w:val="00366856"/>
    <w:rsid w:val="00367251"/>
    <w:rsid w:val="003852CE"/>
    <w:rsid w:val="003A1C42"/>
    <w:rsid w:val="003A46AF"/>
    <w:rsid w:val="003A6D8B"/>
    <w:rsid w:val="003C19EA"/>
    <w:rsid w:val="003D59A1"/>
    <w:rsid w:val="003D6857"/>
    <w:rsid w:val="003E64EE"/>
    <w:rsid w:val="003F5409"/>
    <w:rsid w:val="003F6ACD"/>
    <w:rsid w:val="0040052F"/>
    <w:rsid w:val="00407482"/>
    <w:rsid w:val="004109F6"/>
    <w:rsid w:val="00411719"/>
    <w:rsid w:val="004135A1"/>
    <w:rsid w:val="00417045"/>
    <w:rsid w:val="00417C72"/>
    <w:rsid w:val="00430EAF"/>
    <w:rsid w:val="0043611B"/>
    <w:rsid w:val="00445350"/>
    <w:rsid w:val="004500EF"/>
    <w:rsid w:val="00452501"/>
    <w:rsid w:val="00454B41"/>
    <w:rsid w:val="004662E4"/>
    <w:rsid w:val="00467165"/>
    <w:rsid w:val="00481A10"/>
    <w:rsid w:val="00492E57"/>
    <w:rsid w:val="00494E10"/>
    <w:rsid w:val="004A7F6B"/>
    <w:rsid w:val="004B58A4"/>
    <w:rsid w:val="004C1DB4"/>
    <w:rsid w:val="004C2BE4"/>
    <w:rsid w:val="004D29B8"/>
    <w:rsid w:val="004D6080"/>
    <w:rsid w:val="004E1545"/>
    <w:rsid w:val="00504F00"/>
    <w:rsid w:val="00505D59"/>
    <w:rsid w:val="00507A38"/>
    <w:rsid w:val="00507B7F"/>
    <w:rsid w:val="00515B46"/>
    <w:rsid w:val="0052371C"/>
    <w:rsid w:val="00525038"/>
    <w:rsid w:val="00525383"/>
    <w:rsid w:val="00536363"/>
    <w:rsid w:val="005412D1"/>
    <w:rsid w:val="005500B8"/>
    <w:rsid w:val="00553EE6"/>
    <w:rsid w:val="005559E4"/>
    <w:rsid w:val="00561790"/>
    <w:rsid w:val="005651F0"/>
    <w:rsid w:val="00567F44"/>
    <w:rsid w:val="00572071"/>
    <w:rsid w:val="005860EC"/>
    <w:rsid w:val="00594B55"/>
    <w:rsid w:val="005A4FF0"/>
    <w:rsid w:val="005A5330"/>
    <w:rsid w:val="005A71A2"/>
    <w:rsid w:val="005B0829"/>
    <w:rsid w:val="005B6F5D"/>
    <w:rsid w:val="005B77C3"/>
    <w:rsid w:val="005D05F8"/>
    <w:rsid w:val="005D49B0"/>
    <w:rsid w:val="005E12F8"/>
    <w:rsid w:val="005E45C2"/>
    <w:rsid w:val="005F1AD7"/>
    <w:rsid w:val="005F7F98"/>
    <w:rsid w:val="00602885"/>
    <w:rsid w:val="00603547"/>
    <w:rsid w:val="006045E5"/>
    <w:rsid w:val="0060644C"/>
    <w:rsid w:val="00611418"/>
    <w:rsid w:val="006203B5"/>
    <w:rsid w:val="0062402C"/>
    <w:rsid w:val="006326BD"/>
    <w:rsid w:val="00635A32"/>
    <w:rsid w:val="00654208"/>
    <w:rsid w:val="006641F2"/>
    <w:rsid w:val="00666AA5"/>
    <w:rsid w:val="0068334F"/>
    <w:rsid w:val="006836BE"/>
    <w:rsid w:val="0069053E"/>
    <w:rsid w:val="00693338"/>
    <w:rsid w:val="006967DA"/>
    <w:rsid w:val="006967E8"/>
    <w:rsid w:val="006A276A"/>
    <w:rsid w:val="006A5C55"/>
    <w:rsid w:val="006B17A3"/>
    <w:rsid w:val="006B6050"/>
    <w:rsid w:val="006B6443"/>
    <w:rsid w:val="006C3CBC"/>
    <w:rsid w:val="006D5E15"/>
    <w:rsid w:val="006F6DD1"/>
    <w:rsid w:val="00700CFF"/>
    <w:rsid w:val="007052D5"/>
    <w:rsid w:val="007142AF"/>
    <w:rsid w:val="00717FC2"/>
    <w:rsid w:val="00731DCA"/>
    <w:rsid w:val="00734733"/>
    <w:rsid w:val="007416A7"/>
    <w:rsid w:val="00760D58"/>
    <w:rsid w:val="00765BC0"/>
    <w:rsid w:val="0077341F"/>
    <w:rsid w:val="007843E3"/>
    <w:rsid w:val="007847B4"/>
    <w:rsid w:val="007876B1"/>
    <w:rsid w:val="007920B2"/>
    <w:rsid w:val="00795CF8"/>
    <w:rsid w:val="00796466"/>
    <w:rsid w:val="007A23AA"/>
    <w:rsid w:val="007B0974"/>
    <w:rsid w:val="007B0F3D"/>
    <w:rsid w:val="007C6C47"/>
    <w:rsid w:val="007D1EDB"/>
    <w:rsid w:val="007D38D6"/>
    <w:rsid w:val="007E2474"/>
    <w:rsid w:val="007E38F1"/>
    <w:rsid w:val="007E5296"/>
    <w:rsid w:val="007F17CF"/>
    <w:rsid w:val="007F6910"/>
    <w:rsid w:val="0080463E"/>
    <w:rsid w:val="0080782B"/>
    <w:rsid w:val="00813549"/>
    <w:rsid w:val="00822303"/>
    <w:rsid w:val="00825E74"/>
    <w:rsid w:val="0082676D"/>
    <w:rsid w:val="00833250"/>
    <w:rsid w:val="00835EB4"/>
    <w:rsid w:val="008374DB"/>
    <w:rsid w:val="0084050C"/>
    <w:rsid w:val="00841F89"/>
    <w:rsid w:val="008424D9"/>
    <w:rsid w:val="00846413"/>
    <w:rsid w:val="00855876"/>
    <w:rsid w:val="00856F07"/>
    <w:rsid w:val="00863DD0"/>
    <w:rsid w:val="00865B04"/>
    <w:rsid w:val="00865BC1"/>
    <w:rsid w:val="0088072F"/>
    <w:rsid w:val="008859BD"/>
    <w:rsid w:val="00893D66"/>
    <w:rsid w:val="008942DE"/>
    <w:rsid w:val="00894606"/>
    <w:rsid w:val="00896475"/>
    <w:rsid w:val="008A5417"/>
    <w:rsid w:val="008A5B5B"/>
    <w:rsid w:val="008C4DB5"/>
    <w:rsid w:val="008C7437"/>
    <w:rsid w:val="008C7A1B"/>
    <w:rsid w:val="008D0AC3"/>
    <w:rsid w:val="008D4190"/>
    <w:rsid w:val="008E59E2"/>
    <w:rsid w:val="008F7C5C"/>
    <w:rsid w:val="0090724D"/>
    <w:rsid w:val="0091708F"/>
    <w:rsid w:val="00920E39"/>
    <w:rsid w:val="00925714"/>
    <w:rsid w:val="009274EE"/>
    <w:rsid w:val="00944E27"/>
    <w:rsid w:val="00976474"/>
    <w:rsid w:val="0097666A"/>
    <w:rsid w:val="009955BB"/>
    <w:rsid w:val="009A473E"/>
    <w:rsid w:val="009A57E0"/>
    <w:rsid w:val="009B3D1A"/>
    <w:rsid w:val="009B71E6"/>
    <w:rsid w:val="009B7A36"/>
    <w:rsid w:val="009C4FEA"/>
    <w:rsid w:val="009D0330"/>
    <w:rsid w:val="009D2B55"/>
    <w:rsid w:val="009D3AD5"/>
    <w:rsid w:val="009D7EF3"/>
    <w:rsid w:val="009E13C4"/>
    <w:rsid w:val="009E24D3"/>
    <w:rsid w:val="009E40A4"/>
    <w:rsid w:val="009F1A55"/>
    <w:rsid w:val="00A070F2"/>
    <w:rsid w:val="00A20F30"/>
    <w:rsid w:val="00A234E7"/>
    <w:rsid w:val="00A60B94"/>
    <w:rsid w:val="00A61428"/>
    <w:rsid w:val="00A62DDE"/>
    <w:rsid w:val="00A62F85"/>
    <w:rsid w:val="00A67727"/>
    <w:rsid w:val="00A741D7"/>
    <w:rsid w:val="00A74864"/>
    <w:rsid w:val="00A815B7"/>
    <w:rsid w:val="00A866CC"/>
    <w:rsid w:val="00A91FC9"/>
    <w:rsid w:val="00A95AFF"/>
    <w:rsid w:val="00AA23D0"/>
    <w:rsid w:val="00AA2987"/>
    <w:rsid w:val="00AA7E47"/>
    <w:rsid w:val="00AC6887"/>
    <w:rsid w:val="00AD4671"/>
    <w:rsid w:val="00AD6B07"/>
    <w:rsid w:val="00AE0311"/>
    <w:rsid w:val="00AE1403"/>
    <w:rsid w:val="00AF33C4"/>
    <w:rsid w:val="00B139C8"/>
    <w:rsid w:val="00B24423"/>
    <w:rsid w:val="00B27E46"/>
    <w:rsid w:val="00B27EC8"/>
    <w:rsid w:val="00B3350B"/>
    <w:rsid w:val="00B40DE7"/>
    <w:rsid w:val="00B508DA"/>
    <w:rsid w:val="00B54832"/>
    <w:rsid w:val="00B64050"/>
    <w:rsid w:val="00B70A89"/>
    <w:rsid w:val="00B83AA8"/>
    <w:rsid w:val="00B87878"/>
    <w:rsid w:val="00B87E19"/>
    <w:rsid w:val="00B91F62"/>
    <w:rsid w:val="00BA211F"/>
    <w:rsid w:val="00BA2492"/>
    <w:rsid w:val="00BA2DDB"/>
    <w:rsid w:val="00BA7EC4"/>
    <w:rsid w:val="00BB7414"/>
    <w:rsid w:val="00BD1BF7"/>
    <w:rsid w:val="00BD2C41"/>
    <w:rsid w:val="00BD446A"/>
    <w:rsid w:val="00BD5DC6"/>
    <w:rsid w:val="00BD6666"/>
    <w:rsid w:val="00BE7901"/>
    <w:rsid w:val="00BF1EA3"/>
    <w:rsid w:val="00BF27A4"/>
    <w:rsid w:val="00C011E5"/>
    <w:rsid w:val="00C10A0A"/>
    <w:rsid w:val="00C10B57"/>
    <w:rsid w:val="00C20832"/>
    <w:rsid w:val="00C21876"/>
    <w:rsid w:val="00C24240"/>
    <w:rsid w:val="00C24705"/>
    <w:rsid w:val="00C30D2E"/>
    <w:rsid w:val="00C32939"/>
    <w:rsid w:val="00C3710C"/>
    <w:rsid w:val="00C403C6"/>
    <w:rsid w:val="00C44702"/>
    <w:rsid w:val="00C47C13"/>
    <w:rsid w:val="00C60C8B"/>
    <w:rsid w:val="00C757D9"/>
    <w:rsid w:val="00C75DDC"/>
    <w:rsid w:val="00C834B8"/>
    <w:rsid w:val="00C84CCE"/>
    <w:rsid w:val="00CA07EA"/>
    <w:rsid w:val="00CB6466"/>
    <w:rsid w:val="00CC0FD6"/>
    <w:rsid w:val="00CC2A9C"/>
    <w:rsid w:val="00CC3736"/>
    <w:rsid w:val="00CC7F89"/>
    <w:rsid w:val="00CD3EE7"/>
    <w:rsid w:val="00CE5998"/>
    <w:rsid w:val="00CE76D6"/>
    <w:rsid w:val="00CF44BB"/>
    <w:rsid w:val="00D002B1"/>
    <w:rsid w:val="00D16AF3"/>
    <w:rsid w:val="00D22F0A"/>
    <w:rsid w:val="00D25AA2"/>
    <w:rsid w:val="00D3733C"/>
    <w:rsid w:val="00D378B3"/>
    <w:rsid w:val="00D442AD"/>
    <w:rsid w:val="00D51B67"/>
    <w:rsid w:val="00D53EBE"/>
    <w:rsid w:val="00D876A0"/>
    <w:rsid w:val="00D92D2A"/>
    <w:rsid w:val="00D92F98"/>
    <w:rsid w:val="00D9377B"/>
    <w:rsid w:val="00DA389C"/>
    <w:rsid w:val="00DB0BA5"/>
    <w:rsid w:val="00DB6916"/>
    <w:rsid w:val="00DB748D"/>
    <w:rsid w:val="00DC17D8"/>
    <w:rsid w:val="00DC24D5"/>
    <w:rsid w:val="00DC5F05"/>
    <w:rsid w:val="00DC7473"/>
    <w:rsid w:val="00DD0B2D"/>
    <w:rsid w:val="00DD38BD"/>
    <w:rsid w:val="00DD5E35"/>
    <w:rsid w:val="00DE09C0"/>
    <w:rsid w:val="00DE71DC"/>
    <w:rsid w:val="00DE796D"/>
    <w:rsid w:val="00DF66F9"/>
    <w:rsid w:val="00E06AA9"/>
    <w:rsid w:val="00E07F64"/>
    <w:rsid w:val="00E118AC"/>
    <w:rsid w:val="00E11C93"/>
    <w:rsid w:val="00E327A3"/>
    <w:rsid w:val="00E331F6"/>
    <w:rsid w:val="00E355B1"/>
    <w:rsid w:val="00E42C3F"/>
    <w:rsid w:val="00E51644"/>
    <w:rsid w:val="00E5583C"/>
    <w:rsid w:val="00E605AC"/>
    <w:rsid w:val="00E62CB4"/>
    <w:rsid w:val="00E82251"/>
    <w:rsid w:val="00E84390"/>
    <w:rsid w:val="00E85534"/>
    <w:rsid w:val="00E92254"/>
    <w:rsid w:val="00EA1E08"/>
    <w:rsid w:val="00EA30F6"/>
    <w:rsid w:val="00EA5E81"/>
    <w:rsid w:val="00EA6AC8"/>
    <w:rsid w:val="00EB7D3B"/>
    <w:rsid w:val="00EC3233"/>
    <w:rsid w:val="00EC3B10"/>
    <w:rsid w:val="00ED1E6F"/>
    <w:rsid w:val="00ED3014"/>
    <w:rsid w:val="00ED31AE"/>
    <w:rsid w:val="00EE413A"/>
    <w:rsid w:val="00EE7D7B"/>
    <w:rsid w:val="00EF0412"/>
    <w:rsid w:val="00EF5FC1"/>
    <w:rsid w:val="00F154F2"/>
    <w:rsid w:val="00F20644"/>
    <w:rsid w:val="00F35F31"/>
    <w:rsid w:val="00F37169"/>
    <w:rsid w:val="00F42893"/>
    <w:rsid w:val="00F44F78"/>
    <w:rsid w:val="00F56A02"/>
    <w:rsid w:val="00F6355F"/>
    <w:rsid w:val="00F645F6"/>
    <w:rsid w:val="00F64EE5"/>
    <w:rsid w:val="00F65031"/>
    <w:rsid w:val="00F66A75"/>
    <w:rsid w:val="00F66AB5"/>
    <w:rsid w:val="00F715E5"/>
    <w:rsid w:val="00F91F10"/>
    <w:rsid w:val="00F962A5"/>
    <w:rsid w:val="00FB21E4"/>
    <w:rsid w:val="00FB2558"/>
    <w:rsid w:val="00FB3734"/>
    <w:rsid w:val="00FE1C6E"/>
    <w:rsid w:val="00FF08B8"/>
    <w:rsid w:val="00FF6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818EC"/>
  <w15:chartTrackingRefBased/>
  <w15:docId w15:val="{53DF8018-534A-4998-BC59-36AA9E250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218E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DA389C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BF27A4"/>
    <w:pPr>
      <w:ind w:left="720"/>
      <w:contextualSpacing/>
    </w:pPr>
  </w:style>
  <w:style w:type="character" w:styleId="a5">
    <w:name w:val="FollowedHyperlink"/>
    <w:basedOn w:val="a0"/>
    <w:uiPriority w:val="99"/>
    <w:semiHidden/>
    <w:unhideWhenUsed/>
    <w:rsid w:val="00DE71DC"/>
    <w:rPr>
      <w:color w:val="954F72" w:themeColor="followedHyperlink"/>
      <w:u w:val="single"/>
    </w:rPr>
  </w:style>
  <w:style w:type="character" w:styleId="a6">
    <w:name w:val="Emphasis"/>
    <w:basedOn w:val="a0"/>
    <w:uiPriority w:val="20"/>
    <w:qFormat/>
    <w:rsid w:val="006A276A"/>
    <w:rPr>
      <w:i/>
      <w:iCs/>
    </w:rPr>
  </w:style>
  <w:style w:type="paragraph" w:customStyle="1" w:styleId="ds-markdown-paragraph">
    <w:name w:val="ds-markdown-paragraph"/>
    <w:basedOn w:val="a"/>
    <w:rsid w:val="00BD66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BD6666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A741D7"/>
    <w:rPr>
      <w:color w:val="605E5C"/>
      <w:shd w:val="clear" w:color="auto" w:fill="E1DFDD"/>
    </w:rPr>
  </w:style>
  <w:style w:type="table" w:styleId="a8">
    <w:name w:val="Table Grid"/>
    <w:basedOn w:val="a1"/>
    <w:uiPriority w:val="39"/>
    <w:rsid w:val="005B6F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laceholder Text"/>
    <w:basedOn w:val="a0"/>
    <w:uiPriority w:val="99"/>
    <w:semiHidden/>
    <w:rsid w:val="005A5330"/>
    <w:rPr>
      <w:color w:val="666666"/>
    </w:rPr>
  </w:style>
  <w:style w:type="character" w:styleId="aa">
    <w:name w:val="Unresolved Mention"/>
    <w:basedOn w:val="a0"/>
    <w:uiPriority w:val="99"/>
    <w:semiHidden/>
    <w:unhideWhenUsed/>
    <w:rsid w:val="00AC6887"/>
    <w:rPr>
      <w:color w:val="605E5C"/>
      <w:shd w:val="clear" w:color="auto" w:fill="E1DFDD"/>
    </w:rPr>
  </w:style>
  <w:style w:type="paragraph" w:styleId="ab">
    <w:name w:val="Normal (Web)"/>
    <w:basedOn w:val="a"/>
    <w:uiPriority w:val="99"/>
    <w:semiHidden/>
    <w:unhideWhenUsed/>
    <w:rsid w:val="002E0F90"/>
    <w:rPr>
      <w:rFonts w:ascii="Times New Roman" w:hAnsi="Times New Roman" w:cs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011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011E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3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8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1613</TotalTime>
  <Pages>10</Pages>
  <Words>3883</Words>
  <Characters>22139</Characters>
  <Application>Microsoft Office Word</Application>
  <DocSecurity>0</DocSecurity>
  <Lines>184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Ковалёв</dc:creator>
  <cp:keywords/>
  <dc:description/>
  <cp:lastModifiedBy>Данил Ковалёв</cp:lastModifiedBy>
  <cp:revision>198</cp:revision>
  <cp:lastPrinted>2026-02-05T07:51:00Z</cp:lastPrinted>
  <dcterms:created xsi:type="dcterms:W3CDTF">2026-01-25T13:39:00Z</dcterms:created>
  <dcterms:modified xsi:type="dcterms:W3CDTF">2026-02-05T09:44:00Z</dcterms:modified>
</cp:coreProperties>
</file>