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ТЕХНИЧЕСКИЕ ПАСПОРТА ПОМЕЩЕНИЙ</w:t>
      </w:r>
    </w:p>
    <w:p>
      <w:pPr>
        <w:ind w:firstLine="0"/>
      </w:pPr>
      <w:r>
        <w:t>01.09.2026 № ПМ-01</w:t>
        <w:br/>
        <w:t>г. Ростов-на-Дону</w:t>
      </w:r>
    </w:p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01.09.2026</w:t>
      </w:r>
    </w:p>
    <w:p>
      <w:pPr>
        <w:pStyle w:val="Heading1"/>
        <w:ind w:firstLine="0"/>
      </w:pPr>
      <w:r>
        <w:t>Паспорт ПМ-04: Серверная-лаборатория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Сведения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Адрес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344000, г. Ростов-на-Дону, пр. Стачки, д. 25, офис 301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Геометрия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3.00 × 3.20 м; 9.60 м²; высота 2,80 м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Назначение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Сервер, один постоянный защищённый АРМ и станция проверки носителей.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Ограждения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Наружная стена принята 0,25 м, перегородки 0,10 м; дверь 0,90 м в свету.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Доступ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СКУД и именной список по приказу № 7.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Инженерные системы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Электроснабжение и вентиляция бизнес-центра; сервер и SW-Z питаются через UPS-01. ИБП в архиве не устанавливается.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Средства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04: SRV-01, ARM-05/06, MFP-01, UPS-01, SW-Z; 05: SAFE-01, стеллажи, SHRED-01; 06: стол, 4 кресла, AZ-01.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Схема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Экспликация ПЛ-01, документ № 40.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Ответственный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Ковалев Данил Петрович</w:t>
            </w:r>
          </w:p>
        </w:tc>
      </w:tr>
    </w:tbl>
    <w:p>
      <w:pPr>
        <w:pStyle w:val="Heading1"/>
        <w:ind w:firstLine="0"/>
      </w:pPr>
      <w:r>
        <w:t>Паспорт ПМ-05: Архив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Сведения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Адрес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344000, г. Ростов-на-Дону, пр. Стачки, д. 25, офис 301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Геометрия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2.00 × 3.20 м; 6.40 м²; высота 2,80 м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Назначение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Сейф и стеллажи; бумажные документы и носители.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Ограждения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Наружная стена принята 0,25 м, перегородки 0,10 м; дверь 0,90 м в свету.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Доступ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СКУД и именной список по приказу № 7.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Инженерные системы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Электроснабжение и вентиляция бизнес-центра; сервер и SW-Z питаются через UPS-01. ИБП в архиве не устанавливается.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Средства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04: SRV-01, ARM-05/06, MFP-01, UPS-01, SW-Z; 05: SAFE-01, стеллажи, SHRED-01; 06: стол, 4 кресла, AZ-01.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Схема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Экспликация ПЛ-01, документ № 40.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Ответственный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Ковалев Данил Петрович</w:t>
            </w:r>
          </w:p>
        </w:tc>
      </w:tr>
    </w:tbl>
    <w:p>
      <w:pPr>
        <w:pStyle w:val="Heading1"/>
        <w:ind w:firstLine="0"/>
      </w:pPr>
      <w:r>
        <w:t>Паспорт ПМ-06: Переговорная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Сведения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Адрес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344000, г. Ростов-на-Дону, пр. Стачки, д. 25, офис 301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Геометрия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3.00 × 3.20 м; 9.60 м²; высота 2,80 м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Назначение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Переговоры до четырёх человек; комплекс акустической защиты.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Ограждения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Наружная стена принята 0,25 м, перегородки 0,10 м; дверь 0,90 м в свету.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Доступ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СКУД и именной список по приказу № 7.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Инженерные системы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Электроснабжение и вентиляция бизнес-центра; сервер и SW-Z питаются через UPS-01. ИБП в архиве не устанавливается.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Средства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04: SRV-01, ARM-05/06, MFP-01, UPS-01, SW-Z; 05: SAFE-01, стеллажи, SHRED-01; 06: стол, 4 кресла, AZ-01.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Схема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Экспликация ПЛ-01, документ № 40.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Ответственный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Ковалев Данил Петрович</w:t>
            </w:r>
          </w:p>
        </w:tc>
      </w:tr>
    </w:tbl>
    <w:p>
      <w:pPr>
        <w:jc w:val="both"/>
      </w:pPr>
      <w:r>
        <w:t>Назначение — конфиденциальные переговоры. Приняты меры: отсутствие окон, уплотнение двери, обработка вентиляционных проходов, акустическое и виброакустическое зашумление по AZ-01. Эффективность выбранного исполнения устанавливается измерениями; технический паспорт не удостоверяет проведение аттестации.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