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Общество с ограниченной ответственностью «ТехноЩит»</w:t>
      </w:r>
    </w:p>
    <w:p>
      <w:pPr>
        <w:ind w:firstLine="0"/>
        <w:jc w:val="center"/>
      </w:pPr>
      <w:r>
        <w:rPr>
          <w:b/>
        </w:rPr>
        <w:t>ЭКСПЛИКАЦИЯ ПОМЕЩЕНИЙ И ИСХОДНЫЕ ДАННЫЕ ДЛЯ VISIO</w:t>
      </w:r>
    </w:p>
    <w:p>
      <w:pPr>
        <w:ind w:firstLine="0"/>
      </w:pPr>
      <w:r>
        <w:t>01.09.2026 № ПЛ-01</w:t>
        <w:br/>
        <w:t>г. Ростов-на-Дону</w:t>
      </w:r>
    </w:p>
    <w:p>
      <w:pPr>
        <w:ind w:firstLine="0"/>
        <w:jc w:val="right"/>
      </w:pPr>
      <w:r>
        <w:t>УТВЕРЖДАЮ</w:t>
        <w:br/>
        <w:t>Директор ООО «ТехноЩит»</w:t>
        <w:br/>
        <w:t>____________ Б. Ю. Ермолаев</w:t>
        <w:br/>
        <w:t>01.09.2026</w:t>
      </w:r>
    </w:p>
    <w:p>
      <w:pPr>
        <w:pStyle w:val="Heading1"/>
        <w:ind w:firstLine="0"/>
      </w:pPr>
      <w:r>
        <w:t>1. Построение контура</w:t>
      </w:r>
    </w:p>
    <w:p>
      <w:pPr>
        <w:jc w:val="both"/>
      </w:pPr>
      <w:r>
        <w:t>Метры. Начало в юго-западном внутреннем углу наружных стен. Площади комнат до вычета условных дверных проёмов в перегородках. Наружные стены рисовать наружу от контура толщиной 0,25 м. Верх схемы — север.</w:t>
      </w:r>
    </w:p>
    <w:p>
      <w:pPr>
        <w:jc w:val="both"/>
      </w:pPr>
      <w:r>
        <w:t>Масштаб 1:50: 1 м соответствует 20 мм на листе. Внутренний контур 12 × 8,4 м занимает 240 × 168 мм. Используйте лист A3 в альбомной ориентации для размещения экспликации и обозначений; либо A4 альбомный для одного плана. Наружные стены толщиной 0,25 м рисуются наружу от контура; это принятая для схемы толщина, а не измерение здания. Внутренние перегородки — 0,10 м. Высота помещений принята 2,80 м.</w:t>
      </w:r>
    </w:p>
    <w:p>
      <w:pPr>
        <w:jc w:val="both"/>
      </w:pPr>
      <w:r>
        <w:t>Полезная площадь = 100,80 − 4,00 = 96,80 м². Это сумма прямоугольников помещений и коридора; в условной экспликации площади полос перегородок учитываются целиком, без прибавления малых площадей дверных ниш. Дверные размеры в таблице — в свету; символ коробки и конструктивный проём не должны уменьшать заданную ширину.</w:t>
      </w:r>
    </w:p>
    <w:p>
      <w:pPr>
        <w:pStyle w:val="Heading1"/>
        <w:ind w:firstLine="0"/>
      </w:pPr>
      <w:r>
        <w:t>2. Помещения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№ / название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X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Y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Ширина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Глубина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м²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 Рабочая комната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6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19.2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02 Приёмная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6.1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9.6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03 Санитарно-бытовая комната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9.2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2.8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8.96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 Серверная-лаборатория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9.6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05 Архив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3.1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6.4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06 Переговорная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9.6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07 Кабинет директора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8.3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3.7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11.84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08 Коридор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3.3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1.8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21.6</w:t>
            </w:r>
          </w:p>
        </w:tc>
      </w:tr>
    </w:tbl>
    <w:p>
      <w:pPr>
        <w:pStyle w:val="Heading1"/>
        <w:ind w:firstLine="0"/>
      </w:pPr>
      <w:r>
        <w:t>3. Перегородки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№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X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Y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Ширина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Глубина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3.2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12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0.1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5.1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12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0.1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5.2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0.1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3.2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5.1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5.2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0.1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3.2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8.2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5.2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0.1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3.2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0.1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3.2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7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9.1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0.1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3.2</w:t>
            </w:r>
          </w:p>
        </w:tc>
      </w:tr>
    </w:tbl>
    <w:p>
      <w:pPr>
        <w:pStyle w:val="Heading1"/>
        <w:ind w:firstLine="0"/>
      </w:pPr>
      <w:r>
        <w:t>4. Двери</w:t>
      </w:r>
    </w:p>
    <w:p>
      <w:pPr>
        <w:jc w:val="both"/>
      </w:pPr>
      <w:r>
        <w:t>Для горизонтальной стены начало и конец задаются по X, а «линия» — по Y. Для вертикальной — начало и конец по Y, линия по X. Высота всех проёмов — 2,10 м. Внешняя дверь D0 соединяет офис с общей площадкой здания; за площадкой обозначьте стрелкой существующий путь к лестнице, без придумывания размеров остального этажа.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Дверь / помещение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Ось / линия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Начало — конец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Открывание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D0 / 08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v / 12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3.7 — 4.7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Наружу на общую площадку, петля у y=4.7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D1 / 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h / 3.25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4.6 — 5.5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В комнату, петля справа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D2 / 02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h / 3.25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7.8 — 8.7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В комнату, петля справа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D3 / 03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h / 3.25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10.1 — 11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Раздвижная вдоль стены санузла; чистый проём 0,9 м, без порога, с возможностью аварийного открывания снаружи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D4 / 04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h / 5.15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1.15 — 2.05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В комнату, петля слева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D5 / 05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h / 5.15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3.65 — 4.55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В комнату, петля слева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D6 / 06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h / 5.15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6.6 — 7.5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В комнату, петля справа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D7 / 07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h / 5.15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10.6 — 11.5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В комнату, петля справа</w:t>
            </w:r>
          </w:p>
        </w:tc>
      </w:tr>
    </w:tbl>
    <w:p>
      <w:pPr>
        <w:pStyle w:val="Heading1"/>
        <w:ind w:firstLine="0"/>
      </w:pPr>
      <w:r>
        <w:t>5. Окна</w:t>
      </w:r>
    </w:p>
    <w:p>
      <w:pPr>
        <w:jc w:val="both"/>
      </w:pPr>
      <w:r>
        <w:t>Окна W1–W5 расположены только в наружных стенах. Подоконник 0,90 м, высота окна 1,40 м. В архиве, переговорной и санузле окон нет. Переговорная предусматривает механическую вентиляцию с обработкой вентиляционного канала в составе мер акустической защиты.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Окно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Ось / линия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Начало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Конец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W1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h / 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0.5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W2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h / 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3.2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4.7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W3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h / 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6.8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8.3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W4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h / 8.4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0.4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1.4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W5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h / 8.4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8.9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10.4</w:t>
            </w:r>
          </w:p>
        </w:tc>
      </w:tr>
    </w:tbl>
    <w:p>
      <w:pPr>
        <w:pStyle w:val="Heading1"/>
        <w:ind w:firstLine="0"/>
      </w:pPr>
      <w:r>
        <w:t>6. Мебель и оборудование</w:t>
      </w:r>
    </w:p>
    <w:p>
      <w:pPr>
        <w:jc w:val="both"/>
      </w:pPr>
      <w:r>
        <w:t>Размеры задают горизонтальный прямоугольник каждого объекта. X/Y относятся к его юго-западному углу. Условные компьютерные значки ARM-01–06 размещаются на столах T1–T6. Сетевые устройства и ИБП в серверной находятся в стойке RACK1, а SW-O/RTR-01 и видеорегистратор — в верхней секции CAB1. Объект TURN1 — свободная зона, а не мебель; изображается пунктирной окружностью.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Код / помещение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Объект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X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Y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Ширина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Глубина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T1 / 01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Стол АРМ-01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0.7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C1 / 01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Кресло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1.15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T2 / 01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Стол АРМ-02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1.6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0.7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C2 / 01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Кресло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1.95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1.15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T3 / 01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Стол АРМ-03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3.0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0.7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C3 / 01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Кресло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3.35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1.15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T4 / 01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Стол АРМ-04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4.4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0.7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C4 / 01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Кресло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4.75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1.15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CAB1 / 01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Шкаф оборудования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2.6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T5 / 04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Стол АРМ-05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0.15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7.25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0.65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C5 / 04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Кресло оператора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6.65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T6 / 04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Стол АРМ-06: проверка носителей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0.15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5.35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0.75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RACK1 / 04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Стойка SRV-01, SW-Z, UPS-01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2.15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7.35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0.6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0.8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MFP1 / 04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Тумба МФУ-01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2.15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0.65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SAFE1 / 05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Сейф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4.35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7.55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0.6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0.65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SHELF1 / 05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Стеллаж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6.4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1.7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SHELF2 / 05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Стеллаж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4.65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5.8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0.35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1.1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SHRED1 / 05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Шредер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3.85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7.7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MEET1 / 06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Стол переговоров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5.85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6.25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0.8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MC1 / 06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Кресло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5.9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5.65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MC2 / 06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Кресло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5.25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6.35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MC3 / 06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Кресло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5.9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7.15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MC4 / 06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Кресло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6.65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7.15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AG1 / 06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Генератор акустической защиты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5.35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8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0.25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T7 / 07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Стол директора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8.65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7.2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0.75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C7 / 07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Кресло директора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9.1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6.6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CAB2 / 07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Шкаф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11.35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6.55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1.6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WAIT1 / 02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Скамья посетителей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6.3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0.35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0.6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WAIT2 / 02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Место коляски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6.3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0.9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1.4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WARD1 / 02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Гардероб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8.55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1.2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WC1 / 03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Унитаз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9.4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0.7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SINK1 / 03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Умывальник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11.3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0.35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TURN1 / 03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Свободная зона разворота D=1.5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10.1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1.5</w:t>
            </w:r>
          </w:p>
        </w:tc>
      </w:tr>
    </w:tbl>
    <w:p>
      <w:pPr>
        <w:pStyle w:val="Heading1"/>
        <w:ind w:firstLine="0"/>
      </w:pPr>
      <w:r>
        <w:t>7. Условные обозначения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Знак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Помещение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X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Y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K1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08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11.8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Камера: вход; направление на запад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K2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08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0.2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Камера: двери серверной и архива; направление на восток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F1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08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11.7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3.45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ОП-4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F2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5.8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ОП-4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F3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2.8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5.4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ОУ-2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EXIT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08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11.9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4.2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Знак выхода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PLAN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08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11.7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5.05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План эвакуации на стене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AC1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06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5.3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5.3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Акустический излучатель AZ-01, под потолком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AC2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06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8.1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8.3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Акустический излучатель AZ-01, под потолком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V1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06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6.5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Вибропреобразователь AZ-01, западная стена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V2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06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8.2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6.5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Вибропреобразователь AZ-01, восточная стена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V3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06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6.6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8.4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Вибропреобразователь AZ-01, северная стена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V4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06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7.8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8.3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Вибропреобразователь AZ-01, вентиляционный узел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RD4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08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2.15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5.05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Считыватель СКУД у двери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RD5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08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4.65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5.05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Считыватель СКУД у двери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RD6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08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7.6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5.05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Считыватель СКУД у двери</w:t>
            </w:r>
          </w:p>
        </w:tc>
      </w:tr>
    </w:tbl>
    <w:p>
      <w:pPr>
        <w:jc w:val="both"/>
      </w:pPr>
      <w:r>
        <w:t>Знаки огнетушителей и плана эвакуации — настенные, без напольного выступа в проход. Считыватели СКУД показать у D4/D5/D6 со стороны коридора; кнопку выхода — изнутри. В переговорной показать акустические излучатели AC1/AC2 и вибропреобразователи V1–V4 в координатах таблицы, с выноской «AZ-01». Точки их установки являются частью принимаемой схемы; окончательное размещение при реальном монтаже определялось бы измерениями.</w:t>
      </w:r>
    </w:p>
    <w:p>
      <w:pPr>
        <w:pStyle w:val="Heading1"/>
        <w:ind w:firstLine="0"/>
      </w:pPr>
      <w:r>
        <w:t>8. Слои и порядок отрисовки</w:t>
      </w:r>
    </w:p>
    <w:p>
      <w:pPr>
        <w:jc w:val="both"/>
      </w:pPr>
      <w:r>
        <w:t>Слои Visio: 1 — стены; 2 — двери и окна; 3 — мебель; 4 — техника; 5 — средства защиты и пожарные знаки; 6 — размеры и подписи. Сначала введите контур и перегородки, затем проёмы, мебель и знаки. Проставьте номера 01–08, размеры каждого помещения и общую площадь. Путь к выходу показать стрелками по коридору к D0; маршруты не должны пересекать мебель.</w:t>
      </w:r>
    </w:p>
    <w:p>
      <w:pPr>
        <w:jc w:val="both"/>
      </w:pPr>
      <w:r>
        <w:t>Проверка перед сдачей: все комнаты имеют дверь; окна не оказались во внутренних перегородках; шесть АРМ показаны ровно один раз; сейф, МФУ и стойка совпадают с паспортами; ширина коридора 1,8 м; места движения и зона разворота свободны. CSV с теми же координатами сохранены в папке «Материалы административной части».</w:t>
      </w:r>
    </w:p>
    <w:p>
      <w:pPr>
        <w:jc w:val="both"/>
      </w:pPr>
      <w:r>
        <w:t>Технический специалист ________________ Ковалев Д. П.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709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