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2CF" w:rsidRPr="0007268F" w:rsidRDefault="00EE72CF" w:rsidP="00D134B4">
      <w:pPr>
        <w:pageBreakBefore/>
        <w:ind w:left="1418"/>
        <w:rPr>
          <w:rFonts w:ascii="Arial Rounded MT Bold" w:hAnsi="Arial Rounded MT Bold"/>
          <w:sz w:val="28"/>
          <w:szCs w:val="28"/>
        </w:rPr>
      </w:pPr>
      <w:bookmarkStart w:id="0" w:name="_GoBack"/>
      <w:bookmarkEnd w:id="0"/>
      <w:r>
        <w:rPr>
          <w:noProof/>
        </w:rPr>
        <w:drawing>
          <wp:anchor distT="0" distB="0" distL="114300" distR="114300" simplePos="0" relativeHeight="251660288" behindDoc="0" locked="0" layoutInCell="1" allowOverlap="1" wp14:anchorId="2990E82C" wp14:editId="3727A4E9">
            <wp:simplePos x="0" y="0"/>
            <wp:positionH relativeFrom="column">
              <wp:posOffset>6350</wp:posOffset>
            </wp:positionH>
            <wp:positionV relativeFrom="paragraph">
              <wp:posOffset>16510</wp:posOffset>
            </wp:positionV>
            <wp:extent cx="733425" cy="668020"/>
            <wp:effectExtent l="0" t="0" r="952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425" cy="668020"/>
                    </a:xfrm>
                    <a:prstGeom prst="rect">
                      <a:avLst/>
                    </a:prstGeom>
                  </pic:spPr>
                </pic:pic>
              </a:graphicData>
            </a:graphic>
          </wp:anchor>
        </w:drawing>
      </w:r>
      <w:r w:rsidRPr="0007268F">
        <w:rPr>
          <w:rFonts w:ascii="Arial Rounded MT Bold" w:hAnsi="Arial Rounded MT Bold"/>
          <w:sz w:val="28"/>
          <w:szCs w:val="28"/>
        </w:rPr>
        <w:t>Thomas-Eßer-Berufskolleg</w:t>
      </w:r>
    </w:p>
    <w:p w:rsidR="00EE72CF" w:rsidRPr="0007268F" w:rsidRDefault="00EE72CF" w:rsidP="00D134B4">
      <w:pPr>
        <w:ind w:left="1418"/>
        <w:rPr>
          <w:rFonts w:ascii="Arial Rounded MT Bold" w:hAnsi="Arial Rounded MT Bold"/>
        </w:rPr>
      </w:pPr>
      <w:r>
        <w:rPr>
          <w:noProof/>
        </w:rPr>
        <w:drawing>
          <wp:anchor distT="0" distB="0" distL="114300" distR="114300" simplePos="0" relativeHeight="251662336" behindDoc="0" locked="0" layoutInCell="1" allowOverlap="1" wp14:anchorId="06EE4D6F" wp14:editId="7F1D61C1">
            <wp:simplePos x="0" y="0"/>
            <wp:positionH relativeFrom="column">
              <wp:posOffset>4451350</wp:posOffset>
            </wp:positionH>
            <wp:positionV relativeFrom="paragraph">
              <wp:posOffset>83820</wp:posOffset>
            </wp:positionV>
            <wp:extent cx="1692275" cy="241300"/>
            <wp:effectExtent l="0" t="0" r="3175" b="6350"/>
            <wp:wrapNone/>
            <wp:docPr id="7" name="Bild 29" descr="Beschreibung: C:\Users\Rolf Wippern.RolfWippern-PC\Desktop\TEB Piktogramme\TEB_Berichs-Piktogrammle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 29" descr="Beschreibung: C:\Users\Rolf Wippern.RolfWippern-PC\Desktop\TEB Piktogramme\TEB_Berichs-Piktogrammleiste.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2275" cy="241300"/>
                    </a:xfrm>
                    <a:prstGeom prst="rect">
                      <a:avLst/>
                    </a:prstGeom>
                    <a:noFill/>
                    <a:ln>
                      <a:noFill/>
                    </a:ln>
                  </pic:spPr>
                </pic:pic>
              </a:graphicData>
            </a:graphic>
          </wp:anchor>
        </w:drawing>
      </w:r>
      <w:r w:rsidRPr="0007268F">
        <w:rPr>
          <w:rFonts w:ascii="Arial Rounded MT Bold" w:hAnsi="Arial Rounded MT Bold"/>
        </w:rPr>
        <w:t>des Kreises Euskirchen • Sekundarstufe II</w:t>
      </w:r>
    </w:p>
    <w:p w:rsidR="00EE72CF" w:rsidRDefault="00EE72CF" w:rsidP="00D134B4">
      <w:pPr>
        <w:tabs>
          <w:tab w:val="left" w:pos="1701"/>
        </w:tabs>
        <w:spacing w:before="240"/>
        <w:ind w:left="2410"/>
        <w:rPr>
          <w:rFonts w:ascii="Arial Rounded MT Bold" w:hAnsi="Arial Rounded MT Bold"/>
          <w:szCs w:val="24"/>
        </w:rPr>
      </w:pPr>
      <w:r>
        <w:rPr>
          <w:noProof/>
        </w:rPr>
        <w:drawing>
          <wp:anchor distT="0" distB="0" distL="114300" distR="114300" simplePos="0" relativeHeight="251661312" behindDoc="0" locked="0" layoutInCell="1" allowOverlap="1" wp14:anchorId="253C1F6D" wp14:editId="0E8E6B3F">
            <wp:simplePos x="0" y="0"/>
            <wp:positionH relativeFrom="column">
              <wp:posOffset>626110</wp:posOffset>
            </wp:positionH>
            <wp:positionV relativeFrom="paragraph">
              <wp:posOffset>32385</wp:posOffset>
            </wp:positionV>
            <wp:extent cx="502686" cy="457578"/>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686" cy="457578"/>
                    </a:xfrm>
                    <a:prstGeom prst="rect">
                      <a:avLst/>
                    </a:prstGeom>
                  </pic:spPr>
                </pic:pic>
              </a:graphicData>
            </a:graphic>
          </wp:anchor>
        </w:drawing>
      </w:r>
      <w:r w:rsidRPr="0007268F">
        <w:rPr>
          <w:rFonts w:ascii="Arial Rounded MT Bold" w:hAnsi="Arial Rounded MT Bold"/>
          <w:szCs w:val="24"/>
        </w:rPr>
        <w:t>Informationstechnik</w:t>
      </w:r>
    </w:p>
    <w:p w:rsidR="00EE72CF" w:rsidRDefault="00EE72CF" w:rsidP="00D134B4">
      <w:pPr>
        <w:tabs>
          <w:tab w:val="left" w:leader="underscore" w:pos="9639"/>
        </w:tabs>
        <w:spacing w:before="60"/>
        <w:rPr>
          <w:rFonts w:ascii="Arial" w:hAnsi="Arial" w:cs="Arial"/>
          <w:szCs w:val="24"/>
        </w:rPr>
      </w:pPr>
      <w:r w:rsidRPr="00DC16FF">
        <w:rPr>
          <w:rFonts w:ascii="Arial" w:hAnsi="Arial" w:cs="Arial"/>
          <w:szCs w:val="24"/>
        </w:rPr>
        <w:tab/>
      </w:r>
    </w:p>
    <w:p w:rsidR="00EE72CF" w:rsidRPr="006307B0" w:rsidRDefault="00EE72CF" w:rsidP="00D134B4">
      <w:pPr>
        <w:pStyle w:val="Standard10pt"/>
        <w:tabs>
          <w:tab w:val="right" w:pos="9639"/>
        </w:tabs>
        <w:rPr>
          <w:rFonts w:ascii="Arial Rounded MT Bold" w:hAnsi="Arial Rounded MT Bold" w:cs="Arial"/>
        </w:rPr>
      </w:pPr>
      <w:r>
        <w:rPr>
          <w:rFonts w:ascii="Arial Rounded MT Bold" w:hAnsi="Arial Rounded MT Bold" w:cs="Arial"/>
        </w:rPr>
        <w:t>BSNW</w:t>
      </w:r>
      <w:r w:rsidRPr="006307B0">
        <w:rPr>
          <w:rFonts w:ascii="Arial Rounded MT Bold" w:hAnsi="Arial Rounded MT Bold" w:cs="Arial"/>
        </w:rPr>
        <w:t>/</w:t>
      </w:r>
      <w:r>
        <w:rPr>
          <w:rFonts w:ascii="Arial Rounded MT Bold" w:hAnsi="Arial Rounded MT Bold" w:cs="Arial"/>
        </w:rPr>
        <w:t>Windows</w:t>
      </w:r>
      <w:r w:rsidRPr="006307B0">
        <w:rPr>
          <w:rFonts w:ascii="Arial Rounded MT Bold" w:hAnsi="Arial Rounded MT Bold" w:cs="Arial"/>
        </w:rPr>
        <w:tab/>
        <w:t>Klasse</w:t>
      </w:r>
    </w:p>
    <w:p w:rsidR="00EE72CF" w:rsidRPr="00C2716E" w:rsidRDefault="00206683" w:rsidP="00D134B4">
      <w:pPr>
        <w:pStyle w:val="Standard10pt"/>
        <w:spacing w:before="180"/>
        <w:jc w:val="center"/>
        <w:rPr>
          <w:rFonts w:ascii="Arial Rounded MT Bold" w:hAnsi="Arial Rounded MT Bold" w:cs="Arial"/>
          <w:sz w:val="40"/>
          <w:szCs w:val="40"/>
        </w:rPr>
      </w:pPr>
      <w:r>
        <w:rPr>
          <w:rFonts w:ascii="Arial Rounded MT Bold" w:hAnsi="Arial Rounded MT Bold" w:cs="Arial"/>
          <w:sz w:val="40"/>
          <w:szCs w:val="40"/>
        </w:rPr>
        <w:t>Unterrichtsmaterial</w:t>
      </w:r>
      <w:r w:rsidR="00C41FE7" w:rsidRPr="00C41FE7">
        <w:rPr>
          <w:rFonts w:ascii="Arial Rounded MT Bold" w:hAnsi="Arial Rounded MT Bold" w:cs="Arial"/>
          <w:sz w:val="40"/>
          <w:szCs w:val="40"/>
        </w:rPr>
        <w:t>: Windows Eingabeaufforderung</w:t>
      </w:r>
    </w:p>
    <w:p w:rsidR="00EE72CF" w:rsidRDefault="00EE72CF" w:rsidP="00D134B4"/>
    <w:p w:rsidR="00B33EA2" w:rsidRPr="00730891" w:rsidRDefault="00B33EA2" w:rsidP="00BA0B16">
      <w:pPr>
        <w:numPr>
          <w:ilvl w:val="0"/>
          <w:numId w:val="4"/>
        </w:numPr>
        <w:tabs>
          <w:tab w:val="clear" w:pos="851"/>
        </w:tabs>
        <w:spacing w:before="100" w:beforeAutospacing="1" w:after="100" w:afterAutospacing="1"/>
        <w:ind w:left="0" w:firstLine="0"/>
        <w:jc w:val="left"/>
        <w:outlineLvl w:val="0"/>
        <w:rPr>
          <w:b/>
          <w:bCs/>
          <w:kern w:val="36"/>
          <w:sz w:val="20"/>
        </w:rPr>
      </w:pPr>
      <w:r w:rsidRPr="00730891">
        <w:rPr>
          <w:b/>
          <w:bCs/>
          <w:kern w:val="36"/>
          <w:sz w:val="20"/>
        </w:rPr>
        <w:t>Übersicht über die Eingabeaufforderung</w:t>
      </w:r>
    </w:p>
    <w:p w:rsidR="00B33EA2" w:rsidRPr="00730891" w:rsidRDefault="00B33EA2" w:rsidP="00BA0B16">
      <w:pPr>
        <w:spacing w:before="100" w:beforeAutospacing="1" w:after="100" w:afterAutospacing="1"/>
        <w:jc w:val="left"/>
        <w:rPr>
          <w:sz w:val="20"/>
        </w:rPr>
      </w:pPr>
      <w:r w:rsidRPr="00730891">
        <w:rPr>
          <w:sz w:val="20"/>
        </w:rPr>
        <w:t xml:space="preserve">Die Eingabeaufforderung ist ein eigenständiges Softwareprogramm, über das Benutzer direkt mit dem Betriebssystem kommunizieren können. Die nichtgrafische Benutzeroberfläche der Eingabeaufforderung stellt eine Umgebung zur Ausführung zeichenbasierter Anwendungen und Dienstprogramme zur Verfügung. Ähnlich wie der MS-DOS-Befehlsinterpreter </w:t>
      </w:r>
      <w:r w:rsidRPr="00730891">
        <w:rPr>
          <w:b/>
          <w:bCs/>
          <w:sz w:val="20"/>
        </w:rPr>
        <w:t>Command.com</w:t>
      </w:r>
      <w:r w:rsidRPr="00730891">
        <w:rPr>
          <w:sz w:val="20"/>
        </w:rPr>
        <w:t xml:space="preserve"> führt die Eingabeaufforderung Programme aus und zeigt ihre Ausgabe auf dem Bildschirm unter Verwendung einzelner Zeichen an. Die Windows XP-Eingabeaufforderung verwendet den Befehlsinterpreter </w:t>
      </w:r>
      <w:r w:rsidRPr="00730891">
        <w:rPr>
          <w:b/>
          <w:bCs/>
          <w:sz w:val="20"/>
        </w:rPr>
        <w:t>Cmd.exe</w:t>
      </w:r>
      <w:r w:rsidRPr="00730891">
        <w:rPr>
          <w:sz w:val="20"/>
        </w:rPr>
        <w:t>, der Anwendungen lädt und den Informationsfluss zwischen Anwendungen steuert, um Benutzereingaben in ein für das Betriebssystem verständliches Format zu übersetzen.</w:t>
      </w:r>
    </w:p>
    <w:p w:rsidR="00B33EA2" w:rsidRPr="00730891" w:rsidRDefault="00B33EA2" w:rsidP="00BA0B16">
      <w:pPr>
        <w:spacing w:before="100" w:beforeAutospacing="1" w:after="100" w:afterAutospacing="1"/>
        <w:jc w:val="left"/>
        <w:rPr>
          <w:sz w:val="20"/>
        </w:rPr>
      </w:pPr>
      <w:r w:rsidRPr="00730891">
        <w:rPr>
          <w:sz w:val="20"/>
        </w:rPr>
        <w:t xml:space="preserve">Sie können mithilfe der Eingabeaufforderung Batchdateien (die auch als Skripts bezeichnet werden) erstellen und bearbeiten, um Routineaufgaben zu automatisieren. So können Sie beispielsweise Skripts verwenden, um die Verwaltung von Benutzerkonten oder Sicherungsvorgängen über Nacht zu automatisieren. Darüber hinaus können Sie den Windows Script Host </w:t>
      </w:r>
      <w:hyperlink r:id="rId11" w:history="1">
        <w:r w:rsidRPr="00730891">
          <w:rPr>
            <w:sz w:val="20"/>
            <w:u w:val="single"/>
          </w:rPr>
          <w:t>CScript.exe</w:t>
        </w:r>
      </w:hyperlink>
      <w:r w:rsidRPr="00730891">
        <w:rPr>
          <w:sz w:val="20"/>
        </w:rPr>
        <w:t xml:space="preserve"> verwenden, um komplexere Skripts in der Eingabeaufforderung auszuführen. Durch die Verwendung von Batchdateien können Sie Vorgänge effizienter durchführen als durch die Verwendung der Benutzeroberfläche. Für Batchdateien können alle Befehle verwendet werden, die in der Befehlszeile zur Verfügung stehen. Weitere Informationen zu Batchdateien und zum </w:t>
      </w:r>
      <w:proofErr w:type="spellStart"/>
      <w:r w:rsidRPr="00730891">
        <w:rPr>
          <w:sz w:val="20"/>
        </w:rPr>
        <w:t>Skripting</w:t>
      </w:r>
      <w:proofErr w:type="spellEnd"/>
      <w:r w:rsidRPr="00730891">
        <w:rPr>
          <w:sz w:val="20"/>
        </w:rPr>
        <w:t xml:space="preserve"> finden Sie unter </w:t>
      </w:r>
      <w:hyperlink r:id="rId12" w:history="1">
        <w:r w:rsidRPr="00730891">
          <w:rPr>
            <w:sz w:val="20"/>
            <w:u w:val="single"/>
          </w:rPr>
          <w:t>Verwenden von Batchdateien</w:t>
        </w:r>
      </w:hyperlink>
      <w:r w:rsidRPr="00730891">
        <w:rPr>
          <w:sz w:val="20"/>
        </w:rPr>
        <w:t>.</w:t>
      </w:r>
    </w:p>
    <w:p w:rsidR="00B33EA2" w:rsidRPr="00730891" w:rsidRDefault="00B33EA2" w:rsidP="00BA0B16">
      <w:pPr>
        <w:spacing w:before="100" w:beforeAutospacing="1" w:after="100" w:afterAutospacing="1"/>
        <w:jc w:val="left"/>
        <w:rPr>
          <w:sz w:val="20"/>
        </w:rPr>
      </w:pPr>
      <w:r w:rsidRPr="00730891">
        <w:rPr>
          <w:sz w:val="20"/>
        </w:rPr>
        <w:t xml:space="preserve">Sie können das Eingabeaufforderungsfenster anpassen, um die Lesbarkeit zu erhöhen und die Kontrolle über die Ausführung von Programmen zu steigern. Weitere Informationen zum Anpassen des Eingabeaufforderungsfensters finden Sie unter </w:t>
      </w:r>
      <w:hyperlink r:id="rId13" w:history="1">
        <w:r w:rsidRPr="00730891">
          <w:rPr>
            <w:sz w:val="20"/>
            <w:u w:val="single"/>
          </w:rPr>
          <w:t>So konfigurieren Sie die Eingabeaufforderung</w:t>
        </w:r>
      </w:hyperlink>
      <w:r w:rsidRPr="00730891">
        <w:rPr>
          <w:sz w:val="20"/>
        </w:rPr>
        <w:t>.</w:t>
      </w:r>
    </w:p>
    <w:p w:rsidR="00B33EA2" w:rsidRPr="00730891" w:rsidRDefault="00B33EA2" w:rsidP="00BA0B16">
      <w:pPr>
        <w:numPr>
          <w:ilvl w:val="0"/>
          <w:numId w:val="4"/>
        </w:numPr>
        <w:tabs>
          <w:tab w:val="clear" w:pos="851"/>
        </w:tabs>
        <w:spacing w:before="100" w:beforeAutospacing="1" w:after="100" w:afterAutospacing="1"/>
        <w:ind w:left="0" w:firstLine="0"/>
        <w:jc w:val="left"/>
        <w:outlineLvl w:val="1"/>
        <w:rPr>
          <w:b/>
          <w:bCs/>
          <w:sz w:val="20"/>
        </w:rPr>
      </w:pPr>
      <w:r w:rsidRPr="00730891">
        <w:rPr>
          <w:b/>
          <w:bCs/>
          <w:sz w:val="20"/>
        </w:rPr>
        <w:t>Verwenden der Befehlssyntax</w:t>
      </w:r>
    </w:p>
    <w:p w:rsidR="00B33EA2" w:rsidRPr="00730891" w:rsidRDefault="00B33EA2" w:rsidP="00BA0B16">
      <w:pPr>
        <w:spacing w:before="100" w:beforeAutospacing="1" w:after="100" w:afterAutospacing="1"/>
        <w:jc w:val="left"/>
        <w:rPr>
          <w:sz w:val="20"/>
        </w:rPr>
      </w:pPr>
      <w:r w:rsidRPr="00730891">
        <w:rPr>
          <w:sz w:val="20"/>
        </w:rPr>
        <w:t xml:space="preserve">Die Syntax ist in der Reihenfolge angegeben, in der Sie einen Befehl und eventuelle nachfolgende Parameter eingeben müssen. Das folgende Beispiel für den Befehl </w:t>
      </w:r>
      <w:proofErr w:type="spellStart"/>
      <w:r w:rsidRPr="00730891">
        <w:rPr>
          <w:b/>
          <w:bCs/>
          <w:sz w:val="20"/>
        </w:rPr>
        <w:t>xcopy</w:t>
      </w:r>
      <w:proofErr w:type="spellEnd"/>
      <w:r w:rsidRPr="00730891">
        <w:rPr>
          <w:sz w:val="20"/>
        </w:rPr>
        <w:t xml:space="preserve"> zeigt eine Reihe von Syntaxtextformaten:</w:t>
      </w:r>
    </w:p>
    <w:p w:rsidR="00B33EA2" w:rsidRPr="00730891" w:rsidRDefault="00B33EA2" w:rsidP="00BA0B16">
      <w:pPr>
        <w:spacing w:before="100" w:beforeAutospacing="1" w:after="100" w:afterAutospacing="1"/>
        <w:jc w:val="left"/>
        <w:rPr>
          <w:sz w:val="20"/>
        </w:rPr>
      </w:pPr>
      <w:proofErr w:type="spellStart"/>
      <w:r w:rsidRPr="00730891">
        <w:rPr>
          <w:b/>
          <w:bCs/>
          <w:sz w:val="20"/>
        </w:rPr>
        <w:t>xcopy</w:t>
      </w:r>
      <w:proofErr w:type="spellEnd"/>
      <w:r w:rsidRPr="00730891">
        <w:rPr>
          <w:sz w:val="20"/>
        </w:rPr>
        <w:t xml:space="preserve"> </w:t>
      </w:r>
      <w:r w:rsidRPr="00730891">
        <w:rPr>
          <w:i/>
          <w:iCs/>
          <w:sz w:val="20"/>
        </w:rPr>
        <w:t>Quelle</w:t>
      </w:r>
      <w:r w:rsidRPr="00730891">
        <w:rPr>
          <w:sz w:val="20"/>
        </w:rPr>
        <w:t xml:space="preserve"> [</w:t>
      </w:r>
      <w:r w:rsidRPr="00730891">
        <w:rPr>
          <w:i/>
          <w:iCs/>
          <w:sz w:val="20"/>
        </w:rPr>
        <w:t>Ziel</w:t>
      </w:r>
      <w:r w:rsidRPr="00730891">
        <w:rPr>
          <w:sz w:val="20"/>
        </w:rPr>
        <w:t>] [</w:t>
      </w:r>
      <w:r w:rsidRPr="00730891">
        <w:rPr>
          <w:b/>
          <w:bCs/>
          <w:sz w:val="20"/>
        </w:rPr>
        <w:t>/w</w:t>
      </w:r>
      <w:r w:rsidRPr="00730891">
        <w:rPr>
          <w:sz w:val="20"/>
        </w:rPr>
        <w:t>] [</w:t>
      </w:r>
      <w:r w:rsidRPr="00730891">
        <w:rPr>
          <w:b/>
          <w:bCs/>
          <w:sz w:val="20"/>
        </w:rPr>
        <w:t>/p</w:t>
      </w:r>
      <w:r w:rsidRPr="00730891">
        <w:rPr>
          <w:sz w:val="20"/>
        </w:rPr>
        <w:t>] [</w:t>
      </w:r>
      <w:r w:rsidRPr="00730891">
        <w:rPr>
          <w:b/>
          <w:bCs/>
          <w:sz w:val="20"/>
        </w:rPr>
        <w:t>/c</w:t>
      </w:r>
      <w:r w:rsidRPr="00730891">
        <w:rPr>
          <w:sz w:val="20"/>
        </w:rPr>
        <w:t>] [</w:t>
      </w:r>
      <w:r w:rsidRPr="00730891">
        <w:rPr>
          <w:b/>
          <w:bCs/>
          <w:sz w:val="20"/>
        </w:rPr>
        <w:t>/v</w:t>
      </w:r>
      <w:r w:rsidRPr="00730891">
        <w:rPr>
          <w:sz w:val="20"/>
        </w:rPr>
        <w:t>] [</w:t>
      </w:r>
      <w:r w:rsidRPr="00730891">
        <w:rPr>
          <w:b/>
          <w:bCs/>
          <w:sz w:val="20"/>
        </w:rPr>
        <w:t>/q</w:t>
      </w:r>
      <w:r w:rsidRPr="00730891">
        <w:rPr>
          <w:sz w:val="20"/>
        </w:rPr>
        <w:t>] [</w:t>
      </w:r>
      <w:r w:rsidRPr="00730891">
        <w:rPr>
          <w:b/>
          <w:bCs/>
          <w:sz w:val="20"/>
        </w:rPr>
        <w:t>/f</w:t>
      </w:r>
      <w:r w:rsidRPr="00730891">
        <w:rPr>
          <w:sz w:val="20"/>
        </w:rPr>
        <w:t>] [</w:t>
      </w:r>
      <w:r w:rsidRPr="00730891">
        <w:rPr>
          <w:b/>
          <w:bCs/>
          <w:sz w:val="20"/>
        </w:rPr>
        <w:t>/l</w:t>
      </w:r>
      <w:r w:rsidRPr="00730891">
        <w:rPr>
          <w:sz w:val="20"/>
        </w:rPr>
        <w:t>] [</w:t>
      </w:r>
      <w:r w:rsidRPr="00730891">
        <w:rPr>
          <w:b/>
          <w:bCs/>
          <w:sz w:val="20"/>
        </w:rPr>
        <w:t>/g</w:t>
      </w:r>
      <w:r w:rsidRPr="00730891">
        <w:rPr>
          <w:sz w:val="20"/>
        </w:rPr>
        <w:t>] [</w:t>
      </w:r>
      <w:r w:rsidRPr="00730891">
        <w:rPr>
          <w:b/>
          <w:bCs/>
          <w:sz w:val="20"/>
        </w:rPr>
        <w:t>/d</w:t>
      </w:r>
      <w:r w:rsidRPr="00730891">
        <w:rPr>
          <w:sz w:val="20"/>
        </w:rPr>
        <w:t>[</w:t>
      </w:r>
      <w:r w:rsidRPr="00730891">
        <w:rPr>
          <w:b/>
          <w:bCs/>
          <w:sz w:val="20"/>
        </w:rPr>
        <w:t>:</w:t>
      </w:r>
      <w:r w:rsidRPr="00730891">
        <w:rPr>
          <w:i/>
          <w:iCs/>
          <w:sz w:val="20"/>
        </w:rPr>
        <w:t>mm-</w:t>
      </w:r>
      <w:proofErr w:type="spellStart"/>
      <w:r w:rsidRPr="00730891">
        <w:rPr>
          <w:i/>
          <w:iCs/>
          <w:sz w:val="20"/>
        </w:rPr>
        <w:t>tt</w:t>
      </w:r>
      <w:proofErr w:type="spellEnd"/>
      <w:r w:rsidRPr="00730891">
        <w:rPr>
          <w:i/>
          <w:iCs/>
          <w:sz w:val="20"/>
        </w:rPr>
        <w:t>-</w:t>
      </w:r>
      <w:proofErr w:type="spellStart"/>
      <w:r w:rsidRPr="00730891">
        <w:rPr>
          <w:i/>
          <w:iCs/>
          <w:sz w:val="20"/>
        </w:rPr>
        <w:t>jjjj</w:t>
      </w:r>
      <w:proofErr w:type="spellEnd"/>
      <w:r w:rsidRPr="00730891">
        <w:rPr>
          <w:sz w:val="20"/>
        </w:rPr>
        <w:t>]] [</w:t>
      </w:r>
      <w:r w:rsidRPr="00730891">
        <w:rPr>
          <w:b/>
          <w:bCs/>
          <w:sz w:val="20"/>
        </w:rPr>
        <w:t>/u</w:t>
      </w:r>
      <w:r w:rsidRPr="00730891">
        <w:rPr>
          <w:sz w:val="20"/>
        </w:rPr>
        <w:t>] [</w:t>
      </w:r>
      <w:r w:rsidRPr="00730891">
        <w:rPr>
          <w:b/>
          <w:bCs/>
          <w:sz w:val="20"/>
        </w:rPr>
        <w:t>/i</w:t>
      </w:r>
      <w:r w:rsidRPr="00730891">
        <w:rPr>
          <w:sz w:val="20"/>
        </w:rPr>
        <w:t>] [</w:t>
      </w:r>
      <w:r w:rsidRPr="00730891">
        <w:rPr>
          <w:b/>
          <w:bCs/>
          <w:sz w:val="20"/>
        </w:rPr>
        <w:t>/s</w:t>
      </w:r>
      <w:r w:rsidRPr="00730891">
        <w:rPr>
          <w:sz w:val="20"/>
        </w:rPr>
        <w:t xml:space="preserve"> [</w:t>
      </w:r>
      <w:r w:rsidRPr="00730891">
        <w:rPr>
          <w:b/>
          <w:bCs/>
          <w:sz w:val="20"/>
        </w:rPr>
        <w:t>/e</w:t>
      </w:r>
      <w:r w:rsidRPr="00730891">
        <w:rPr>
          <w:sz w:val="20"/>
        </w:rPr>
        <w:t>]] [</w:t>
      </w:r>
      <w:r w:rsidRPr="00730891">
        <w:rPr>
          <w:b/>
          <w:bCs/>
          <w:sz w:val="20"/>
        </w:rPr>
        <w:t>/t</w:t>
      </w:r>
      <w:r w:rsidRPr="00730891">
        <w:rPr>
          <w:sz w:val="20"/>
        </w:rPr>
        <w:t>] [</w:t>
      </w:r>
      <w:r w:rsidRPr="00730891">
        <w:rPr>
          <w:b/>
          <w:bCs/>
          <w:sz w:val="20"/>
        </w:rPr>
        <w:t>/k</w:t>
      </w:r>
      <w:r w:rsidRPr="00730891">
        <w:rPr>
          <w:sz w:val="20"/>
        </w:rPr>
        <w:t>] [</w:t>
      </w:r>
      <w:r w:rsidRPr="00730891">
        <w:rPr>
          <w:b/>
          <w:bCs/>
          <w:sz w:val="20"/>
        </w:rPr>
        <w:t>/r</w:t>
      </w:r>
      <w:r w:rsidRPr="00730891">
        <w:rPr>
          <w:sz w:val="20"/>
        </w:rPr>
        <w:t>] [</w:t>
      </w:r>
      <w:r w:rsidRPr="00730891">
        <w:rPr>
          <w:b/>
          <w:bCs/>
          <w:sz w:val="20"/>
        </w:rPr>
        <w:t>/h</w:t>
      </w:r>
      <w:r w:rsidRPr="00730891">
        <w:rPr>
          <w:sz w:val="20"/>
        </w:rPr>
        <w:t>] [{</w:t>
      </w:r>
      <w:r w:rsidRPr="00730891">
        <w:rPr>
          <w:b/>
          <w:bCs/>
          <w:sz w:val="20"/>
        </w:rPr>
        <w:t>/a</w:t>
      </w:r>
      <w:r w:rsidRPr="00730891">
        <w:rPr>
          <w:sz w:val="20"/>
        </w:rPr>
        <w:t>|</w:t>
      </w:r>
      <w:r w:rsidRPr="00730891">
        <w:rPr>
          <w:b/>
          <w:bCs/>
          <w:sz w:val="20"/>
        </w:rPr>
        <w:t>/m</w:t>
      </w:r>
      <w:r w:rsidRPr="00730891">
        <w:rPr>
          <w:sz w:val="20"/>
        </w:rPr>
        <w:t>}] [</w:t>
      </w:r>
      <w:r w:rsidRPr="00730891">
        <w:rPr>
          <w:b/>
          <w:bCs/>
          <w:sz w:val="20"/>
        </w:rPr>
        <w:t>/n</w:t>
      </w:r>
      <w:r w:rsidRPr="00730891">
        <w:rPr>
          <w:sz w:val="20"/>
        </w:rPr>
        <w:t>] [</w:t>
      </w:r>
      <w:r w:rsidRPr="00730891">
        <w:rPr>
          <w:b/>
          <w:bCs/>
          <w:sz w:val="20"/>
        </w:rPr>
        <w:t>/o</w:t>
      </w:r>
      <w:r w:rsidRPr="00730891">
        <w:rPr>
          <w:sz w:val="20"/>
        </w:rPr>
        <w:t>] [</w:t>
      </w:r>
      <w:r w:rsidRPr="00730891">
        <w:rPr>
          <w:b/>
          <w:bCs/>
          <w:sz w:val="20"/>
        </w:rPr>
        <w:t>/x</w:t>
      </w:r>
      <w:r w:rsidRPr="00730891">
        <w:rPr>
          <w:sz w:val="20"/>
        </w:rPr>
        <w:t>] [</w:t>
      </w:r>
      <w:r w:rsidRPr="00730891">
        <w:rPr>
          <w:b/>
          <w:bCs/>
          <w:sz w:val="20"/>
        </w:rPr>
        <w:t>/exclude:</w:t>
      </w:r>
      <w:r w:rsidRPr="00730891">
        <w:rPr>
          <w:i/>
          <w:iCs/>
          <w:sz w:val="20"/>
        </w:rPr>
        <w:t>Datei1</w:t>
      </w:r>
      <w:r w:rsidRPr="00730891">
        <w:rPr>
          <w:sz w:val="20"/>
        </w:rPr>
        <w:t>[</w:t>
      </w:r>
      <w:r w:rsidRPr="00730891">
        <w:rPr>
          <w:b/>
          <w:bCs/>
          <w:sz w:val="20"/>
        </w:rPr>
        <w:t>+</w:t>
      </w:r>
      <w:r w:rsidRPr="00730891">
        <w:rPr>
          <w:sz w:val="20"/>
        </w:rPr>
        <w:t>[</w:t>
      </w:r>
      <w:r w:rsidRPr="00730891">
        <w:rPr>
          <w:i/>
          <w:iCs/>
          <w:sz w:val="20"/>
        </w:rPr>
        <w:t>Datei2</w:t>
      </w:r>
      <w:r w:rsidRPr="00730891">
        <w:rPr>
          <w:sz w:val="20"/>
        </w:rPr>
        <w:t>]][</w:t>
      </w:r>
      <w:r w:rsidRPr="00730891">
        <w:rPr>
          <w:b/>
          <w:bCs/>
          <w:sz w:val="20"/>
        </w:rPr>
        <w:t>+</w:t>
      </w:r>
      <w:r w:rsidRPr="00730891">
        <w:rPr>
          <w:sz w:val="20"/>
        </w:rPr>
        <w:t>[</w:t>
      </w:r>
      <w:r w:rsidRPr="00730891">
        <w:rPr>
          <w:i/>
          <w:iCs/>
          <w:sz w:val="20"/>
        </w:rPr>
        <w:t>Datei3</w:t>
      </w:r>
      <w:r w:rsidRPr="00730891">
        <w:rPr>
          <w:sz w:val="20"/>
        </w:rPr>
        <w:t>]] [{</w:t>
      </w:r>
      <w:r w:rsidRPr="00730891">
        <w:rPr>
          <w:b/>
          <w:bCs/>
          <w:sz w:val="20"/>
        </w:rPr>
        <w:t>/y</w:t>
      </w:r>
      <w:r w:rsidRPr="00730891">
        <w:rPr>
          <w:sz w:val="20"/>
        </w:rPr>
        <w:t>|</w:t>
      </w:r>
      <w:r w:rsidRPr="00730891">
        <w:rPr>
          <w:b/>
          <w:bCs/>
          <w:sz w:val="20"/>
        </w:rPr>
        <w:t>/-y</w:t>
      </w:r>
      <w:r w:rsidRPr="00730891">
        <w:rPr>
          <w:sz w:val="20"/>
        </w:rPr>
        <w:t>}] [</w:t>
      </w:r>
      <w:r w:rsidRPr="00730891">
        <w:rPr>
          <w:b/>
          <w:bCs/>
          <w:sz w:val="20"/>
        </w:rPr>
        <w:t>/z</w:t>
      </w:r>
      <w:r w:rsidRPr="00730891">
        <w:rPr>
          <w:sz w:val="20"/>
        </w:rPr>
        <w:t>]</w:t>
      </w:r>
    </w:p>
    <w:p w:rsidR="00B33EA2" w:rsidRPr="00730891" w:rsidRDefault="00B33EA2" w:rsidP="00BA0B16">
      <w:pPr>
        <w:spacing w:before="100" w:beforeAutospacing="1" w:after="100" w:afterAutospacing="1"/>
        <w:jc w:val="left"/>
        <w:rPr>
          <w:sz w:val="20"/>
        </w:rPr>
      </w:pPr>
      <w:r w:rsidRPr="00730891">
        <w:rPr>
          <w:sz w:val="20"/>
        </w:rPr>
        <w:t>Die folgende Tabelle erläutert die Interpretation der verschiedenen Textformate.</w:t>
      </w:r>
    </w:p>
    <w:p w:rsidR="00B33EA2" w:rsidRPr="00730891" w:rsidRDefault="00B33EA2" w:rsidP="00BA0B16">
      <w:pPr>
        <w:numPr>
          <w:ilvl w:val="0"/>
          <w:numId w:val="4"/>
        </w:numPr>
        <w:tabs>
          <w:tab w:val="clear" w:pos="851"/>
        </w:tabs>
        <w:spacing w:before="100" w:beforeAutospacing="1" w:after="100" w:afterAutospacing="1"/>
        <w:ind w:left="0" w:firstLine="0"/>
        <w:jc w:val="left"/>
        <w:outlineLvl w:val="1"/>
        <w:rPr>
          <w:b/>
          <w:bCs/>
          <w:sz w:val="20"/>
        </w:rPr>
      </w:pPr>
      <w:proofErr w:type="spellStart"/>
      <w:r w:rsidRPr="00730891">
        <w:rPr>
          <w:b/>
          <w:bCs/>
          <w:sz w:val="20"/>
        </w:rPr>
        <w:t>Formatting</w:t>
      </w:r>
      <w:proofErr w:type="spellEnd"/>
      <w:r w:rsidRPr="00730891">
        <w:rPr>
          <w:b/>
          <w:bCs/>
          <w:sz w:val="20"/>
        </w:rPr>
        <w:t xml:space="preserve"> legend</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181"/>
        <w:gridCol w:w="4547"/>
      </w:tblGrid>
      <w:tr w:rsidR="00B33EA2" w:rsidRPr="00730891">
        <w:trPr>
          <w:tblCellSpacing w:w="15" w:type="dxa"/>
        </w:trPr>
        <w:tc>
          <w:tcPr>
            <w:tcW w:w="0" w:type="auto"/>
            <w:vAlign w:val="center"/>
          </w:tcPr>
          <w:p w:rsidR="00B33EA2" w:rsidRPr="00730891" w:rsidRDefault="00B33EA2" w:rsidP="002D4785">
            <w:pPr>
              <w:jc w:val="center"/>
              <w:rPr>
                <w:b/>
                <w:bCs/>
                <w:sz w:val="20"/>
              </w:rPr>
            </w:pPr>
            <w:r w:rsidRPr="00730891">
              <w:rPr>
                <w:b/>
                <w:bCs/>
                <w:sz w:val="20"/>
              </w:rPr>
              <w:t>Format</w:t>
            </w:r>
          </w:p>
        </w:tc>
        <w:tc>
          <w:tcPr>
            <w:tcW w:w="0" w:type="auto"/>
            <w:vAlign w:val="center"/>
          </w:tcPr>
          <w:p w:rsidR="00B33EA2" w:rsidRPr="00730891" w:rsidRDefault="00B33EA2" w:rsidP="002D4785">
            <w:pPr>
              <w:jc w:val="center"/>
              <w:rPr>
                <w:b/>
                <w:bCs/>
                <w:sz w:val="20"/>
              </w:rPr>
            </w:pPr>
            <w:proofErr w:type="spellStart"/>
            <w:r w:rsidRPr="00730891">
              <w:rPr>
                <w:b/>
                <w:bCs/>
                <w:sz w:val="20"/>
              </w:rPr>
              <w:t>Meaning</w:t>
            </w:r>
            <w:proofErr w:type="spellEnd"/>
          </w:p>
        </w:tc>
      </w:tr>
      <w:tr w:rsidR="00B33EA2" w:rsidRPr="00206683">
        <w:trPr>
          <w:tblCellSpacing w:w="15" w:type="dxa"/>
        </w:trPr>
        <w:tc>
          <w:tcPr>
            <w:tcW w:w="0" w:type="auto"/>
            <w:vAlign w:val="center"/>
          </w:tcPr>
          <w:p w:rsidR="00B33EA2" w:rsidRPr="00730891" w:rsidRDefault="00B33EA2" w:rsidP="002D4785">
            <w:pPr>
              <w:jc w:val="left"/>
              <w:rPr>
                <w:sz w:val="20"/>
              </w:rPr>
            </w:pPr>
            <w:r w:rsidRPr="00730891">
              <w:rPr>
                <w:i/>
                <w:iCs/>
                <w:sz w:val="20"/>
              </w:rPr>
              <w:t>Italic</w:t>
            </w:r>
          </w:p>
        </w:tc>
        <w:tc>
          <w:tcPr>
            <w:tcW w:w="0" w:type="auto"/>
            <w:vAlign w:val="center"/>
          </w:tcPr>
          <w:p w:rsidR="00B33EA2" w:rsidRPr="00730891" w:rsidRDefault="00B33EA2" w:rsidP="002D4785">
            <w:pPr>
              <w:jc w:val="left"/>
              <w:rPr>
                <w:sz w:val="20"/>
                <w:lang w:val="en-GB"/>
              </w:rPr>
            </w:pPr>
            <w:r w:rsidRPr="00730891">
              <w:rPr>
                <w:sz w:val="20"/>
                <w:lang w:val="en-GB"/>
              </w:rPr>
              <w:t>Information that the user must supply</w:t>
            </w:r>
          </w:p>
        </w:tc>
      </w:tr>
      <w:tr w:rsidR="00B33EA2" w:rsidRPr="00206683">
        <w:trPr>
          <w:tblCellSpacing w:w="15" w:type="dxa"/>
        </w:trPr>
        <w:tc>
          <w:tcPr>
            <w:tcW w:w="0" w:type="auto"/>
            <w:vAlign w:val="center"/>
          </w:tcPr>
          <w:p w:rsidR="00B33EA2" w:rsidRPr="00730891" w:rsidRDefault="00B33EA2" w:rsidP="002D4785">
            <w:pPr>
              <w:jc w:val="left"/>
              <w:rPr>
                <w:sz w:val="20"/>
              </w:rPr>
            </w:pPr>
            <w:proofErr w:type="spellStart"/>
            <w:r w:rsidRPr="00730891">
              <w:rPr>
                <w:b/>
                <w:bCs/>
                <w:sz w:val="20"/>
              </w:rPr>
              <w:t>Bold</w:t>
            </w:r>
            <w:proofErr w:type="spellEnd"/>
          </w:p>
        </w:tc>
        <w:tc>
          <w:tcPr>
            <w:tcW w:w="0" w:type="auto"/>
            <w:vAlign w:val="center"/>
          </w:tcPr>
          <w:p w:rsidR="00B33EA2" w:rsidRPr="00730891" w:rsidRDefault="00B33EA2" w:rsidP="002D4785">
            <w:pPr>
              <w:jc w:val="left"/>
              <w:rPr>
                <w:sz w:val="20"/>
                <w:lang w:val="en-GB"/>
              </w:rPr>
            </w:pPr>
            <w:r w:rsidRPr="00730891">
              <w:rPr>
                <w:sz w:val="20"/>
                <w:lang w:val="en-GB"/>
              </w:rPr>
              <w:t>Elements that the user must type exactly as shown</w:t>
            </w:r>
          </w:p>
        </w:tc>
      </w:tr>
      <w:tr w:rsidR="00B33EA2" w:rsidRPr="00206683">
        <w:trPr>
          <w:tblCellSpacing w:w="15" w:type="dxa"/>
        </w:trPr>
        <w:tc>
          <w:tcPr>
            <w:tcW w:w="0" w:type="auto"/>
            <w:vAlign w:val="center"/>
          </w:tcPr>
          <w:p w:rsidR="00B33EA2" w:rsidRPr="00730891" w:rsidRDefault="00B33EA2" w:rsidP="002D4785">
            <w:pPr>
              <w:jc w:val="left"/>
              <w:rPr>
                <w:sz w:val="20"/>
              </w:rPr>
            </w:pPr>
            <w:proofErr w:type="spellStart"/>
            <w:r w:rsidRPr="00730891">
              <w:rPr>
                <w:sz w:val="20"/>
              </w:rPr>
              <w:t>Ellipsis</w:t>
            </w:r>
            <w:proofErr w:type="spellEnd"/>
            <w:r w:rsidRPr="00730891">
              <w:rPr>
                <w:sz w:val="20"/>
              </w:rPr>
              <w:t xml:space="preserve"> (...)</w:t>
            </w:r>
          </w:p>
        </w:tc>
        <w:tc>
          <w:tcPr>
            <w:tcW w:w="0" w:type="auto"/>
            <w:vAlign w:val="center"/>
          </w:tcPr>
          <w:p w:rsidR="00B33EA2" w:rsidRPr="00730891" w:rsidRDefault="00B33EA2" w:rsidP="002D4785">
            <w:pPr>
              <w:jc w:val="left"/>
              <w:rPr>
                <w:sz w:val="20"/>
                <w:lang w:val="en-GB"/>
              </w:rPr>
            </w:pPr>
            <w:r w:rsidRPr="00730891">
              <w:rPr>
                <w:sz w:val="20"/>
                <w:lang w:val="en-GB"/>
              </w:rPr>
              <w:t>Parameter that can be repeated several times in a command line</w:t>
            </w:r>
          </w:p>
        </w:tc>
      </w:tr>
      <w:tr w:rsidR="00B33EA2" w:rsidRPr="00730891">
        <w:trPr>
          <w:tblCellSpacing w:w="15" w:type="dxa"/>
        </w:trPr>
        <w:tc>
          <w:tcPr>
            <w:tcW w:w="0" w:type="auto"/>
            <w:vAlign w:val="center"/>
          </w:tcPr>
          <w:p w:rsidR="00B33EA2" w:rsidRPr="00730891" w:rsidRDefault="00B33EA2" w:rsidP="002D4785">
            <w:pPr>
              <w:jc w:val="left"/>
              <w:rPr>
                <w:sz w:val="20"/>
              </w:rPr>
            </w:pPr>
            <w:proofErr w:type="spellStart"/>
            <w:r w:rsidRPr="00730891">
              <w:rPr>
                <w:sz w:val="20"/>
              </w:rPr>
              <w:t>Between</w:t>
            </w:r>
            <w:proofErr w:type="spellEnd"/>
            <w:r w:rsidRPr="00730891">
              <w:rPr>
                <w:sz w:val="20"/>
              </w:rPr>
              <w:t xml:space="preserve"> </w:t>
            </w:r>
            <w:proofErr w:type="spellStart"/>
            <w:r w:rsidRPr="00730891">
              <w:rPr>
                <w:sz w:val="20"/>
              </w:rPr>
              <w:t>brackets</w:t>
            </w:r>
            <w:proofErr w:type="spellEnd"/>
            <w:r w:rsidRPr="00730891">
              <w:rPr>
                <w:sz w:val="20"/>
              </w:rPr>
              <w:t xml:space="preserve"> ([])</w:t>
            </w:r>
          </w:p>
        </w:tc>
        <w:tc>
          <w:tcPr>
            <w:tcW w:w="0" w:type="auto"/>
            <w:vAlign w:val="center"/>
          </w:tcPr>
          <w:p w:rsidR="00B33EA2" w:rsidRPr="00730891" w:rsidRDefault="00B33EA2" w:rsidP="002D4785">
            <w:pPr>
              <w:jc w:val="left"/>
              <w:rPr>
                <w:sz w:val="20"/>
              </w:rPr>
            </w:pPr>
            <w:r w:rsidRPr="00730891">
              <w:rPr>
                <w:sz w:val="20"/>
              </w:rPr>
              <w:t xml:space="preserve">Optional </w:t>
            </w:r>
            <w:proofErr w:type="spellStart"/>
            <w:r w:rsidRPr="00730891">
              <w:rPr>
                <w:sz w:val="20"/>
              </w:rPr>
              <w:t>items</w:t>
            </w:r>
            <w:proofErr w:type="spellEnd"/>
          </w:p>
        </w:tc>
      </w:tr>
      <w:tr w:rsidR="00B33EA2" w:rsidRPr="00206683">
        <w:trPr>
          <w:tblCellSpacing w:w="15" w:type="dxa"/>
        </w:trPr>
        <w:tc>
          <w:tcPr>
            <w:tcW w:w="0" w:type="auto"/>
            <w:vAlign w:val="center"/>
          </w:tcPr>
          <w:p w:rsidR="00B33EA2" w:rsidRPr="00730891" w:rsidRDefault="00B33EA2" w:rsidP="002D4785">
            <w:pPr>
              <w:jc w:val="left"/>
              <w:rPr>
                <w:sz w:val="20"/>
              </w:rPr>
            </w:pPr>
            <w:r w:rsidRPr="00730891">
              <w:rPr>
                <w:sz w:val="20"/>
                <w:lang w:val="en-GB"/>
              </w:rPr>
              <w:t>Between braces ({})</w:t>
            </w:r>
            <w:proofErr w:type="gramStart"/>
            <w:r w:rsidRPr="00730891">
              <w:rPr>
                <w:sz w:val="20"/>
                <w:lang w:val="en-GB"/>
              </w:rPr>
              <w:t>;</w:t>
            </w:r>
            <w:proofErr w:type="gramEnd"/>
            <w:r w:rsidRPr="00730891">
              <w:rPr>
                <w:sz w:val="20"/>
                <w:lang w:val="en-GB"/>
              </w:rPr>
              <w:t xml:space="preserve"> choices separated by pipe (|). </w:t>
            </w:r>
            <w:proofErr w:type="spellStart"/>
            <w:r w:rsidRPr="00730891">
              <w:rPr>
                <w:sz w:val="20"/>
              </w:rPr>
              <w:t>Example</w:t>
            </w:r>
            <w:proofErr w:type="spellEnd"/>
            <w:r w:rsidRPr="00730891">
              <w:rPr>
                <w:sz w:val="20"/>
              </w:rPr>
              <w:t>: {</w:t>
            </w:r>
            <w:proofErr w:type="spellStart"/>
            <w:r w:rsidRPr="00730891">
              <w:rPr>
                <w:sz w:val="20"/>
              </w:rPr>
              <w:t>even|odd</w:t>
            </w:r>
            <w:proofErr w:type="spellEnd"/>
            <w:r w:rsidRPr="00730891">
              <w:rPr>
                <w:sz w:val="20"/>
              </w:rPr>
              <w:t>}</w:t>
            </w:r>
          </w:p>
        </w:tc>
        <w:tc>
          <w:tcPr>
            <w:tcW w:w="0" w:type="auto"/>
            <w:vAlign w:val="center"/>
          </w:tcPr>
          <w:p w:rsidR="00B33EA2" w:rsidRPr="00730891" w:rsidRDefault="00B33EA2" w:rsidP="002D4785">
            <w:pPr>
              <w:jc w:val="left"/>
              <w:rPr>
                <w:sz w:val="20"/>
                <w:lang w:val="en-GB"/>
              </w:rPr>
            </w:pPr>
            <w:r w:rsidRPr="00730891">
              <w:rPr>
                <w:sz w:val="20"/>
                <w:lang w:val="en-GB"/>
              </w:rPr>
              <w:t>Set of choices from which the user must choose only one</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rFonts w:ascii="Courier New" w:hAnsi="Courier New" w:cs="Courier New"/>
                <w:sz w:val="20"/>
              </w:rPr>
              <w:t xml:space="preserve">Courier </w:t>
            </w:r>
            <w:proofErr w:type="spellStart"/>
            <w:r w:rsidRPr="00730891">
              <w:rPr>
                <w:rFonts w:ascii="Courier New" w:hAnsi="Courier New" w:cs="Courier New"/>
                <w:sz w:val="20"/>
              </w:rPr>
              <w:t>font</w:t>
            </w:r>
            <w:proofErr w:type="spellEnd"/>
          </w:p>
        </w:tc>
        <w:tc>
          <w:tcPr>
            <w:tcW w:w="0" w:type="auto"/>
            <w:vAlign w:val="center"/>
          </w:tcPr>
          <w:p w:rsidR="00B33EA2" w:rsidRPr="00730891" w:rsidRDefault="00B33EA2" w:rsidP="002D4785">
            <w:pPr>
              <w:jc w:val="left"/>
              <w:rPr>
                <w:sz w:val="20"/>
              </w:rPr>
            </w:pPr>
            <w:r w:rsidRPr="00730891">
              <w:rPr>
                <w:sz w:val="20"/>
              </w:rPr>
              <w:t xml:space="preserve">Code </w:t>
            </w:r>
            <w:proofErr w:type="spellStart"/>
            <w:r w:rsidRPr="00730891">
              <w:rPr>
                <w:sz w:val="20"/>
              </w:rPr>
              <w:t>or</w:t>
            </w:r>
            <w:proofErr w:type="spellEnd"/>
            <w:r w:rsidRPr="00730891">
              <w:rPr>
                <w:sz w:val="20"/>
              </w:rPr>
              <w:t xml:space="preserve"> </w:t>
            </w:r>
            <w:proofErr w:type="spellStart"/>
            <w:r w:rsidRPr="00730891">
              <w:rPr>
                <w:sz w:val="20"/>
              </w:rPr>
              <w:t>program</w:t>
            </w:r>
            <w:proofErr w:type="spellEnd"/>
            <w:r w:rsidRPr="00730891">
              <w:rPr>
                <w:sz w:val="20"/>
              </w:rPr>
              <w:t xml:space="preserve"> </w:t>
            </w:r>
            <w:proofErr w:type="spellStart"/>
            <w:r w:rsidRPr="00730891">
              <w:rPr>
                <w:sz w:val="20"/>
              </w:rPr>
              <w:t>output</w:t>
            </w:r>
            <w:proofErr w:type="spellEnd"/>
          </w:p>
        </w:tc>
      </w:tr>
    </w:tbl>
    <w:p w:rsidR="00B33EA2" w:rsidRPr="00730891" w:rsidRDefault="00B33EA2" w:rsidP="00BA0B16">
      <w:pPr>
        <w:numPr>
          <w:ilvl w:val="0"/>
          <w:numId w:val="4"/>
        </w:numPr>
        <w:tabs>
          <w:tab w:val="clear" w:pos="851"/>
        </w:tabs>
        <w:spacing w:before="100" w:beforeAutospacing="1" w:after="100" w:afterAutospacing="1"/>
        <w:ind w:left="0" w:firstLine="0"/>
        <w:jc w:val="left"/>
        <w:outlineLvl w:val="1"/>
        <w:rPr>
          <w:b/>
          <w:bCs/>
          <w:sz w:val="20"/>
        </w:rPr>
      </w:pPr>
      <w:r w:rsidRPr="00730891">
        <w:rPr>
          <w:b/>
          <w:bCs/>
          <w:sz w:val="20"/>
        </w:rPr>
        <w:lastRenderedPageBreak/>
        <w:t>Verwenden mehrerer Befehle und Symbole zur bedingten Verarbeitung</w:t>
      </w:r>
    </w:p>
    <w:p w:rsidR="00B33EA2" w:rsidRPr="00730891" w:rsidRDefault="00B33EA2" w:rsidP="00BA0B16">
      <w:pPr>
        <w:spacing w:before="100" w:beforeAutospacing="1" w:after="100" w:afterAutospacing="1"/>
        <w:jc w:val="left"/>
        <w:rPr>
          <w:sz w:val="20"/>
        </w:rPr>
      </w:pPr>
      <w:r w:rsidRPr="00730891">
        <w:rPr>
          <w:sz w:val="20"/>
        </w:rPr>
        <w:t>Sie können mehrere Befehle in einer Befehlszeile oder einem Skript ausführen, wenn Sie Symbole zur bedingten Verarbeitung verwenden. Wenn Sie mehrere Befehle mit Symbolen zur bedingten Verarbeitung ausführen, führen die Befehle auf der rechten Seite des Symbols bestimmte Aktionen in Abhängigkeit von den Ergebnissen auf der linken Seite des Symbols durch. So können Sie beispielsweise einen Befehl nur dann ausführen lassen, wenn der vorangegangene Befehl fehlschlägt. Oder Sie können einen Befehl nur dann ausführen lassen, wenn der vorangegangene Befehl erfolgreich ausgeführt wird.</w:t>
      </w:r>
    </w:p>
    <w:p w:rsidR="00B33EA2" w:rsidRPr="00730891" w:rsidRDefault="00B33EA2" w:rsidP="00BA0B16">
      <w:pPr>
        <w:spacing w:before="100" w:beforeAutospacing="1" w:after="100" w:afterAutospacing="1"/>
        <w:jc w:val="left"/>
        <w:rPr>
          <w:sz w:val="20"/>
        </w:rPr>
      </w:pPr>
      <w:r w:rsidRPr="00730891">
        <w:rPr>
          <w:sz w:val="20"/>
        </w:rPr>
        <w:t>Sie können die in der folgenden Tabelle aufgeführten Sonderzeichen verwenden, um mehrere Befehle zu übergeben.</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53"/>
        <w:gridCol w:w="2699"/>
        <w:gridCol w:w="6276"/>
      </w:tblGrid>
      <w:tr w:rsidR="00B33EA2" w:rsidRPr="00730891">
        <w:trPr>
          <w:tblCellSpacing w:w="15" w:type="dxa"/>
        </w:trPr>
        <w:tc>
          <w:tcPr>
            <w:tcW w:w="0" w:type="auto"/>
            <w:vAlign w:val="center"/>
          </w:tcPr>
          <w:p w:rsidR="00B33EA2" w:rsidRPr="00730891" w:rsidRDefault="00B33EA2" w:rsidP="002D4785">
            <w:pPr>
              <w:jc w:val="center"/>
              <w:rPr>
                <w:b/>
                <w:bCs/>
                <w:sz w:val="20"/>
              </w:rPr>
            </w:pPr>
            <w:r w:rsidRPr="00730891">
              <w:rPr>
                <w:b/>
                <w:bCs/>
                <w:sz w:val="20"/>
              </w:rPr>
              <w:t>Zeichen</w:t>
            </w:r>
          </w:p>
        </w:tc>
        <w:tc>
          <w:tcPr>
            <w:tcW w:w="0" w:type="auto"/>
            <w:vAlign w:val="center"/>
          </w:tcPr>
          <w:p w:rsidR="00B33EA2" w:rsidRPr="00730891" w:rsidRDefault="00B33EA2" w:rsidP="002D4785">
            <w:pPr>
              <w:jc w:val="center"/>
              <w:rPr>
                <w:b/>
                <w:bCs/>
                <w:sz w:val="20"/>
              </w:rPr>
            </w:pPr>
            <w:r w:rsidRPr="00730891">
              <w:rPr>
                <w:b/>
                <w:bCs/>
                <w:sz w:val="20"/>
              </w:rPr>
              <w:t>Syntax</w:t>
            </w:r>
          </w:p>
        </w:tc>
        <w:tc>
          <w:tcPr>
            <w:tcW w:w="0" w:type="auto"/>
            <w:vAlign w:val="center"/>
          </w:tcPr>
          <w:p w:rsidR="00B33EA2" w:rsidRPr="00730891" w:rsidRDefault="00B33EA2" w:rsidP="002D4785">
            <w:pPr>
              <w:jc w:val="center"/>
              <w:rPr>
                <w:b/>
                <w:bCs/>
                <w:sz w:val="20"/>
              </w:rPr>
            </w:pPr>
            <w:r w:rsidRPr="00730891">
              <w:rPr>
                <w:b/>
                <w:bCs/>
                <w:sz w:val="20"/>
              </w:rPr>
              <w:t>Definition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b/>
                <w:bCs/>
                <w:sz w:val="20"/>
              </w:rPr>
              <w:t>&amp;</w:t>
            </w:r>
            <w:r w:rsidRPr="00730891">
              <w:rPr>
                <w:sz w:val="20"/>
              </w:rPr>
              <w:t xml:space="preserve"> [...]</w:t>
            </w:r>
          </w:p>
        </w:tc>
        <w:tc>
          <w:tcPr>
            <w:tcW w:w="0" w:type="auto"/>
            <w:vAlign w:val="center"/>
          </w:tcPr>
          <w:p w:rsidR="00B33EA2" w:rsidRPr="00730891" w:rsidRDefault="00B33EA2" w:rsidP="002D4785">
            <w:pPr>
              <w:jc w:val="left"/>
              <w:rPr>
                <w:sz w:val="20"/>
              </w:rPr>
            </w:pPr>
            <w:r w:rsidRPr="00730891">
              <w:rPr>
                <w:i/>
                <w:iCs/>
                <w:sz w:val="20"/>
              </w:rPr>
              <w:t>Befehl1</w:t>
            </w:r>
            <w:r w:rsidRPr="00730891">
              <w:rPr>
                <w:sz w:val="20"/>
              </w:rPr>
              <w:t> </w:t>
            </w:r>
            <w:r w:rsidRPr="00730891">
              <w:rPr>
                <w:b/>
                <w:bCs/>
                <w:sz w:val="20"/>
              </w:rPr>
              <w:t>&amp;</w:t>
            </w:r>
            <w:r w:rsidRPr="00730891">
              <w:rPr>
                <w:sz w:val="20"/>
              </w:rPr>
              <w:t xml:space="preserve"> </w:t>
            </w:r>
            <w:r w:rsidRPr="00730891">
              <w:rPr>
                <w:i/>
                <w:iCs/>
                <w:sz w:val="20"/>
              </w:rPr>
              <w:t>Befehl2</w:t>
            </w:r>
          </w:p>
        </w:tc>
        <w:tc>
          <w:tcPr>
            <w:tcW w:w="0" w:type="auto"/>
            <w:vAlign w:val="center"/>
          </w:tcPr>
          <w:p w:rsidR="00B33EA2" w:rsidRPr="00730891" w:rsidRDefault="00B33EA2" w:rsidP="002D4785">
            <w:pPr>
              <w:jc w:val="left"/>
              <w:rPr>
                <w:sz w:val="20"/>
              </w:rPr>
            </w:pPr>
            <w:r w:rsidRPr="00730891">
              <w:rPr>
                <w:sz w:val="20"/>
              </w:rPr>
              <w:t xml:space="preserve">Verwenden Sie dieses Zeichen, um mehrere Befehle in einer Befehlszeile voneinander zu trennen. </w:t>
            </w:r>
            <w:r w:rsidRPr="00730891">
              <w:rPr>
                <w:b/>
                <w:bCs/>
                <w:sz w:val="20"/>
              </w:rPr>
              <w:t>Cmd.exe</w:t>
            </w:r>
            <w:r w:rsidRPr="00730891">
              <w:rPr>
                <w:sz w:val="20"/>
              </w:rPr>
              <w:t xml:space="preserve"> führt zunächst den ersten Befehl und anschließend den zweiten Befehl aus.</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b/>
                <w:bCs/>
                <w:sz w:val="20"/>
              </w:rPr>
              <w:t>&amp;&amp;</w:t>
            </w:r>
            <w:r w:rsidRPr="00730891">
              <w:rPr>
                <w:sz w:val="20"/>
              </w:rPr>
              <w:t xml:space="preserve"> [...]</w:t>
            </w:r>
          </w:p>
        </w:tc>
        <w:tc>
          <w:tcPr>
            <w:tcW w:w="0" w:type="auto"/>
            <w:vAlign w:val="center"/>
          </w:tcPr>
          <w:p w:rsidR="00B33EA2" w:rsidRPr="00730891" w:rsidRDefault="00B33EA2" w:rsidP="002D4785">
            <w:pPr>
              <w:jc w:val="left"/>
              <w:rPr>
                <w:sz w:val="20"/>
              </w:rPr>
            </w:pPr>
            <w:r w:rsidRPr="00730891">
              <w:rPr>
                <w:i/>
                <w:iCs/>
                <w:sz w:val="20"/>
              </w:rPr>
              <w:t>Befehl1</w:t>
            </w:r>
            <w:r w:rsidRPr="00730891">
              <w:rPr>
                <w:sz w:val="20"/>
              </w:rPr>
              <w:t> </w:t>
            </w:r>
            <w:r w:rsidRPr="00730891">
              <w:rPr>
                <w:b/>
                <w:bCs/>
                <w:sz w:val="20"/>
              </w:rPr>
              <w:t>&amp;&amp;</w:t>
            </w:r>
            <w:r w:rsidRPr="00730891">
              <w:rPr>
                <w:sz w:val="20"/>
              </w:rPr>
              <w:t xml:space="preserve"> </w:t>
            </w:r>
            <w:r w:rsidRPr="00730891">
              <w:rPr>
                <w:i/>
                <w:iCs/>
                <w:sz w:val="20"/>
              </w:rPr>
              <w:t>Befehl2</w:t>
            </w:r>
          </w:p>
        </w:tc>
        <w:tc>
          <w:tcPr>
            <w:tcW w:w="0" w:type="auto"/>
            <w:vAlign w:val="center"/>
          </w:tcPr>
          <w:p w:rsidR="00B33EA2" w:rsidRPr="00730891" w:rsidRDefault="00B33EA2" w:rsidP="002D4785">
            <w:pPr>
              <w:jc w:val="left"/>
              <w:rPr>
                <w:sz w:val="20"/>
              </w:rPr>
            </w:pPr>
            <w:r w:rsidRPr="00730891">
              <w:rPr>
                <w:sz w:val="20"/>
              </w:rPr>
              <w:t xml:space="preserve">Verwenden Sie dieses Zeichen, um den auf </w:t>
            </w:r>
            <w:r w:rsidRPr="00730891">
              <w:rPr>
                <w:b/>
                <w:bCs/>
                <w:sz w:val="20"/>
              </w:rPr>
              <w:t>&amp;&amp;</w:t>
            </w:r>
            <w:r w:rsidRPr="00730891">
              <w:rPr>
                <w:sz w:val="20"/>
              </w:rPr>
              <w:t xml:space="preserve"> folgenden Befehl nur dann auszuführen, wenn der Befehl vor dem Symbol erfolgreich ausgeführt wird. </w:t>
            </w:r>
            <w:r w:rsidRPr="00730891">
              <w:rPr>
                <w:b/>
                <w:bCs/>
                <w:sz w:val="20"/>
              </w:rPr>
              <w:t>Cmd.exe</w:t>
            </w:r>
            <w:r w:rsidRPr="00730891">
              <w:rPr>
                <w:sz w:val="20"/>
              </w:rPr>
              <w:t xml:space="preserve"> führt zunächst den ersten Befehl aus. Der zweite Befehl wird nur dann ausgeführt, wenn der erste Befehl erfolgreich war. </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b/>
                <w:bCs/>
                <w:sz w:val="20"/>
              </w:rPr>
              <w:t>||</w:t>
            </w:r>
            <w:r w:rsidRPr="00730891">
              <w:rPr>
                <w:sz w:val="20"/>
              </w:rPr>
              <w:t xml:space="preserve"> [...]</w:t>
            </w:r>
          </w:p>
        </w:tc>
        <w:tc>
          <w:tcPr>
            <w:tcW w:w="0" w:type="auto"/>
            <w:vAlign w:val="center"/>
          </w:tcPr>
          <w:p w:rsidR="00B33EA2" w:rsidRPr="00730891" w:rsidRDefault="00B33EA2" w:rsidP="002D4785">
            <w:pPr>
              <w:jc w:val="left"/>
              <w:rPr>
                <w:sz w:val="20"/>
              </w:rPr>
            </w:pPr>
            <w:r w:rsidRPr="00730891">
              <w:rPr>
                <w:i/>
                <w:iCs/>
                <w:sz w:val="20"/>
              </w:rPr>
              <w:t>Befehl1</w:t>
            </w:r>
            <w:r w:rsidRPr="00730891">
              <w:rPr>
                <w:sz w:val="20"/>
              </w:rPr>
              <w:t> </w:t>
            </w:r>
            <w:r w:rsidRPr="00730891">
              <w:rPr>
                <w:b/>
                <w:bCs/>
                <w:sz w:val="20"/>
              </w:rPr>
              <w:t>||</w:t>
            </w:r>
            <w:r w:rsidRPr="00730891">
              <w:rPr>
                <w:sz w:val="20"/>
              </w:rPr>
              <w:t> </w:t>
            </w:r>
            <w:r w:rsidRPr="00730891">
              <w:rPr>
                <w:i/>
                <w:iCs/>
                <w:sz w:val="20"/>
              </w:rPr>
              <w:t>Befehl2</w:t>
            </w:r>
          </w:p>
        </w:tc>
        <w:tc>
          <w:tcPr>
            <w:tcW w:w="0" w:type="auto"/>
            <w:vAlign w:val="center"/>
          </w:tcPr>
          <w:p w:rsidR="00B33EA2" w:rsidRPr="00730891" w:rsidRDefault="00B33EA2" w:rsidP="002D4785">
            <w:pPr>
              <w:jc w:val="left"/>
              <w:rPr>
                <w:sz w:val="20"/>
              </w:rPr>
            </w:pPr>
            <w:r w:rsidRPr="00730891">
              <w:rPr>
                <w:sz w:val="20"/>
              </w:rPr>
              <w:t xml:space="preserve">Verwenden Sie dieses Zeichen, um den auf </w:t>
            </w:r>
            <w:r w:rsidRPr="00730891">
              <w:rPr>
                <w:b/>
                <w:bCs/>
                <w:sz w:val="20"/>
              </w:rPr>
              <w:t>||</w:t>
            </w:r>
            <w:r w:rsidRPr="00730891">
              <w:rPr>
                <w:sz w:val="20"/>
              </w:rPr>
              <w:t xml:space="preserve"> folgenden Befehl nur dann auszuführen, wenn der Befehl vor </w:t>
            </w:r>
            <w:r w:rsidRPr="00730891">
              <w:rPr>
                <w:b/>
                <w:bCs/>
                <w:sz w:val="20"/>
              </w:rPr>
              <w:t>||</w:t>
            </w:r>
            <w:r w:rsidRPr="00730891">
              <w:rPr>
                <w:sz w:val="20"/>
              </w:rPr>
              <w:t xml:space="preserve"> fehlschlägt. </w:t>
            </w:r>
            <w:r w:rsidRPr="00730891">
              <w:rPr>
                <w:b/>
                <w:bCs/>
                <w:sz w:val="20"/>
              </w:rPr>
              <w:t>Cmd.exe</w:t>
            </w:r>
            <w:r w:rsidRPr="00730891">
              <w:rPr>
                <w:sz w:val="20"/>
              </w:rPr>
              <w:t xml:space="preserve"> führt zunächst den ersten Befehl aus. Der zweite Befehl wird nur dann ausgeführt, wenn der erste Befehl nicht erfolgreich ausgeführt wird (und ein Fehlercode größer Null zurückgegeben wird).</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b/>
                <w:bCs/>
                <w:sz w:val="20"/>
              </w:rPr>
              <w:t>( )</w:t>
            </w:r>
            <w:r w:rsidRPr="00730891">
              <w:rPr>
                <w:sz w:val="20"/>
              </w:rPr>
              <w:t xml:space="preserve"> [...]</w:t>
            </w:r>
          </w:p>
        </w:tc>
        <w:tc>
          <w:tcPr>
            <w:tcW w:w="0" w:type="auto"/>
            <w:vAlign w:val="center"/>
          </w:tcPr>
          <w:p w:rsidR="00B33EA2" w:rsidRPr="00730891" w:rsidRDefault="00B33EA2" w:rsidP="002D4785">
            <w:pPr>
              <w:jc w:val="left"/>
              <w:rPr>
                <w:sz w:val="20"/>
              </w:rPr>
            </w:pPr>
            <w:r w:rsidRPr="00730891">
              <w:rPr>
                <w:b/>
                <w:bCs/>
                <w:sz w:val="20"/>
              </w:rPr>
              <w:t>(</w:t>
            </w:r>
            <w:r w:rsidRPr="00730891">
              <w:rPr>
                <w:i/>
                <w:iCs/>
                <w:sz w:val="20"/>
              </w:rPr>
              <w:t>Befehl1</w:t>
            </w:r>
            <w:r w:rsidRPr="00730891">
              <w:rPr>
                <w:sz w:val="20"/>
              </w:rPr>
              <w:t> </w:t>
            </w:r>
            <w:r w:rsidRPr="00730891">
              <w:rPr>
                <w:b/>
                <w:bCs/>
                <w:sz w:val="20"/>
              </w:rPr>
              <w:t>&amp;</w:t>
            </w:r>
            <w:r w:rsidRPr="00730891">
              <w:rPr>
                <w:sz w:val="20"/>
              </w:rPr>
              <w:t> </w:t>
            </w:r>
            <w:r w:rsidRPr="00730891">
              <w:rPr>
                <w:i/>
                <w:iCs/>
                <w:sz w:val="20"/>
              </w:rPr>
              <w:t>Befehl2</w:t>
            </w:r>
            <w:r w:rsidRPr="00730891">
              <w:rPr>
                <w:b/>
                <w:bCs/>
                <w:sz w:val="20"/>
              </w:rPr>
              <w:t>)</w:t>
            </w:r>
            <w:r w:rsidRPr="00730891">
              <w:rPr>
                <w:sz w:val="20"/>
              </w:rPr>
              <w:t xml:space="preserve"> </w:t>
            </w:r>
          </w:p>
        </w:tc>
        <w:tc>
          <w:tcPr>
            <w:tcW w:w="0" w:type="auto"/>
            <w:vAlign w:val="center"/>
          </w:tcPr>
          <w:p w:rsidR="00B33EA2" w:rsidRPr="00730891" w:rsidRDefault="00B33EA2" w:rsidP="002D4785">
            <w:pPr>
              <w:jc w:val="left"/>
              <w:rPr>
                <w:sz w:val="20"/>
              </w:rPr>
            </w:pPr>
            <w:r w:rsidRPr="00730891">
              <w:rPr>
                <w:sz w:val="20"/>
              </w:rPr>
              <w:t>Verwenden Sie diese Zeichen, um mehrere Befehle zu gruppieren oder zu verschachteln.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b/>
                <w:bCs/>
                <w:sz w:val="20"/>
              </w:rPr>
              <w:t>;</w:t>
            </w:r>
            <w:r w:rsidRPr="00730891">
              <w:rPr>
                <w:sz w:val="20"/>
              </w:rPr>
              <w:t xml:space="preserve"> oder </w:t>
            </w:r>
            <w:r w:rsidRPr="00730891">
              <w:rPr>
                <w:b/>
                <w:bCs/>
                <w:sz w:val="20"/>
              </w:rPr>
              <w:t>,</w:t>
            </w:r>
          </w:p>
        </w:tc>
        <w:tc>
          <w:tcPr>
            <w:tcW w:w="0" w:type="auto"/>
            <w:vAlign w:val="center"/>
          </w:tcPr>
          <w:p w:rsidR="00B33EA2" w:rsidRPr="00730891" w:rsidRDefault="00B33EA2" w:rsidP="002D4785">
            <w:pPr>
              <w:jc w:val="left"/>
              <w:rPr>
                <w:sz w:val="20"/>
              </w:rPr>
            </w:pPr>
            <w:r w:rsidRPr="00730891">
              <w:rPr>
                <w:i/>
                <w:iCs/>
                <w:sz w:val="20"/>
              </w:rPr>
              <w:t>Befehl1</w:t>
            </w:r>
            <w:r w:rsidRPr="00730891">
              <w:rPr>
                <w:sz w:val="20"/>
              </w:rPr>
              <w:t> </w:t>
            </w:r>
            <w:r w:rsidRPr="00730891">
              <w:rPr>
                <w:i/>
                <w:iCs/>
                <w:sz w:val="20"/>
              </w:rPr>
              <w:t>Parameter1</w:t>
            </w:r>
            <w:r w:rsidRPr="00730891">
              <w:rPr>
                <w:b/>
                <w:bCs/>
                <w:sz w:val="20"/>
              </w:rPr>
              <w:t>;</w:t>
            </w:r>
            <w:r w:rsidRPr="00730891">
              <w:rPr>
                <w:i/>
                <w:iCs/>
                <w:sz w:val="20"/>
              </w:rPr>
              <w:t>Parameter2</w:t>
            </w:r>
          </w:p>
        </w:tc>
        <w:tc>
          <w:tcPr>
            <w:tcW w:w="0" w:type="auto"/>
            <w:vAlign w:val="center"/>
          </w:tcPr>
          <w:p w:rsidR="00B33EA2" w:rsidRPr="00730891" w:rsidRDefault="00B33EA2" w:rsidP="002D4785">
            <w:pPr>
              <w:jc w:val="left"/>
              <w:rPr>
                <w:sz w:val="20"/>
              </w:rPr>
            </w:pPr>
            <w:r w:rsidRPr="00730891">
              <w:rPr>
                <w:sz w:val="20"/>
              </w:rPr>
              <w:t>Verwenden Sie diese Zeichen, um Befehlsparameter zu trennen.</w:t>
            </w:r>
          </w:p>
        </w:tc>
      </w:tr>
    </w:tbl>
    <w:p w:rsidR="00B33EA2" w:rsidRPr="00730891" w:rsidRDefault="00856C7F" w:rsidP="00BA0B16">
      <w:pPr>
        <w:spacing w:before="100" w:beforeAutospacing="1" w:after="100" w:afterAutospacing="1"/>
        <w:jc w:val="left"/>
        <w:rPr>
          <w:sz w:val="20"/>
        </w:rPr>
      </w:pPr>
      <w:r>
        <w:rPr>
          <w:noProof/>
          <w:sz w:val="20"/>
        </w:rPr>
        <w:drawing>
          <wp:inline distT="0" distB="0" distL="0" distR="0">
            <wp:extent cx="95250" cy="95250"/>
            <wp:effectExtent l="0" t="0" r="0" b="0"/>
            <wp:docPr id="1" name="Bild 1" descr="ms-its:c:\windows\help\ntshared.chm::/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its:c:\windows\help\ntshared.chm::/not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B33EA2" w:rsidRPr="00730891">
        <w:rPr>
          <w:sz w:val="20"/>
        </w:rPr>
        <w:t>Anmerkungen</w:t>
      </w:r>
    </w:p>
    <w:p w:rsidR="00B33EA2" w:rsidRPr="00730891" w:rsidRDefault="00B33EA2" w:rsidP="00BA0B16">
      <w:pPr>
        <w:numPr>
          <w:ilvl w:val="0"/>
          <w:numId w:val="23"/>
        </w:numPr>
        <w:spacing w:before="100" w:beforeAutospacing="1" w:after="100" w:afterAutospacing="1"/>
        <w:jc w:val="left"/>
        <w:rPr>
          <w:sz w:val="20"/>
        </w:rPr>
      </w:pPr>
      <w:r w:rsidRPr="00730891">
        <w:rPr>
          <w:sz w:val="20"/>
        </w:rPr>
        <w:t xml:space="preserve">Das kaufmännische Und (&amp;), das Verkettungszeichen (|) und die runden Klammern ( ) sind Sonderzeichen, denen das </w:t>
      </w:r>
      <w:proofErr w:type="spellStart"/>
      <w:r w:rsidRPr="00730891">
        <w:rPr>
          <w:sz w:val="20"/>
        </w:rPr>
        <w:t>Escapezeichen</w:t>
      </w:r>
      <w:proofErr w:type="spellEnd"/>
      <w:r w:rsidRPr="00730891">
        <w:rPr>
          <w:sz w:val="20"/>
        </w:rPr>
        <w:t xml:space="preserve"> (^) oder Anführungszeichen vorangestellt werden müssen, wenn sie als Argumente übergeben werden sollen. </w:t>
      </w:r>
    </w:p>
    <w:p w:rsidR="00B33EA2" w:rsidRPr="00730891" w:rsidRDefault="00B33EA2" w:rsidP="00BA0B16">
      <w:pPr>
        <w:numPr>
          <w:ilvl w:val="0"/>
          <w:numId w:val="23"/>
        </w:numPr>
        <w:spacing w:before="100" w:beforeAutospacing="1" w:after="100" w:afterAutospacing="1"/>
        <w:jc w:val="left"/>
        <w:rPr>
          <w:sz w:val="20"/>
        </w:rPr>
      </w:pPr>
      <w:r w:rsidRPr="00730891">
        <w:rPr>
          <w:sz w:val="20"/>
        </w:rPr>
        <w:t xml:space="preserve">Bei erfolgreicher Ausführung einer Operation gibt ein Befehl den Beendigungscode Null (0) oder keinen Beendigungscode zurück. Weitere Informationen zu Beendigungscodes finden Sie unter </w:t>
      </w:r>
      <w:hyperlink r:id="rId15" w:history="1">
        <w:r w:rsidRPr="00730891">
          <w:rPr>
            <w:sz w:val="20"/>
            <w:u w:val="single"/>
          </w:rPr>
          <w:t xml:space="preserve">Microsoft Windows </w:t>
        </w:r>
        <w:proofErr w:type="spellStart"/>
        <w:r w:rsidRPr="00730891">
          <w:rPr>
            <w:sz w:val="20"/>
            <w:u w:val="single"/>
          </w:rPr>
          <w:t>Resource</w:t>
        </w:r>
        <w:proofErr w:type="spellEnd"/>
        <w:r w:rsidRPr="00730891">
          <w:rPr>
            <w:sz w:val="20"/>
            <w:u w:val="single"/>
          </w:rPr>
          <w:t xml:space="preserve"> Kits</w:t>
        </w:r>
      </w:hyperlink>
      <w:r w:rsidRPr="00730891">
        <w:rPr>
          <w:sz w:val="20"/>
        </w:rPr>
        <w:t xml:space="preserve">. </w:t>
      </w:r>
    </w:p>
    <w:p w:rsidR="00B33EA2" w:rsidRPr="00730891" w:rsidRDefault="00B33EA2" w:rsidP="00BA0B16">
      <w:pPr>
        <w:numPr>
          <w:ilvl w:val="0"/>
          <w:numId w:val="4"/>
        </w:numPr>
        <w:tabs>
          <w:tab w:val="clear" w:pos="851"/>
        </w:tabs>
        <w:spacing w:before="100" w:beforeAutospacing="1" w:after="100" w:afterAutospacing="1"/>
        <w:ind w:left="0" w:firstLine="0"/>
        <w:jc w:val="left"/>
        <w:outlineLvl w:val="1"/>
        <w:rPr>
          <w:b/>
          <w:bCs/>
          <w:sz w:val="20"/>
        </w:rPr>
      </w:pPr>
      <w:r w:rsidRPr="00730891">
        <w:rPr>
          <w:b/>
          <w:bCs/>
          <w:sz w:val="20"/>
        </w:rPr>
        <w:t>Verschachteln von Eingabeaufforderungen</w:t>
      </w:r>
    </w:p>
    <w:p w:rsidR="00B33EA2" w:rsidRPr="00730891" w:rsidRDefault="00B33EA2" w:rsidP="00BA0B16">
      <w:pPr>
        <w:spacing w:before="100" w:beforeAutospacing="1" w:after="100" w:afterAutospacing="1"/>
        <w:jc w:val="left"/>
        <w:rPr>
          <w:sz w:val="20"/>
        </w:rPr>
      </w:pPr>
      <w:r w:rsidRPr="00730891">
        <w:rPr>
          <w:sz w:val="20"/>
        </w:rPr>
        <w:t xml:space="preserve">Sie können Eingabeaufforderungen innerhalb von </w:t>
      </w:r>
      <w:r w:rsidRPr="00730891">
        <w:rPr>
          <w:b/>
          <w:bCs/>
          <w:sz w:val="20"/>
        </w:rPr>
        <w:t>Cmd.exe</w:t>
      </w:r>
      <w:r w:rsidRPr="00730891">
        <w:rPr>
          <w:sz w:val="20"/>
        </w:rPr>
        <w:t xml:space="preserve"> verschachteln, indem Sie an der Eingabeaufforderung eine neue Instanz von </w:t>
      </w:r>
      <w:r w:rsidRPr="00730891">
        <w:rPr>
          <w:b/>
          <w:bCs/>
          <w:sz w:val="20"/>
        </w:rPr>
        <w:t>Cmd.exe</w:t>
      </w:r>
      <w:r w:rsidRPr="00730891">
        <w:rPr>
          <w:sz w:val="20"/>
        </w:rPr>
        <w:t xml:space="preserve"> öffnen. Standardmäßig erbt jede Instanz von </w:t>
      </w:r>
      <w:r w:rsidRPr="00730891">
        <w:rPr>
          <w:b/>
          <w:bCs/>
          <w:sz w:val="20"/>
        </w:rPr>
        <w:t>Cmd.exe</w:t>
      </w:r>
      <w:r w:rsidRPr="00730891">
        <w:rPr>
          <w:sz w:val="20"/>
        </w:rPr>
        <w:t xml:space="preserve"> die Umgebung der übergeordneten </w:t>
      </w:r>
      <w:r w:rsidRPr="00730891">
        <w:rPr>
          <w:b/>
          <w:bCs/>
          <w:sz w:val="20"/>
        </w:rPr>
        <w:t>Cmd.exe</w:t>
      </w:r>
      <w:r w:rsidRPr="00730891">
        <w:rPr>
          <w:sz w:val="20"/>
        </w:rPr>
        <w:t xml:space="preserve">-Anwendung. Durch die Verschachtelung von </w:t>
      </w:r>
      <w:r w:rsidRPr="00730891">
        <w:rPr>
          <w:b/>
          <w:bCs/>
          <w:sz w:val="20"/>
        </w:rPr>
        <w:t>Cmd.exe</w:t>
      </w:r>
      <w:r w:rsidRPr="00730891">
        <w:rPr>
          <w:sz w:val="20"/>
        </w:rPr>
        <w:t xml:space="preserve">-Instanzen können Sie Änderungen an der lokalen Umgebung vornehmen, die sich nicht auf die übergeordnete Anwendung von </w:t>
      </w:r>
      <w:r w:rsidRPr="00730891">
        <w:rPr>
          <w:b/>
          <w:bCs/>
          <w:sz w:val="20"/>
        </w:rPr>
        <w:t>Cmd.exe</w:t>
      </w:r>
      <w:r w:rsidRPr="00730891">
        <w:rPr>
          <w:sz w:val="20"/>
        </w:rPr>
        <w:t xml:space="preserve"> auswirken. Auf diese Weise können Sie die ursprüngliche Umgebung von </w:t>
      </w:r>
      <w:r w:rsidRPr="00730891">
        <w:rPr>
          <w:b/>
          <w:bCs/>
          <w:sz w:val="20"/>
        </w:rPr>
        <w:t>Cmd.exe</w:t>
      </w:r>
      <w:r w:rsidRPr="00730891">
        <w:rPr>
          <w:sz w:val="20"/>
        </w:rPr>
        <w:t xml:space="preserve"> beibehalten und nach Beendigung der verschachtelten Eingabeaufforderung zu ihr zurückkehren. Die Änderungen, die Sie in der verschachtelten Eingabeaufforderung vornehmen, werden nicht gespeichert.</w:t>
      </w:r>
    </w:p>
    <w:p w:rsidR="00B33EA2" w:rsidRPr="00730891" w:rsidRDefault="00B33EA2" w:rsidP="00BA0B16">
      <w:pPr>
        <w:spacing w:before="100" w:beforeAutospacing="1" w:after="100" w:afterAutospacing="1"/>
        <w:jc w:val="left"/>
        <w:rPr>
          <w:sz w:val="20"/>
        </w:rPr>
      </w:pPr>
      <w:r w:rsidRPr="00730891">
        <w:rPr>
          <w:sz w:val="20"/>
        </w:rPr>
        <w:t xml:space="preserve">Um eine Eingabeaufforderung zu verschachteln, geben Sie an der Eingabeaufforderung Folgendes ein: </w:t>
      </w:r>
    </w:p>
    <w:p w:rsidR="00B33EA2" w:rsidRPr="00730891" w:rsidRDefault="00B33EA2" w:rsidP="00BA0B16">
      <w:pPr>
        <w:spacing w:before="100" w:beforeAutospacing="1" w:after="100" w:afterAutospacing="1"/>
        <w:jc w:val="left"/>
        <w:rPr>
          <w:sz w:val="20"/>
        </w:rPr>
      </w:pPr>
      <w:proofErr w:type="spellStart"/>
      <w:proofErr w:type="gramStart"/>
      <w:r w:rsidRPr="00730891">
        <w:rPr>
          <w:b/>
          <w:bCs/>
          <w:sz w:val="20"/>
        </w:rPr>
        <w:t>cmd</w:t>
      </w:r>
      <w:proofErr w:type="spellEnd"/>
      <w:proofErr w:type="gramEnd"/>
    </w:p>
    <w:p w:rsidR="00B33EA2" w:rsidRPr="00730891" w:rsidRDefault="00B33EA2" w:rsidP="00BA0B16">
      <w:pPr>
        <w:spacing w:before="100" w:beforeAutospacing="1" w:after="100" w:afterAutospacing="1"/>
        <w:jc w:val="left"/>
        <w:rPr>
          <w:sz w:val="20"/>
        </w:rPr>
      </w:pPr>
      <w:r w:rsidRPr="00730891">
        <w:rPr>
          <w:sz w:val="20"/>
        </w:rPr>
        <w:t>Es wird eine ähnliche Meldung wie die folgende angezeigt:</w:t>
      </w:r>
    </w:p>
    <w:p w:rsidR="00B33EA2" w:rsidRPr="00730891" w:rsidRDefault="00B33EA2" w:rsidP="00BA0B16">
      <w:pPr>
        <w:jc w:val="left"/>
        <w:rPr>
          <w:sz w:val="20"/>
          <w:lang w:val="en-GB"/>
        </w:rPr>
      </w:pPr>
      <w:r w:rsidRPr="00730891">
        <w:rPr>
          <w:rFonts w:ascii="Courier New" w:hAnsi="Courier New" w:cs="Courier New"/>
          <w:sz w:val="20"/>
          <w:lang w:val="en-GB"/>
        </w:rPr>
        <w:t>Microsoft (R) Windows XP (TM</w:t>
      </w:r>
      <w:proofErr w:type="gramStart"/>
      <w:r w:rsidRPr="00730891">
        <w:rPr>
          <w:rFonts w:ascii="Courier New" w:hAnsi="Courier New" w:cs="Courier New"/>
          <w:sz w:val="20"/>
          <w:lang w:val="en-GB"/>
        </w:rPr>
        <w:t>)</w:t>
      </w:r>
      <w:proofErr w:type="gramEnd"/>
      <w:r w:rsidRPr="00730891">
        <w:rPr>
          <w:rFonts w:ascii="Courier New" w:hAnsi="Courier New" w:cs="Courier New"/>
          <w:sz w:val="20"/>
          <w:lang w:val="en-GB"/>
        </w:rPr>
        <w:br/>
        <w:t>(C) Copyright 1985-2001 Microsoft Corp.</w:t>
      </w:r>
      <w:r w:rsidRPr="00730891">
        <w:rPr>
          <w:sz w:val="20"/>
          <w:lang w:val="en-GB"/>
        </w:rPr>
        <w:t xml:space="preserve"> </w:t>
      </w:r>
    </w:p>
    <w:p w:rsidR="00B33EA2" w:rsidRPr="00730891" w:rsidRDefault="00B33EA2" w:rsidP="00BA0B16">
      <w:pPr>
        <w:spacing w:before="100" w:beforeAutospacing="1" w:after="100" w:afterAutospacing="1"/>
        <w:jc w:val="left"/>
        <w:rPr>
          <w:sz w:val="20"/>
        </w:rPr>
      </w:pPr>
      <w:r w:rsidRPr="00730891">
        <w:rPr>
          <w:sz w:val="20"/>
        </w:rPr>
        <w:lastRenderedPageBreak/>
        <w:t xml:space="preserve">Um die verschachtelte Eingabeaufforderung zu schließen, geben Sie </w:t>
      </w:r>
      <w:proofErr w:type="spellStart"/>
      <w:r w:rsidRPr="00730891">
        <w:rPr>
          <w:b/>
          <w:bCs/>
          <w:sz w:val="20"/>
        </w:rPr>
        <w:t>exit</w:t>
      </w:r>
      <w:proofErr w:type="spellEnd"/>
      <w:r w:rsidRPr="00730891">
        <w:rPr>
          <w:sz w:val="20"/>
        </w:rPr>
        <w:t xml:space="preserve"> ein.</w:t>
      </w:r>
    </w:p>
    <w:p w:rsidR="00B33EA2" w:rsidRPr="00730891" w:rsidRDefault="00B33EA2" w:rsidP="00BA0B16">
      <w:pPr>
        <w:spacing w:before="100" w:beforeAutospacing="1" w:after="100" w:afterAutospacing="1"/>
        <w:jc w:val="left"/>
        <w:rPr>
          <w:sz w:val="20"/>
        </w:rPr>
      </w:pPr>
      <w:r w:rsidRPr="00730891">
        <w:rPr>
          <w:sz w:val="20"/>
        </w:rPr>
        <w:t xml:space="preserve">Sie können den Gültigkeitsbereich von Änderungen in einer Instanz von </w:t>
      </w:r>
      <w:r w:rsidRPr="00730891">
        <w:rPr>
          <w:b/>
          <w:bCs/>
          <w:sz w:val="20"/>
        </w:rPr>
        <w:t>Cmd.exe</w:t>
      </w:r>
      <w:r w:rsidRPr="00730891">
        <w:rPr>
          <w:sz w:val="20"/>
        </w:rPr>
        <w:t xml:space="preserve"> (oder in einem Skript) noch weiter einschränken, indem Sie die Befehle </w:t>
      </w:r>
      <w:proofErr w:type="spellStart"/>
      <w:r w:rsidRPr="00730891">
        <w:rPr>
          <w:b/>
          <w:bCs/>
          <w:sz w:val="20"/>
        </w:rPr>
        <w:t>setlocal</w:t>
      </w:r>
      <w:proofErr w:type="spellEnd"/>
      <w:r w:rsidRPr="00730891">
        <w:rPr>
          <w:sz w:val="20"/>
        </w:rPr>
        <w:t xml:space="preserve"> und </w:t>
      </w:r>
      <w:proofErr w:type="spellStart"/>
      <w:r w:rsidRPr="00730891">
        <w:rPr>
          <w:b/>
          <w:bCs/>
          <w:sz w:val="20"/>
        </w:rPr>
        <w:t>endlocal</w:t>
      </w:r>
      <w:proofErr w:type="spellEnd"/>
      <w:r w:rsidRPr="00730891">
        <w:rPr>
          <w:sz w:val="20"/>
        </w:rPr>
        <w:t xml:space="preserve"> verwenden. </w:t>
      </w:r>
      <w:proofErr w:type="spellStart"/>
      <w:r w:rsidRPr="00730891">
        <w:rPr>
          <w:b/>
          <w:bCs/>
          <w:sz w:val="20"/>
        </w:rPr>
        <w:t>Setlocal</w:t>
      </w:r>
      <w:proofErr w:type="spellEnd"/>
      <w:r w:rsidRPr="00730891">
        <w:rPr>
          <w:sz w:val="20"/>
        </w:rPr>
        <w:t xml:space="preserve"> erstellt einen lokalen Bereich, und </w:t>
      </w:r>
      <w:proofErr w:type="spellStart"/>
      <w:r w:rsidRPr="00730891">
        <w:rPr>
          <w:b/>
          <w:bCs/>
          <w:sz w:val="20"/>
        </w:rPr>
        <w:t>endlocal</w:t>
      </w:r>
      <w:proofErr w:type="spellEnd"/>
      <w:r w:rsidRPr="00730891">
        <w:rPr>
          <w:sz w:val="20"/>
        </w:rPr>
        <w:t xml:space="preserve"> beendet den lokalen Bereich. Alle Änderungen, die innerhalb des Bereichs zwischen </w:t>
      </w:r>
      <w:proofErr w:type="spellStart"/>
      <w:r w:rsidRPr="00730891">
        <w:rPr>
          <w:b/>
          <w:bCs/>
          <w:sz w:val="20"/>
        </w:rPr>
        <w:t>setlocal</w:t>
      </w:r>
      <w:proofErr w:type="spellEnd"/>
      <w:r w:rsidRPr="00730891">
        <w:rPr>
          <w:sz w:val="20"/>
        </w:rPr>
        <w:t xml:space="preserve"> und </w:t>
      </w:r>
      <w:proofErr w:type="spellStart"/>
      <w:r w:rsidRPr="00730891">
        <w:rPr>
          <w:b/>
          <w:bCs/>
          <w:sz w:val="20"/>
        </w:rPr>
        <w:t>endlocal</w:t>
      </w:r>
      <w:proofErr w:type="spellEnd"/>
      <w:r w:rsidRPr="00730891">
        <w:rPr>
          <w:sz w:val="20"/>
        </w:rPr>
        <w:t xml:space="preserve"> vorgenommen wurden, werden verworfen, so dass die ursprüngliche Umgebung unverändert beibehalten wird. Sie können diese beiden Befehle in maximal 32 Ebenen verschachteln. Weitere Informationen zu den Befehlen </w:t>
      </w:r>
      <w:proofErr w:type="spellStart"/>
      <w:r w:rsidRPr="00730891">
        <w:rPr>
          <w:b/>
          <w:bCs/>
          <w:sz w:val="20"/>
        </w:rPr>
        <w:t>setlocal</w:t>
      </w:r>
      <w:proofErr w:type="spellEnd"/>
      <w:r w:rsidRPr="00730891">
        <w:rPr>
          <w:sz w:val="20"/>
        </w:rPr>
        <w:t xml:space="preserve"> und </w:t>
      </w:r>
      <w:proofErr w:type="spellStart"/>
      <w:r w:rsidRPr="00730891">
        <w:rPr>
          <w:b/>
          <w:bCs/>
          <w:sz w:val="20"/>
        </w:rPr>
        <w:t>endlocal</w:t>
      </w:r>
      <w:proofErr w:type="spellEnd"/>
      <w:r w:rsidRPr="00730891">
        <w:rPr>
          <w:sz w:val="20"/>
        </w:rPr>
        <w:t xml:space="preserve"> finden Sie unter </w:t>
      </w:r>
      <w:hyperlink r:id="rId16" w:history="1">
        <w:proofErr w:type="spellStart"/>
        <w:r w:rsidRPr="00730891">
          <w:rPr>
            <w:sz w:val="20"/>
            <w:u w:val="single"/>
          </w:rPr>
          <w:t>Setlocal</w:t>
        </w:r>
        <w:proofErr w:type="spellEnd"/>
      </w:hyperlink>
      <w:r w:rsidRPr="00730891">
        <w:rPr>
          <w:sz w:val="20"/>
        </w:rPr>
        <w:t xml:space="preserve"> und </w:t>
      </w:r>
      <w:hyperlink r:id="rId17" w:history="1">
        <w:proofErr w:type="spellStart"/>
        <w:r w:rsidRPr="00730891">
          <w:rPr>
            <w:sz w:val="20"/>
            <w:u w:val="single"/>
          </w:rPr>
          <w:t>Endlocal</w:t>
        </w:r>
        <w:proofErr w:type="spellEnd"/>
      </w:hyperlink>
      <w:r w:rsidRPr="00730891">
        <w:rPr>
          <w:sz w:val="20"/>
        </w:rPr>
        <w:t>.</w:t>
      </w:r>
    </w:p>
    <w:p w:rsidR="00B33EA2" w:rsidRPr="00730891" w:rsidRDefault="00B33EA2" w:rsidP="00BA0B16">
      <w:pPr>
        <w:numPr>
          <w:ilvl w:val="0"/>
          <w:numId w:val="4"/>
        </w:numPr>
        <w:tabs>
          <w:tab w:val="clear" w:pos="851"/>
        </w:tabs>
        <w:spacing w:before="100" w:beforeAutospacing="1" w:after="100" w:afterAutospacing="1"/>
        <w:ind w:left="0" w:firstLine="0"/>
        <w:jc w:val="left"/>
        <w:outlineLvl w:val="1"/>
        <w:rPr>
          <w:b/>
          <w:bCs/>
          <w:sz w:val="20"/>
        </w:rPr>
      </w:pPr>
      <w:r w:rsidRPr="00730891">
        <w:rPr>
          <w:b/>
          <w:bCs/>
          <w:sz w:val="20"/>
        </w:rPr>
        <w:t>Verwenden von Umgebungsvariablen mit Cmd.exe</w:t>
      </w:r>
    </w:p>
    <w:p w:rsidR="00B33EA2" w:rsidRPr="00730891" w:rsidRDefault="00B33EA2" w:rsidP="00BA0B16">
      <w:pPr>
        <w:spacing w:before="100" w:beforeAutospacing="1" w:after="100" w:afterAutospacing="1"/>
        <w:jc w:val="left"/>
        <w:rPr>
          <w:sz w:val="20"/>
        </w:rPr>
      </w:pPr>
      <w:r w:rsidRPr="00730891">
        <w:rPr>
          <w:sz w:val="20"/>
        </w:rPr>
        <w:t xml:space="preserve">Die Eingabeaufforderungsumgebung </w:t>
      </w:r>
      <w:r w:rsidRPr="00730891">
        <w:rPr>
          <w:b/>
          <w:bCs/>
          <w:sz w:val="20"/>
        </w:rPr>
        <w:t>Cmd.exe</w:t>
      </w:r>
      <w:r w:rsidRPr="00730891">
        <w:rPr>
          <w:sz w:val="20"/>
        </w:rPr>
        <w:t xml:space="preserve"> wird durch </w:t>
      </w:r>
      <w:proofErr w:type="gramStart"/>
      <w:r w:rsidRPr="00730891">
        <w:rPr>
          <w:sz w:val="20"/>
        </w:rPr>
        <w:t>Variablen</w:t>
      </w:r>
      <w:proofErr w:type="gramEnd"/>
      <w:r w:rsidRPr="00730891">
        <w:rPr>
          <w:sz w:val="20"/>
        </w:rPr>
        <w:t xml:space="preserve"> definiert, die das Verhalten der Eingabeaufforderung und des Betriebssystems bestimmen. Durch die Verwendung von zwei Umgebungsvariablentypen - Systemvariablen und lokalen Variablen - können Sie das Verhalten der Eingabeaufforderungsumgebung oder der gesamten Betriebssystemumgebung definieren. Systemumgebungsvariablen </w:t>
      </w:r>
      <w:proofErr w:type="gramStart"/>
      <w:r w:rsidRPr="00730891">
        <w:rPr>
          <w:sz w:val="20"/>
        </w:rPr>
        <w:t>definieren</w:t>
      </w:r>
      <w:proofErr w:type="gramEnd"/>
      <w:r w:rsidRPr="00730891">
        <w:rPr>
          <w:sz w:val="20"/>
        </w:rPr>
        <w:t xml:space="preserve"> das Verhalten der globalen Betriebssystemumgebung. Lokale Umgebungsvariablen definieren das Verhalten der Umgebung der aktuellen Instanz von </w:t>
      </w:r>
      <w:r w:rsidRPr="00730891">
        <w:rPr>
          <w:b/>
          <w:bCs/>
          <w:sz w:val="20"/>
        </w:rPr>
        <w:t>Cmd.exe</w:t>
      </w:r>
      <w:r w:rsidRPr="00730891">
        <w:rPr>
          <w:sz w:val="20"/>
        </w:rPr>
        <w:t>.</w:t>
      </w:r>
    </w:p>
    <w:p w:rsidR="00B33EA2" w:rsidRPr="00730891" w:rsidRDefault="00B33EA2" w:rsidP="00BA0B16">
      <w:pPr>
        <w:spacing w:before="100" w:beforeAutospacing="1" w:after="100" w:afterAutospacing="1"/>
        <w:jc w:val="left"/>
        <w:rPr>
          <w:sz w:val="20"/>
        </w:rPr>
      </w:pPr>
      <w:r w:rsidRPr="00730891">
        <w:rPr>
          <w:sz w:val="20"/>
        </w:rPr>
        <w:t xml:space="preserve">Systemumgebungsvariablen werden im Betriebssystem voreingestellt und stehen allen Windows XP-Prozessen zur Verfügung. Nur Benutzer mit Administratorrechten können </w:t>
      </w:r>
      <w:proofErr w:type="gramStart"/>
      <w:r w:rsidRPr="00730891">
        <w:rPr>
          <w:sz w:val="20"/>
        </w:rPr>
        <w:t>Systemvariablen</w:t>
      </w:r>
      <w:proofErr w:type="gramEnd"/>
      <w:r w:rsidRPr="00730891">
        <w:rPr>
          <w:sz w:val="20"/>
        </w:rPr>
        <w:t xml:space="preserve"> ändern. Diese </w:t>
      </w:r>
      <w:r w:rsidRPr="00730891">
        <w:rPr>
          <w:sz w:val="20"/>
          <w:shd w:val="clear" w:color="auto" w:fill="316AC5"/>
        </w:rPr>
        <w:t>Variablen</w:t>
      </w:r>
      <w:r w:rsidRPr="00730891">
        <w:rPr>
          <w:sz w:val="20"/>
        </w:rPr>
        <w:t xml:space="preserve"> werden am häufigsten in Anmeldeskripts verwendet.</w:t>
      </w:r>
    </w:p>
    <w:p w:rsidR="00B33EA2" w:rsidRPr="00730891" w:rsidRDefault="00B33EA2" w:rsidP="00BA0B16">
      <w:pPr>
        <w:spacing w:before="100" w:beforeAutospacing="1" w:after="100" w:afterAutospacing="1"/>
        <w:jc w:val="left"/>
        <w:rPr>
          <w:sz w:val="20"/>
        </w:rPr>
      </w:pPr>
      <w:r w:rsidRPr="00730891">
        <w:rPr>
          <w:sz w:val="20"/>
        </w:rPr>
        <w:t xml:space="preserve">Lokale Umgebungsvariablen stehen nur dann zur Verfügung, wenn der Benutzer, für den sie erstellt wurden, am Computer angemeldet ist. Lokale </w:t>
      </w:r>
      <w:r w:rsidRPr="00730891">
        <w:rPr>
          <w:sz w:val="20"/>
          <w:shd w:val="clear" w:color="auto" w:fill="316AC5"/>
        </w:rPr>
        <w:t>Variablen</w:t>
      </w:r>
      <w:r w:rsidRPr="00730891">
        <w:rPr>
          <w:sz w:val="20"/>
        </w:rPr>
        <w:t xml:space="preserve">, die in der </w:t>
      </w:r>
      <w:hyperlink r:id="rId18" w:tooltip="Definition anzeigen" w:history="1">
        <w:r w:rsidRPr="00730891">
          <w:rPr>
            <w:sz w:val="20"/>
            <w:u w:val="single"/>
          </w:rPr>
          <w:t>Struktur</w:t>
        </w:r>
      </w:hyperlink>
      <w:r w:rsidRPr="00730891">
        <w:rPr>
          <w:sz w:val="20"/>
        </w:rPr>
        <w:t xml:space="preserve"> </w:t>
      </w:r>
      <w:r w:rsidRPr="00730891">
        <w:rPr>
          <w:b/>
          <w:bCs/>
          <w:sz w:val="20"/>
        </w:rPr>
        <w:t>HKEY_CURRENT_USER</w:t>
      </w:r>
      <w:r w:rsidRPr="00730891">
        <w:rPr>
          <w:sz w:val="20"/>
        </w:rPr>
        <w:t xml:space="preserve"> festgelegt sind, gelten nur für den aktuellen Benutzer, definieren jedoch das Verhalten der globalen Betriebssystemumgebung.</w:t>
      </w:r>
    </w:p>
    <w:p w:rsidR="00B33EA2" w:rsidRPr="00730891" w:rsidRDefault="00B33EA2" w:rsidP="00BA0B16">
      <w:pPr>
        <w:spacing w:before="100" w:beforeAutospacing="1" w:after="100" w:afterAutospacing="1"/>
        <w:jc w:val="left"/>
        <w:rPr>
          <w:sz w:val="20"/>
        </w:rPr>
      </w:pPr>
      <w:r w:rsidRPr="00730891">
        <w:rPr>
          <w:sz w:val="20"/>
        </w:rPr>
        <w:t>In der folgenden Liste sind die verschiedenen Variablentypen in absteigender Rangfolge aufgeführt.</w:t>
      </w:r>
    </w:p>
    <w:p w:rsidR="00B33EA2" w:rsidRPr="00730891" w:rsidRDefault="00B33EA2" w:rsidP="00BA0B16">
      <w:pPr>
        <w:numPr>
          <w:ilvl w:val="0"/>
          <w:numId w:val="24"/>
        </w:numPr>
        <w:spacing w:before="100" w:beforeAutospacing="1" w:after="100" w:afterAutospacing="1"/>
        <w:jc w:val="left"/>
        <w:rPr>
          <w:sz w:val="20"/>
        </w:rPr>
      </w:pPr>
      <w:r w:rsidRPr="00730891">
        <w:rPr>
          <w:sz w:val="20"/>
        </w:rPr>
        <w:t xml:space="preserve">Integrierte Systemvariablen </w:t>
      </w:r>
    </w:p>
    <w:p w:rsidR="00B33EA2" w:rsidRPr="00730891" w:rsidRDefault="00B33EA2" w:rsidP="00BA0B16">
      <w:pPr>
        <w:numPr>
          <w:ilvl w:val="0"/>
          <w:numId w:val="24"/>
        </w:numPr>
        <w:spacing w:before="100" w:beforeAutospacing="1" w:after="100" w:afterAutospacing="1"/>
        <w:jc w:val="left"/>
        <w:rPr>
          <w:sz w:val="20"/>
        </w:rPr>
      </w:pPr>
      <w:r w:rsidRPr="00730891">
        <w:rPr>
          <w:sz w:val="20"/>
        </w:rPr>
        <w:t xml:space="preserve">Systemvariablen in der Struktur </w:t>
      </w:r>
      <w:r w:rsidRPr="00730891">
        <w:rPr>
          <w:b/>
          <w:bCs/>
          <w:sz w:val="20"/>
        </w:rPr>
        <w:t>HKEY_LOCAL_MACHINE</w:t>
      </w:r>
      <w:r w:rsidRPr="00730891">
        <w:rPr>
          <w:sz w:val="20"/>
        </w:rPr>
        <w:t xml:space="preserve"> </w:t>
      </w:r>
    </w:p>
    <w:p w:rsidR="00B33EA2" w:rsidRPr="00730891" w:rsidRDefault="00B33EA2" w:rsidP="00BA0B16">
      <w:pPr>
        <w:numPr>
          <w:ilvl w:val="0"/>
          <w:numId w:val="24"/>
        </w:numPr>
        <w:spacing w:before="100" w:beforeAutospacing="1" w:after="100" w:afterAutospacing="1"/>
        <w:jc w:val="left"/>
        <w:rPr>
          <w:sz w:val="20"/>
        </w:rPr>
      </w:pPr>
      <w:r w:rsidRPr="00730891">
        <w:rPr>
          <w:sz w:val="20"/>
        </w:rPr>
        <w:t xml:space="preserve">Lokale </w:t>
      </w:r>
      <w:r w:rsidRPr="00730891">
        <w:rPr>
          <w:sz w:val="20"/>
          <w:shd w:val="clear" w:color="auto" w:fill="316AC5"/>
        </w:rPr>
        <w:t>Variablen</w:t>
      </w:r>
      <w:r w:rsidRPr="00730891">
        <w:rPr>
          <w:sz w:val="20"/>
        </w:rPr>
        <w:t xml:space="preserve"> in der Struktur </w:t>
      </w:r>
      <w:r w:rsidRPr="00730891">
        <w:rPr>
          <w:b/>
          <w:bCs/>
          <w:sz w:val="20"/>
        </w:rPr>
        <w:t>HKEY_CURRENT_USER</w:t>
      </w:r>
      <w:r w:rsidRPr="00730891">
        <w:rPr>
          <w:sz w:val="20"/>
        </w:rPr>
        <w:t xml:space="preserve"> </w:t>
      </w:r>
    </w:p>
    <w:p w:rsidR="00B33EA2" w:rsidRPr="00730891" w:rsidRDefault="00B33EA2" w:rsidP="00BA0B16">
      <w:pPr>
        <w:numPr>
          <w:ilvl w:val="0"/>
          <w:numId w:val="24"/>
        </w:numPr>
        <w:spacing w:before="100" w:beforeAutospacing="1" w:after="100" w:afterAutospacing="1"/>
        <w:jc w:val="left"/>
        <w:rPr>
          <w:sz w:val="20"/>
        </w:rPr>
      </w:pPr>
      <w:r w:rsidRPr="00730891">
        <w:rPr>
          <w:sz w:val="20"/>
        </w:rPr>
        <w:t xml:space="preserve">Alle Umgebungsvariablen und Pfade, die in der Datei </w:t>
      </w:r>
      <w:r w:rsidRPr="00730891">
        <w:rPr>
          <w:b/>
          <w:bCs/>
          <w:sz w:val="20"/>
        </w:rPr>
        <w:t>Autoexe.bat</w:t>
      </w:r>
      <w:r w:rsidRPr="00730891">
        <w:rPr>
          <w:sz w:val="20"/>
        </w:rPr>
        <w:t xml:space="preserve"> festgelegt sind </w:t>
      </w:r>
    </w:p>
    <w:p w:rsidR="00B33EA2" w:rsidRPr="00730891" w:rsidRDefault="00B33EA2" w:rsidP="00BA0B16">
      <w:pPr>
        <w:numPr>
          <w:ilvl w:val="0"/>
          <w:numId w:val="24"/>
        </w:numPr>
        <w:spacing w:before="100" w:beforeAutospacing="1" w:after="100" w:afterAutospacing="1"/>
        <w:jc w:val="left"/>
        <w:rPr>
          <w:sz w:val="20"/>
        </w:rPr>
      </w:pPr>
      <w:r w:rsidRPr="00730891">
        <w:rPr>
          <w:sz w:val="20"/>
        </w:rPr>
        <w:t xml:space="preserve">Alle Umgebungsvariablen und Pfade, die in einem Anmeldeskript (sofern vorhanden) festgelegt sind </w:t>
      </w:r>
    </w:p>
    <w:p w:rsidR="00B33EA2" w:rsidRPr="00730891" w:rsidRDefault="00B33EA2" w:rsidP="00BA0B16">
      <w:pPr>
        <w:numPr>
          <w:ilvl w:val="0"/>
          <w:numId w:val="24"/>
        </w:numPr>
        <w:spacing w:before="100" w:beforeAutospacing="1" w:after="100" w:afterAutospacing="1"/>
        <w:jc w:val="left"/>
        <w:rPr>
          <w:sz w:val="20"/>
        </w:rPr>
      </w:pPr>
      <w:r w:rsidRPr="00730891">
        <w:rPr>
          <w:sz w:val="20"/>
          <w:shd w:val="clear" w:color="auto" w:fill="316AC5"/>
        </w:rPr>
        <w:t>Variablen</w:t>
      </w:r>
      <w:r w:rsidRPr="00730891">
        <w:rPr>
          <w:sz w:val="20"/>
        </w:rPr>
        <w:t xml:space="preserve">, die interaktiv in einem Skript oder einer Batchdatei verwendet werden </w:t>
      </w:r>
    </w:p>
    <w:p w:rsidR="00B33EA2" w:rsidRPr="00730891" w:rsidRDefault="00B33EA2" w:rsidP="00BA0B16">
      <w:pPr>
        <w:spacing w:before="100" w:beforeAutospacing="1" w:after="100" w:afterAutospacing="1"/>
        <w:jc w:val="left"/>
        <w:rPr>
          <w:sz w:val="20"/>
        </w:rPr>
      </w:pPr>
      <w:r w:rsidRPr="00730891">
        <w:rPr>
          <w:sz w:val="20"/>
        </w:rPr>
        <w:t xml:space="preserve">In der Eingabeaufforderung erbt jede Instanz von </w:t>
      </w:r>
      <w:r w:rsidRPr="00730891">
        <w:rPr>
          <w:b/>
          <w:bCs/>
          <w:sz w:val="20"/>
        </w:rPr>
        <w:t>Cmd.exe</w:t>
      </w:r>
      <w:r w:rsidRPr="00730891">
        <w:rPr>
          <w:sz w:val="20"/>
        </w:rPr>
        <w:t xml:space="preserve"> die Umgebung der übergeordneten Anwendung. Sie können daher die </w:t>
      </w:r>
      <w:r w:rsidRPr="00730891">
        <w:rPr>
          <w:sz w:val="20"/>
          <w:shd w:val="clear" w:color="auto" w:fill="316AC5"/>
        </w:rPr>
        <w:t>Variablen</w:t>
      </w:r>
      <w:r w:rsidRPr="00730891">
        <w:rPr>
          <w:sz w:val="20"/>
        </w:rPr>
        <w:t xml:space="preserve"> in der neuen </w:t>
      </w:r>
      <w:r w:rsidRPr="00730891">
        <w:rPr>
          <w:b/>
          <w:bCs/>
          <w:sz w:val="20"/>
        </w:rPr>
        <w:t>Cmd.exe</w:t>
      </w:r>
      <w:r w:rsidRPr="00730891">
        <w:rPr>
          <w:sz w:val="20"/>
        </w:rPr>
        <w:t xml:space="preserve">-Umgebung ändern, ohne dass hierdurch die Umgebung der übergeordneten Anwendung beeinflusst wird. </w:t>
      </w:r>
    </w:p>
    <w:p w:rsidR="00B33EA2" w:rsidRPr="00730891" w:rsidRDefault="00B33EA2" w:rsidP="00BA0B16">
      <w:pPr>
        <w:spacing w:before="100" w:beforeAutospacing="1" w:after="100" w:afterAutospacing="1"/>
        <w:jc w:val="left"/>
        <w:rPr>
          <w:sz w:val="20"/>
        </w:rPr>
      </w:pPr>
      <w:r w:rsidRPr="00730891">
        <w:rPr>
          <w:sz w:val="20"/>
        </w:rPr>
        <w:t>In der folgenden Tabelle werden die Systemumgebungsvariablen und die lokalen Umgebungsvariablen für Windows XP aufgeführt.</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3176"/>
        <w:gridCol w:w="942"/>
        <w:gridCol w:w="5610"/>
      </w:tblGrid>
      <w:tr w:rsidR="00B33EA2" w:rsidRPr="00730891">
        <w:trPr>
          <w:tblCellSpacing w:w="15" w:type="dxa"/>
        </w:trPr>
        <w:tc>
          <w:tcPr>
            <w:tcW w:w="0" w:type="auto"/>
            <w:vAlign w:val="center"/>
          </w:tcPr>
          <w:p w:rsidR="00B33EA2" w:rsidRPr="00730891" w:rsidRDefault="00B33EA2" w:rsidP="002D4785">
            <w:pPr>
              <w:jc w:val="center"/>
              <w:rPr>
                <w:b/>
                <w:bCs/>
                <w:sz w:val="20"/>
              </w:rPr>
            </w:pPr>
            <w:r w:rsidRPr="00730891">
              <w:rPr>
                <w:b/>
                <w:bCs/>
                <w:sz w:val="20"/>
              </w:rPr>
              <w:t>Variable</w:t>
            </w:r>
          </w:p>
        </w:tc>
        <w:tc>
          <w:tcPr>
            <w:tcW w:w="0" w:type="auto"/>
            <w:vAlign w:val="center"/>
          </w:tcPr>
          <w:p w:rsidR="00B33EA2" w:rsidRPr="00730891" w:rsidRDefault="00B33EA2" w:rsidP="002D4785">
            <w:pPr>
              <w:jc w:val="center"/>
              <w:rPr>
                <w:b/>
                <w:bCs/>
                <w:sz w:val="20"/>
              </w:rPr>
            </w:pPr>
            <w:r w:rsidRPr="00730891">
              <w:rPr>
                <w:b/>
                <w:bCs/>
                <w:sz w:val="20"/>
              </w:rPr>
              <w:t>Typ</w:t>
            </w:r>
          </w:p>
        </w:tc>
        <w:tc>
          <w:tcPr>
            <w:tcW w:w="0" w:type="auto"/>
            <w:vAlign w:val="center"/>
          </w:tcPr>
          <w:p w:rsidR="00B33EA2" w:rsidRPr="00730891" w:rsidRDefault="00B33EA2" w:rsidP="002D4785">
            <w:pPr>
              <w:jc w:val="center"/>
              <w:rPr>
                <w:b/>
                <w:bCs/>
                <w:sz w:val="20"/>
              </w:rPr>
            </w:pPr>
            <w:r w:rsidRPr="00730891">
              <w:rPr>
                <w:b/>
                <w:bCs/>
                <w:sz w:val="20"/>
              </w:rPr>
              <w:t>Beschreibung</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%ALLUSERSPROFILE%</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 xml:space="preserve">Gibt den Pfad des Profils </w:t>
            </w:r>
            <w:r w:rsidRPr="00730891">
              <w:rPr>
                <w:b/>
                <w:bCs/>
                <w:sz w:val="20"/>
              </w:rPr>
              <w:t>All Users</w:t>
            </w:r>
            <w:r w:rsidRPr="00730891">
              <w:rPr>
                <w:sz w:val="20"/>
              </w:rPr>
              <w:t xml:space="preserve">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%APPDATA%</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Gibt den Pfad zurück, in dem Anwendungen Daten standardmäßig speichern.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%CD%</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Gibt die Zeichenfolge des aktuellen Verzeichnisses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%CMDCMDLINE%</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 xml:space="preserve">Gibt die exakte Befehlszeile zurück, die zum Starten der aktuellen </w:t>
            </w:r>
            <w:r w:rsidRPr="00730891">
              <w:rPr>
                <w:b/>
                <w:bCs/>
                <w:sz w:val="20"/>
              </w:rPr>
              <w:t>Cmd.exe</w:t>
            </w:r>
            <w:r w:rsidRPr="00730891">
              <w:rPr>
                <w:sz w:val="20"/>
              </w:rPr>
              <w:t xml:space="preserve"> verwendet wird.</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%CMDEXTVERSION%</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die Versionsnummer der aktuellen Befehlserweiterungen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%COMPUTERNAME%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den Namen des Computers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%COMSPEC%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den exakten Pfad zur ausführbaren Datei der Eingabeaufforderung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%DATE%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das aktuelle Datum zurück. Verwendet dasselbe Format wie der </w:t>
            </w:r>
            <w:r w:rsidRPr="00730891">
              <w:rPr>
                <w:sz w:val="20"/>
              </w:rPr>
              <w:lastRenderedPageBreak/>
              <w:t xml:space="preserve">Befehl </w:t>
            </w:r>
            <w:proofErr w:type="spellStart"/>
            <w:r w:rsidRPr="00730891">
              <w:rPr>
                <w:b/>
                <w:bCs/>
                <w:sz w:val="20"/>
              </w:rPr>
              <w:t>date</w:t>
            </w:r>
            <w:proofErr w:type="spellEnd"/>
            <w:r w:rsidRPr="00730891">
              <w:rPr>
                <w:b/>
                <w:bCs/>
                <w:sz w:val="20"/>
              </w:rPr>
              <w:t xml:space="preserve"> /t</w:t>
            </w:r>
            <w:r w:rsidRPr="00730891">
              <w:rPr>
                <w:sz w:val="20"/>
              </w:rPr>
              <w:t xml:space="preserve">. Generiert durch </w:t>
            </w:r>
            <w:r w:rsidRPr="00730891">
              <w:rPr>
                <w:b/>
                <w:bCs/>
                <w:sz w:val="20"/>
              </w:rPr>
              <w:t>Cmd.exe</w:t>
            </w:r>
            <w:r w:rsidRPr="00730891">
              <w:rPr>
                <w:sz w:val="20"/>
              </w:rPr>
              <w:t xml:space="preserve">. Weitere Informationen zum Befehl </w:t>
            </w:r>
            <w:proofErr w:type="spellStart"/>
            <w:r w:rsidRPr="00730891">
              <w:rPr>
                <w:b/>
                <w:bCs/>
                <w:sz w:val="20"/>
              </w:rPr>
              <w:t>date</w:t>
            </w:r>
            <w:proofErr w:type="spellEnd"/>
            <w:r w:rsidRPr="00730891">
              <w:rPr>
                <w:sz w:val="20"/>
              </w:rPr>
              <w:t xml:space="preserve"> finden Sie unter </w:t>
            </w:r>
            <w:hyperlink r:id="rId19" w:history="1">
              <w:r w:rsidRPr="00730891">
                <w:rPr>
                  <w:sz w:val="20"/>
                  <w:u w:val="single"/>
                </w:rPr>
                <w:t>Date</w:t>
              </w:r>
            </w:hyperlink>
            <w:r w:rsidRPr="00730891">
              <w:rPr>
                <w:sz w:val="20"/>
              </w:rPr>
              <w: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lastRenderedPageBreak/>
              <w:t xml:space="preserve">%ERRORLEVEL%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den Fehlercode des zuletzt verwendeten Befehls zurück. Ein Wert ungleich Null weist in der Regel auf einen Fehler hin.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%HOMEDRIVE%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den Laufwerkbuchstaben der lokalen Arbeitsstation zurück, die mit dem Basisverzeichnis des Benutzers verbunden ist. Festgelegt basierend auf dem Wert des Basisverzeichnisses. Das Basisverzeichnis des Benutzers wird in </w:t>
            </w:r>
            <w:r w:rsidRPr="00730891">
              <w:rPr>
                <w:b/>
                <w:bCs/>
                <w:sz w:val="20"/>
              </w:rPr>
              <w:t>Lokale Benutzer und Gruppen</w:t>
            </w:r>
            <w:r w:rsidRPr="00730891">
              <w:rPr>
                <w:sz w:val="20"/>
              </w:rPr>
              <w:t xml:space="preserve"> festgelegt.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%HOMEPATH%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den vollständigen Pfad des Basisverzeichnisses des Benutzers zurück. Festgelegt basierend auf dem Wert des Basisverzeichnisses. Das Basisverzeichnis des Benutzers wird in </w:t>
            </w:r>
            <w:r w:rsidRPr="00730891">
              <w:rPr>
                <w:b/>
                <w:bCs/>
                <w:sz w:val="20"/>
              </w:rPr>
              <w:t>Lokale Benutzer und Gruppen</w:t>
            </w:r>
            <w:r w:rsidRPr="00730891">
              <w:rPr>
                <w:sz w:val="20"/>
              </w:rPr>
              <w:t xml:space="preserve"> festgelegt.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%HOMESHARE%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den Netzwerkpfad zum freigegebenen Basisverzeichnis des Benutzers zurück. Festgelegt basierend auf dem Wert des Basisverzeichnisses. Das Basisverzeichnis des Benutzers wird in </w:t>
            </w:r>
            <w:r w:rsidRPr="00730891">
              <w:rPr>
                <w:b/>
                <w:bCs/>
                <w:sz w:val="20"/>
              </w:rPr>
              <w:t>Lokale Benutzer und Gruppen</w:t>
            </w:r>
            <w:r w:rsidRPr="00730891">
              <w:rPr>
                <w:sz w:val="20"/>
              </w:rPr>
              <w:t xml:space="preserve"> festgelegt.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%LOGONSEVER% </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Gibt den Namen des Domänencontrollers zurück, der die aktuelle Anmeldesitzung bestätigt hat.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%NUMBER_OF_PROCESSORS%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die Anzahl der im Computer installierten Prozessoren an.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%OS%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den Namen des Betriebssystems zurück. Windows 2000 zeigt als Betriebssystem </w:t>
            </w:r>
            <w:proofErr w:type="spellStart"/>
            <w:r w:rsidRPr="00730891">
              <w:rPr>
                <w:sz w:val="20"/>
              </w:rPr>
              <w:t>Windows_NT</w:t>
            </w:r>
            <w:proofErr w:type="spellEnd"/>
            <w:r w:rsidRPr="00730891">
              <w:rPr>
                <w:sz w:val="20"/>
              </w:rPr>
              <w:t xml:space="preserve"> an.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%PATH%</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den Suchpfad für ausführbare Dateien an.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%PATHEXT%</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eine Liste der Dateierweiterungen zurück, die vom Betriebssystem als ausführbar angesehen werden.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%PROCESSOR_ARCHITECTURE%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die Chiparchitektur des Prozessors zurück. Werte: </w:t>
            </w:r>
            <w:hyperlink r:id="rId20" w:tooltip="Definition anzeigen" w:history="1">
              <w:r w:rsidRPr="00730891">
                <w:rPr>
                  <w:sz w:val="20"/>
                  <w:u w:val="single"/>
                </w:rPr>
                <w:t>x86</w:t>
              </w:r>
            </w:hyperlink>
            <w:r w:rsidRPr="00730891">
              <w:rPr>
                <w:sz w:val="20"/>
              </w:rPr>
              <w:t>, IA64.</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%PROCESSOR_IDENTFIER%</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eine Beschreibung des Prozessors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%PROCESSOR_LEVEL%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die Modellnummer des im Computer installierten Prozessors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%PROCESSOR_REVISION%</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die Revisionsnummer des Prozessors zurück. </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%PROMPT%</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 xml:space="preserve">Gibt die Einstellungen der Eingabeaufforderung für den aktuellen Interpreter zurück. Generiert durch </w:t>
            </w:r>
            <w:r w:rsidRPr="00730891">
              <w:rPr>
                <w:b/>
                <w:bCs/>
                <w:sz w:val="20"/>
              </w:rPr>
              <w:t>Cmd.exe</w:t>
            </w:r>
            <w:r w:rsidRPr="00730891">
              <w:rPr>
                <w:sz w:val="20"/>
              </w:rPr>
              <w: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%RANDOM%</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eine zufällige Dezimalzahl zwischen 0 und 32767 zurück. Generiert durch </w:t>
            </w:r>
            <w:r w:rsidRPr="00730891">
              <w:rPr>
                <w:b/>
                <w:bCs/>
                <w:sz w:val="20"/>
              </w:rPr>
              <w:t>Cmd.exe</w:t>
            </w:r>
            <w:r w:rsidRPr="00730891">
              <w:rPr>
                <w:sz w:val="20"/>
              </w:rPr>
              <w: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%SYSTEMDRIVE%</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das Laufwerk zurück, das das Windows XP-Stammverzeichnis enthält (d. h., den Systemstamm).</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 xml:space="preserve">%SYSTEMROOT% </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den Pfad des Windows XP-Stammverzeichnisses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%TEMP% und %TMP%</w:t>
            </w:r>
          </w:p>
        </w:tc>
        <w:tc>
          <w:tcPr>
            <w:tcW w:w="0" w:type="auto"/>
            <w:vAlign w:val="center"/>
          </w:tcPr>
          <w:p w:rsidR="00B33EA2" w:rsidRPr="00730891" w:rsidRDefault="00B33EA2" w:rsidP="002D4785">
            <w:pPr>
              <w:jc w:val="left"/>
              <w:rPr>
                <w:sz w:val="20"/>
              </w:rPr>
            </w:pPr>
            <w:r w:rsidRPr="00730891">
              <w:rPr>
                <w:sz w:val="20"/>
              </w:rPr>
              <w:t>System und Benutzer</w:t>
            </w:r>
          </w:p>
        </w:tc>
        <w:tc>
          <w:tcPr>
            <w:tcW w:w="0" w:type="auto"/>
            <w:vAlign w:val="center"/>
          </w:tcPr>
          <w:p w:rsidR="00B33EA2" w:rsidRPr="00730891" w:rsidRDefault="00B33EA2" w:rsidP="002D4785">
            <w:pPr>
              <w:jc w:val="left"/>
              <w:rPr>
                <w:sz w:val="20"/>
              </w:rPr>
            </w:pPr>
            <w:r w:rsidRPr="00730891">
              <w:rPr>
                <w:sz w:val="20"/>
              </w:rPr>
              <w:t>Gibt die standardmäßigen temporären Verzeichnisse zurück, die von Anwendungen verwendet werden, die aktuell angemeldeten Benutzern zur Verfügung stehen. Bei einigen Anwendungen muss TEMP, bei anderen TMP verwendet werden.</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%TIME%</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 xml:space="preserve">Gibt die aktuelle Uhrzeit zurück. Verwendet dasselbe Format wie der Befehl </w:t>
            </w:r>
            <w:r w:rsidRPr="00730891">
              <w:rPr>
                <w:b/>
                <w:bCs/>
                <w:sz w:val="20"/>
              </w:rPr>
              <w:t>time /t</w:t>
            </w:r>
            <w:r w:rsidRPr="00730891">
              <w:rPr>
                <w:sz w:val="20"/>
              </w:rPr>
              <w:t xml:space="preserve">. Generiert durch </w:t>
            </w:r>
            <w:r w:rsidRPr="00730891">
              <w:rPr>
                <w:b/>
                <w:bCs/>
                <w:sz w:val="20"/>
              </w:rPr>
              <w:t>Cmd.exe</w:t>
            </w:r>
            <w:r w:rsidRPr="00730891">
              <w:rPr>
                <w:sz w:val="20"/>
              </w:rPr>
              <w:t xml:space="preserve">. Weitere Informationen zum Befehl </w:t>
            </w:r>
            <w:proofErr w:type="gramStart"/>
            <w:r w:rsidRPr="00730891">
              <w:rPr>
                <w:b/>
                <w:bCs/>
                <w:sz w:val="20"/>
              </w:rPr>
              <w:t>time</w:t>
            </w:r>
            <w:proofErr w:type="gramEnd"/>
            <w:r w:rsidRPr="00730891">
              <w:rPr>
                <w:sz w:val="20"/>
              </w:rPr>
              <w:t xml:space="preserve"> finden Sie unter </w:t>
            </w:r>
            <w:hyperlink r:id="rId21" w:history="1">
              <w:r w:rsidRPr="00730891">
                <w:rPr>
                  <w:sz w:val="20"/>
                  <w:u w:val="single"/>
                </w:rPr>
                <w:t>Time</w:t>
              </w:r>
            </w:hyperlink>
            <w:r w:rsidRPr="00730891">
              <w:rPr>
                <w:sz w:val="20"/>
              </w:rPr>
              <w: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%USERDOMAIN%</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Gibt den Namen der Domäne zurück, die das Konto des Benutzers enthält.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%USERNAME%</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Gibt den Namen des Benutzers zurück, der aktuell angemeldet ist.</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%USERPROFILE%</w:t>
            </w:r>
          </w:p>
        </w:tc>
        <w:tc>
          <w:tcPr>
            <w:tcW w:w="0" w:type="auto"/>
            <w:vAlign w:val="center"/>
          </w:tcPr>
          <w:p w:rsidR="00B33EA2" w:rsidRPr="00730891" w:rsidRDefault="00B33EA2" w:rsidP="002D4785">
            <w:pPr>
              <w:jc w:val="left"/>
              <w:rPr>
                <w:sz w:val="20"/>
              </w:rPr>
            </w:pPr>
            <w:r w:rsidRPr="00730891">
              <w:rPr>
                <w:sz w:val="20"/>
              </w:rPr>
              <w:t>lokal</w:t>
            </w:r>
          </w:p>
        </w:tc>
        <w:tc>
          <w:tcPr>
            <w:tcW w:w="0" w:type="auto"/>
            <w:vAlign w:val="center"/>
          </w:tcPr>
          <w:p w:rsidR="00B33EA2" w:rsidRPr="00730891" w:rsidRDefault="00B33EA2" w:rsidP="002D4785">
            <w:pPr>
              <w:jc w:val="left"/>
              <w:rPr>
                <w:sz w:val="20"/>
              </w:rPr>
            </w:pPr>
            <w:r w:rsidRPr="00730891">
              <w:rPr>
                <w:sz w:val="20"/>
              </w:rPr>
              <w:t>Gibt den Pfad des Profils für den aktuellen Benutzer zurück.</w:t>
            </w:r>
          </w:p>
        </w:tc>
      </w:tr>
      <w:tr w:rsidR="00B33EA2" w:rsidRPr="00730891">
        <w:trPr>
          <w:tblCellSpacing w:w="15" w:type="dxa"/>
        </w:trPr>
        <w:tc>
          <w:tcPr>
            <w:tcW w:w="0" w:type="auto"/>
            <w:vAlign w:val="center"/>
          </w:tcPr>
          <w:p w:rsidR="00B33EA2" w:rsidRPr="00730891" w:rsidRDefault="00B33EA2" w:rsidP="002D4785">
            <w:pPr>
              <w:jc w:val="left"/>
              <w:rPr>
                <w:sz w:val="20"/>
              </w:rPr>
            </w:pPr>
            <w:r w:rsidRPr="00730891">
              <w:rPr>
                <w:sz w:val="20"/>
              </w:rPr>
              <w:t>%WINDIR%</w:t>
            </w:r>
          </w:p>
        </w:tc>
        <w:tc>
          <w:tcPr>
            <w:tcW w:w="0" w:type="auto"/>
            <w:vAlign w:val="center"/>
          </w:tcPr>
          <w:p w:rsidR="00B33EA2" w:rsidRPr="00730891" w:rsidRDefault="00B33EA2" w:rsidP="002D4785">
            <w:pPr>
              <w:jc w:val="left"/>
              <w:rPr>
                <w:sz w:val="20"/>
              </w:rPr>
            </w:pPr>
            <w:r w:rsidRPr="00730891">
              <w:rPr>
                <w:sz w:val="20"/>
              </w:rPr>
              <w:t>System</w:t>
            </w:r>
          </w:p>
        </w:tc>
        <w:tc>
          <w:tcPr>
            <w:tcW w:w="0" w:type="auto"/>
            <w:vAlign w:val="center"/>
          </w:tcPr>
          <w:p w:rsidR="00B33EA2" w:rsidRPr="00730891" w:rsidRDefault="00B33EA2" w:rsidP="002D4785">
            <w:pPr>
              <w:jc w:val="left"/>
              <w:rPr>
                <w:sz w:val="20"/>
              </w:rPr>
            </w:pPr>
            <w:r w:rsidRPr="00730891">
              <w:rPr>
                <w:sz w:val="20"/>
              </w:rPr>
              <w:t>Gibt den Pfad des Betriebssystemverzeichnisses zurück.</w:t>
            </w:r>
          </w:p>
        </w:tc>
      </w:tr>
    </w:tbl>
    <w:p w:rsidR="00B33EA2" w:rsidRPr="00730891" w:rsidRDefault="00B33EA2" w:rsidP="00BA0B16">
      <w:pPr>
        <w:numPr>
          <w:ilvl w:val="0"/>
          <w:numId w:val="4"/>
        </w:numPr>
        <w:tabs>
          <w:tab w:val="clear" w:pos="851"/>
        </w:tabs>
        <w:spacing w:before="100" w:beforeAutospacing="1" w:after="100" w:afterAutospacing="1"/>
        <w:ind w:left="0" w:firstLine="0"/>
        <w:jc w:val="left"/>
        <w:outlineLvl w:val="1"/>
        <w:rPr>
          <w:b/>
          <w:bCs/>
          <w:sz w:val="20"/>
        </w:rPr>
      </w:pPr>
      <w:r w:rsidRPr="00730891">
        <w:rPr>
          <w:b/>
          <w:bCs/>
          <w:sz w:val="20"/>
        </w:rPr>
        <w:t>Festlegen von Umgebungsvariablen</w:t>
      </w:r>
    </w:p>
    <w:p w:rsidR="00B33EA2" w:rsidRPr="00730891" w:rsidRDefault="00B33EA2" w:rsidP="00BA0B16">
      <w:pPr>
        <w:spacing w:before="100" w:beforeAutospacing="1" w:after="100" w:afterAutospacing="1"/>
        <w:jc w:val="left"/>
        <w:rPr>
          <w:sz w:val="20"/>
        </w:rPr>
      </w:pPr>
      <w:r w:rsidRPr="00730891">
        <w:rPr>
          <w:sz w:val="20"/>
        </w:rPr>
        <w:lastRenderedPageBreak/>
        <w:t xml:space="preserve">Mithilfe des Befehls </w:t>
      </w:r>
      <w:proofErr w:type="spellStart"/>
      <w:r w:rsidRPr="00730891">
        <w:rPr>
          <w:b/>
          <w:bCs/>
          <w:sz w:val="20"/>
        </w:rPr>
        <w:t>set</w:t>
      </w:r>
      <w:proofErr w:type="spellEnd"/>
      <w:r w:rsidRPr="00730891">
        <w:rPr>
          <w:sz w:val="20"/>
        </w:rPr>
        <w:t xml:space="preserve"> können Sie Umgebungsvariablen erstellen, ändern, löschen oder anzeigen. Der Befehl </w:t>
      </w:r>
      <w:proofErr w:type="spellStart"/>
      <w:r w:rsidRPr="00730891">
        <w:rPr>
          <w:b/>
          <w:bCs/>
          <w:sz w:val="20"/>
        </w:rPr>
        <w:t>set</w:t>
      </w:r>
      <w:proofErr w:type="spellEnd"/>
      <w:r w:rsidRPr="00730891">
        <w:rPr>
          <w:sz w:val="20"/>
        </w:rPr>
        <w:t xml:space="preserve"> ändert </w:t>
      </w:r>
      <w:proofErr w:type="gramStart"/>
      <w:r w:rsidRPr="00730891">
        <w:rPr>
          <w:sz w:val="20"/>
          <w:shd w:val="clear" w:color="auto" w:fill="316AC5"/>
        </w:rPr>
        <w:t>Variablen</w:t>
      </w:r>
      <w:proofErr w:type="gramEnd"/>
      <w:r w:rsidRPr="00730891">
        <w:rPr>
          <w:sz w:val="20"/>
        </w:rPr>
        <w:t xml:space="preserve"> nur in der aktuellen </w:t>
      </w:r>
      <w:proofErr w:type="spellStart"/>
      <w:r w:rsidRPr="00730891">
        <w:rPr>
          <w:sz w:val="20"/>
        </w:rPr>
        <w:t>Shellumgebung</w:t>
      </w:r>
      <w:proofErr w:type="spellEnd"/>
      <w:r w:rsidRPr="00730891">
        <w:rPr>
          <w:sz w:val="20"/>
        </w:rPr>
        <w:t>.</w:t>
      </w:r>
    </w:p>
    <w:p w:rsidR="00B33EA2" w:rsidRPr="00730891" w:rsidRDefault="00B33EA2" w:rsidP="00BA0B16">
      <w:pPr>
        <w:spacing w:before="100" w:beforeAutospacing="1" w:after="100" w:afterAutospacing="1"/>
        <w:jc w:val="left"/>
        <w:rPr>
          <w:sz w:val="20"/>
        </w:rPr>
      </w:pPr>
      <w:r w:rsidRPr="00730891">
        <w:rPr>
          <w:sz w:val="20"/>
        </w:rPr>
        <w:t>Um eine Variable anzuzeigen, geben Sie an der Eingabeaufforderung Folgendes ein:</w:t>
      </w:r>
    </w:p>
    <w:p w:rsidR="00B33EA2" w:rsidRPr="00730891" w:rsidRDefault="00B33EA2" w:rsidP="00BA0B16">
      <w:pPr>
        <w:spacing w:before="100" w:beforeAutospacing="1" w:after="100" w:afterAutospacing="1"/>
        <w:jc w:val="left"/>
        <w:rPr>
          <w:sz w:val="20"/>
        </w:rPr>
      </w:pPr>
      <w:proofErr w:type="spellStart"/>
      <w:r w:rsidRPr="00730891">
        <w:rPr>
          <w:b/>
          <w:bCs/>
          <w:sz w:val="20"/>
        </w:rPr>
        <w:t>set</w:t>
      </w:r>
      <w:proofErr w:type="spellEnd"/>
      <w:r w:rsidRPr="00730891">
        <w:rPr>
          <w:sz w:val="20"/>
        </w:rPr>
        <w:t xml:space="preserve"> </w:t>
      </w:r>
      <w:r w:rsidRPr="00730891">
        <w:rPr>
          <w:i/>
          <w:iCs/>
          <w:sz w:val="20"/>
        </w:rPr>
        <w:t>Variablenname</w:t>
      </w:r>
    </w:p>
    <w:p w:rsidR="00B33EA2" w:rsidRPr="00730891" w:rsidRDefault="00B33EA2" w:rsidP="00BA0B16">
      <w:pPr>
        <w:spacing w:before="100" w:beforeAutospacing="1" w:after="100" w:afterAutospacing="1"/>
        <w:jc w:val="left"/>
        <w:rPr>
          <w:sz w:val="20"/>
        </w:rPr>
      </w:pPr>
      <w:r w:rsidRPr="00730891">
        <w:rPr>
          <w:sz w:val="20"/>
        </w:rPr>
        <w:t>Um eine Variable hinzuzufügen, geben Sie an der Eingabeaufforderung Folgendes ein:</w:t>
      </w:r>
    </w:p>
    <w:p w:rsidR="00B33EA2" w:rsidRPr="00730891" w:rsidRDefault="00B33EA2" w:rsidP="00BA0B16">
      <w:pPr>
        <w:spacing w:before="100" w:beforeAutospacing="1" w:after="100" w:afterAutospacing="1"/>
        <w:jc w:val="left"/>
        <w:rPr>
          <w:sz w:val="20"/>
        </w:rPr>
      </w:pPr>
      <w:proofErr w:type="spellStart"/>
      <w:r w:rsidRPr="00730891">
        <w:rPr>
          <w:b/>
          <w:bCs/>
          <w:sz w:val="20"/>
        </w:rPr>
        <w:t>set</w:t>
      </w:r>
      <w:proofErr w:type="spellEnd"/>
      <w:r w:rsidRPr="00730891">
        <w:rPr>
          <w:sz w:val="20"/>
        </w:rPr>
        <w:t xml:space="preserve"> </w:t>
      </w:r>
      <w:r w:rsidRPr="00730891">
        <w:rPr>
          <w:i/>
          <w:iCs/>
          <w:sz w:val="20"/>
        </w:rPr>
        <w:t>Variablenname</w:t>
      </w:r>
      <w:r w:rsidRPr="00730891">
        <w:rPr>
          <w:b/>
          <w:bCs/>
          <w:sz w:val="20"/>
        </w:rPr>
        <w:t>=</w:t>
      </w:r>
      <w:r w:rsidRPr="00730891">
        <w:rPr>
          <w:i/>
          <w:iCs/>
          <w:sz w:val="20"/>
        </w:rPr>
        <w:t>Wert</w:t>
      </w:r>
    </w:p>
    <w:p w:rsidR="00B33EA2" w:rsidRPr="00730891" w:rsidRDefault="00B33EA2" w:rsidP="00BA0B16">
      <w:pPr>
        <w:spacing w:before="100" w:beforeAutospacing="1" w:after="100" w:afterAutospacing="1"/>
        <w:jc w:val="left"/>
        <w:rPr>
          <w:sz w:val="20"/>
        </w:rPr>
      </w:pPr>
      <w:r w:rsidRPr="00730891">
        <w:rPr>
          <w:sz w:val="20"/>
        </w:rPr>
        <w:t>Um eine Variable zu löschen, geben Sie an der Eingabeaufforderung Folgendes ein:</w:t>
      </w:r>
    </w:p>
    <w:p w:rsidR="00B33EA2" w:rsidRPr="00730891" w:rsidRDefault="00B33EA2" w:rsidP="00BA0B16">
      <w:pPr>
        <w:spacing w:before="100" w:beforeAutospacing="1" w:after="100" w:afterAutospacing="1"/>
        <w:jc w:val="left"/>
        <w:rPr>
          <w:sz w:val="20"/>
        </w:rPr>
      </w:pPr>
      <w:proofErr w:type="spellStart"/>
      <w:r w:rsidRPr="00730891">
        <w:rPr>
          <w:b/>
          <w:bCs/>
          <w:sz w:val="20"/>
        </w:rPr>
        <w:t>set</w:t>
      </w:r>
      <w:proofErr w:type="spellEnd"/>
      <w:r w:rsidRPr="00730891">
        <w:rPr>
          <w:sz w:val="20"/>
        </w:rPr>
        <w:t xml:space="preserve"> </w:t>
      </w:r>
      <w:r w:rsidRPr="00730891">
        <w:rPr>
          <w:i/>
          <w:iCs/>
          <w:sz w:val="20"/>
        </w:rPr>
        <w:t>Variablenname</w:t>
      </w:r>
      <w:r w:rsidRPr="00730891">
        <w:rPr>
          <w:b/>
          <w:bCs/>
          <w:sz w:val="20"/>
        </w:rPr>
        <w:t>=</w:t>
      </w:r>
    </w:p>
    <w:p w:rsidR="00B33EA2" w:rsidRPr="00730891" w:rsidRDefault="00B33EA2" w:rsidP="00BA0B16">
      <w:pPr>
        <w:spacing w:before="100" w:beforeAutospacing="1" w:after="100" w:afterAutospacing="1"/>
        <w:jc w:val="left"/>
        <w:rPr>
          <w:sz w:val="20"/>
        </w:rPr>
      </w:pPr>
      <w:r w:rsidRPr="00730891">
        <w:rPr>
          <w:sz w:val="20"/>
        </w:rPr>
        <w:t xml:space="preserve">Sie können die meisten Zeichen als Variablenwerte verwenden, einschließlich Leerzeichen. Wenn Sie die Sonderzeichen &lt;, &gt;, |, &amp;, oder ^ verwenden möchten, müssen Sie ihnen das </w:t>
      </w:r>
      <w:proofErr w:type="spellStart"/>
      <w:r w:rsidRPr="00730891">
        <w:rPr>
          <w:sz w:val="20"/>
        </w:rPr>
        <w:t>Escapezeichen</w:t>
      </w:r>
      <w:proofErr w:type="spellEnd"/>
      <w:r w:rsidRPr="00730891">
        <w:rPr>
          <w:sz w:val="20"/>
        </w:rPr>
        <w:t xml:space="preserve"> (^) oder Anführungszeichen voranstellen. Wenn Sie Anführungszeichen verwenden, werden diese in den Wert eingeschlossen, weil alle Zeichen, die auf das Gleichheitszeichen folgen, als Wert interpretiert werden. Betrachten Sie die folgenden Beispiele:</w:t>
      </w:r>
    </w:p>
    <w:p w:rsidR="00B33EA2" w:rsidRPr="00730891" w:rsidRDefault="00B33EA2" w:rsidP="00BA0B16">
      <w:pPr>
        <w:numPr>
          <w:ilvl w:val="0"/>
          <w:numId w:val="25"/>
        </w:numPr>
        <w:spacing w:before="100" w:beforeAutospacing="1" w:after="100" w:afterAutospacing="1"/>
        <w:jc w:val="left"/>
        <w:rPr>
          <w:sz w:val="20"/>
        </w:rPr>
      </w:pPr>
      <w:r w:rsidRPr="00730891">
        <w:rPr>
          <w:sz w:val="20"/>
        </w:rPr>
        <w:t xml:space="preserve">Um den Variablenwert </w:t>
      </w:r>
      <w:proofErr w:type="spellStart"/>
      <w:r w:rsidRPr="00730891">
        <w:rPr>
          <w:b/>
          <w:bCs/>
          <w:sz w:val="20"/>
        </w:rPr>
        <w:t>neuer&amp;Name</w:t>
      </w:r>
      <w:proofErr w:type="spellEnd"/>
      <w:r w:rsidRPr="00730891">
        <w:rPr>
          <w:sz w:val="20"/>
        </w:rPr>
        <w:t xml:space="preserve"> zu erstellen, geben Sie Folgendes ein: </w:t>
      </w:r>
    </w:p>
    <w:p w:rsidR="00B33EA2" w:rsidRPr="00730891" w:rsidRDefault="00B33EA2" w:rsidP="00BA0B16">
      <w:pPr>
        <w:spacing w:before="100" w:beforeAutospacing="1" w:after="100" w:afterAutospacing="1"/>
        <w:ind w:left="720"/>
        <w:jc w:val="left"/>
        <w:rPr>
          <w:sz w:val="20"/>
        </w:rPr>
      </w:pPr>
      <w:proofErr w:type="spellStart"/>
      <w:r w:rsidRPr="00730891">
        <w:rPr>
          <w:b/>
          <w:bCs/>
          <w:sz w:val="20"/>
        </w:rPr>
        <w:t>set</w:t>
      </w:r>
      <w:proofErr w:type="spellEnd"/>
      <w:r w:rsidRPr="00730891">
        <w:rPr>
          <w:b/>
          <w:bCs/>
          <w:sz w:val="20"/>
        </w:rPr>
        <w:t xml:space="preserve"> </w:t>
      </w:r>
      <w:proofErr w:type="spellStart"/>
      <w:r w:rsidRPr="00730891">
        <w:rPr>
          <w:b/>
          <w:bCs/>
          <w:sz w:val="20"/>
        </w:rPr>
        <w:t>VarName</w:t>
      </w:r>
      <w:proofErr w:type="spellEnd"/>
      <w:r w:rsidRPr="00730891">
        <w:rPr>
          <w:b/>
          <w:bCs/>
          <w:sz w:val="20"/>
        </w:rPr>
        <w:t>=neuer^&amp;Name</w:t>
      </w:r>
    </w:p>
    <w:p w:rsidR="00B33EA2" w:rsidRPr="00730891" w:rsidRDefault="00B33EA2" w:rsidP="00BA0B16">
      <w:pPr>
        <w:numPr>
          <w:ilvl w:val="0"/>
          <w:numId w:val="25"/>
        </w:numPr>
        <w:spacing w:before="100" w:beforeAutospacing="1" w:after="100" w:afterAutospacing="1"/>
        <w:jc w:val="left"/>
        <w:rPr>
          <w:sz w:val="20"/>
        </w:rPr>
      </w:pPr>
      <w:r w:rsidRPr="00730891">
        <w:rPr>
          <w:sz w:val="20"/>
        </w:rPr>
        <w:t xml:space="preserve">Um den Variablenwert </w:t>
      </w:r>
      <w:r w:rsidRPr="00730891">
        <w:rPr>
          <w:b/>
          <w:bCs/>
          <w:sz w:val="20"/>
        </w:rPr>
        <w:t>"</w:t>
      </w:r>
      <w:proofErr w:type="spellStart"/>
      <w:r w:rsidRPr="00730891">
        <w:rPr>
          <w:b/>
          <w:bCs/>
          <w:sz w:val="20"/>
        </w:rPr>
        <w:t>neuer&amp;Name</w:t>
      </w:r>
      <w:proofErr w:type="spellEnd"/>
      <w:r w:rsidRPr="00730891">
        <w:rPr>
          <w:b/>
          <w:bCs/>
          <w:sz w:val="20"/>
        </w:rPr>
        <w:t>"</w:t>
      </w:r>
      <w:r w:rsidRPr="00730891">
        <w:rPr>
          <w:sz w:val="20"/>
        </w:rPr>
        <w:t xml:space="preserve"> zu erstellen, geben Sie Folgendes ein: </w:t>
      </w:r>
    </w:p>
    <w:p w:rsidR="00B33EA2" w:rsidRPr="00730891" w:rsidRDefault="00B33EA2" w:rsidP="00BA0B16">
      <w:pPr>
        <w:spacing w:before="100" w:beforeAutospacing="1" w:after="100" w:afterAutospacing="1"/>
        <w:ind w:left="720"/>
        <w:jc w:val="left"/>
        <w:rPr>
          <w:sz w:val="20"/>
        </w:rPr>
      </w:pPr>
      <w:proofErr w:type="spellStart"/>
      <w:r w:rsidRPr="00730891">
        <w:rPr>
          <w:b/>
          <w:bCs/>
          <w:sz w:val="20"/>
        </w:rPr>
        <w:t>set</w:t>
      </w:r>
      <w:proofErr w:type="spellEnd"/>
      <w:r w:rsidRPr="00730891">
        <w:rPr>
          <w:b/>
          <w:bCs/>
          <w:sz w:val="20"/>
        </w:rPr>
        <w:t xml:space="preserve"> </w:t>
      </w:r>
      <w:proofErr w:type="spellStart"/>
      <w:r w:rsidRPr="00730891">
        <w:rPr>
          <w:b/>
          <w:bCs/>
          <w:sz w:val="20"/>
        </w:rPr>
        <w:t>VarName</w:t>
      </w:r>
      <w:proofErr w:type="spellEnd"/>
      <w:r w:rsidRPr="00730891">
        <w:rPr>
          <w:b/>
          <w:bCs/>
          <w:sz w:val="20"/>
        </w:rPr>
        <w:t>="</w:t>
      </w:r>
      <w:proofErr w:type="spellStart"/>
      <w:r w:rsidRPr="00730891">
        <w:rPr>
          <w:b/>
          <w:bCs/>
          <w:sz w:val="20"/>
        </w:rPr>
        <w:t>neuer&amp;Name</w:t>
      </w:r>
      <w:proofErr w:type="spellEnd"/>
      <w:r w:rsidRPr="00730891">
        <w:rPr>
          <w:b/>
          <w:bCs/>
          <w:sz w:val="20"/>
        </w:rPr>
        <w:t>"</w:t>
      </w:r>
    </w:p>
    <w:p w:rsidR="00B33EA2" w:rsidRPr="00730891" w:rsidRDefault="00B33EA2" w:rsidP="00BA0B16">
      <w:pPr>
        <w:numPr>
          <w:ilvl w:val="0"/>
          <w:numId w:val="25"/>
        </w:numPr>
        <w:spacing w:before="100" w:beforeAutospacing="1" w:after="100" w:afterAutospacing="1"/>
        <w:jc w:val="left"/>
        <w:rPr>
          <w:sz w:val="20"/>
        </w:rPr>
      </w:pPr>
      <w:r w:rsidRPr="00730891">
        <w:rPr>
          <w:sz w:val="20"/>
        </w:rPr>
        <w:t xml:space="preserve">Wenn Sie an der Eingabeaufforderung </w:t>
      </w:r>
      <w:proofErr w:type="spellStart"/>
      <w:r w:rsidRPr="00730891">
        <w:rPr>
          <w:b/>
          <w:bCs/>
          <w:sz w:val="20"/>
        </w:rPr>
        <w:t>set</w:t>
      </w:r>
      <w:proofErr w:type="spellEnd"/>
      <w:r w:rsidRPr="00730891">
        <w:rPr>
          <w:b/>
          <w:bCs/>
          <w:sz w:val="20"/>
        </w:rPr>
        <w:t xml:space="preserve"> </w:t>
      </w:r>
      <w:proofErr w:type="spellStart"/>
      <w:r w:rsidRPr="00730891">
        <w:rPr>
          <w:b/>
          <w:bCs/>
          <w:sz w:val="20"/>
        </w:rPr>
        <w:t>VarName</w:t>
      </w:r>
      <w:proofErr w:type="spellEnd"/>
      <w:r w:rsidRPr="00730891">
        <w:rPr>
          <w:b/>
          <w:bCs/>
          <w:sz w:val="20"/>
        </w:rPr>
        <w:t>=</w:t>
      </w:r>
      <w:proofErr w:type="spellStart"/>
      <w:r w:rsidRPr="00730891">
        <w:rPr>
          <w:b/>
          <w:bCs/>
          <w:sz w:val="20"/>
        </w:rPr>
        <w:t>neuer&amp;Name</w:t>
      </w:r>
      <w:proofErr w:type="spellEnd"/>
      <w:r w:rsidRPr="00730891">
        <w:rPr>
          <w:sz w:val="20"/>
        </w:rPr>
        <w:t xml:space="preserve"> eingeben, wird eine Fehlermeldung ähnlich der folgenden angezeigt: </w:t>
      </w:r>
    </w:p>
    <w:p w:rsidR="00B33EA2" w:rsidRPr="00730891" w:rsidRDefault="00B33EA2" w:rsidP="00BA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sz w:val="20"/>
        </w:rPr>
      </w:pPr>
      <w:r w:rsidRPr="00730891">
        <w:rPr>
          <w:rFonts w:ascii="Courier New" w:hAnsi="Courier New" w:cs="Courier New"/>
          <w:sz w:val="20"/>
        </w:rPr>
        <w:t>"Der Befehl 'Name' ist entweder falsch geschrieben oder konnte nicht gefunden werden."</w:t>
      </w:r>
    </w:p>
    <w:p w:rsidR="00B33EA2" w:rsidRPr="00730891" w:rsidRDefault="00B33EA2" w:rsidP="00BA0B16">
      <w:pPr>
        <w:spacing w:before="100" w:beforeAutospacing="1" w:after="100" w:afterAutospacing="1"/>
        <w:jc w:val="left"/>
        <w:rPr>
          <w:sz w:val="20"/>
        </w:rPr>
      </w:pPr>
      <w:r w:rsidRPr="00730891">
        <w:rPr>
          <w:sz w:val="20"/>
        </w:rPr>
        <w:t xml:space="preserve">Bei Variablennamen muss keine Groß-/Kleinschreibung beachtet werden. Der Befehl </w:t>
      </w:r>
      <w:proofErr w:type="spellStart"/>
      <w:r w:rsidRPr="00730891">
        <w:rPr>
          <w:b/>
          <w:bCs/>
          <w:sz w:val="20"/>
        </w:rPr>
        <w:t>set</w:t>
      </w:r>
      <w:proofErr w:type="spellEnd"/>
      <w:r w:rsidRPr="00730891">
        <w:rPr>
          <w:sz w:val="20"/>
        </w:rPr>
        <w:t xml:space="preserve"> zeigt die Variable jedoch genau so an, wie Sie sie eingegeben haben. Sie können Großbuchstaben und Kleinbuchstaben in Variablennamen kombinieren, um die Lesbarkeit des Codes zu erhöhen (z. B. </w:t>
      </w:r>
      <w:proofErr w:type="spellStart"/>
      <w:r w:rsidRPr="00730891">
        <w:rPr>
          <w:sz w:val="20"/>
        </w:rPr>
        <w:t>BenutzerName</w:t>
      </w:r>
      <w:proofErr w:type="spellEnd"/>
      <w:r w:rsidRPr="00730891">
        <w:rPr>
          <w:sz w:val="20"/>
        </w:rPr>
        <w:t>).</w:t>
      </w:r>
    </w:p>
    <w:p w:rsidR="00B33EA2" w:rsidRPr="00730891" w:rsidRDefault="00856C7F" w:rsidP="00BA0B16">
      <w:pPr>
        <w:spacing w:before="100" w:beforeAutospacing="1" w:after="100" w:afterAutospacing="1"/>
        <w:jc w:val="left"/>
        <w:rPr>
          <w:sz w:val="20"/>
        </w:rPr>
      </w:pPr>
      <w:r>
        <w:rPr>
          <w:noProof/>
          <w:sz w:val="20"/>
        </w:rPr>
        <w:drawing>
          <wp:inline distT="0" distB="0" distL="0" distR="0">
            <wp:extent cx="95250" cy="95250"/>
            <wp:effectExtent l="0" t="0" r="0" b="0"/>
            <wp:docPr id="2" name="Bild 2" descr="ms-its:c:\windows\help\ntshared.chm::/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its:c:\windows\help\ntshared.chm::/not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B33EA2" w:rsidRPr="00730891">
        <w:rPr>
          <w:sz w:val="20"/>
        </w:rPr>
        <w:t>Anmerkungen</w:t>
      </w:r>
    </w:p>
    <w:p w:rsidR="00B33EA2" w:rsidRPr="00730891" w:rsidRDefault="00B33EA2" w:rsidP="00BA0B16">
      <w:pPr>
        <w:numPr>
          <w:ilvl w:val="0"/>
          <w:numId w:val="26"/>
        </w:numPr>
        <w:spacing w:before="100" w:beforeAutospacing="1" w:after="100" w:afterAutospacing="1"/>
        <w:jc w:val="left"/>
        <w:rPr>
          <w:sz w:val="20"/>
        </w:rPr>
      </w:pPr>
      <w:r w:rsidRPr="00730891">
        <w:rPr>
          <w:sz w:val="20"/>
        </w:rPr>
        <w:t xml:space="preserve">Die maximale Variablengröße in einer Umgebung beträgt 8192 Bytes. </w:t>
      </w:r>
    </w:p>
    <w:p w:rsidR="00B33EA2" w:rsidRPr="00730891" w:rsidRDefault="00B33EA2" w:rsidP="00BA0B16">
      <w:pPr>
        <w:numPr>
          <w:ilvl w:val="0"/>
          <w:numId w:val="26"/>
        </w:numPr>
        <w:spacing w:before="100" w:beforeAutospacing="1" w:after="100" w:afterAutospacing="1"/>
        <w:jc w:val="left"/>
        <w:rPr>
          <w:sz w:val="20"/>
        </w:rPr>
      </w:pPr>
      <w:r w:rsidRPr="00730891">
        <w:rPr>
          <w:sz w:val="20"/>
        </w:rPr>
        <w:t xml:space="preserve">Die maximale Größe aller Umgebungsvariablen insgesamt, einschließlich der Variablennamen und des Gleichheitszeichens, beträgt 65.536 KB. </w:t>
      </w:r>
    </w:p>
    <w:p w:rsidR="00B33EA2" w:rsidRPr="00730891" w:rsidRDefault="00B33EA2" w:rsidP="00BA0B16">
      <w:pPr>
        <w:numPr>
          <w:ilvl w:val="0"/>
          <w:numId w:val="4"/>
        </w:numPr>
        <w:tabs>
          <w:tab w:val="clear" w:pos="851"/>
        </w:tabs>
        <w:spacing w:before="100" w:beforeAutospacing="1" w:after="100" w:afterAutospacing="1"/>
        <w:ind w:left="0" w:firstLine="0"/>
        <w:jc w:val="left"/>
        <w:outlineLvl w:val="1"/>
        <w:rPr>
          <w:b/>
          <w:bCs/>
          <w:sz w:val="20"/>
        </w:rPr>
      </w:pPr>
      <w:r w:rsidRPr="00730891">
        <w:rPr>
          <w:b/>
          <w:bCs/>
          <w:sz w:val="20"/>
        </w:rPr>
        <w:t>Ersetzen von Umgebungsvariablenwerten</w:t>
      </w:r>
    </w:p>
    <w:p w:rsidR="009E42C7" w:rsidRPr="009E42C7" w:rsidRDefault="00B33EA2" w:rsidP="00BA0B16">
      <w:pPr>
        <w:spacing w:before="100" w:beforeAutospacing="1" w:after="100" w:afterAutospacing="1"/>
        <w:jc w:val="left"/>
        <w:rPr>
          <w:sz w:val="20"/>
          <w:u w:val="single"/>
        </w:rPr>
      </w:pPr>
      <w:r w:rsidRPr="00730891">
        <w:rPr>
          <w:sz w:val="20"/>
        </w:rPr>
        <w:t>Um das Ersetzen von Variablenwerten in der Befehlszeile oder in Skripts zu ermöglichen, schließen Sie den Variablennamen in Prozentzeichen ein (</w:t>
      </w:r>
      <w:r w:rsidRPr="00730891">
        <w:rPr>
          <w:b/>
          <w:bCs/>
          <w:sz w:val="20"/>
        </w:rPr>
        <w:t>%</w:t>
      </w:r>
      <w:r w:rsidRPr="00730891">
        <w:rPr>
          <w:i/>
          <w:iCs/>
          <w:sz w:val="20"/>
        </w:rPr>
        <w:t>Variablenname</w:t>
      </w:r>
      <w:r w:rsidRPr="00730891">
        <w:rPr>
          <w:b/>
          <w:bCs/>
          <w:sz w:val="20"/>
        </w:rPr>
        <w:t>%</w:t>
      </w:r>
      <w:r w:rsidRPr="00730891">
        <w:rPr>
          <w:sz w:val="20"/>
        </w:rPr>
        <w:t xml:space="preserve">). Durch die Verwendung von Prozentzeichen stellen Sie sicher, dass </w:t>
      </w:r>
      <w:r w:rsidRPr="00730891">
        <w:rPr>
          <w:b/>
          <w:bCs/>
          <w:sz w:val="20"/>
        </w:rPr>
        <w:t>Cmd.exe</w:t>
      </w:r>
      <w:r w:rsidRPr="00730891">
        <w:rPr>
          <w:sz w:val="20"/>
        </w:rPr>
        <w:t xml:space="preserve"> die Variablenwerte referenziert und keinen buchstabengetreuen Vergleich vornimmt. Schließen Sie nach dem Definieren von Variablenwerten für einen Variablennamen den Variablennamen in Prozentzeichen ein. </w:t>
      </w:r>
      <w:r w:rsidRPr="00730891">
        <w:rPr>
          <w:b/>
          <w:bCs/>
          <w:sz w:val="20"/>
        </w:rPr>
        <w:t>Cmd.exe</w:t>
      </w:r>
      <w:r w:rsidRPr="00730891">
        <w:rPr>
          <w:sz w:val="20"/>
        </w:rPr>
        <w:t xml:space="preserve"> sucht nach allen Instanzen des Variablennamens und ersetzt ihn durch den definierten Variablenwert. Wenn Sie beispielsweise ein Skript erstellen, das verschiedene Werte enthält (z. B. Benutzernamen), und Sie die Umgebungsvariable </w:t>
      </w:r>
      <w:r w:rsidRPr="00730891">
        <w:rPr>
          <w:b/>
          <w:bCs/>
          <w:sz w:val="20"/>
        </w:rPr>
        <w:t>USERNAME</w:t>
      </w:r>
      <w:r w:rsidRPr="00730891">
        <w:rPr>
          <w:sz w:val="20"/>
        </w:rPr>
        <w:t xml:space="preserve"> für jeden Benutzer mit diesen Werten definieren möchten, können Sie ein Skript erstellen, in dem die Variable </w:t>
      </w:r>
      <w:r w:rsidRPr="00730891">
        <w:rPr>
          <w:b/>
          <w:bCs/>
          <w:sz w:val="20"/>
        </w:rPr>
        <w:t>USERNAME</w:t>
      </w:r>
      <w:r w:rsidRPr="00730891">
        <w:rPr>
          <w:sz w:val="20"/>
        </w:rPr>
        <w:t xml:space="preserve"> in Prozentzeichen eingeschlossen ist. Bei der Ausführung des Skripts ersetzt </w:t>
      </w:r>
      <w:r w:rsidRPr="00730891">
        <w:rPr>
          <w:b/>
          <w:bCs/>
          <w:sz w:val="20"/>
        </w:rPr>
        <w:t>Cmd.exe</w:t>
      </w:r>
      <w:r w:rsidRPr="00730891">
        <w:rPr>
          <w:sz w:val="20"/>
        </w:rPr>
        <w:t xml:space="preserve"> </w:t>
      </w:r>
      <w:r w:rsidRPr="00730891">
        <w:rPr>
          <w:b/>
          <w:bCs/>
          <w:sz w:val="20"/>
        </w:rPr>
        <w:t>%USERNAME%</w:t>
      </w:r>
      <w:r w:rsidRPr="00730891">
        <w:rPr>
          <w:sz w:val="20"/>
        </w:rPr>
        <w:t xml:space="preserve"> durch die Variablenwerte, so dass dieser Vorgang nicht für jeden Benutzer manuell </w:t>
      </w:r>
      <w:r w:rsidRPr="00730891">
        <w:rPr>
          <w:sz w:val="20"/>
        </w:rPr>
        <w:lastRenderedPageBreak/>
        <w:t xml:space="preserve">durchgeführt werden muss. Das Ersetzen von </w:t>
      </w:r>
      <w:r w:rsidRPr="00730891">
        <w:rPr>
          <w:sz w:val="20"/>
          <w:shd w:val="clear" w:color="auto" w:fill="316AC5"/>
        </w:rPr>
        <w:t>Variablen</w:t>
      </w:r>
      <w:r w:rsidRPr="00730891">
        <w:rPr>
          <w:sz w:val="20"/>
        </w:rPr>
        <w:t xml:space="preserve"> erfolgt nicht rekursiv. </w:t>
      </w:r>
      <w:r w:rsidRPr="00730891">
        <w:rPr>
          <w:b/>
          <w:bCs/>
          <w:sz w:val="20"/>
        </w:rPr>
        <w:t>Cmd.exe</w:t>
      </w:r>
      <w:r w:rsidRPr="00730891">
        <w:rPr>
          <w:sz w:val="20"/>
        </w:rPr>
        <w:t xml:space="preserve"> überprüft </w:t>
      </w:r>
      <w:r w:rsidRPr="00730891">
        <w:rPr>
          <w:sz w:val="20"/>
          <w:shd w:val="clear" w:color="auto" w:fill="316AC5"/>
        </w:rPr>
        <w:t>Variablen</w:t>
      </w:r>
      <w:r w:rsidRPr="00730891">
        <w:rPr>
          <w:sz w:val="20"/>
        </w:rPr>
        <w:t xml:space="preserve"> einmal. Weitere Informationen zum Ersetzen von </w:t>
      </w:r>
      <w:r w:rsidRPr="00730891">
        <w:rPr>
          <w:sz w:val="20"/>
          <w:shd w:val="clear" w:color="auto" w:fill="316AC5"/>
        </w:rPr>
        <w:t>Variablen</w:t>
      </w:r>
      <w:r w:rsidRPr="00730891">
        <w:rPr>
          <w:sz w:val="20"/>
        </w:rPr>
        <w:t xml:space="preserve"> finden Sie unter </w:t>
      </w:r>
      <w:hyperlink r:id="rId22" w:history="1">
        <w:proofErr w:type="spellStart"/>
        <w:r w:rsidRPr="00730891">
          <w:rPr>
            <w:sz w:val="20"/>
            <w:u w:val="single"/>
          </w:rPr>
          <w:t>For</w:t>
        </w:r>
        <w:proofErr w:type="spellEnd"/>
      </w:hyperlink>
      <w:r w:rsidRPr="00730891">
        <w:rPr>
          <w:sz w:val="20"/>
        </w:rPr>
        <w:t xml:space="preserve"> und </w:t>
      </w:r>
      <w:hyperlink r:id="rId23" w:history="1">
        <w:r w:rsidRPr="00730891">
          <w:rPr>
            <w:sz w:val="20"/>
            <w:u w:val="single"/>
          </w:rPr>
          <w:t>Call</w:t>
        </w:r>
      </w:hyperlink>
    </w:p>
    <w:p w:rsidR="00B33EA2" w:rsidRPr="009E42C7" w:rsidRDefault="009E42C7" w:rsidP="00BA0B16">
      <w:pPr>
        <w:rPr>
          <w:sz w:val="16"/>
          <w:szCs w:val="16"/>
        </w:rPr>
      </w:pPr>
      <w:r w:rsidRPr="001C594A">
        <w:rPr>
          <w:sz w:val="16"/>
          <w:szCs w:val="16"/>
        </w:rPr>
        <w:t>Quelle: Windows Hilfe "</w:t>
      </w:r>
      <w:r w:rsidRPr="009E42C7">
        <w:rPr>
          <w:sz w:val="16"/>
          <w:szCs w:val="16"/>
        </w:rPr>
        <w:t>Windows Eingabeaufforderung</w:t>
      </w:r>
      <w:r w:rsidRPr="001C594A">
        <w:rPr>
          <w:sz w:val="16"/>
          <w:szCs w:val="16"/>
        </w:rPr>
        <w:t>"</w:t>
      </w:r>
    </w:p>
    <w:sectPr w:rsidR="00B33EA2" w:rsidRPr="009E42C7" w:rsidSect="006325C1">
      <w:headerReference w:type="default" r:id="rId24"/>
      <w:footerReference w:type="default" r:id="rId25"/>
      <w:footerReference w:type="first" r:id="rId26"/>
      <w:pgSz w:w="11906" w:h="16838"/>
      <w:pgMar w:top="1134" w:right="1134" w:bottom="1134" w:left="1134"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0FA" w:rsidRDefault="007B30FA">
      <w:r>
        <w:separator/>
      </w:r>
    </w:p>
  </w:endnote>
  <w:endnote w:type="continuationSeparator" w:id="0">
    <w:p w:rsidR="007B30FA" w:rsidRDefault="007B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EA2" w:rsidRDefault="00EE72CF" w:rsidP="00EE72CF">
    <w:pPr>
      <w:pStyle w:val="Fuzeile"/>
      <w:pBdr>
        <w:top w:val="single" w:sz="4" w:space="1" w:color="auto"/>
      </w:pBdr>
      <w:tabs>
        <w:tab w:val="clear" w:pos="4536"/>
        <w:tab w:val="clear" w:pos="9072"/>
        <w:tab w:val="center" w:pos="2268"/>
        <w:tab w:val="center" w:pos="5387"/>
        <w:tab w:val="right" w:pos="9639"/>
      </w:tabs>
    </w:pPr>
    <w:r>
      <w:rPr>
        <w:rFonts w:ascii="Arial" w:hAnsi="Arial"/>
        <w:sz w:val="16"/>
      </w:rPr>
      <w:t>R. Nowaczyk</w:t>
    </w:r>
    <w:r>
      <w:rPr>
        <w:rFonts w:ascii="Arial" w:hAnsi="Arial"/>
        <w:sz w:val="16"/>
      </w:rPr>
      <w:tab/>
      <w:t xml:space="preserve">Seite </w:t>
    </w:r>
    <w:r>
      <w:rPr>
        <w:rFonts w:ascii="Arial" w:hAnsi="Arial"/>
        <w:sz w:val="16"/>
      </w:rPr>
      <w:fldChar w:fldCharType="begin"/>
    </w:r>
    <w:r>
      <w:rPr>
        <w:rFonts w:ascii="Arial" w:hAnsi="Arial"/>
        <w:sz w:val="16"/>
      </w:rPr>
      <w:instrText xml:space="preserve"> PAGE </w:instrText>
    </w:r>
    <w:r>
      <w:rPr>
        <w:rFonts w:ascii="Arial" w:hAnsi="Arial"/>
        <w:sz w:val="16"/>
      </w:rPr>
      <w:fldChar w:fldCharType="separate"/>
    </w:r>
    <w:r w:rsidR="00206683">
      <w:rPr>
        <w:rFonts w:ascii="Arial" w:hAnsi="Arial"/>
        <w:noProof/>
        <w:sz w:val="16"/>
      </w:rPr>
      <w:t>2</w:t>
    </w:r>
    <w:r>
      <w:rPr>
        <w:rFonts w:ascii="Arial" w:hAnsi="Arial"/>
        <w:sz w:val="16"/>
      </w:rPr>
      <w:fldChar w:fldCharType="end"/>
    </w:r>
    <w:r>
      <w:rPr>
        <w:rFonts w:ascii="Arial" w:hAnsi="Arial"/>
        <w:sz w:val="16"/>
      </w:rPr>
      <w:t xml:space="preserve"> von </w:t>
    </w:r>
    <w:r>
      <w:rPr>
        <w:rFonts w:ascii="Arial" w:hAnsi="Arial"/>
        <w:sz w:val="16"/>
      </w:rPr>
      <w:fldChar w:fldCharType="begin"/>
    </w:r>
    <w:r>
      <w:rPr>
        <w:rFonts w:ascii="Arial" w:hAnsi="Arial"/>
        <w:sz w:val="16"/>
      </w:rPr>
      <w:instrText xml:space="preserve"> NUMPAGES \*ARABIC </w:instrText>
    </w:r>
    <w:r>
      <w:rPr>
        <w:rFonts w:ascii="Arial" w:hAnsi="Arial"/>
        <w:sz w:val="16"/>
      </w:rPr>
      <w:fldChar w:fldCharType="separate"/>
    </w:r>
    <w:r w:rsidR="00206683">
      <w:rPr>
        <w:rFonts w:ascii="Arial" w:hAnsi="Arial"/>
        <w:noProof/>
        <w:sz w:val="16"/>
      </w:rPr>
      <w:t>6</w:t>
    </w:r>
    <w:r>
      <w:rPr>
        <w:rFonts w:ascii="Arial" w:hAnsi="Arial"/>
        <w:sz w:val="16"/>
      </w:rPr>
      <w:fldChar w:fldCharType="end"/>
    </w:r>
    <w:r>
      <w:rPr>
        <w:rFonts w:ascii="Arial" w:hAnsi="Arial"/>
        <w:sz w:val="16"/>
      </w:rPr>
      <w:t xml:space="preserve"> Seite(n)</w:t>
    </w:r>
    <w:r>
      <w:rPr>
        <w:rFonts w:ascii="Arial" w:hAnsi="Arial"/>
        <w:sz w:val="16"/>
      </w:rPr>
      <w:tab/>
    </w:r>
    <w:r>
      <w:rPr>
        <w:rFonts w:ascii="Arial" w:hAnsi="Arial"/>
        <w:sz w:val="16"/>
      </w:rPr>
      <w:fldChar w:fldCharType="begin"/>
    </w:r>
    <w:r>
      <w:rPr>
        <w:rFonts w:ascii="Arial" w:hAnsi="Arial"/>
        <w:sz w:val="16"/>
      </w:rPr>
      <w:instrText>FILENAME</w:instrText>
    </w:r>
    <w:r>
      <w:rPr>
        <w:rFonts w:ascii="Arial" w:hAnsi="Arial"/>
        <w:sz w:val="16"/>
      </w:rPr>
      <w:fldChar w:fldCharType="separate"/>
    </w:r>
    <w:r w:rsidR="00206683">
      <w:rPr>
        <w:rFonts w:ascii="Arial" w:hAnsi="Arial"/>
        <w:noProof/>
        <w:sz w:val="16"/>
      </w:rPr>
      <w:t>UM Windows Eingabeaufforderung.docx</w:t>
    </w:r>
    <w:r>
      <w:rPr>
        <w:rFonts w:ascii="Arial" w:hAnsi="Arial"/>
        <w:sz w:val="16"/>
      </w:rPr>
      <w:fldChar w:fldCharType="end"/>
    </w:r>
    <w:r>
      <w:rPr>
        <w:rFonts w:ascii="Arial" w:hAnsi="Arial"/>
        <w:sz w:val="16"/>
      </w:rPr>
      <w:tab/>
    </w:r>
    <w:r>
      <w:rPr>
        <w:rFonts w:ascii="Arial" w:hAnsi="Arial"/>
        <w:sz w:val="16"/>
      </w:rPr>
      <w:fldChar w:fldCharType="begin"/>
    </w:r>
    <w:r>
      <w:rPr>
        <w:rFonts w:ascii="Arial" w:hAnsi="Arial"/>
        <w:sz w:val="16"/>
      </w:rPr>
      <w:instrText xml:space="preserve"> CREATEDATE \@ "dd.MM.yyyy" \* MERGEFORMAT </w:instrText>
    </w:r>
    <w:r>
      <w:rPr>
        <w:rFonts w:ascii="Arial" w:hAnsi="Arial"/>
        <w:sz w:val="16"/>
      </w:rPr>
      <w:fldChar w:fldCharType="separate"/>
    </w:r>
    <w:r w:rsidR="00206683">
      <w:rPr>
        <w:rFonts w:ascii="Arial" w:hAnsi="Arial"/>
        <w:noProof/>
        <w:sz w:val="16"/>
      </w:rPr>
      <w:t>04.05.2005</w:t>
    </w:r>
    <w:r>
      <w:rPr>
        <w:rFonts w:ascii="Arial" w:hAnsi="Arial"/>
        <w:sz w:val="16"/>
      </w:rPr>
      <w:fldChar w:fldCharType="end"/>
    </w:r>
    <w:r>
      <w:rPr>
        <w:rFonts w:ascii="Arial" w:hAnsi="Arial"/>
        <w:sz w:val="16"/>
      </w:rPr>
      <w:t>/</w:t>
    </w:r>
    <w:r>
      <w:rPr>
        <w:rFonts w:ascii="Arial" w:hAnsi="Arial"/>
        <w:sz w:val="16"/>
      </w:rPr>
      <w:fldChar w:fldCharType="begin"/>
    </w:r>
    <w:r>
      <w:rPr>
        <w:rFonts w:ascii="Arial" w:hAnsi="Arial"/>
        <w:sz w:val="16"/>
      </w:rPr>
      <w:instrText xml:space="preserve"> SAVEDATE \@"dd.MM.yyyy" </w:instrText>
    </w:r>
    <w:r>
      <w:rPr>
        <w:rFonts w:ascii="Arial" w:hAnsi="Arial"/>
        <w:sz w:val="16"/>
      </w:rPr>
      <w:fldChar w:fldCharType="separate"/>
    </w:r>
    <w:r w:rsidR="00206683">
      <w:rPr>
        <w:rFonts w:ascii="Arial" w:hAnsi="Arial"/>
        <w:noProof/>
        <w:sz w:val="16"/>
      </w:rPr>
      <w:t>23.07.2012</w:t>
    </w:r>
    <w:r>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EA2" w:rsidRDefault="00EE72CF" w:rsidP="00EE72CF">
    <w:pPr>
      <w:pStyle w:val="Fuzeile"/>
      <w:pBdr>
        <w:top w:val="single" w:sz="4" w:space="1" w:color="auto"/>
      </w:pBdr>
      <w:tabs>
        <w:tab w:val="clear" w:pos="4536"/>
        <w:tab w:val="clear" w:pos="9072"/>
        <w:tab w:val="center" w:pos="2268"/>
        <w:tab w:val="center" w:pos="5387"/>
        <w:tab w:val="right" w:pos="9639"/>
      </w:tabs>
    </w:pPr>
    <w:r>
      <w:rPr>
        <w:rFonts w:ascii="Arial" w:hAnsi="Arial"/>
        <w:sz w:val="16"/>
      </w:rPr>
      <w:t>R. Nowaczyk</w:t>
    </w:r>
    <w:r>
      <w:rPr>
        <w:rFonts w:ascii="Arial" w:hAnsi="Arial"/>
        <w:sz w:val="16"/>
      </w:rPr>
      <w:tab/>
      <w:t xml:space="preserve">Seite </w:t>
    </w:r>
    <w:r>
      <w:rPr>
        <w:rFonts w:ascii="Arial" w:hAnsi="Arial"/>
        <w:sz w:val="16"/>
      </w:rPr>
      <w:fldChar w:fldCharType="begin"/>
    </w:r>
    <w:r>
      <w:rPr>
        <w:rFonts w:ascii="Arial" w:hAnsi="Arial"/>
        <w:sz w:val="16"/>
      </w:rPr>
      <w:instrText xml:space="preserve"> PAGE </w:instrText>
    </w:r>
    <w:r>
      <w:rPr>
        <w:rFonts w:ascii="Arial" w:hAnsi="Arial"/>
        <w:sz w:val="16"/>
      </w:rPr>
      <w:fldChar w:fldCharType="separate"/>
    </w:r>
    <w:r w:rsidR="00206683">
      <w:rPr>
        <w:rFonts w:ascii="Arial" w:hAnsi="Arial"/>
        <w:noProof/>
        <w:sz w:val="16"/>
      </w:rPr>
      <w:t>1</w:t>
    </w:r>
    <w:r>
      <w:rPr>
        <w:rFonts w:ascii="Arial" w:hAnsi="Arial"/>
        <w:sz w:val="16"/>
      </w:rPr>
      <w:fldChar w:fldCharType="end"/>
    </w:r>
    <w:r>
      <w:rPr>
        <w:rFonts w:ascii="Arial" w:hAnsi="Arial"/>
        <w:sz w:val="16"/>
      </w:rPr>
      <w:t xml:space="preserve"> von </w:t>
    </w:r>
    <w:r>
      <w:rPr>
        <w:rFonts w:ascii="Arial" w:hAnsi="Arial"/>
        <w:sz w:val="16"/>
      </w:rPr>
      <w:fldChar w:fldCharType="begin"/>
    </w:r>
    <w:r>
      <w:rPr>
        <w:rFonts w:ascii="Arial" w:hAnsi="Arial"/>
        <w:sz w:val="16"/>
      </w:rPr>
      <w:instrText xml:space="preserve"> NUMPAGES \*ARABIC </w:instrText>
    </w:r>
    <w:r>
      <w:rPr>
        <w:rFonts w:ascii="Arial" w:hAnsi="Arial"/>
        <w:sz w:val="16"/>
      </w:rPr>
      <w:fldChar w:fldCharType="separate"/>
    </w:r>
    <w:r w:rsidR="00206683">
      <w:rPr>
        <w:rFonts w:ascii="Arial" w:hAnsi="Arial"/>
        <w:noProof/>
        <w:sz w:val="16"/>
      </w:rPr>
      <w:t>6</w:t>
    </w:r>
    <w:r>
      <w:rPr>
        <w:rFonts w:ascii="Arial" w:hAnsi="Arial"/>
        <w:sz w:val="16"/>
      </w:rPr>
      <w:fldChar w:fldCharType="end"/>
    </w:r>
    <w:r>
      <w:rPr>
        <w:rFonts w:ascii="Arial" w:hAnsi="Arial"/>
        <w:sz w:val="16"/>
      </w:rPr>
      <w:t xml:space="preserve"> Seite(n)</w:t>
    </w:r>
    <w:r>
      <w:rPr>
        <w:rFonts w:ascii="Arial" w:hAnsi="Arial"/>
        <w:sz w:val="16"/>
      </w:rPr>
      <w:tab/>
    </w:r>
    <w:r>
      <w:rPr>
        <w:rFonts w:ascii="Arial" w:hAnsi="Arial"/>
        <w:sz w:val="16"/>
      </w:rPr>
      <w:fldChar w:fldCharType="begin"/>
    </w:r>
    <w:r>
      <w:rPr>
        <w:rFonts w:ascii="Arial" w:hAnsi="Arial"/>
        <w:sz w:val="16"/>
      </w:rPr>
      <w:instrText>FILENAME</w:instrText>
    </w:r>
    <w:r>
      <w:rPr>
        <w:rFonts w:ascii="Arial" w:hAnsi="Arial"/>
        <w:sz w:val="16"/>
      </w:rPr>
      <w:fldChar w:fldCharType="separate"/>
    </w:r>
    <w:r w:rsidR="00206683">
      <w:rPr>
        <w:rFonts w:ascii="Arial" w:hAnsi="Arial"/>
        <w:noProof/>
        <w:sz w:val="16"/>
      </w:rPr>
      <w:t>UM Windows Eingabeaufforderung.docx</w:t>
    </w:r>
    <w:r>
      <w:rPr>
        <w:rFonts w:ascii="Arial" w:hAnsi="Arial"/>
        <w:sz w:val="16"/>
      </w:rPr>
      <w:fldChar w:fldCharType="end"/>
    </w:r>
    <w:r>
      <w:rPr>
        <w:rFonts w:ascii="Arial" w:hAnsi="Arial"/>
        <w:sz w:val="16"/>
      </w:rPr>
      <w:tab/>
    </w:r>
    <w:r>
      <w:rPr>
        <w:rFonts w:ascii="Arial" w:hAnsi="Arial"/>
        <w:sz w:val="16"/>
      </w:rPr>
      <w:fldChar w:fldCharType="begin"/>
    </w:r>
    <w:r>
      <w:rPr>
        <w:rFonts w:ascii="Arial" w:hAnsi="Arial"/>
        <w:sz w:val="16"/>
      </w:rPr>
      <w:instrText xml:space="preserve"> CREATEDATE \@ "dd.MM.yyyy" \* MERGEFORMAT </w:instrText>
    </w:r>
    <w:r>
      <w:rPr>
        <w:rFonts w:ascii="Arial" w:hAnsi="Arial"/>
        <w:sz w:val="16"/>
      </w:rPr>
      <w:fldChar w:fldCharType="separate"/>
    </w:r>
    <w:r w:rsidR="00206683">
      <w:rPr>
        <w:rFonts w:ascii="Arial" w:hAnsi="Arial"/>
        <w:noProof/>
        <w:sz w:val="16"/>
      </w:rPr>
      <w:t>04.05.2005</w:t>
    </w:r>
    <w:r>
      <w:rPr>
        <w:rFonts w:ascii="Arial" w:hAnsi="Arial"/>
        <w:sz w:val="16"/>
      </w:rPr>
      <w:fldChar w:fldCharType="end"/>
    </w:r>
    <w:r>
      <w:rPr>
        <w:rFonts w:ascii="Arial" w:hAnsi="Arial"/>
        <w:sz w:val="16"/>
      </w:rPr>
      <w:t>/</w:t>
    </w:r>
    <w:r>
      <w:rPr>
        <w:rFonts w:ascii="Arial" w:hAnsi="Arial"/>
        <w:sz w:val="16"/>
      </w:rPr>
      <w:fldChar w:fldCharType="begin"/>
    </w:r>
    <w:r>
      <w:rPr>
        <w:rFonts w:ascii="Arial" w:hAnsi="Arial"/>
        <w:sz w:val="16"/>
      </w:rPr>
      <w:instrText xml:space="preserve"> SAVEDATE \@"dd.MM.yyyy" </w:instrText>
    </w:r>
    <w:r>
      <w:rPr>
        <w:rFonts w:ascii="Arial" w:hAnsi="Arial"/>
        <w:sz w:val="16"/>
      </w:rPr>
      <w:fldChar w:fldCharType="separate"/>
    </w:r>
    <w:r w:rsidR="00206683">
      <w:rPr>
        <w:rFonts w:ascii="Arial" w:hAnsi="Arial"/>
        <w:noProof/>
        <w:sz w:val="16"/>
      </w:rPr>
      <w:t>23.07.2012</w:t>
    </w:r>
    <w:r>
      <w:rPr>
        <w:rFonts w:ascii="Arial" w:hAnsi="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0FA" w:rsidRDefault="007B30FA">
      <w:r>
        <w:separator/>
      </w:r>
    </w:p>
  </w:footnote>
  <w:footnote w:type="continuationSeparator" w:id="0">
    <w:p w:rsidR="007B30FA" w:rsidRDefault="007B3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EA2" w:rsidRDefault="00B33EA2">
    <w:pPr>
      <w:pStyle w:val="Kopfzeile"/>
      <w:pBdr>
        <w:bottom w:val="single" w:sz="2" w:space="0" w:color="000000"/>
      </w:pBdr>
      <w:spacing w:after="240"/>
      <w:jc w:val="right"/>
    </w:pPr>
    <w:r>
      <w:rPr>
        <w:rFonts w:ascii="Arial" w:hAnsi="Arial"/>
        <w:sz w:val="20"/>
      </w:rPr>
      <w:fldChar w:fldCharType="begin"/>
    </w:r>
    <w:r>
      <w:rPr>
        <w:rFonts w:ascii="Arial" w:hAnsi="Arial"/>
        <w:sz w:val="20"/>
      </w:rPr>
      <w:instrText>TITLE</w:instrText>
    </w:r>
    <w:r>
      <w:rPr>
        <w:rFonts w:ascii="Arial" w:hAnsi="Arial"/>
        <w:sz w:val="20"/>
      </w:rPr>
      <w:fldChar w:fldCharType="separate"/>
    </w:r>
    <w:r w:rsidR="00206683">
      <w:rPr>
        <w:rFonts w:ascii="Arial" w:hAnsi="Arial"/>
        <w:sz w:val="20"/>
      </w:rPr>
      <w:t>Klasse: Unterrichtsmaterial: Windows Eingabeaufforderung</w:t>
    </w:r>
    <w:r>
      <w:rPr>
        <w:rFonts w:ascii="Arial" w:hAnsi="Aria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2A1"/>
    <w:multiLevelType w:val="multilevel"/>
    <w:tmpl w:val="A3BE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92378"/>
    <w:multiLevelType w:val="multilevel"/>
    <w:tmpl w:val="C85E3388"/>
    <w:lvl w:ilvl="0">
      <w:start w:val="1"/>
      <w:numFmt w:val="decimal"/>
      <w:pStyle w:val="Nummerierung"/>
      <w:lvlText w:val="%1)"/>
      <w:lvlJc w:val="left"/>
      <w:pPr>
        <w:tabs>
          <w:tab w:val="num" w:pos="360"/>
        </w:tabs>
        <w:ind w:left="340" w:hanging="340"/>
      </w:pPr>
      <w:rPr>
        <w:rFonts w:cs="Times New Roman"/>
      </w:rPr>
    </w:lvl>
    <w:lvl w:ilvl="1">
      <w:start w:val="1"/>
      <w:numFmt w:val="lowerLetter"/>
      <w:lvlText w:val="%2)"/>
      <w:lvlJc w:val="left"/>
      <w:pPr>
        <w:tabs>
          <w:tab w:val="num" w:pos="737"/>
        </w:tabs>
        <w:ind w:left="737" w:hanging="397"/>
      </w:pPr>
      <w:rPr>
        <w:rFonts w:cs="Times New Roman"/>
      </w:rPr>
    </w:lvl>
    <w:lvl w:ilvl="2">
      <w:start w:val="1"/>
      <w:numFmt w:val="bullet"/>
      <w:lvlText w:val=""/>
      <w:lvlJc w:val="left"/>
      <w:pPr>
        <w:tabs>
          <w:tab w:val="num" w:pos="1097"/>
        </w:tabs>
        <w:ind w:left="907" w:hanging="170"/>
      </w:pPr>
      <w:rPr>
        <w:rFonts w:ascii="Wingdings" w:hAnsi="Wingdings" w:hint="default"/>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nsid w:val="193A0A87"/>
    <w:multiLevelType w:val="multilevel"/>
    <w:tmpl w:val="29E0D7BA"/>
    <w:lvl w:ilvl="0">
      <w:start w:val="1"/>
      <w:numFmt w:val="bullet"/>
      <w:pStyle w:val="Aufzhlung10pt"/>
      <w:lvlText w:val=""/>
      <w:lvlJc w:val="left"/>
      <w:pPr>
        <w:tabs>
          <w:tab w:val="num" w:pos="360"/>
        </w:tabs>
        <w:ind w:left="170" w:hanging="170"/>
      </w:pPr>
      <w:rPr>
        <w:rFonts w:ascii="Symbol" w:hAnsi="Symbol" w:hint="default"/>
        <w:color w:val="auto"/>
      </w:rPr>
    </w:lvl>
    <w:lvl w:ilvl="1">
      <w:start w:val="1"/>
      <w:numFmt w:val="bullet"/>
      <w:lvlText w:val=""/>
      <w:lvlJc w:val="left"/>
      <w:pPr>
        <w:tabs>
          <w:tab w:val="num" w:pos="530"/>
        </w:tabs>
        <w:ind w:left="454" w:hanging="284"/>
      </w:pPr>
      <w:rPr>
        <w:rFonts w:ascii="Wingdings" w:hAnsi="Wingding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A624D30"/>
    <w:multiLevelType w:val="singleLevel"/>
    <w:tmpl w:val="59404B58"/>
    <w:lvl w:ilvl="0">
      <w:start w:val="1"/>
      <w:numFmt w:val="decimal"/>
      <w:lvlText w:val="%1)"/>
      <w:lvlJc w:val="left"/>
      <w:pPr>
        <w:tabs>
          <w:tab w:val="num" w:pos="397"/>
        </w:tabs>
        <w:ind w:left="397" w:hanging="397"/>
      </w:pPr>
      <w:rPr>
        <w:rFonts w:cs="Times New Roman"/>
      </w:rPr>
    </w:lvl>
  </w:abstractNum>
  <w:abstractNum w:abstractNumId="4">
    <w:nsid w:val="2F2D09DA"/>
    <w:multiLevelType w:val="multilevel"/>
    <w:tmpl w:val="4F20E18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3E707CE1"/>
    <w:multiLevelType w:val="singleLevel"/>
    <w:tmpl w:val="AE3267F4"/>
    <w:lvl w:ilvl="0">
      <w:start w:val="1"/>
      <w:numFmt w:val="bullet"/>
      <w:pStyle w:val="AufzhlungStrich"/>
      <w:lvlText w:val="–"/>
      <w:lvlJc w:val="left"/>
      <w:pPr>
        <w:tabs>
          <w:tab w:val="num" w:pos="360"/>
        </w:tabs>
        <w:ind w:left="284" w:hanging="284"/>
      </w:pPr>
      <w:rPr>
        <w:rFonts w:ascii="Times New Roman" w:hAnsi="Times New Roman" w:hint="default"/>
        <w:sz w:val="26"/>
      </w:rPr>
    </w:lvl>
  </w:abstractNum>
  <w:abstractNum w:abstractNumId="6">
    <w:nsid w:val="59746F08"/>
    <w:multiLevelType w:val="singleLevel"/>
    <w:tmpl w:val="28D8715E"/>
    <w:lvl w:ilvl="0">
      <w:start w:val="1"/>
      <w:numFmt w:val="bullet"/>
      <w:lvlText w:val=""/>
      <w:lvlJc w:val="left"/>
      <w:pPr>
        <w:tabs>
          <w:tab w:val="num" w:pos="397"/>
        </w:tabs>
        <w:ind w:left="397" w:hanging="397"/>
      </w:pPr>
      <w:rPr>
        <w:rFonts w:ascii="Symbol" w:hAnsi="Symbol" w:hint="default"/>
      </w:rPr>
    </w:lvl>
  </w:abstractNum>
  <w:abstractNum w:abstractNumId="7">
    <w:nsid w:val="5C16079D"/>
    <w:multiLevelType w:val="multilevel"/>
    <w:tmpl w:val="BB52B0F2"/>
    <w:lvl w:ilvl="0">
      <w:start w:val="1"/>
      <w:numFmt w:val="bullet"/>
      <w:pStyle w:val="Aufzhlung"/>
      <w:lvlText w:val=""/>
      <w:lvlJc w:val="left"/>
      <w:pPr>
        <w:tabs>
          <w:tab w:val="num" w:pos="360"/>
        </w:tabs>
        <w:ind w:left="284" w:hanging="284"/>
      </w:pPr>
      <w:rPr>
        <w:rFonts w:ascii="Symbol" w:hAnsi="Symbol" w:hint="default"/>
        <w:color w:val="auto"/>
      </w:rPr>
    </w:lvl>
    <w:lvl w:ilvl="1">
      <w:start w:val="1"/>
      <w:numFmt w:val="bullet"/>
      <w:lvlText w:val=""/>
      <w:lvlJc w:val="left"/>
      <w:pPr>
        <w:tabs>
          <w:tab w:val="num" w:pos="644"/>
        </w:tabs>
        <w:ind w:left="567" w:hanging="283"/>
      </w:pPr>
      <w:rPr>
        <w:rFonts w:ascii="Wingdings" w:hAnsi="Wingdings" w:hint="default"/>
      </w:rPr>
    </w:lvl>
    <w:lvl w:ilvl="2">
      <w:start w:val="1"/>
      <w:numFmt w:val="bullet"/>
      <w:lvlText w:val=""/>
      <w:lvlJc w:val="left"/>
      <w:pPr>
        <w:tabs>
          <w:tab w:val="num" w:pos="927"/>
        </w:tabs>
        <w:ind w:left="851" w:hanging="284"/>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60335461"/>
    <w:multiLevelType w:val="multilevel"/>
    <w:tmpl w:val="9DC0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905219"/>
    <w:multiLevelType w:val="multilevel"/>
    <w:tmpl w:val="BD98F072"/>
    <w:lvl w:ilvl="0">
      <w:start w:val="1"/>
      <w:numFmt w:val="decimal"/>
      <w:pStyle w:val="Nummerierung10pt"/>
      <w:lvlText w:val="%1)"/>
      <w:lvlJc w:val="left"/>
      <w:pPr>
        <w:tabs>
          <w:tab w:val="num" w:pos="360"/>
        </w:tabs>
        <w:ind w:left="284" w:hanging="284"/>
      </w:pPr>
      <w:rPr>
        <w:rFonts w:cs="Times New Roman"/>
      </w:rPr>
    </w:lvl>
    <w:lvl w:ilvl="1">
      <w:start w:val="1"/>
      <w:numFmt w:val="lowerLetter"/>
      <w:lvlText w:val="%2)"/>
      <w:lvlJc w:val="left"/>
      <w:pPr>
        <w:tabs>
          <w:tab w:val="num" w:pos="644"/>
        </w:tabs>
        <w:ind w:left="567" w:hanging="283"/>
      </w:pPr>
      <w:rPr>
        <w:rFonts w:cs="Times New Roman"/>
      </w:rPr>
    </w:lvl>
    <w:lvl w:ilvl="2">
      <w:start w:val="1"/>
      <w:numFmt w:val="bullet"/>
      <w:lvlText w:val=""/>
      <w:lvlJc w:val="left"/>
      <w:pPr>
        <w:tabs>
          <w:tab w:val="num" w:pos="927"/>
        </w:tabs>
        <w:ind w:left="737" w:hanging="170"/>
      </w:pPr>
      <w:rPr>
        <w:rFonts w:ascii="Wingdings" w:hAnsi="Wingdings" w:hint="default"/>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nsid w:val="6CFD685C"/>
    <w:multiLevelType w:val="multilevel"/>
    <w:tmpl w:val="D0C2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EC7D6D"/>
    <w:multiLevelType w:val="multilevel"/>
    <w:tmpl w:val="24E4A024"/>
    <w:lvl w:ilvl="0">
      <w:start w:val="1"/>
      <w:numFmt w:val="decimal"/>
      <w:pStyle w:val="berschrift1"/>
      <w:lvlText w:val="%1."/>
      <w:lvlJc w:val="left"/>
      <w:pPr>
        <w:tabs>
          <w:tab w:val="num" w:pos="851"/>
        </w:tabs>
        <w:ind w:left="851" w:hanging="851"/>
      </w:pPr>
      <w:rPr>
        <w:rFonts w:cs="Times New Roman"/>
      </w:rPr>
    </w:lvl>
    <w:lvl w:ilvl="1">
      <w:start w:val="1"/>
      <w:numFmt w:val="decimal"/>
      <w:pStyle w:val="berschrift2"/>
      <w:lvlText w:val="%1.%2."/>
      <w:lvlJc w:val="left"/>
      <w:pPr>
        <w:tabs>
          <w:tab w:val="num" w:pos="851"/>
        </w:tabs>
        <w:ind w:left="851" w:hanging="851"/>
      </w:pPr>
      <w:rPr>
        <w:rFonts w:cs="Times New Roman"/>
      </w:rPr>
    </w:lvl>
    <w:lvl w:ilvl="2">
      <w:start w:val="1"/>
      <w:numFmt w:val="decimal"/>
      <w:pStyle w:val="berschrift3"/>
      <w:lvlText w:val="%1.%2.%3."/>
      <w:lvlJc w:val="left"/>
      <w:pPr>
        <w:tabs>
          <w:tab w:val="num" w:pos="851"/>
        </w:tabs>
        <w:ind w:left="851" w:hanging="851"/>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6"/>
  </w:num>
  <w:num w:numId="2">
    <w:abstractNumId w:val="5"/>
  </w:num>
  <w:num w:numId="3">
    <w:abstractNumId w:val="3"/>
  </w:num>
  <w:num w:numId="4">
    <w:abstractNumId w:val="11"/>
  </w:num>
  <w:num w:numId="5">
    <w:abstractNumId w:val="11"/>
  </w:num>
  <w:num w:numId="6">
    <w:abstractNumId w:val="7"/>
  </w:num>
  <w:num w:numId="7">
    <w:abstractNumId w:val="1"/>
  </w:num>
  <w:num w:numId="8">
    <w:abstractNumId w:val="9"/>
  </w:num>
  <w:num w:numId="9">
    <w:abstractNumId w:val="2"/>
  </w:num>
  <w:num w:numId="10">
    <w:abstractNumId w:val="5"/>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0"/>
  </w:num>
  <w:num w:numId="24">
    <w:abstractNumId w:val="4"/>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Porto::GUID" w:val="{3cb22913-3eb8-422c-9cd9-e8f91533aba1}"/>
  </w:docVars>
  <w:rsids>
    <w:rsidRoot w:val="002D4785"/>
    <w:rsid w:val="00016749"/>
    <w:rsid w:val="00055372"/>
    <w:rsid w:val="00071732"/>
    <w:rsid w:val="001B4278"/>
    <w:rsid w:val="00206683"/>
    <w:rsid w:val="0023065B"/>
    <w:rsid w:val="002D4785"/>
    <w:rsid w:val="00352A77"/>
    <w:rsid w:val="003776C6"/>
    <w:rsid w:val="0038135E"/>
    <w:rsid w:val="004F312A"/>
    <w:rsid w:val="005B2297"/>
    <w:rsid w:val="006325C1"/>
    <w:rsid w:val="00730891"/>
    <w:rsid w:val="00774272"/>
    <w:rsid w:val="007B30FA"/>
    <w:rsid w:val="00847B9B"/>
    <w:rsid w:val="00856C7F"/>
    <w:rsid w:val="008D56BA"/>
    <w:rsid w:val="00922F97"/>
    <w:rsid w:val="00952445"/>
    <w:rsid w:val="009B4619"/>
    <w:rsid w:val="009E42C7"/>
    <w:rsid w:val="00A81CFD"/>
    <w:rsid w:val="00B12F69"/>
    <w:rsid w:val="00B33EA2"/>
    <w:rsid w:val="00BA0B16"/>
    <w:rsid w:val="00C41FE7"/>
    <w:rsid w:val="00DA16B4"/>
    <w:rsid w:val="00DB3EDA"/>
    <w:rsid w:val="00EE72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jc w:val="both"/>
    </w:pPr>
    <w:rPr>
      <w:sz w:val="24"/>
    </w:rPr>
  </w:style>
  <w:style w:type="paragraph" w:styleId="berschrift1">
    <w:name w:val="heading 1"/>
    <w:basedOn w:val="Standard"/>
    <w:next w:val="Standard"/>
    <w:link w:val="berschrift1Zchn"/>
    <w:uiPriority w:val="9"/>
    <w:qFormat/>
    <w:pPr>
      <w:keepNext/>
      <w:numPr>
        <w:numId w:val="22"/>
      </w:numPr>
      <w:spacing w:after="320" w:line="240" w:lineRule="atLeast"/>
      <w:outlineLvl w:val="0"/>
    </w:pPr>
    <w:rPr>
      <w:b/>
      <w:kern w:val="28"/>
      <w:sz w:val="36"/>
    </w:rPr>
  </w:style>
  <w:style w:type="paragraph" w:styleId="berschrift2">
    <w:name w:val="heading 2"/>
    <w:basedOn w:val="berschrift1"/>
    <w:next w:val="Standard"/>
    <w:link w:val="berschrift2Zchn"/>
    <w:uiPriority w:val="9"/>
    <w:qFormat/>
    <w:pPr>
      <w:numPr>
        <w:ilvl w:val="1"/>
      </w:numPr>
      <w:spacing w:after="240"/>
      <w:outlineLvl w:val="1"/>
    </w:pPr>
    <w:rPr>
      <w:sz w:val="32"/>
    </w:rPr>
  </w:style>
  <w:style w:type="paragraph" w:styleId="berschrift3">
    <w:name w:val="heading 3"/>
    <w:basedOn w:val="berschrift2"/>
    <w:next w:val="Standard"/>
    <w:link w:val="berschrift3Zchn"/>
    <w:uiPriority w:val="9"/>
    <w:qFormat/>
    <w:pPr>
      <w:numPr>
        <w:ilvl w:val="2"/>
      </w:numPr>
      <w:spacing w:after="160"/>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758F"/>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semiHidden/>
    <w:rsid w:val="0099758F"/>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99758F"/>
    <w:rPr>
      <w:rFonts w:asciiTheme="majorHAnsi" w:eastAsiaTheme="majorEastAsia" w:hAnsiTheme="majorHAnsi" w:cstheme="majorBidi"/>
      <w:b/>
      <w:bCs/>
      <w:sz w:val="26"/>
      <w:szCs w:val="26"/>
    </w:rPr>
  </w:style>
  <w:style w:type="paragraph" w:customStyle="1" w:styleId="Aufzhlung">
    <w:name w:val="Aufzählung"/>
    <w:basedOn w:val="Standard"/>
    <w:pPr>
      <w:numPr>
        <w:numId w:val="6"/>
      </w:numPr>
      <w:tabs>
        <w:tab w:val="clear" w:pos="360"/>
        <w:tab w:val="left" w:pos="284"/>
        <w:tab w:val="left" w:pos="567"/>
        <w:tab w:val="left" w:pos="851"/>
      </w:tabs>
    </w:pPr>
  </w:style>
  <w:style w:type="paragraph" w:customStyle="1" w:styleId="AufzhlungStrich">
    <w:name w:val="Aufzählung Strich"/>
    <w:basedOn w:val="Standard"/>
    <w:pPr>
      <w:numPr>
        <w:numId w:val="10"/>
      </w:numPr>
      <w:tabs>
        <w:tab w:val="left" w:pos="284"/>
      </w:tabs>
    </w:pPr>
  </w:style>
  <w:style w:type="paragraph" w:customStyle="1" w:styleId="Nummerierung">
    <w:name w:val="Nummerierung"/>
    <w:basedOn w:val="Standard"/>
    <w:pPr>
      <w:numPr>
        <w:numId w:val="7"/>
      </w:numPr>
      <w:tabs>
        <w:tab w:val="clear" w:pos="360"/>
        <w:tab w:val="left" w:pos="340"/>
        <w:tab w:val="left" w:pos="737"/>
        <w:tab w:val="left" w:pos="907"/>
      </w:tabs>
    </w:pPr>
  </w:style>
  <w:style w:type="paragraph" w:customStyle="1" w:styleId="Standard10pt">
    <w:name w:val="Standard 10 pt"/>
    <w:basedOn w:val="Standard"/>
    <w:link w:val="Standard10ptZchn"/>
    <w:qFormat/>
    <w:rPr>
      <w:sz w:val="20"/>
    </w:rPr>
  </w:style>
  <w:style w:type="paragraph" w:customStyle="1" w:styleId="Nummerierung10pt">
    <w:name w:val="Nummerierung 10pt"/>
    <w:basedOn w:val="Standard"/>
    <w:pPr>
      <w:numPr>
        <w:numId w:val="8"/>
      </w:numPr>
      <w:tabs>
        <w:tab w:val="left" w:pos="284"/>
        <w:tab w:val="left" w:pos="567"/>
        <w:tab w:val="left" w:pos="737"/>
      </w:tabs>
    </w:pPr>
    <w:rPr>
      <w:sz w:val="20"/>
    </w:rPr>
  </w:style>
  <w:style w:type="paragraph" w:customStyle="1" w:styleId="Aufzhlung10pt">
    <w:name w:val="Aufzählung 10pt"/>
    <w:basedOn w:val="Standard"/>
    <w:pPr>
      <w:numPr>
        <w:numId w:val="9"/>
      </w:numPr>
      <w:tabs>
        <w:tab w:val="left" w:pos="170"/>
        <w:tab w:val="left" w:pos="454"/>
        <w:tab w:val="left" w:pos="624"/>
      </w:tabs>
    </w:pPr>
    <w:rPr>
      <w:sz w:val="2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rsid w:val="0099758F"/>
    <w:rPr>
      <w:sz w:val="24"/>
    </w:rPr>
  </w:style>
  <w:style w:type="paragraph" w:styleId="Fuzeile">
    <w:name w:val="footer"/>
    <w:basedOn w:val="Standard"/>
    <w:link w:val="FuzeileZchn"/>
    <w:pPr>
      <w:tabs>
        <w:tab w:val="center" w:pos="4536"/>
        <w:tab w:val="right" w:pos="9072"/>
      </w:tabs>
    </w:pPr>
  </w:style>
  <w:style w:type="character" w:customStyle="1" w:styleId="FuzeileZchn">
    <w:name w:val="Fußzeile Zchn"/>
    <w:basedOn w:val="Absatz-Standardschriftart"/>
    <w:link w:val="Fuzeile"/>
    <w:rsid w:val="0099758F"/>
    <w:rPr>
      <w:sz w:val="24"/>
    </w:rPr>
  </w:style>
  <w:style w:type="paragraph" w:styleId="Sprechblasentext">
    <w:name w:val="Balloon Text"/>
    <w:basedOn w:val="Standard"/>
    <w:link w:val="SprechblasentextZchn"/>
    <w:uiPriority w:val="99"/>
    <w:semiHidden/>
    <w:rsid w:val="0007173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758F"/>
    <w:rPr>
      <w:sz w:val="0"/>
      <w:szCs w:val="0"/>
    </w:rPr>
  </w:style>
  <w:style w:type="character" w:customStyle="1" w:styleId="Standard10ptZchn">
    <w:name w:val="Standard 10 pt Zchn"/>
    <w:basedOn w:val="Absatz-Standardschriftart"/>
    <w:link w:val="Standard10pt"/>
    <w:rsid w:val="00EE72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jc w:val="both"/>
    </w:pPr>
    <w:rPr>
      <w:sz w:val="24"/>
    </w:rPr>
  </w:style>
  <w:style w:type="paragraph" w:styleId="berschrift1">
    <w:name w:val="heading 1"/>
    <w:basedOn w:val="Standard"/>
    <w:next w:val="Standard"/>
    <w:link w:val="berschrift1Zchn"/>
    <w:uiPriority w:val="9"/>
    <w:qFormat/>
    <w:pPr>
      <w:keepNext/>
      <w:numPr>
        <w:numId w:val="22"/>
      </w:numPr>
      <w:spacing w:after="320" w:line="240" w:lineRule="atLeast"/>
      <w:outlineLvl w:val="0"/>
    </w:pPr>
    <w:rPr>
      <w:b/>
      <w:kern w:val="28"/>
      <w:sz w:val="36"/>
    </w:rPr>
  </w:style>
  <w:style w:type="paragraph" w:styleId="berschrift2">
    <w:name w:val="heading 2"/>
    <w:basedOn w:val="berschrift1"/>
    <w:next w:val="Standard"/>
    <w:link w:val="berschrift2Zchn"/>
    <w:uiPriority w:val="9"/>
    <w:qFormat/>
    <w:pPr>
      <w:numPr>
        <w:ilvl w:val="1"/>
      </w:numPr>
      <w:spacing w:after="240"/>
      <w:outlineLvl w:val="1"/>
    </w:pPr>
    <w:rPr>
      <w:sz w:val="32"/>
    </w:rPr>
  </w:style>
  <w:style w:type="paragraph" w:styleId="berschrift3">
    <w:name w:val="heading 3"/>
    <w:basedOn w:val="berschrift2"/>
    <w:next w:val="Standard"/>
    <w:link w:val="berschrift3Zchn"/>
    <w:uiPriority w:val="9"/>
    <w:qFormat/>
    <w:pPr>
      <w:numPr>
        <w:ilvl w:val="2"/>
      </w:numPr>
      <w:spacing w:after="160"/>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758F"/>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semiHidden/>
    <w:rsid w:val="0099758F"/>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99758F"/>
    <w:rPr>
      <w:rFonts w:asciiTheme="majorHAnsi" w:eastAsiaTheme="majorEastAsia" w:hAnsiTheme="majorHAnsi" w:cstheme="majorBidi"/>
      <w:b/>
      <w:bCs/>
      <w:sz w:val="26"/>
      <w:szCs w:val="26"/>
    </w:rPr>
  </w:style>
  <w:style w:type="paragraph" w:customStyle="1" w:styleId="Aufzhlung">
    <w:name w:val="Aufzählung"/>
    <w:basedOn w:val="Standard"/>
    <w:pPr>
      <w:numPr>
        <w:numId w:val="6"/>
      </w:numPr>
      <w:tabs>
        <w:tab w:val="clear" w:pos="360"/>
        <w:tab w:val="left" w:pos="284"/>
        <w:tab w:val="left" w:pos="567"/>
        <w:tab w:val="left" w:pos="851"/>
      </w:tabs>
    </w:pPr>
  </w:style>
  <w:style w:type="paragraph" w:customStyle="1" w:styleId="AufzhlungStrich">
    <w:name w:val="Aufzählung Strich"/>
    <w:basedOn w:val="Standard"/>
    <w:pPr>
      <w:numPr>
        <w:numId w:val="10"/>
      </w:numPr>
      <w:tabs>
        <w:tab w:val="left" w:pos="284"/>
      </w:tabs>
    </w:pPr>
  </w:style>
  <w:style w:type="paragraph" w:customStyle="1" w:styleId="Nummerierung">
    <w:name w:val="Nummerierung"/>
    <w:basedOn w:val="Standard"/>
    <w:pPr>
      <w:numPr>
        <w:numId w:val="7"/>
      </w:numPr>
      <w:tabs>
        <w:tab w:val="clear" w:pos="360"/>
        <w:tab w:val="left" w:pos="340"/>
        <w:tab w:val="left" w:pos="737"/>
        <w:tab w:val="left" w:pos="907"/>
      </w:tabs>
    </w:pPr>
  </w:style>
  <w:style w:type="paragraph" w:customStyle="1" w:styleId="Standard10pt">
    <w:name w:val="Standard 10 pt"/>
    <w:basedOn w:val="Standard"/>
    <w:link w:val="Standard10ptZchn"/>
    <w:qFormat/>
    <w:rPr>
      <w:sz w:val="20"/>
    </w:rPr>
  </w:style>
  <w:style w:type="paragraph" w:customStyle="1" w:styleId="Nummerierung10pt">
    <w:name w:val="Nummerierung 10pt"/>
    <w:basedOn w:val="Standard"/>
    <w:pPr>
      <w:numPr>
        <w:numId w:val="8"/>
      </w:numPr>
      <w:tabs>
        <w:tab w:val="left" w:pos="284"/>
        <w:tab w:val="left" w:pos="567"/>
        <w:tab w:val="left" w:pos="737"/>
      </w:tabs>
    </w:pPr>
    <w:rPr>
      <w:sz w:val="20"/>
    </w:rPr>
  </w:style>
  <w:style w:type="paragraph" w:customStyle="1" w:styleId="Aufzhlung10pt">
    <w:name w:val="Aufzählung 10pt"/>
    <w:basedOn w:val="Standard"/>
    <w:pPr>
      <w:numPr>
        <w:numId w:val="9"/>
      </w:numPr>
      <w:tabs>
        <w:tab w:val="left" w:pos="170"/>
        <w:tab w:val="left" w:pos="454"/>
        <w:tab w:val="left" w:pos="624"/>
      </w:tabs>
    </w:pPr>
    <w:rPr>
      <w:sz w:val="2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rsid w:val="0099758F"/>
    <w:rPr>
      <w:sz w:val="24"/>
    </w:rPr>
  </w:style>
  <w:style w:type="paragraph" w:styleId="Fuzeile">
    <w:name w:val="footer"/>
    <w:basedOn w:val="Standard"/>
    <w:link w:val="FuzeileZchn"/>
    <w:pPr>
      <w:tabs>
        <w:tab w:val="center" w:pos="4536"/>
        <w:tab w:val="right" w:pos="9072"/>
      </w:tabs>
    </w:pPr>
  </w:style>
  <w:style w:type="character" w:customStyle="1" w:styleId="FuzeileZchn">
    <w:name w:val="Fußzeile Zchn"/>
    <w:basedOn w:val="Absatz-Standardschriftart"/>
    <w:link w:val="Fuzeile"/>
    <w:rsid w:val="0099758F"/>
    <w:rPr>
      <w:sz w:val="24"/>
    </w:rPr>
  </w:style>
  <w:style w:type="paragraph" w:styleId="Sprechblasentext">
    <w:name w:val="Balloon Text"/>
    <w:basedOn w:val="Standard"/>
    <w:link w:val="SprechblasentextZchn"/>
    <w:uiPriority w:val="99"/>
    <w:semiHidden/>
    <w:rsid w:val="0007173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758F"/>
    <w:rPr>
      <w:sz w:val="0"/>
      <w:szCs w:val="0"/>
    </w:rPr>
  </w:style>
  <w:style w:type="character" w:customStyle="1" w:styleId="Standard10ptZchn">
    <w:name w:val="Standard 10 pt Zchn"/>
    <w:basedOn w:val="Absatz-Standardschriftart"/>
    <w:link w:val="Standard10pt"/>
    <w:rsid w:val="00EE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S-ITS:ntcmds.chm::/CommandPromptOptions.htm" TargetMode="External"/><Relationship Id="rId18" Type="http://schemas.openxmlformats.org/officeDocument/2006/relationships/hyperlink" Target="ms-its:C:\WINDOWS\Help\ntcmds.chm::/HELP=glossary.hlp%20TOPIC=gls_registry_hive"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MS-ITS:ntcmds.chm::/time.htm" TargetMode="External"/><Relationship Id="rId7" Type="http://schemas.openxmlformats.org/officeDocument/2006/relationships/endnotes" Target="endnotes.xml"/><Relationship Id="rId12" Type="http://schemas.openxmlformats.org/officeDocument/2006/relationships/hyperlink" Target="MS-ITS:ntcmds.chm::/batch.htm" TargetMode="External"/><Relationship Id="rId17" Type="http://schemas.openxmlformats.org/officeDocument/2006/relationships/hyperlink" Target="MS-ITS:ntcmds.chm::/endlocal.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S-ITS:ntcmds.chm::/setlocal.htm" TargetMode="External"/><Relationship Id="rId20" Type="http://schemas.openxmlformats.org/officeDocument/2006/relationships/hyperlink" Target="ms-its:C:\WINDOWS\Help\ntcmds.chm::/HELP=glossary.hlp%20TOPIC=x8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S-ITS:ntcmds.chm::/cscript_overview.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s-its:C:\WINDOWS\Help\ntcmds.chm::/CHM=howto.chm;nofts.chm%20FILE=app_reskit.htm;windows_non_specific.htm" TargetMode="External"/><Relationship Id="rId23" Type="http://schemas.openxmlformats.org/officeDocument/2006/relationships/hyperlink" Target="MS-ITS:NTCmds.chm::/call.ht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S-ITS:ntcmds.chm::/date.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MS-ITS:NTCmds.chm::/for.ht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blage%20Rainer\Vorlagen\Arbeit\Allgemein%20(Kopf-Fu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Allgemein (Kopf-Fuss).dot</Template>
  <TotalTime>0</TotalTime>
  <Pages>6</Pages>
  <Words>2269</Words>
  <Characters>14296</Characters>
  <Application>Microsoft Office Word</Application>
  <DocSecurity>0</DocSecurity>
  <Lines>119</Lines>
  <Paragraphs>33</Paragraphs>
  <ScaleCrop>false</ScaleCrop>
  <Company>Thomas Eßer Berufskolleg</Company>
  <LinksUpToDate>false</LinksUpToDate>
  <CharactersWithSpaces>16532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Klasse: Unterrichtsmaterial: Windows Eingabeaufforderung</dc:title>
  <dc:subject/>
  <dc:creator>Rainer Nowaczyk</dc:creator>
  <cp:keywords/>
  <dc:description/>
  <cp:lastModifiedBy>Rainer Nowaczyk</cp:lastModifiedBy>
  <cp:revision>8</cp:revision>
  <cp:lastPrinted>2004-09-03T15:11:00Z</cp:lastPrinted>
  <dcterms:created xsi:type="dcterms:W3CDTF">2005-05-04T17:37:00Z</dcterms:created>
  <dcterms:modified xsi:type="dcterms:W3CDTF">2014-01-31T20:07:00Z</dcterms:modified>
</cp:coreProperties>
</file>