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32A2FD" w14:textId="455049FB" w:rsidR="00932F5B" w:rsidRDefault="004F5E90" w:rsidP="002F4DA8">
      <w:pPr>
        <w:jc w:val="center"/>
        <w:rPr>
          <w:b/>
          <w:bCs/>
          <w:sz w:val="32"/>
          <w:szCs w:val="32"/>
          <w:lang w:val="es-ES"/>
        </w:rPr>
      </w:pPr>
      <w:r>
        <w:rPr>
          <w:b/>
          <w:bCs/>
          <w:sz w:val="32"/>
          <w:szCs w:val="32"/>
          <w:lang w:val="es-ES"/>
        </w:rPr>
        <w:t xml:space="preserve">UNIDAD 1 - </w:t>
      </w:r>
      <w:r w:rsidR="00932F5B">
        <w:rPr>
          <w:b/>
          <w:bCs/>
          <w:sz w:val="32"/>
          <w:szCs w:val="32"/>
          <w:lang w:val="es-ES"/>
        </w:rPr>
        <w:t>PROBABILIDAD</w:t>
      </w:r>
    </w:p>
    <w:p w14:paraId="6798436F" w14:textId="0BEE9DCC" w:rsidR="00932F5B" w:rsidRDefault="00932F5B" w:rsidP="00932F5B">
      <w:pPr>
        <w:rPr>
          <w:lang w:val="es-ES"/>
        </w:rPr>
      </w:pPr>
      <w:r>
        <w:rPr>
          <w:lang w:val="es-ES"/>
        </w:rPr>
        <w:t>Para</w:t>
      </w:r>
      <w:r w:rsidR="004431CD">
        <w:rPr>
          <w:lang w:val="es-ES"/>
        </w:rPr>
        <w:t xml:space="preserve"> </w:t>
      </w:r>
      <w:r>
        <w:rPr>
          <w:lang w:val="es-ES"/>
        </w:rPr>
        <w:t>poder comprender que es la probabilidad</w:t>
      </w:r>
      <w:r w:rsidR="00EF0E4D">
        <w:rPr>
          <w:lang w:val="es-ES"/>
        </w:rPr>
        <w:t xml:space="preserve"> primero debemos definir algunos concepto como suceso aleatori</w:t>
      </w:r>
      <w:r w:rsidR="004431CD">
        <w:rPr>
          <w:lang w:val="es-ES"/>
        </w:rPr>
        <w:t>o</w:t>
      </w:r>
      <w:r w:rsidR="00EF0E4D">
        <w:rPr>
          <w:lang w:val="es-ES"/>
        </w:rPr>
        <w:t>, experimento y espacio muestral.</w:t>
      </w:r>
    </w:p>
    <w:p w14:paraId="5C28522E" w14:textId="55FAB0F8" w:rsidR="004431CD" w:rsidRDefault="004431CD" w:rsidP="00932F5B">
      <w:pPr>
        <w:rPr>
          <w:lang w:val="es-ES"/>
        </w:rPr>
      </w:pPr>
      <w:r>
        <w:rPr>
          <w:lang w:val="es-ES"/>
        </w:rPr>
        <w:t xml:space="preserve">Un suceso o evento aleatorio es un </w:t>
      </w:r>
      <w:r w:rsidR="00203542">
        <w:rPr>
          <w:lang w:val="es-ES"/>
        </w:rPr>
        <w:t>acontecimiento</w:t>
      </w:r>
      <w:r>
        <w:rPr>
          <w:lang w:val="es-ES"/>
        </w:rPr>
        <w:t xml:space="preserve"> que ocurrirá o no, dependiendo del azar. Los experimento o fenómenos </w:t>
      </w:r>
      <w:r w:rsidR="00203542">
        <w:rPr>
          <w:lang w:val="es-ES"/>
        </w:rPr>
        <w:t>aleatorios</w:t>
      </w:r>
      <w:r>
        <w:rPr>
          <w:lang w:val="es-ES"/>
        </w:rPr>
        <w:t xml:space="preserve"> son los que pueden dar lugar a varios </w:t>
      </w:r>
      <w:r w:rsidR="00203542">
        <w:rPr>
          <w:lang w:val="es-ES"/>
        </w:rPr>
        <w:t>resultados</w:t>
      </w:r>
      <w:r>
        <w:rPr>
          <w:lang w:val="es-ES"/>
        </w:rPr>
        <w:t>, pero sin tener la certeza de cual de estos va a ocurrir.</w:t>
      </w:r>
    </w:p>
    <w:p w14:paraId="7BF80ABB" w14:textId="2F68316F" w:rsidR="004431CD" w:rsidRDefault="004431CD" w:rsidP="00932F5B">
      <w:pPr>
        <w:rPr>
          <w:lang w:val="es-ES"/>
        </w:rPr>
      </w:pPr>
      <w:r>
        <w:rPr>
          <w:lang w:val="es-ES"/>
        </w:rPr>
        <w:t xml:space="preserve">El espacio muestral es el conjunto formado por todo </w:t>
      </w:r>
      <w:r w:rsidR="00203542">
        <w:rPr>
          <w:lang w:val="es-ES"/>
        </w:rPr>
        <w:t>los</w:t>
      </w:r>
      <w:r>
        <w:rPr>
          <w:lang w:val="es-ES"/>
        </w:rPr>
        <w:t xml:space="preserve"> posible</w:t>
      </w:r>
      <w:r w:rsidR="00203542">
        <w:rPr>
          <w:lang w:val="es-ES"/>
        </w:rPr>
        <w:t>s</w:t>
      </w:r>
      <w:r>
        <w:rPr>
          <w:lang w:val="es-ES"/>
        </w:rPr>
        <w:t xml:space="preserve"> resultados de un </w:t>
      </w:r>
      <w:r w:rsidR="00203542">
        <w:rPr>
          <w:lang w:val="es-ES"/>
        </w:rPr>
        <w:t>experimento</w:t>
      </w:r>
      <w:r>
        <w:rPr>
          <w:lang w:val="es-ES"/>
        </w:rPr>
        <w:t xml:space="preserve"> aleatorio.</w:t>
      </w:r>
    </w:p>
    <w:p w14:paraId="3CFA0B4B" w14:textId="054A0EAE" w:rsidR="004431CD" w:rsidRDefault="004431CD" w:rsidP="00932F5B">
      <w:pPr>
        <w:rPr>
          <w:lang w:val="es-ES"/>
        </w:rPr>
      </w:pPr>
      <w:r>
        <w:rPr>
          <w:lang w:val="es-ES"/>
        </w:rPr>
        <w:t xml:space="preserve">Por </w:t>
      </w:r>
      <w:r w:rsidR="00203542">
        <w:rPr>
          <w:lang w:val="es-ES"/>
        </w:rPr>
        <w:t>ejemplo</w:t>
      </w:r>
      <w:r>
        <w:rPr>
          <w:lang w:val="es-ES"/>
        </w:rPr>
        <w:t xml:space="preserve">, si el </w:t>
      </w:r>
      <w:r w:rsidR="00203542">
        <w:rPr>
          <w:lang w:val="es-ES"/>
        </w:rPr>
        <w:t>experimento</w:t>
      </w:r>
      <w:r>
        <w:rPr>
          <w:lang w:val="es-ES"/>
        </w:rPr>
        <w:t xml:space="preserve"> consiste en lanzar un dado, el espacio muestral será el siguiente {1,2,3,4,5,6}</w:t>
      </w:r>
      <w:r w:rsidR="00330C83">
        <w:rPr>
          <w:lang w:val="es-ES"/>
        </w:rPr>
        <w:t xml:space="preserve">, y un suceso aleatorio podría ser obtener un 3 en la tirada. Si el experimento consiste e lanzar una moneda, el espacio muestral será {cara,  seca}, y obtener una cara seria un evento aleatorio particular- </w:t>
      </w:r>
    </w:p>
    <w:p w14:paraId="381E5889" w14:textId="5A147DBD" w:rsidR="00330C83" w:rsidRDefault="00330C83" w:rsidP="00932F5B">
      <w:pPr>
        <w:rPr>
          <w:lang w:val="es-ES"/>
        </w:rPr>
      </w:pPr>
      <w:r>
        <w:rPr>
          <w:lang w:val="es-ES"/>
        </w:rPr>
        <w:t>Dicho</w:t>
      </w:r>
      <w:r w:rsidR="00203542">
        <w:rPr>
          <w:lang w:val="es-ES"/>
        </w:rPr>
        <w:t xml:space="preserve"> </w:t>
      </w:r>
      <w:r>
        <w:rPr>
          <w:lang w:val="es-ES"/>
        </w:rPr>
        <w:t xml:space="preserve">esto, podemos definir la probabilidad de un suceso </w:t>
      </w:r>
      <w:r w:rsidR="00203542">
        <w:rPr>
          <w:lang w:val="es-ES"/>
        </w:rPr>
        <w:t>“</w:t>
      </w:r>
      <w:r>
        <w:rPr>
          <w:lang w:val="es-ES"/>
        </w:rPr>
        <w:t>A</w:t>
      </w:r>
      <w:r w:rsidR="00203542">
        <w:rPr>
          <w:lang w:val="es-ES"/>
        </w:rPr>
        <w:t>”</w:t>
      </w:r>
      <w:r>
        <w:rPr>
          <w:lang w:val="es-ES"/>
        </w:rPr>
        <w:t xml:space="preserve"> como el </w:t>
      </w:r>
      <w:r w:rsidR="00203542">
        <w:rPr>
          <w:lang w:val="es-ES"/>
        </w:rPr>
        <w:t>coeficiente</w:t>
      </w:r>
      <w:r>
        <w:rPr>
          <w:lang w:val="es-ES"/>
        </w:rPr>
        <w:t xml:space="preserve"> entre el </w:t>
      </w:r>
      <w:r w:rsidR="00203542">
        <w:rPr>
          <w:lang w:val="es-ES"/>
        </w:rPr>
        <w:t>número</w:t>
      </w:r>
      <w:r>
        <w:rPr>
          <w:lang w:val="es-ES"/>
        </w:rPr>
        <w:t xml:space="preserve"> de resultados favorables a</w:t>
      </w:r>
      <w:r w:rsidR="00203542">
        <w:rPr>
          <w:lang w:val="es-ES"/>
        </w:rPr>
        <w:t xml:space="preserve"> </w:t>
      </w:r>
      <w:r>
        <w:rPr>
          <w:lang w:val="es-ES"/>
        </w:rPr>
        <w:t xml:space="preserve">que ocurra dicho suceso en el experimento y el numero de resultados posible sal </w:t>
      </w:r>
      <w:r w:rsidR="00203542">
        <w:rPr>
          <w:lang w:val="es-ES"/>
        </w:rPr>
        <w:t>experimento</w:t>
      </w:r>
      <w:r>
        <w:rPr>
          <w:lang w:val="es-ES"/>
        </w:rPr>
        <w:t xml:space="preserve">. Volviendo al anterior ejemplos del dado, </w:t>
      </w:r>
      <w:r w:rsidR="00241F89">
        <w:rPr>
          <w:lang w:val="es-ES"/>
        </w:rPr>
        <w:t xml:space="preserve">asumiendo </w:t>
      </w:r>
      <w:r>
        <w:rPr>
          <w:lang w:val="es-ES"/>
        </w:rPr>
        <w:t xml:space="preserve">que el mismo no esta trucado (todos los sucesos elementales del espacio muestral son equiprobables, es decir, tiene la misma probabilidad de ocurrir) la probabilidad de que se obtenga </w:t>
      </w:r>
      <w:r w:rsidR="00241F89">
        <w:rPr>
          <w:lang w:val="es-ES"/>
        </w:rPr>
        <w:t>algún</w:t>
      </w:r>
      <w:r>
        <w:rPr>
          <w:lang w:val="es-ES"/>
        </w:rPr>
        <w:t xml:space="preserve"> numero en particular es P(A) = 1/6</w:t>
      </w:r>
    </w:p>
    <w:p w14:paraId="5F2894D3" w14:textId="570F3A9C" w:rsidR="00241F89" w:rsidRDefault="004F5E90" w:rsidP="004F5E90">
      <w:pPr>
        <w:jc w:val="center"/>
        <w:rPr>
          <w:lang w:val="es-ES"/>
        </w:rPr>
      </w:pPr>
      <w:r>
        <w:rPr>
          <w:noProof/>
        </w:rPr>
        <w:drawing>
          <wp:inline distT="0" distB="0" distL="0" distR="0" wp14:anchorId="0D959340" wp14:editId="085B1748">
            <wp:extent cx="2763311" cy="5091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10208" cy="517827"/>
                    </a:xfrm>
                    <a:prstGeom prst="rect">
                      <a:avLst/>
                    </a:prstGeom>
                  </pic:spPr>
                </pic:pic>
              </a:graphicData>
            </a:graphic>
          </wp:inline>
        </w:drawing>
      </w:r>
    </w:p>
    <w:p w14:paraId="38F674E1" w14:textId="4957BE6A" w:rsidR="004F5E90" w:rsidRDefault="004F5E90" w:rsidP="004F5E90">
      <w:pPr>
        <w:jc w:val="center"/>
        <w:rPr>
          <w:b/>
          <w:bCs/>
          <w:sz w:val="32"/>
          <w:szCs w:val="32"/>
          <w:lang w:val="es-ES"/>
        </w:rPr>
      </w:pPr>
      <w:r>
        <w:rPr>
          <w:b/>
          <w:bCs/>
          <w:sz w:val="32"/>
          <w:szCs w:val="32"/>
          <w:lang w:val="es-ES"/>
        </w:rPr>
        <w:t>PROBABILIDAD</w:t>
      </w:r>
      <w:r>
        <w:rPr>
          <w:b/>
          <w:bCs/>
          <w:sz w:val="32"/>
          <w:szCs w:val="32"/>
          <w:lang w:val="es-ES"/>
        </w:rPr>
        <w:t xml:space="preserve"> CONJUNTA</w:t>
      </w:r>
    </w:p>
    <w:p w14:paraId="004EAB76" w14:textId="77777777" w:rsidR="0024205E" w:rsidRDefault="004F5E90" w:rsidP="004F5E90">
      <w:pPr>
        <w:rPr>
          <w:lang w:val="es-ES"/>
        </w:rPr>
      </w:pPr>
      <w:r>
        <w:rPr>
          <w:lang w:val="es-ES"/>
        </w:rPr>
        <w:t xml:space="preserve">Decimos que dos sucesos son independientes cuando la ocurrencia de uno no afecta o modifica la </w:t>
      </w:r>
      <w:r w:rsidR="0024205E">
        <w:rPr>
          <w:lang w:val="es-ES"/>
        </w:rPr>
        <w:t>probabilidad</w:t>
      </w:r>
      <w:r>
        <w:rPr>
          <w:lang w:val="es-ES"/>
        </w:rPr>
        <w:t xml:space="preserve"> de ocurrencia del otro. Si dos sucesos M y N son independientes, la probabilidad de ocurrencia de ambos sucesos </w:t>
      </w:r>
      <w:r w:rsidR="0024205E">
        <w:rPr>
          <w:lang w:val="es-ES"/>
        </w:rPr>
        <w:t>simultáneamente</w:t>
      </w:r>
      <w:r>
        <w:rPr>
          <w:lang w:val="es-ES"/>
        </w:rPr>
        <w:t xml:space="preserve"> será igual al producto de las probabilidad de cada suceso. </w:t>
      </w:r>
      <w:r w:rsidR="0024205E">
        <w:rPr>
          <w:lang w:val="es-ES"/>
        </w:rPr>
        <w:t>Matemáticamente:</w:t>
      </w:r>
    </w:p>
    <w:p w14:paraId="7E485BCB" w14:textId="7E8BB4C5" w:rsidR="004F5E90" w:rsidRDefault="00764F70" w:rsidP="00764F70">
      <w:pPr>
        <w:jc w:val="center"/>
        <w:rPr>
          <w:rFonts w:asciiTheme="majorHAnsi" w:hAnsiTheme="majorHAnsi" w:cstheme="majorHAnsi"/>
          <w:i/>
          <w:iCs/>
          <w:sz w:val="28"/>
          <w:szCs w:val="28"/>
        </w:rPr>
      </w:pPr>
      <w:r w:rsidRPr="00764F70">
        <w:rPr>
          <w:rFonts w:asciiTheme="majorHAnsi" w:hAnsiTheme="majorHAnsi" w:cstheme="majorHAnsi"/>
          <w:i/>
          <w:iCs/>
          <w:sz w:val="28"/>
          <w:szCs w:val="28"/>
        </w:rPr>
        <w:t>P(M y N )=P(M</w:t>
      </w:r>
      <w:r w:rsidRPr="00764F70">
        <w:rPr>
          <w:rFonts w:ascii="Cambria Math" w:hAnsi="Cambria Math" w:cs="Cambria Math"/>
          <w:i/>
          <w:iCs/>
          <w:sz w:val="28"/>
          <w:szCs w:val="28"/>
        </w:rPr>
        <w:t>∧</w:t>
      </w:r>
      <w:r w:rsidRPr="00764F70">
        <w:rPr>
          <w:rFonts w:asciiTheme="majorHAnsi" w:hAnsiTheme="majorHAnsi" w:cstheme="majorHAnsi"/>
          <w:i/>
          <w:iCs/>
          <w:sz w:val="28"/>
          <w:szCs w:val="28"/>
        </w:rPr>
        <w:t>N)=P(M)</w:t>
      </w:r>
      <w:r w:rsidRPr="00764F70">
        <w:rPr>
          <w:rFonts w:ascii="Calibri Light" w:hAnsi="Calibri Light" w:cs="Calibri Light"/>
          <w:i/>
          <w:iCs/>
          <w:sz w:val="28"/>
          <w:szCs w:val="28"/>
        </w:rPr>
        <w:t>∙</w:t>
      </w:r>
      <w:r w:rsidRPr="00764F70">
        <w:rPr>
          <w:rFonts w:asciiTheme="majorHAnsi" w:hAnsiTheme="majorHAnsi" w:cstheme="majorHAnsi"/>
          <w:i/>
          <w:iCs/>
          <w:sz w:val="28"/>
          <w:szCs w:val="28"/>
        </w:rPr>
        <w:t>(N</w:t>
      </w:r>
      <w:r>
        <w:rPr>
          <w:rFonts w:asciiTheme="majorHAnsi" w:hAnsiTheme="majorHAnsi" w:cstheme="majorHAnsi"/>
          <w:i/>
          <w:iCs/>
          <w:sz w:val="28"/>
          <w:szCs w:val="28"/>
        </w:rPr>
        <w:t>)</w:t>
      </w:r>
    </w:p>
    <w:p w14:paraId="50A2E460" w14:textId="25381533" w:rsidR="00764F70" w:rsidRDefault="00764F70" w:rsidP="00764F70">
      <w:pPr>
        <w:rPr>
          <w:lang w:val="es-ES"/>
        </w:rPr>
      </w:pPr>
      <w:r>
        <w:rPr>
          <w:lang w:val="es-ES"/>
        </w:rPr>
        <w:t>Nos referimos a un suceso independientes cuando la ocurrencia de uno no afecta o modifica la probabilidad de ocurrencia del otro.</w:t>
      </w:r>
    </w:p>
    <w:p w14:paraId="73921686" w14:textId="6D2448EA" w:rsidR="00764F70" w:rsidRDefault="00764F70" w:rsidP="00764F70">
      <w:pPr>
        <w:rPr>
          <w:lang w:val="es-ES"/>
        </w:rPr>
      </w:pPr>
      <w:r>
        <w:rPr>
          <w:lang w:val="es-ES"/>
        </w:rPr>
        <w:t>Si se tiene mas de dos suceso independientes, la probabilidad conjunta será igual al producto de las probabilidad de cada uno de los sucesos.</w:t>
      </w:r>
    </w:p>
    <w:p w14:paraId="240E3730" w14:textId="56ABC335" w:rsidR="00EE2B54" w:rsidRDefault="00EE2B54" w:rsidP="00764F70">
      <w:pPr>
        <w:rPr>
          <w:lang w:val="es-ES"/>
        </w:rPr>
      </w:pPr>
      <w:r>
        <w:rPr>
          <w:lang w:val="es-ES"/>
        </w:rPr>
        <w:t>Ejemplo:</w:t>
      </w:r>
    </w:p>
    <w:p w14:paraId="6DEEA9F1" w14:textId="13BC4C6A" w:rsidR="00EE2B54" w:rsidRDefault="0008083A" w:rsidP="00764F70">
      <w:pPr>
        <w:rPr>
          <w:lang w:val="es-ES"/>
        </w:rPr>
      </w:pPr>
      <w:r>
        <w:rPr>
          <w:lang w:val="es-ES"/>
        </w:rPr>
        <w:t>Supongamos</w:t>
      </w:r>
      <w:r w:rsidR="00EE2B54">
        <w:rPr>
          <w:lang w:val="es-ES"/>
        </w:rPr>
        <w:t xml:space="preserve"> que contamos con una mazo de 52 cartas, elegimos una de ellas al azar y anotamos su </w:t>
      </w:r>
      <w:r>
        <w:rPr>
          <w:lang w:val="es-ES"/>
        </w:rPr>
        <w:t>número</w:t>
      </w:r>
      <w:r w:rsidR="00EE2B54">
        <w:rPr>
          <w:lang w:val="es-ES"/>
        </w:rPr>
        <w:t xml:space="preserve">. Luego, volvemos a </w:t>
      </w:r>
      <w:r>
        <w:rPr>
          <w:lang w:val="es-ES"/>
        </w:rPr>
        <w:t>mezclar</w:t>
      </w:r>
      <w:r w:rsidR="00EE2B54">
        <w:rPr>
          <w:lang w:val="es-ES"/>
        </w:rPr>
        <w:t xml:space="preserve"> esa carta en el mazo y repetimos el </w:t>
      </w:r>
      <w:r>
        <w:rPr>
          <w:lang w:val="es-ES"/>
        </w:rPr>
        <w:t>experimento</w:t>
      </w:r>
      <w:r w:rsidR="00EE2B54">
        <w:rPr>
          <w:lang w:val="es-ES"/>
        </w:rPr>
        <w:t xml:space="preserve">. ¿Cuál es la probabilidad de haber </w:t>
      </w:r>
      <w:r>
        <w:rPr>
          <w:lang w:val="es-ES"/>
        </w:rPr>
        <w:t>obtenido</w:t>
      </w:r>
      <w:r w:rsidR="00EE2B54">
        <w:rPr>
          <w:lang w:val="es-ES"/>
        </w:rPr>
        <w:t xml:space="preserve"> dos ases consecut</w:t>
      </w:r>
      <w:r w:rsidR="009E668A">
        <w:rPr>
          <w:lang w:val="es-ES"/>
        </w:rPr>
        <w:t>ivamente?</w:t>
      </w:r>
    </w:p>
    <w:p w14:paraId="12B41B30" w14:textId="50E02BFE" w:rsidR="009E668A" w:rsidRDefault="009E668A" w:rsidP="00764F70">
      <w:pPr>
        <w:rPr>
          <w:lang w:val="es-ES"/>
        </w:rPr>
      </w:pPr>
      <w:r w:rsidRPr="009E668A">
        <w:rPr>
          <w:lang w:val="es-ES"/>
        </w:rPr>
        <w:sym w:font="Wingdings" w:char="F0E0"/>
      </w:r>
      <w:r>
        <w:rPr>
          <w:lang w:val="es-ES"/>
        </w:rPr>
        <w:t>Definimos los sucesos:</w:t>
      </w:r>
    </w:p>
    <w:p w14:paraId="43048960" w14:textId="75E39A6C" w:rsidR="009E668A" w:rsidRDefault="009E668A" w:rsidP="00764F70">
      <w:pPr>
        <w:rPr>
          <w:lang w:val="es-ES"/>
        </w:rPr>
      </w:pPr>
      <w:r>
        <w:rPr>
          <w:lang w:val="es-ES"/>
        </w:rPr>
        <w:t xml:space="preserve">M = Obtenemos un AS en la primera </w:t>
      </w:r>
      <w:r w:rsidR="00A740DD">
        <w:rPr>
          <w:lang w:val="es-ES"/>
        </w:rPr>
        <w:t>extracción.</w:t>
      </w:r>
    </w:p>
    <w:p w14:paraId="37A81EF7" w14:textId="460A30F1" w:rsidR="00A740DD" w:rsidRDefault="00A740DD" w:rsidP="00764F70">
      <w:pPr>
        <w:rPr>
          <w:lang w:val="es-ES"/>
        </w:rPr>
      </w:pPr>
      <w:r>
        <w:rPr>
          <w:lang w:val="es-ES"/>
        </w:rPr>
        <w:t>N = Obtenemos un as en la segunda extracción.</w:t>
      </w:r>
    </w:p>
    <w:p w14:paraId="100458C8" w14:textId="0DC931DC" w:rsidR="00A740DD" w:rsidRDefault="00A740DD" w:rsidP="00764F70">
      <w:pPr>
        <w:rPr>
          <w:lang w:val="es-ES"/>
        </w:rPr>
      </w:pPr>
      <w:r>
        <w:rPr>
          <w:lang w:val="es-ES"/>
        </w:rPr>
        <w:lastRenderedPageBreak/>
        <w:t xml:space="preserve">Si la primera carta se repone, es decir, </w:t>
      </w:r>
      <w:r w:rsidR="00684E45">
        <w:rPr>
          <w:lang w:val="es-ES"/>
        </w:rPr>
        <w:t>se coloca nuevamente en el mazo antes de hacer la segunda extracción, los suceso son independientes, por lo que podemos calcular la probabilidad conjunta de la siguiente manera:</w:t>
      </w:r>
    </w:p>
    <w:p w14:paraId="7A8A8E6C" w14:textId="32A53587" w:rsidR="00684E45" w:rsidRDefault="0008083A" w:rsidP="0008083A">
      <w:pPr>
        <w:jc w:val="center"/>
        <w:rPr>
          <w:rFonts w:asciiTheme="majorHAnsi" w:hAnsiTheme="majorHAnsi" w:cstheme="majorHAnsi"/>
          <w:i/>
          <w:iCs/>
          <w:sz w:val="28"/>
          <w:szCs w:val="28"/>
        </w:rPr>
      </w:pPr>
      <w:r w:rsidRPr="0008083A">
        <w:rPr>
          <w:rFonts w:asciiTheme="majorHAnsi" w:hAnsiTheme="majorHAnsi" w:cstheme="majorHAnsi"/>
          <w:i/>
          <w:iCs/>
          <w:sz w:val="28"/>
          <w:szCs w:val="28"/>
        </w:rPr>
        <w:t>P(</w:t>
      </w:r>
      <w:proofErr w:type="spellStart"/>
      <w:r w:rsidRPr="0008083A">
        <w:rPr>
          <w:rFonts w:asciiTheme="majorHAnsi" w:hAnsiTheme="majorHAnsi" w:cstheme="majorHAnsi"/>
          <w:i/>
          <w:iCs/>
          <w:sz w:val="28"/>
          <w:szCs w:val="28"/>
        </w:rPr>
        <w:t>MyN</w:t>
      </w:r>
      <w:proofErr w:type="spellEnd"/>
      <w:r w:rsidRPr="0008083A">
        <w:rPr>
          <w:rFonts w:asciiTheme="majorHAnsi" w:hAnsiTheme="majorHAnsi" w:cstheme="majorHAnsi"/>
          <w:i/>
          <w:iCs/>
          <w:sz w:val="28"/>
          <w:szCs w:val="28"/>
        </w:rPr>
        <w:t>) = P(M∩N) = 4/52 x 4/52 = 0.006 = 0.6%</w:t>
      </w:r>
    </w:p>
    <w:p w14:paraId="01246A79" w14:textId="3BB9BFEE" w:rsidR="00900F4D" w:rsidRDefault="00900F4D" w:rsidP="00900F4D">
      <w:pPr>
        <w:jc w:val="center"/>
        <w:rPr>
          <w:b/>
          <w:bCs/>
          <w:sz w:val="32"/>
          <w:szCs w:val="32"/>
          <w:lang w:val="es-ES"/>
        </w:rPr>
      </w:pPr>
      <w:r>
        <w:rPr>
          <w:b/>
          <w:bCs/>
          <w:sz w:val="32"/>
          <w:szCs w:val="32"/>
          <w:lang w:val="es-ES"/>
        </w:rPr>
        <w:t>DIAGRAMA DE ARBOL</w:t>
      </w:r>
    </w:p>
    <w:p w14:paraId="6004D7B7" w14:textId="129E2DCF" w:rsidR="00900F4D" w:rsidRDefault="00900F4D" w:rsidP="00900F4D">
      <w:pPr>
        <w:rPr>
          <w:lang w:val="es-ES"/>
        </w:rPr>
      </w:pPr>
      <w:r>
        <w:rPr>
          <w:lang w:val="es-ES"/>
        </w:rPr>
        <w:t>El diagra</w:t>
      </w:r>
      <w:r w:rsidR="00170687">
        <w:rPr>
          <w:lang w:val="es-ES"/>
        </w:rPr>
        <w:t>ma</w:t>
      </w:r>
      <w:r>
        <w:rPr>
          <w:lang w:val="es-ES"/>
        </w:rPr>
        <w:t xml:space="preserve"> de árbol es una manera de poder </w:t>
      </w:r>
      <w:r w:rsidR="00170687">
        <w:rPr>
          <w:lang w:val="es-ES"/>
        </w:rPr>
        <w:t>visualizar</w:t>
      </w:r>
      <w:r>
        <w:rPr>
          <w:lang w:val="es-ES"/>
        </w:rPr>
        <w:t xml:space="preserve"> distintas combinaciones de sucesos – junto la probabilidad asociada. </w:t>
      </w:r>
    </w:p>
    <w:p w14:paraId="06183AC0" w14:textId="148FB4F5" w:rsidR="00900F4D" w:rsidRDefault="00900F4D" w:rsidP="00900F4D">
      <w:pPr>
        <w:rPr>
          <w:lang w:val="es-ES"/>
        </w:rPr>
      </w:pPr>
      <w:r>
        <w:rPr>
          <w:lang w:val="es-ES"/>
        </w:rPr>
        <w:t>Ejemplo:</w:t>
      </w:r>
    </w:p>
    <w:p w14:paraId="681DC69C" w14:textId="6F12911E" w:rsidR="00900F4D" w:rsidRDefault="00900F4D" w:rsidP="00900F4D">
      <w:pPr>
        <w:rPr>
          <w:lang w:val="es-ES"/>
        </w:rPr>
      </w:pPr>
      <w:r>
        <w:rPr>
          <w:lang w:val="es-ES"/>
        </w:rPr>
        <w:t xml:space="preserve">Tenemos una caja con 2 bolas </w:t>
      </w:r>
      <w:r w:rsidR="00170687">
        <w:rPr>
          <w:lang w:val="es-ES"/>
        </w:rPr>
        <w:t>verdes</w:t>
      </w:r>
      <w:r>
        <w:rPr>
          <w:lang w:val="es-ES"/>
        </w:rPr>
        <w:t>, 3 bo</w:t>
      </w:r>
      <w:r w:rsidR="00170687">
        <w:rPr>
          <w:lang w:val="es-ES"/>
        </w:rPr>
        <w:t>l</w:t>
      </w:r>
      <w:r>
        <w:rPr>
          <w:lang w:val="es-ES"/>
        </w:rPr>
        <w:t>as rojas y 2 bolas azules. Vamos a sacar dos bolas al aza</w:t>
      </w:r>
      <w:r w:rsidR="00170687">
        <w:rPr>
          <w:lang w:val="es-ES"/>
        </w:rPr>
        <w:t>r, devolviendo la primera antes de sacar la segunda. Este tipo de extracción se dice que es con reposición y asegura la independencia entre cada extracción., Queremos conoce la probabilidad de sacar dos bolas rojas.</w:t>
      </w:r>
    </w:p>
    <w:p w14:paraId="06EF20B9" w14:textId="1EED20FA" w:rsidR="00170687" w:rsidRDefault="00170687" w:rsidP="00900F4D">
      <w:pPr>
        <w:rPr>
          <w:lang w:val="es-ES"/>
        </w:rPr>
      </w:pPr>
      <w:r>
        <w:rPr>
          <w:lang w:val="es-ES"/>
        </w:rPr>
        <w:t>En primer lugar definamos nuestros eventos:</w:t>
      </w:r>
    </w:p>
    <w:p w14:paraId="06ABDADD" w14:textId="77777777" w:rsidR="00170687" w:rsidRDefault="00170687" w:rsidP="00170687">
      <w:pPr>
        <w:rPr>
          <w:lang w:val="es-ES"/>
        </w:rPr>
      </w:pPr>
      <w:r w:rsidRPr="00170687">
        <w:rPr>
          <w:lang w:val="es-ES"/>
        </w:rPr>
        <w:sym w:font="Wingdings" w:char="F0E0"/>
      </w:r>
      <w:r>
        <w:rPr>
          <w:lang w:val="es-ES"/>
        </w:rPr>
        <w:t>R1 = { sacar una bola roja en la primera extracción}</w:t>
      </w:r>
    </w:p>
    <w:p w14:paraId="652F9C32" w14:textId="6111D3CF" w:rsidR="00170687" w:rsidRDefault="00170687" w:rsidP="00170687">
      <w:pPr>
        <w:rPr>
          <w:lang w:val="es-ES"/>
        </w:rPr>
      </w:pPr>
      <w:r w:rsidRPr="00170687">
        <w:rPr>
          <w:lang w:val="es-ES"/>
        </w:rPr>
        <w:sym w:font="Wingdings" w:char="F0E0"/>
      </w:r>
      <w:r>
        <w:rPr>
          <w:lang w:val="es-ES"/>
        </w:rPr>
        <w:t>R</w:t>
      </w:r>
      <w:r>
        <w:rPr>
          <w:lang w:val="es-ES"/>
        </w:rPr>
        <w:t>2</w:t>
      </w:r>
      <w:r>
        <w:rPr>
          <w:lang w:val="es-ES"/>
        </w:rPr>
        <w:t xml:space="preserve"> = { sacar una bola roja en la </w:t>
      </w:r>
      <w:r>
        <w:rPr>
          <w:lang w:val="es-ES"/>
        </w:rPr>
        <w:t>segunda</w:t>
      </w:r>
      <w:r>
        <w:rPr>
          <w:lang w:val="es-ES"/>
        </w:rPr>
        <w:t xml:space="preserve"> extracción}</w:t>
      </w:r>
    </w:p>
    <w:p w14:paraId="03F79B79" w14:textId="6F721D1F" w:rsidR="00170687" w:rsidRDefault="00170687" w:rsidP="00170687">
      <w:pPr>
        <w:rPr>
          <w:lang w:val="es-ES"/>
        </w:rPr>
      </w:pPr>
      <w:r>
        <w:rPr>
          <w:lang w:val="es-ES"/>
        </w:rPr>
        <w:t>La probabilidad de suceso de R1 es la siguiente:</w:t>
      </w:r>
    </w:p>
    <w:p w14:paraId="053B9474" w14:textId="67D3B875" w:rsidR="00170687" w:rsidRDefault="00345F8B" w:rsidP="00345F8B">
      <w:pPr>
        <w:jc w:val="center"/>
        <w:rPr>
          <w:lang w:val="es-ES"/>
        </w:rPr>
      </w:pPr>
      <w:r>
        <w:rPr>
          <w:noProof/>
        </w:rPr>
        <w:drawing>
          <wp:inline distT="0" distB="0" distL="0" distR="0" wp14:anchorId="25634854" wp14:editId="194ADB82">
            <wp:extent cx="2573509" cy="29082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20395" cy="307420"/>
                    </a:xfrm>
                    <a:prstGeom prst="rect">
                      <a:avLst/>
                    </a:prstGeom>
                  </pic:spPr>
                </pic:pic>
              </a:graphicData>
            </a:graphic>
          </wp:inline>
        </w:drawing>
      </w:r>
    </w:p>
    <w:p w14:paraId="40583D1E" w14:textId="0C9899B6" w:rsidR="00345F8B" w:rsidRDefault="00345F8B" w:rsidP="00345F8B">
      <w:pPr>
        <w:rPr>
          <w:lang w:val="es-ES"/>
        </w:rPr>
      </w:pPr>
      <w:r>
        <w:rPr>
          <w:lang w:val="es-ES"/>
        </w:rPr>
        <w:t>Esta probabilidad es la misma para la segunda extracción, por la reposición que mencionamos antes.</w:t>
      </w:r>
    </w:p>
    <w:p w14:paraId="760EA489" w14:textId="2232BBB4" w:rsidR="00345F8B" w:rsidRDefault="00345F8B" w:rsidP="00345F8B">
      <w:pPr>
        <w:rPr>
          <w:lang w:val="es-ES"/>
        </w:rPr>
      </w:pPr>
      <w:r>
        <w:rPr>
          <w:lang w:val="es-ES"/>
        </w:rPr>
        <w:t>Entonces la probabilidad de dos bolas rojas es:</w:t>
      </w:r>
    </w:p>
    <w:p w14:paraId="0F57A89C" w14:textId="0C618D4F" w:rsidR="00345F8B" w:rsidRDefault="00467E41" w:rsidP="00467E41">
      <w:pPr>
        <w:jc w:val="center"/>
        <w:rPr>
          <w:lang w:val="es-ES"/>
        </w:rPr>
      </w:pPr>
      <w:r>
        <w:rPr>
          <w:noProof/>
        </w:rPr>
        <w:drawing>
          <wp:inline distT="0" distB="0" distL="0" distR="0" wp14:anchorId="3CA266E3" wp14:editId="3F85D5A2">
            <wp:extent cx="4089748" cy="321736"/>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77160" cy="336480"/>
                    </a:xfrm>
                    <a:prstGeom prst="rect">
                      <a:avLst/>
                    </a:prstGeom>
                  </pic:spPr>
                </pic:pic>
              </a:graphicData>
            </a:graphic>
          </wp:inline>
        </w:drawing>
      </w:r>
    </w:p>
    <w:p w14:paraId="1576C0EE" w14:textId="382D638B" w:rsidR="00467E41" w:rsidRDefault="00B00AE8" w:rsidP="00467E41">
      <w:pPr>
        <w:rPr>
          <w:lang w:val="es-ES"/>
        </w:rPr>
      </w:pPr>
      <w:r>
        <w:rPr>
          <w:lang w:val="es-ES"/>
        </w:rPr>
        <w:t>Veamos el razonamiento en el diagrama de árbol. Cada vez que avancemos por una rama, se multiplican las probabilidades.</w:t>
      </w:r>
    </w:p>
    <w:p w14:paraId="40508B2F" w14:textId="08CA71F6" w:rsidR="00CF62E5" w:rsidRDefault="00CF62E5" w:rsidP="00CF62E5">
      <w:pPr>
        <w:jc w:val="center"/>
        <w:rPr>
          <w:lang w:val="es-ES"/>
        </w:rPr>
      </w:pPr>
      <w:r>
        <w:rPr>
          <w:noProof/>
        </w:rPr>
        <w:drawing>
          <wp:inline distT="0" distB="0" distL="0" distR="0" wp14:anchorId="5982ADF4" wp14:editId="256BC6FD">
            <wp:extent cx="3492504" cy="240499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0398" cy="2417320"/>
                    </a:xfrm>
                    <a:prstGeom prst="rect">
                      <a:avLst/>
                    </a:prstGeom>
                  </pic:spPr>
                </pic:pic>
              </a:graphicData>
            </a:graphic>
          </wp:inline>
        </w:drawing>
      </w:r>
    </w:p>
    <w:p w14:paraId="54FECCCB" w14:textId="1BA68081" w:rsidR="00A500A6" w:rsidRPr="002F4DA8" w:rsidRDefault="004F5E90" w:rsidP="00170687">
      <w:pPr>
        <w:pageBreakBefore/>
        <w:jc w:val="center"/>
        <w:rPr>
          <w:b/>
          <w:bCs/>
          <w:sz w:val="32"/>
          <w:szCs w:val="32"/>
          <w:lang w:val="es-ES"/>
        </w:rPr>
      </w:pPr>
      <w:r>
        <w:rPr>
          <w:b/>
          <w:bCs/>
          <w:sz w:val="32"/>
          <w:szCs w:val="32"/>
          <w:lang w:val="es-ES"/>
        </w:rPr>
        <w:lastRenderedPageBreak/>
        <w:t xml:space="preserve">UNIDAD 2 - </w:t>
      </w:r>
      <w:r w:rsidR="00BB16C9" w:rsidRPr="002F4DA8">
        <w:rPr>
          <w:b/>
          <w:bCs/>
          <w:sz w:val="32"/>
          <w:szCs w:val="32"/>
          <w:lang w:val="es-ES"/>
        </w:rPr>
        <w:t>ESTADISTICA DESCRIPTIVA</w:t>
      </w:r>
    </w:p>
    <w:p w14:paraId="2FC00BB7" w14:textId="64372B8F" w:rsidR="00BB16C9" w:rsidRPr="002F4DA8" w:rsidRDefault="00BB16C9" w:rsidP="00BB16C9">
      <w:pPr>
        <w:rPr>
          <w:lang w:val="es-ES"/>
        </w:rPr>
      </w:pPr>
      <w:r w:rsidRPr="002F4DA8">
        <w:rPr>
          <w:lang w:val="es-ES"/>
        </w:rPr>
        <w:t xml:space="preserve">El uso de la estadística en el </w:t>
      </w:r>
      <w:r w:rsidR="002F4DA8" w:rsidRPr="002F4DA8">
        <w:rPr>
          <w:lang w:val="es-ES"/>
        </w:rPr>
        <w:t>análisis</w:t>
      </w:r>
      <w:r w:rsidRPr="002F4DA8">
        <w:rPr>
          <w:lang w:val="es-ES"/>
        </w:rPr>
        <w:t xml:space="preserve"> de datos es fundamental, por distintos motivos, entre ellos:</w:t>
      </w:r>
    </w:p>
    <w:p w14:paraId="13B1DBCF" w14:textId="27B91B18" w:rsidR="006E5664" w:rsidRPr="002F4DA8" w:rsidRDefault="006E5664" w:rsidP="006E5664">
      <w:pPr>
        <w:pStyle w:val="ListParagraph"/>
        <w:numPr>
          <w:ilvl w:val="0"/>
          <w:numId w:val="11"/>
        </w:numPr>
        <w:rPr>
          <w:lang w:val="es-ES"/>
        </w:rPr>
      </w:pPr>
      <w:r w:rsidRPr="002F4DA8">
        <w:rPr>
          <w:lang w:val="es-ES"/>
        </w:rPr>
        <w:t xml:space="preserve">Favorece un </w:t>
      </w:r>
      <w:r w:rsidR="002F4DA8" w:rsidRPr="002F4DA8">
        <w:rPr>
          <w:lang w:val="es-ES"/>
        </w:rPr>
        <w:t>metodología</w:t>
      </w:r>
      <w:r w:rsidRPr="002F4DA8">
        <w:rPr>
          <w:lang w:val="es-ES"/>
        </w:rPr>
        <w:t xml:space="preserve"> de trabajo sistemática</w:t>
      </w:r>
    </w:p>
    <w:p w14:paraId="0D0B9570" w14:textId="09B2379B" w:rsidR="006E5664" w:rsidRPr="002F4DA8" w:rsidRDefault="006E5664" w:rsidP="006E5664">
      <w:pPr>
        <w:pStyle w:val="ListParagraph"/>
        <w:numPr>
          <w:ilvl w:val="0"/>
          <w:numId w:val="11"/>
        </w:numPr>
        <w:rPr>
          <w:lang w:val="es-ES"/>
        </w:rPr>
      </w:pPr>
      <w:r w:rsidRPr="002F4DA8">
        <w:rPr>
          <w:lang w:val="es-ES"/>
        </w:rPr>
        <w:t xml:space="preserve">Evita dar por validas afirmaciones que en realidad no tienen fundamentos </w:t>
      </w:r>
      <w:r w:rsidR="00FA106B" w:rsidRPr="002F4DA8">
        <w:rPr>
          <w:lang w:val="es-ES"/>
        </w:rPr>
        <w:t>científicos</w:t>
      </w:r>
      <w:r w:rsidRPr="002F4DA8">
        <w:rPr>
          <w:lang w:val="es-ES"/>
        </w:rPr>
        <w:t>.</w:t>
      </w:r>
    </w:p>
    <w:p w14:paraId="505F7870" w14:textId="07413DED" w:rsidR="006E5664" w:rsidRPr="002F4DA8" w:rsidRDefault="006E5664" w:rsidP="006E5664">
      <w:pPr>
        <w:rPr>
          <w:lang w:val="es-ES"/>
        </w:rPr>
      </w:pPr>
      <w:r w:rsidRPr="002F4DA8">
        <w:rPr>
          <w:lang w:val="es-ES"/>
        </w:rPr>
        <w:t xml:space="preserve">A grandes rasgos, podemos distinguir dos tipo de </w:t>
      </w:r>
      <w:r w:rsidR="00FA106B" w:rsidRPr="002F4DA8">
        <w:rPr>
          <w:lang w:val="es-ES"/>
        </w:rPr>
        <w:t>análisis</w:t>
      </w:r>
      <w:r w:rsidRPr="002F4DA8">
        <w:rPr>
          <w:lang w:val="es-ES"/>
        </w:rPr>
        <w:t xml:space="preserve"> estadísticos distintos:</w:t>
      </w:r>
    </w:p>
    <w:p w14:paraId="35638DA5" w14:textId="779AE933" w:rsidR="006E5664" w:rsidRDefault="00AB33E3" w:rsidP="006E5664">
      <w:pPr>
        <w:pStyle w:val="ListParagraph"/>
        <w:numPr>
          <w:ilvl w:val="0"/>
          <w:numId w:val="11"/>
        </w:numPr>
        <w:rPr>
          <w:lang w:val="es-ES"/>
        </w:rPr>
      </w:pPr>
      <w:r>
        <w:rPr>
          <w:lang w:val="es-ES"/>
        </w:rPr>
        <w:t xml:space="preserve">La estadística descriptiva, nos permite tener una primera </w:t>
      </w:r>
      <w:r w:rsidR="00FA106B">
        <w:rPr>
          <w:lang w:val="es-ES"/>
        </w:rPr>
        <w:t>aproximación</w:t>
      </w:r>
      <w:r>
        <w:rPr>
          <w:lang w:val="es-ES"/>
        </w:rPr>
        <w:t xml:space="preserve"> a los datos al caracterizarlos a partir  de ciertas medidas como las de tendencia central</w:t>
      </w:r>
      <w:r w:rsidR="00FA106B">
        <w:rPr>
          <w:lang w:val="es-ES"/>
        </w:rPr>
        <w:t xml:space="preserve"> o dispersión.</w:t>
      </w:r>
    </w:p>
    <w:p w14:paraId="0CF13C65" w14:textId="67F80F5B" w:rsidR="00FA106B" w:rsidRDefault="00FA106B" w:rsidP="006E5664">
      <w:pPr>
        <w:pStyle w:val="ListParagraph"/>
        <w:numPr>
          <w:ilvl w:val="0"/>
          <w:numId w:val="11"/>
        </w:numPr>
        <w:rPr>
          <w:lang w:val="es-ES"/>
        </w:rPr>
      </w:pPr>
      <w:r>
        <w:rPr>
          <w:lang w:val="es-ES"/>
        </w:rPr>
        <w:t xml:space="preserve">La </w:t>
      </w:r>
      <w:r w:rsidR="002A4DF0">
        <w:rPr>
          <w:lang w:val="es-ES"/>
        </w:rPr>
        <w:t>estadística infere</w:t>
      </w:r>
      <w:r w:rsidR="00742F6D">
        <w:rPr>
          <w:lang w:val="es-ES"/>
        </w:rPr>
        <w:t xml:space="preserve">ncial, que nos permite poner a prueba ciertas hipotesis y sacar conclusiones sobre las características de una población (por ejemplo, el ingreso promedio de todos los habitantes de Caba) a partir de los datos de una muestra (por ejemplo, una </w:t>
      </w:r>
      <w:r w:rsidR="005C3FD3">
        <w:rPr>
          <w:lang w:val="es-ES"/>
        </w:rPr>
        <w:t>encuesta</w:t>
      </w:r>
      <w:r w:rsidR="00742F6D">
        <w:rPr>
          <w:lang w:val="es-ES"/>
        </w:rPr>
        <w:t xml:space="preserve"> realizada de forma aleatoria a tan solo dos mil </w:t>
      </w:r>
      <w:r w:rsidR="005C3FD3">
        <w:rPr>
          <w:lang w:val="es-ES"/>
        </w:rPr>
        <w:t>individuos</w:t>
      </w:r>
      <w:r w:rsidR="00742F6D">
        <w:rPr>
          <w:lang w:val="es-ES"/>
        </w:rPr>
        <w:t xml:space="preserve"> que viven en la ci</w:t>
      </w:r>
      <w:r w:rsidR="005C3FD3">
        <w:rPr>
          <w:lang w:val="es-ES"/>
        </w:rPr>
        <w:t>u</w:t>
      </w:r>
      <w:r w:rsidR="00742F6D">
        <w:rPr>
          <w:lang w:val="es-ES"/>
        </w:rPr>
        <w:t>dad)</w:t>
      </w:r>
      <w:r w:rsidR="00791E39">
        <w:rPr>
          <w:lang w:val="es-ES"/>
        </w:rPr>
        <w:t>.</w:t>
      </w:r>
    </w:p>
    <w:p w14:paraId="32720999" w14:textId="30D52F2D" w:rsidR="00791E39" w:rsidRPr="00CD0EF0" w:rsidRDefault="00791E39" w:rsidP="00CD0EF0">
      <w:pPr>
        <w:jc w:val="right"/>
        <w:rPr>
          <w:i/>
          <w:iCs/>
          <w:sz w:val="28"/>
          <w:szCs w:val="28"/>
          <w:lang w:val="es-ES"/>
        </w:rPr>
      </w:pPr>
      <w:r w:rsidRPr="00CD0EF0">
        <w:rPr>
          <w:i/>
          <w:iCs/>
          <w:sz w:val="28"/>
          <w:szCs w:val="28"/>
          <w:lang w:val="es-ES"/>
        </w:rPr>
        <w:t>“La estadística es la gramática de la ciencia”</w:t>
      </w:r>
    </w:p>
    <w:p w14:paraId="7D7F99F3" w14:textId="46B370A1" w:rsidR="00791E39" w:rsidRPr="00CD0EF0" w:rsidRDefault="00791E39" w:rsidP="00CD0EF0">
      <w:pPr>
        <w:ind w:left="720" w:firstLine="720"/>
        <w:jc w:val="right"/>
        <w:rPr>
          <w:i/>
          <w:iCs/>
          <w:sz w:val="18"/>
          <w:szCs w:val="18"/>
          <w:lang w:val="es-ES"/>
        </w:rPr>
      </w:pPr>
      <w:r w:rsidRPr="00CD0EF0">
        <w:rPr>
          <w:i/>
          <w:iCs/>
          <w:sz w:val="18"/>
          <w:szCs w:val="18"/>
          <w:lang w:val="es-ES"/>
        </w:rPr>
        <w:t>Karl Pearson (1857 – 1936)</w:t>
      </w:r>
    </w:p>
    <w:p w14:paraId="6CF4A35B" w14:textId="470885DE" w:rsidR="00791E39" w:rsidRDefault="00791E39" w:rsidP="00791E39">
      <w:pPr>
        <w:jc w:val="center"/>
        <w:rPr>
          <w:sz w:val="32"/>
          <w:szCs w:val="32"/>
          <w:lang w:val="es-ES"/>
        </w:rPr>
      </w:pPr>
      <w:r>
        <w:rPr>
          <w:sz w:val="32"/>
          <w:szCs w:val="32"/>
          <w:lang w:val="es-ES"/>
        </w:rPr>
        <w:t>TIPOS DE VARIABLES</w:t>
      </w:r>
    </w:p>
    <w:p w14:paraId="4764AC75" w14:textId="5F13C147" w:rsidR="00ED7193" w:rsidRDefault="00791E39" w:rsidP="00791E39">
      <w:pPr>
        <w:rPr>
          <w:lang w:val="es-ES"/>
        </w:rPr>
      </w:pPr>
      <w:r>
        <w:rPr>
          <w:lang w:val="es-ES"/>
        </w:rPr>
        <w:t xml:space="preserve">Cuando recolectamos datos acerca de un determinado fenómeno, en </w:t>
      </w:r>
      <w:r w:rsidR="008F1F3B">
        <w:rPr>
          <w:lang w:val="es-ES"/>
        </w:rPr>
        <w:t>general</w:t>
      </w:r>
      <w:r>
        <w:rPr>
          <w:lang w:val="es-ES"/>
        </w:rPr>
        <w:t xml:space="preserve"> deseamos capturar </w:t>
      </w:r>
      <w:r w:rsidR="00B86963">
        <w:rPr>
          <w:lang w:val="es-ES"/>
        </w:rPr>
        <w:t>información</w:t>
      </w:r>
      <w:r>
        <w:rPr>
          <w:lang w:val="es-ES"/>
        </w:rPr>
        <w:t xml:space="preserve"> vinculada a distintas </w:t>
      </w:r>
      <w:r w:rsidR="008F1F3B">
        <w:rPr>
          <w:lang w:val="es-ES"/>
        </w:rPr>
        <w:t>aristas</w:t>
      </w:r>
      <w:r>
        <w:rPr>
          <w:lang w:val="es-ES"/>
        </w:rPr>
        <w:t xml:space="preserve"> que hacen a este fenómeno</w:t>
      </w:r>
      <w:r w:rsidR="008F1F3B">
        <w:rPr>
          <w:lang w:val="es-ES"/>
        </w:rPr>
        <w:t xml:space="preserve">. Volviendo al ejemplo </w:t>
      </w:r>
      <w:r w:rsidR="00B86963">
        <w:rPr>
          <w:lang w:val="es-ES"/>
        </w:rPr>
        <w:t xml:space="preserve">mencionado anteriormente </w:t>
      </w:r>
      <w:r w:rsidR="00CD0EF0">
        <w:rPr>
          <w:lang w:val="es-ES"/>
        </w:rPr>
        <w:t>, es probable que al encuestar a una persona, le preguntemos cuál es su género, cuantos años tiene, cuál es su máximo nivel educativo alcanzado, si esta empleado o no, entre otros. Cada uno de estos campos se considera una variable distinta. Es fundamental distinguir los tipos de variables que existen, ya que tienen gran influencia durante el análisis y nos condicionan durante el tratamiento de los datos.</w:t>
      </w:r>
    </w:p>
    <w:p w14:paraId="35367A40" w14:textId="6064D15A" w:rsidR="00CD0EF0" w:rsidRPr="00CD0EF0" w:rsidRDefault="00CD0EF0" w:rsidP="00CD0EF0">
      <w:pPr>
        <w:jc w:val="center"/>
        <w:rPr>
          <w:b/>
          <w:bCs/>
          <w:lang w:val="es-ES"/>
        </w:rPr>
      </w:pPr>
      <w:r w:rsidRPr="00CD0EF0">
        <w:rPr>
          <w:b/>
          <w:bCs/>
          <w:lang w:val="es-ES"/>
        </w:rPr>
        <w:t>VARIABLE CUANTITAIVAS O NUMERICAS</w:t>
      </w:r>
    </w:p>
    <w:p w14:paraId="16C05ED0" w14:textId="75D8D6D8" w:rsidR="00CD0EF0" w:rsidRDefault="00CD0EF0" w:rsidP="00CD0EF0">
      <w:pPr>
        <w:pStyle w:val="ListParagraph"/>
        <w:numPr>
          <w:ilvl w:val="0"/>
          <w:numId w:val="11"/>
        </w:numPr>
        <w:rPr>
          <w:lang w:val="es-ES"/>
        </w:rPr>
      </w:pPr>
      <w:r>
        <w:rPr>
          <w:lang w:val="es-ES"/>
        </w:rPr>
        <w:t xml:space="preserve">Discretas: </w:t>
      </w:r>
      <w:r w:rsidR="00140D20">
        <w:rPr>
          <w:lang w:val="es-ES"/>
        </w:rPr>
        <w:t>Dados dos valores, no toma valores intermedios. Por ejemplo, la lista de años de la década del ’90 (1990, 1991, 1992, etc.)</w:t>
      </w:r>
    </w:p>
    <w:p w14:paraId="1AB71422" w14:textId="2E3F1E50" w:rsidR="00140D20" w:rsidRDefault="00140D20" w:rsidP="00CD0EF0">
      <w:pPr>
        <w:pStyle w:val="ListParagraph"/>
        <w:numPr>
          <w:ilvl w:val="0"/>
          <w:numId w:val="11"/>
        </w:numPr>
        <w:rPr>
          <w:lang w:val="es-ES"/>
        </w:rPr>
      </w:pPr>
      <w:r>
        <w:rPr>
          <w:lang w:val="es-ES"/>
        </w:rPr>
        <w:t>Continuas: Dados dos valores, puede tomar cualquier valor numérico de</w:t>
      </w:r>
      <w:r w:rsidR="00E328A5">
        <w:rPr>
          <w:lang w:val="es-ES"/>
        </w:rPr>
        <w:t xml:space="preserve">ntro de se intervalo. Por ejemplo, las ventas mensuales de una </w:t>
      </w:r>
      <w:r w:rsidR="009F457B">
        <w:rPr>
          <w:lang w:val="es-ES"/>
        </w:rPr>
        <w:t>empresa</w:t>
      </w:r>
      <w:r w:rsidR="00E328A5">
        <w:rPr>
          <w:lang w:val="es-ES"/>
        </w:rPr>
        <w:t xml:space="preserve"> ($1.500.000, $2.375.689,50)</w:t>
      </w:r>
    </w:p>
    <w:p w14:paraId="45CB7556" w14:textId="1CE38D26" w:rsidR="009F457B" w:rsidRDefault="009F457B" w:rsidP="009F457B">
      <w:pPr>
        <w:pStyle w:val="ListParagraph"/>
        <w:jc w:val="center"/>
        <w:rPr>
          <w:b/>
          <w:bCs/>
          <w:lang w:val="es-ES"/>
        </w:rPr>
      </w:pPr>
      <w:r w:rsidRPr="009F457B">
        <w:rPr>
          <w:b/>
          <w:bCs/>
          <w:lang w:val="es-ES"/>
        </w:rPr>
        <w:t xml:space="preserve">VARIABLE </w:t>
      </w:r>
      <w:r w:rsidR="00431413">
        <w:rPr>
          <w:b/>
          <w:bCs/>
          <w:lang w:val="es-ES"/>
        </w:rPr>
        <w:t>CUALITATIVAS</w:t>
      </w:r>
    </w:p>
    <w:p w14:paraId="60AA9E34" w14:textId="7EAD93CB" w:rsidR="00431413" w:rsidRPr="003C5EA6" w:rsidRDefault="000423C6" w:rsidP="00431413">
      <w:pPr>
        <w:pStyle w:val="ListParagraph"/>
        <w:numPr>
          <w:ilvl w:val="0"/>
          <w:numId w:val="11"/>
        </w:numPr>
        <w:rPr>
          <w:b/>
          <w:bCs/>
          <w:lang w:val="es-ES"/>
        </w:rPr>
      </w:pPr>
      <w:r>
        <w:rPr>
          <w:lang w:val="es-ES"/>
        </w:rPr>
        <w:t>Categóricas</w:t>
      </w:r>
      <w:r w:rsidR="00431413">
        <w:rPr>
          <w:lang w:val="es-ES"/>
        </w:rPr>
        <w:t>: Se refieren a características o atributos que presenta una observación. Por ejemplo, genero (masculino/femenino)</w:t>
      </w:r>
      <w:r w:rsidR="00D112B5">
        <w:rPr>
          <w:lang w:val="es-ES"/>
        </w:rPr>
        <w:t xml:space="preserve"> o el listado de las provincias argentina (Buenos Aires</w:t>
      </w:r>
      <w:r w:rsidR="003C5EA6">
        <w:rPr>
          <w:lang w:val="es-ES"/>
        </w:rPr>
        <w:t xml:space="preserve">, </w:t>
      </w:r>
      <w:r>
        <w:rPr>
          <w:lang w:val="es-ES"/>
        </w:rPr>
        <w:t>Córdoba</w:t>
      </w:r>
      <w:r w:rsidR="003C5EA6">
        <w:rPr>
          <w:lang w:val="es-ES"/>
        </w:rPr>
        <w:t>, Santa Fe, etc.)</w:t>
      </w:r>
    </w:p>
    <w:p w14:paraId="31BF371B" w14:textId="202D61BD" w:rsidR="003C5EA6" w:rsidRPr="003C3E3A" w:rsidRDefault="003C5EA6" w:rsidP="00431413">
      <w:pPr>
        <w:pStyle w:val="ListParagraph"/>
        <w:numPr>
          <w:ilvl w:val="0"/>
          <w:numId w:val="11"/>
        </w:numPr>
        <w:rPr>
          <w:b/>
          <w:bCs/>
          <w:lang w:val="es-ES"/>
        </w:rPr>
      </w:pPr>
      <w:r>
        <w:rPr>
          <w:lang w:val="es-ES"/>
        </w:rPr>
        <w:t>Ordinales: Se refieren a una secuencia de categorías ordenadas. Por ejemplo, los resultados de una encuesta de satisfacción con cierto servicio prestado a clie</w:t>
      </w:r>
      <w:r w:rsidR="006771A2">
        <w:rPr>
          <w:lang w:val="es-ES"/>
        </w:rPr>
        <w:t>ntes (muy insatisfecho, insatisfecho, neutral, satisfecho, muy satisfecho)</w:t>
      </w:r>
      <w:r w:rsidR="007218F6">
        <w:rPr>
          <w:lang w:val="es-ES"/>
        </w:rPr>
        <w:t xml:space="preserve"> o las edades agrupadas por rangos etarios (0-14 años, 15-29</w:t>
      </w:r>
      <w:r w:rsidR="006179CE">
        <w:rPr>
          <w:lang w:val="es-ES"/>
        </w:rPr>
        <w:t xml:space="preserve"> años</w:t>
      </w:r>
      <w:r w:rsidR="007218F6">
        <w:rPr>
          <w:lang w:val="es-ES"/>
        </w:rPr>
        <w:t>,</w:t>
      </w:r>
      <w:r w:rsidR="006179CE">
        <w:rPr>
          <w:lang w:val="es-ES"/>
        </w:rPr>
        <w:t xml:space="preserve"> 30-59 años, 60 o </w:t>
      </w:r>
      <w:r w:rsidR="00EB07A0">
        <w:rPr>
          <w:lang w:val="es-ES"/>
        </w:rPr>
        <w:t>más</w:t>
      </w:r>
      <w:r w:rsidR="006179CE">
        <w:rPr>
          <w:lang w:val="es-ES"/>
        </w:rPr>
        <w:t xml:space="preserve"> años)</w:t>
      </w:r>
    </w:p>
    <w:p w14:paraId="55D639E5" w14:textId="1FC7C832" w:rsidR="003C3E3A" w:rsidRDefault="004D399F" w:rsidP="004D399F">
      <w:pPr>
        <w:ind w:left="360"/>
        <w:rPr>
          <w:b/>
          <w:bCs/>
          <w:lang w:val="es-ES"/>
        </w:rPr>
      </w:pPr>
      <w:r>
        <w:rPr>
          <w:b/>
          <w:bCs/>
          <w:lang w:val="es-ES"/>
        </w:rPr>
        <w:t xml:space="preserve">Ejemplo: </w:t>
      </w:r>
      <w:r w:rsidRPr="00EB07A0">
        <w:rPr>
          <w:lang w:val="es-ES"/>
        </w:rPr>
        <w:t>¿Qué  tipo de variables so</w:t>
      </w:r>
      <w:r w:rsidR="00EB07A0" w:rsidRPr="00EB07A0">
        <w:rPr>
          <w:lang w:val="es-ES"/>
        </w:rPr>
        <w:t>n</w:t>
      </w:r>
      <w:r w:rsidRPr="00EB07A0">
        <w:rPr>
          <w:lang w:val="es-ES"/>
        </w:rPr>
        <w:t>?</w:t>
      </w:r>
    </w:p>
    <w:p w14:paraId="14245936" w14:textId="21D7565A" w:rsidR="004D399F" w:rsidRPr="00EB07A0" w:rsidRDefault="004D399F" w:rsidP="004D399F">
      <w:pPr>
        <w:pStyle w:val="ListParagraph"/>
        <w:numPr>
          <w:ilvl w:val="0"/>
          <w:numId w:val="12"/>
        </w:numPr>
        <w:rPr>
          <w:lang w:val="es-ES"/>
        </w:rPr>
      </w:pPr>
      <w:r w:rsidRPr="00EB07A0">
        <w:rPr>
          <w:lang w:val="es-ES"/>
        </w:rPr>
        <w:t>Rango horario = Ordinal</w:t>
      </w:r>
    </w:p>
    <w:p w14:paraId="5D18888B" w14:textId="1652E15D" w:rsidR="004D399F" w:rsidRPr="00EB07A0" w:rsidRDefault="004D399F" w:rsidP="004D399F">
      <w:pPr>
        <w:pStyle w:val="ListParagraph"/>
        <w:numPr>
          <w:ilvl w:val="0"/>
          <w:numId w:val="12"/>
        </w:numPr>
        <w:rPr>
          <w:lang w:val="es-ES"/>
        </w:rPr>
      </w:pPr>
      <w:r w:rsidRPr="00EB07A0">
        <w:rPr>
          <w:lang w:val="es-ES"/>
        </w:rPr>
        <w:t>Nombre = Categórica</w:t>
      </w:r>
    </w:p>
    <w:p w14:paraId="52CC5157" w14:textId="2F4643CF" w:rsidR="004D399F" w:rsidRPr="00EB07A0" w:rsidRDefault="00EB07A0" w:rsidP="004D399F">
      <w:pPr>
        <w:pStyle w:val="ListParagraph"/>
        <w:numPr>
          <w:ilvl w:val="0"/>
          <w:numId w:val="12"/>
        </w:numPr>
        <w:rPr>
          <w:lang w:val="es-ES"/>
        </w:rPr>
      </w:pPr>
      <w:r w:rsidRPr="00EB07A0">
        <w:rPr>
          <w:lang w:val="es-ES"/>
        </w:rPr>
        <w:lastRenderedPageBreak/>
        <w:t>$45 = Continua</w:t>
      </w:r>
    </w:p>
    <w:p w14:paraId="35A4318B" w14:textId="38005E8F" w:rsidR="00EB07A0" w:rsidRPr="00EB07A0" w:rsidRDefault="00EB07A0" w:rsidP="004D399F">
      <w:pPr>
        <w:pStyle w:val="ListParagraph"/>
        <w:numPr>
          <w:ilvl w:val="0"/>
          <w:numId w:val="12"/>
        </w:numPr>
        <w:rPr>
          <w:lang w:val="es-ES"/>
        </w:rPr>
      </w:pPr>
      <w:r w:rsidRPr="00EB07A0">
        <w:rPr>
          <w:lang w:val="es-ES"/>
        </w:rPr>
        <w:t>$55,78 = Continua</w:t>
      </w:r>
    </w:p>
    <w:p w14:paraId="384C802D" w14:textId="235D042F" w:rsidR="00262BEA" w:rsidRPr="00262BEA" w:rsidRDefault="00262BEA" w:rsidP="00262BEA">
      <w:pPr>
        <w:pStyle w:val="ListParagraph"/>
        <w:jc w:val="center"/>
        <w:rPr>
          <w:sz w:val="32"/>
          <w:szCs w:val="32"/>
          <w:lang w:val="es-ES"/>
        </w:rPr>
      </w:pPr>
      <w:r>
        <w:rPr>
          <w:sz w:val="32"/>
          <w:szCs w:val="32"/>
          <w:lang w:val="es-ES"/>
        </w:rPr>
        <w:t>MEDIDAS DE TENDENCIA CENTRAL</w:t>
      </w:r>
    </w:p>
    <w:p w14:paraId="467AAEAA" w14:textId="3FD0F270" w:rsidR="009F457B" w:rsidRDefault="00262BEA" w:rsidP="009F457B">
      <w:pPr>
        <w:rPr>
          <w:lang w:val="es-ES"/>
        </w:rPr>
      </w:pPr>
      <w:r>
        <w:rPr>
          <w:lang w:val="es-ES"/>
        </w:rPr>
        <w:t xml:space="preserve">Las medidas de tendencia central </w:t>
      </w:r>
      <w:r w:rsidR="00BB2063">
        <w:rPr>
          <w:lang w:val="es-ES"/>
        </w:rPr>
        <w:t>son medidas</w:t>
      </w:r>
      <w:r>
        <w:rPr>
          <w:lang w:val="es-ES"/>
        </w:rPr>
        <w:t xml:space="preserve"> </w:t>
      </w:r>
      <w:r w:rsidR="00BB2063">
        <w:rPr>
          <w:lang w:val="es-ES"/>
        </w:rPr>
        <w:t>estadísticas</w:t>
      </w:r>
      <w:r>
        <w:rPr>
          <w:lang w:val="es-ES"/>
        </w:rPr>
        <w:t xml:space="preserve"> que pretenden resumir en un solo valor a un conjunto de valores. Representan un centro al cual se están ubicando los datos. La idea de dentro no es </w:t>
      </w:r>
      <w:r w:rsidR="00BB2063">
        <w:rPr>
          <w:lang w:val="es-ES"/>
        </w:rPr>
        <w:t>única</w:t>
      </w:r>
      <w:r>
        <w:rPr>
          <w:lang w:val="es-ES"/>
        </w:rPr>
        <w:t xml:space="preserve"> y por eso hay mas de un criterio para definirlo. Las mas utilizadas son la </w:t>
      </w:r>
      <w:r w:rsidR="00BB2063">
        <w:rPr>
          <w:lang w:val="es-ES"/>
        </w:rPr>
        <w:t>media,</w:t>
      </w:r>
      <w:r>
        <w:rPr>
          <w:lang w:val="es-ES"/>
        </w:rPr>
        <w:t xml:space="preserve"> moda y mediana,</w:t>
      </w:r>
    </w:p>
    <w:p w14:paraId="4042A8F0" w14:textId="1C167EB7" w:rsidR="00262BEA" w:rsidRDefault="00BB2063" w:rsidP="009F457B">
      <w:pPr>
        <w:rPr>
          <w:lang w:val="es-ES"/>
        </w:rPr>
      </w:pPr>
      <w:r>
        <w:rPr>
          <w:lang w:val="es-ES"/>
        </w:rPr>
        <w:t>Para cada tipo de variables se pueden usar ciertas medidas:</w:t>
      </w:r>
    </w:p>
    <w:tbl>
      <w:tblPr>
        <w:tblStyle w:val="TableGrid"/>
        <w:tblW w:w="0" w:type="auto"/>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D9D9D9"/>
        <w:tblLook w:val="04A0" w:firstRow="1" w:lastRow="0" w:firstColumn="1" w:lastColumn="0" w:noHBand="0" w:noVBand="1"/>
      </w:tblPr>
      <w:tblGrid>
        <w:gridCol w:w="4247"/>
        <w:gridCol w:w="4247"/>
      </w:tblGrid>
      <w:tr w:rsidR="00BB2063" w:rsidRPr="00BB2063" w14:paraId="5B7E40DB" w14:textId="77777777" w:rsidTr="00BB2063">
        <w:tc>
          <w:tcPr>
            <w:tcW w:w="4247" w:type="dxa"/>
            <w:shd w:val="clear" w:color="auto" w:fill="747480"/>
            <w:vAlign w:val="center"/>
          </w:tcPr>
          <w:p w14:paraId="629E1F79" w14:textId="7E57B979" w:rsidR="00BB2063" w:rsidRPr="00BB2063" w:rsidRDefault="00BB2063" w:rsidP="00BB2063">
            <w:pPr>
              <w:jc w:val="center"/>
              <w:rPr>
                <w:b/>
                <w:bCs/>
                <w:lang w:val="es-ES"/>
              </w:rPr>
            </w:pPr>
            <w:r w:rsidRPr="00BB2063">
              <w:rPr>
                <w:b/>
                <w:bCs/>
                <w:lang w:val="es-ES"/>
              </w:rPr>
              <w:t>VARIABLES CUANTITATIVAS</w:t>
            </w:r>
          </w:p>
        </w:tc>
        <w:tc>
          <w:tcPr>
            <w:tcW w:w="4247" w:type="dxa"/>
            <w:shd w:val="clear" w:color="auto" w:fill="747480"/>
            <w:vAlign w:val="center"/>
          </w:tcPr>
          <w:p w14:paraId="672A43F7" w14:textId="4B68F967" w:rsidR="00BB2063" w:rsidRPr="00BB2063" w:rsidRDefault="00BB2063" w:rsidP="00BB2063">
            <w:pPr>
              <w:jc w:val="center"/>
              <w:rPr>
                <w:b/>
                <w:bCs/>
                <w:lang w:val="es-ES"/>
              </w:rPr>
            </w:pPr>
            <w:r w:rsidRPr="00BB2063">
              <w:rPr>
                <w:b/>
                <w:bCs/>
                <w:lang w:val="es-ES"/>
              </w:rPr>
              <w:t>VARIABLES CUALITATIVAS</w:t>
            </w:r>
          </w:p>
        </w:tc>
      </w:tr>
      <w:tr w:rsidR="00BB2063" w14:paraId="01EFB3B6" w14:textId="77777777" w:rsidTr="00BB2063">
        <w:tc>
          <w:tcPr>
            <w:tcW w:w="4247" w:type="dxa"/>
            <w:shd w:val="clear" w:color="auto" w:fill="D9D9D9"/>
            <w:vAlign w:val="center"/>
          </w:tcPr>
          <w:p w14:paraId="158B0181" w14:textId="30FC045E" w:rsidR="00BB2063" w:rsidRDefault="00BB2063" w:rsidP="00BB2063">
            <w:pPr>
              <w:jc w:val="center"/>
              <w:rPr>
                <w:lang w:val="es-ES"/>
              </w:rPr>
            </w:pPr>
            <w:r>
              <w:rPr>
                <w:lang w:val="es-ES"/>
              </w:rPr>
              <w:t>Media</w:t>
            </w:r>
          </w:p>
        </w:tc>
        <w:tc>
          <w:tcPr>
            <w:tcW w:w="4247" w:type="dxa"/>
            <w:shd w:val="clear" w:color="auto" w:fill="D9D9D9"/>
            <w:vAlign w:val="center"/>
          </w:tcPr>
          <w:p w14:paraId="10C57394" w14:textId="29986B0C" w:rsidR="00BB2063" w:rsidRDefault="00BB2063" w:rsidP="00BB2063">
            <w:pPr>
              <w:jc w:val="center"/>
              <w:rPr>
                <w:lang w:val="es-ES"/>
              </w:rPr>
            </w:pPr>
            <w:r>
              <w:rPr>
                <w:lang w:val="es-ES"/>
              </w:rPr>
              <w:t>Moda</w:t>
            </w:r>
          </w:p>
        </w:tc>
      </w:tr>
      <w:tr w:rsidR="00BB2063" w14:paraId="2701FAD7" w14:textId="77777777" w:rsidTr="00BB2063">
        <w:tc>
          <w:tcPr>
            <w:tcW w:w="4247" w:type="dxa"/>
            <w:shd w:val="clear" w:color="auto" w:fill="D9D9D9"/>
            <w:vAlign w:val="center"/>
          </w:tcPr>
          <w:p w14:paraId="63CDF068" w14:textId="4ECBDCCC" w:rsidR="00BB2063" w:rsidRDefault="00BB2063" w:rsidP="00BB2063">
            <w:pPr>
              <w:jc w:val="center"/>
              <w:rPr>
                <w:lang w:val="es-ES"/>
              </w:rPr>
            </w:pPr>
            <w:r>
              <w:rPr>
                <w:lang w:val="es-ES"/>
              </w:rPr>
              <w:t>Moda</w:t>
            </w:r>
          </w:p>
        </w:tc>
        <w:tc>
          <w:tcPr>
            <w:tcW w:w="4247" w:type="dxa"/>
            <w:shd w:val="clear" w:color="auto" w:fill="D9D9D9"/>
            <w:vAlign w:val="center"/>
          </w:tcPr>
          <w:p w14:paraId="6E8CB4D3" w14:textId="77777777" w:rsidR="00BB2063" w:rsidRDefault="00BB2063" w:rsidP="00BB2063">
            <w:pPr>
              <w:jc w:val="center"/>
              <w:rPr>
                <w:lang w:val="es-ES"/>
              </w:rPr>
            </w:pPr>
          </w:p>
        </w:tc>
      </w:tr>
      <w:tr w:rsidR="00BB2063" w14:paraId="690DDC2E" w14:textId="77777777" w:rsidTr="00BB2063">
        <w:tc>
          <w:tcPr>
            <w:tcW w:w="4247" w:type="dxa"/>
            <w:shd w:val="clear" w:color="auto" w:fill="D9D9D9"/>
            <w:vAlign w:val="center"/>
          </w:tcPr>
          <w:p w14:paraId="1200CB12" w14:textId="562E3F7E" w:rsidR="00BB2063" w:rsidRDefault="00BB2063" w:rsidP="00BB2063">
            <w:pPr>
              <w:jc w:val="center"/>
              <w:rPr>
                <w:lang w:val="es-ES"/>
              </w:rPr>
            </w:pPr>
            <w:r>
              <w:rPr>
                <w:lang w:val="es-ES"/>
              </w:rPr>
              <w:t>Mediana</w:t>
            </w:r>
          </w:p>
        </w:tc>
        <w:tc>
          <w:tcPr>
            <w:tcW w:w="4247" w:type="dxa"/>
            <w:shd w:val="clear" w:color="auto" w:fill="D9D9D9"/>
            <w:vAlign w:val="center"/>
          </w:tcPr>
          <w:p w14:paraId="437B3786" w14:textId="77777777" w:rsidR="00BB2063" w:rsidRDefault="00BB2063" w:rsidP="00BB2063">
            <w:pPr>
              <w:jc w:val="center"/>
              <w:rPr>
                <w:lang w:val="es-ES"/>
              </w:rPr>
            </w:pPr>
          </w:p>
        </w:tc>
      </w:tr>
    </w:tbl>
    <w:p w14:paraId="4BFC9734" w14:textId="5CA529F0" w:rsidR="00CA18CD" w:rsidRPr="00262BEA" w:rsidRDefault="00CA18CD" w:rsidP="00CA18CD">
      <w:pPr>
        <w:pStyle w:val="ListParagraph"/>
        <w:jc w:val="center"/>
        <w:rPr>
          <w:sz w:val="32"/>
          <w:szCs w:val="32"/>
          <w:lang w:val="es-ES"/>
        </w:rPr>
      </w:pPr>
      <w:r>
        <w:rPr>
          <w:sz w:val="32"/>
          <w:szCs w:val="32"/>
          <w:lang w:val="es-ES"/>
        </w:rPr>
        <w:t>MEDIA</w:t>
      </w:r>
    </w:p>
    <w:p w14:paraId="2607F28C" w14:textId="397EAB4F" w:rsidR="00BB2063" w:rsidRDefault="00CA18CD" w:rsidP="009F457B">
      <w:pPr>
        <w:rPr>
          <w:lang w:val="es-ES"/>
        </w:rPr>
      </w:pPr>
      <w:r>
        <w:rPr>
          <w:lang w:val="es-ES"/>
        </w:rPr>
        <w:t xml:space="preserve">El promedio o media </w:t>
      </w:r>
      <w:r w:rsidR="000423C6">
        <w:rPr>
          <w:lang w:val="es-ES"/>
        </w:rPr>
        <w:t>aritmética</w:t>
      </w:r>
      <w:r>
        <w:rPr>
          <w:lang w:val="es-ES"/>
        </w:rPr>
        <w:t xml:space="preserve"> se calcula haciendo la suma de todos los valores, dividida por la cantidad de </w:t>
      </w:r>
      <w:r w:rsidR="000423C6">
        <w:rPr>
          <w:lang w:val="es-ES"/>
        </w:rPr>
        <w:t>valores</w:t>
      </w:r>
      <w:r>
        <w:rPr>
          <w:lang w:val="es-ES"/>
        </w:rPr>
        <w:t>. La interpretabilidad es muy intuitiva</w:t>
      </w:r>
      <w:r w:rsidR="000423C6">
        <w:rPr>
          <w:lang w:val="es-ES"/>
        </w:rPr>
        <w:t>.</w:t>
      </w:r>
      <w:r>
        <w:rPr>
          <w:lang w:val="es-ES"/>
        </w:rPr>
        <w:t xml:space="preserve"> La media </w:t>
      </w:r>
      <w:r w:rsidR="000423C6">
        <w:rPr>
          <w:lang w:val="es-ES"/>
        </w:rPr>
        <w:t>se</w:t>
      </w:r>
      <w:r>
        <w:rPr>
          <w:lang w:val="es-ES"/>
        </w:rPr>
        <w:t xml:space="preserve"> define de la siguiente forma:</w:t>
      </w:r>
    </w:p>
    <w:p w14:paraId="3D7CD2BB" w14:textId="3C73DEC3" w:rsidR="00CA18CD" w:rsidRDefault="00484BB2" w:rsidP="00484BB2">
      <w:pPr>
        <w:jc w:val="center"/>
        <w:rPr>
          <w:lang w:val="es-ES"/>
        </w:rPr>
      </w:pPr>
      <w:r>
        <w:rPr>
          <w:noProof/>
        </w:rPr>
        <w:drawing>
          <wp:inline distT="0" distB="0" distL="0" distR="0" wp14:anchorId="14E880FD" wp14:editId="1AD36FC7">
            <wp:extent cx="2954713" cy="6372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99203" cy="646818"/>
                    </a:xfrm>
                    <a:prstGeom prst="rect">
                      <a:avLst/>
                    </a:prstGeom>
                  </pic:spPr>
                </pic:pic>
              </a:graphicData>
            </a:graphic>
          </wp:inline>
        </w:drawing>
      </w:r>
    </w:p>
    <w:p w14:paraId="4435C4E4" w14:textId="099D705A" w:rsidR="00484BB2" w:rsidRDefault="00484BB2" w:rsidP="00484BB2">
      <w:pPr>
        <w:rPr>
          <w:lang w:val="es-ES"/>
        </w:rPr>
      </w:pPr>
      <w:r>
        <w:rPr>
          <w:lang w:val="es-ES"/>
        </w:rPr>
        <w:t>Donde:</w:t>
      </w:r>
    </w:p>
    <w:p w14:paraId="77EBE244" w14:textId="4C3AAB20" w:rsidR="00484BB2" w:rsidRDefault="006B774C" w:rsidP="00484BB2">
      <w:pPr>
        <w:rPr>
          <w:lang w:val="es-ES"/>
        </w:rPr>
      </w:pPr>
      <w:r>
        <w:rPr>
          <w:lang w:val="es-ES"/>
        </w:rPr>
        <w:t>x</w:t>
      </w:r>
      <w:r w:rsidR="00484BB2">
        <w:rPr>
          <w:lang w:val="es-ES"/>
        </w:rPr>
        <w:t>: los valores a promediar.</w:t>
      </w:r>
    </w:p>
    <w:p w14:paraId="14481782" w14:textId="7AC30604" w:rsidR="00484BB2" w:rsidRDefault="006B774C" w:rsidP="00484BB2">
      <w:pPr>
        <w:rPr>
          <w:lang w:val="es-ES"/>
        </w:rPr>
      </w:pPr>
      <w:r>
        <w:rPr>
          <w:lang w:val="es-ES"/>
        </w:rPr>
        <w:t>n</w:t>
      </w:r>
      <w:r w:rsidR="00484BB2">
        <w:rPr>
          <w:lang w:val="es-ES"/>
        </w:rPr>
        <w:t>: cantidad total de veces</w:t>
      </w:r>
      <w:r>
        <w:rPr>
          <w:lang w:val="es-ES"/>
        </w:rPr>
        <w:t>.</w:t>
      </w:r>
    </w:p>
    <w:p w14:paraId="1526F100" w14:textId="69619FDA" w:rsidR="006B774C" w:rsidRDefault="006B774C" w:rsidP="00484BB2">
      <w:pPr>
        <w:rPr>
          <w:lang w:val="es-ES"/>
        </w:rPr>
      </w:pPr>
      <w:r>
        <w:rPr>
          <w:lang w:val="es-ES"/>
        </w:rPr>
        <w:t xml:space="preserve">Por ejemplo, para el  conjunto de valores </w:t>
      </w:r>
      <w:r w:rsidR="002F19F1">
        <w:t>[</w:t>
      </w:r>
      <w:r>
        <w:rPr>
          <w:lang w:val="es-ES"/>
        </w:rPr>
        <w:t>8, 5</w:t>
      </w:r>
      <w:r w:rsidR="002F19F1">
        <w:rPr>
          <w:lang w:val="es-ES"/>
        </w:rPr>
        <w:t>,</w:t>
      </w:r>
      <w:r>
        <w:rPr>
          <w:lang w:val="es-ES"/>
        </w:rPr>
        <w:t xml:space="preserve"> -1</w:t>
      </w:r>
      <w:r w:rsidR="00CD1E8A" w:rsidRPr="00CD1E8A">
        <w:t xml:space="preserve"> </w:t>
      </w:r>
      <w:r w:rsidR="00CD1E8A">
        <w:t>]</w:t>
      </w:r>
      <w:r>
        <w:rPr>
          <w:lang w:val="es-ES"/>
        </w:rPr>
        <w:t xml:space="preserve"> el </w:t>
      </w:r>
      <w:r w:rsidR="00CD1E8A">
        <w:rPr>
          <w:lang w:val="es-ES"/>
        </w:rPr>
        <w:t>cálculo</w:t>
      </w:r>
      <w:r>
        <w:rPr>
          <w:lang w:val="es-ES"/>
        </w:rPr>
        <w:t xml:space="preserve"> de la media es el </w:t>
      </w:r>
      <w:r w:rsidR="002F19F1">
        <w:rPr>
          <w:lang w:val="es-ES"/>
        </w:rPr>
        <w:t>siguiente</w:t>
      </w:r>
    </w:p>
    <w:p w14:paraId="5A5B356D" w14:textId="613E658E" w:rsidR="002F19F1" w:rsidRDefault="002F19F1" w:rsidP="002F19F1">
      <w:pPr>
        <w:jc w:val="center"/>
        <w:rPr>
          <w:lang w:val="es-ES"/>
        </w:rPr>
      </w:pPr>
      <w:r>
        <w:rPr>
          <w:noProof/>
        </w:rPr>
        <w:drawing>
          <wp:inline distT="0" distB="0" distL="0" distR="0" wp14:anchorId="6B4517E0" wp14:editId="55112C32">
            <wp:extent cx="1738745" cy="396637"/>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62831" cy="402131"/>
                    </a:xfrm>
                    <a:prstGeom prst="rect">
                      <a:avLst/>
                    </a:prstGeom>
                  </pic:spPr>
                </pic:pic>
              </a:graphicData>
            </a:graphic>
          </wp:inline>
        </w:drawing>
      </w:r>
    </w:p>
    <w:p w14:paraId="31CADFFD" w14:textId="7AA480D7" w:rsidR="00CD1E8A" w:rsidRDefault="00CD1E8A" w:rsidP="00CD1E8A">
      <w:pPr>
        <w:rPr>
          <w:lang w:val="es-ES"/>
        </w:rPr>
      </w:pPr>
      <w:r>
        <w:rPr>
          <w:lang w:val="es-ES"/>
        </w:rPr>
        <w:t>Nota: Recordemos que la media solo se puede aplicar a variables cuantitativas. Resulta imposible calcularles la media a variables cualitativas.</w:t>
      </w:r>
    </w:p>
    <w:p w14:paraId="12E32577" w14:textId="24C09643" w:rsidR="00CD1E8A" w:rsidRDefault="00CD1E8A" w:rsidP="00CD1E8A">
      <w:pPr>
        <w:rPr>
          <w:lang w:val="es-ES"/>
        </w:rPr>
      </w:pPr>
      <w:r>
        <w:rPr>
          <w:lang w:val="es-ES"/>
        </w:rPr>
        <w:t>Ejemplo:</w:t>
      </w:r>
    </w:p>
    <w:p w14:paraId="0B514E41" w14:textId="5B8C81DB" w:rsidR="00CD1E8A" w:rsidRDefault="00CD1E8A" w:rsidP="00CD1E8A">
      <w:pPr>
        <w:pStyle w:val="ListParagraph"/>
        <w:numPr>
          <w:ilvl w:val="0"/>
          <w:numId w:val="13"/>
        </w:numPr>
        <w:rPr>
          <w:lang w:val="es-ES"/>
        </w:rPr>
      </w:pPr>
      <w:r>
        <w:rPr>
          <w:lang w:val="es-ES"/>
        </w:rPr>
        <w:t>¿</w:t>
      </w:r>
      <w:r w:rsidR="000423C6" w:rsidRPr="00CD1E8A">
        <w:rPr>
          <w:lang w:val="es-ES"/>
        </w:rPr>
        <w:t>Cuánto</w:t>
      </w:r>
      <w:r w:rsidRPr="00CD1E8A">
        <w:rPr>
          <w:lang w:val="es-ES"/>
        </w:rPr>
        <w:t xml:space="preserve"> vale la media de la siguiente muestra?</w:t>
      </w:r>
    </w:p>
    <w:p w14:paraId="6AAC52D0" w14:textId="42B588F0" w:rsidR="002D2AA8" w:rsidRPr="002D2AA8" w:rsidRDefault="002D2AA8" w:rsidP="002D2AA8">
      <w:pPr>
        <w:rPr>
          <w:lang w:val="es-ES"/>
        </w:rPr>
      </w:pPr>
      <w:r>
        <w:rPr>
          <w:rStyle w:val="Strong"/>
        </w:rPr>
        <w:t>{4,49,5,2,55,22,64,78,38,65}</w:t>
      </w:r>
    </w:p>
    <w:p w14:paraId="05AD2AA9" w14:textId="3F821823" w:rsidR="00CD1E8A" w:rsidRDefault="00CD1E8A" w:rsidP="00CD1E8A">
      <w:pPr>
        <w:rPr>
          <w:lang w:val="es-ES"/>
        </w:rPr>
      </w:pPr>
      <w:r>
        <w:rPr>
          <w:lang w:val="es-ES"/>
        </w:rPr>
        <w:t xml:space="preserve">R </w:t>
      </w:r>
      <w:r w:rsidR="002D2AA8">
        <w:rPr>
          <w:lang w:val="es-ES"/>
        </w:rPr>
        <w:t>: Media =</w:t>
      </w:r>
      <w:r>
        <w:rPr>
          <w:lang w:val="es-ES"/>
        </w:rPr>
        <w:t xml:space="preserve"> </w:t>
      </w:r>
      <w:r w:rsidR="002D2AA8">
        <w:rPr>
          <w:lang w:val="es-ES"/>
        </w:rPr>
        <w:t xml:space="preserve">4 + 49 + 5 + 2 + 55 + 22+ 64 + 78 + 38 + 65 / 10 = </w:t>
      </w:r>
      <w:r w:rsidR="000423C6">
        <w:rPr>
          <w:lang w:val="es-ES"/>
        </w:rPr>
        <w:t>38,22</w:t>
      </w:r>
    </w:p>
    <w:p w14:paraId="6FF99693" w14:textId="33624B9D" w:rsidR="00D91422" w:rsidRDefault="00D91422" w:rsidP="00D91422">
      <w:pPr>
        <w:pStyle w:val="ListParagraph"/>
        <w:jc w:val="center"/>
        <w:rPr>
          <w:sz w:val="32"/>
          <w:szCs w:val="32"/>
          <w:lang w:val="es-ES"/>
        </w:rPr>
      </w:pPr>
      <w:r>
        <w:rPr>
          <w:sz w:val="32"/>
          <w:szCs w:val="32"/>
          <w:lang w:val="es-ES"/>
        </w:rPr>
        <w:t>MEDIA</w:t>
      </w:r>
      <w:r>
        <w:rPr>
          <w:sz w:val="32"/>
          <w:szCs w:val="32"/>
          <w:lang w:val="es-ES"/>
        </w:rPr>
        <w:t>NA</w:t>
      </w:r>
    </w:p>
    <w:p w14:paraId="2C673D21" w14:textId="708F2877" w:rsidR="00D91422" w:rsidRDefault="00D91422" w:rsidP="00D91422">
      <w:pPr>
        <w:rPr>
          <w:lang w:val="es-ES"/>
        </w:rPr>
      </w:pPr>
      <w:r>
        <w:rPr>
          <w:lang w:val="es-ES"/>
        </w:rPr>
        <w:t>La mediana puede pensarse de manera simple como el valor central o “del medio” de una lista ordenada de datos (o el valor que separa la primera mitad y a la segunda mitad de una distribución). En términos mas técnicos, la mediana es aquel valor de una distribución que acumula a ambos lados un 50% del total de elementos de esa distribución.</w:t>
      </w:r>
    </w:p>
    <w:p w14:paraId="3F105EC8" w14:textId="58792CDA" w:rsidR="00D91422" w:rsidRDefault="00D91422" w:rsidP="00D91422">
      <w:pPr>
        <w:rPr>
          <w:lang w:val="es-ES"/>
        </w:rPr>
      </w:pPr>
      <w:r>
        <w:rPr>
          <w:lang w:val="es-ES"/>
        </w:rPr>
        <w:lastRenderedPageBreak/>
        <w:t>Para una lista ordenada, la mediana se calcula de diferente manera dependiendo de la cantidad de elementos que contiene.</w:t>
      </w:r>
    </w:p>
    <w:p w14:paraId="3BBA8215" w14:textId="4739EAF7" w:rsidR="00D91422" w:rsidRDefault="00D91422" w:rsidP="00D91422">
      <w:pPr>
        <w:pStyle w:val="ListParagraph"/>
        <w:numPr>
          <w:ilvl w:val="0"/>
          <w:numId w:val="11"/>
        </w:numPr>
        <w:rPr>
          <w:lang w:val="es-ES"/>
        </w:rPr>
      </w:pPr>
      <w:r>
        <w:rPr>
          <w:lang w:val="es-ES"/>
        </w:rPr>
        <w:t>Para distribuciones con una cantidad total de elementos impar la mediana es el valor del elemento que separa en dos mitades de igual tamaño a nuestra lista ordenada de valores</w:t>
      </w:r>
      <w:r w:rsidR="006F518F">
        <w:rPr>
          <w:lang w:val="es-ES"/>
        </w:rPr>
        <w:t>. Si tenemos [2,5,8,10,14,19]</w:t>
      </w:r>
      <w:r w:rsidR="001E0267">
        <w:rPr>
          <w:lang w:val="es-ES"/>
        </w:rPr>
        <w:t>, la mediana es 9.</w:t>
      </w:r>
    </w:p>
    <w:p w14:paraId="13F7E20C" w14:textId="63B94E3E" w:rsidR="001E0267" w:rsidRDefault="001E0267" w:rsidP="001E0267">
      <w:pPr>
        <w:rPr>
          <w:lang w:val="es-ES"/>
        </w:rPr>
      </w:pPr>
      <w:r>
        <w:rPr>
          <w:lang w:val="es-ES"/>
        </w:rPr>
        <w:t>Ejemplo: ¿Cuánto vale la mediana de nuestra muestra: [36,35,36,39.5,40,44,53,25,80,42]</w:t>
      </w:r>
    </w:p>
    <w:p w14:paraId="56FB7D96" w14:textId="18FE9462" w:rsidR="001E0267" w:rsidRDefault="00FB3DF5" w:rsidP="001E0267">
      <w:pPr>
        <w:rPr>
          <w:lang w:val="es-ES"/>
        </w:rPr>
      </w:pPr>
      <w:r>
        <w:rPr>
          <w:lang w:val="es-ES"/>
        </w:rPr>
        <w:t xml:space="preserve">Lo primero que tenemos que hacer es ordenar los datos: </w:t>
      </w:r>
    </w:p>
    <w:p w14:paraId="798F2A85" w14:textId="2BEE3884" w:rsidR="00FB3DF5" w:rsidRPr="001E0267" w:rsidRDefault="00FB3DF5" w:rsidP="001E0267">
      <w:pPr>
        <w:rPr>
          <w:lang w:val="es-ES"/>
        </w:rPr>
      </w:pPr>
      <w:r>
        <w:rPr>
          <w:lang w:val="es-ES"/>
        </w:rPr>
        <w:t xml:space="preserve">Entonces </w:t>
      </w:r>
      <w:r w:rsidRPr="00FB3DF5">
        <w:rPr>
          <w:lang w:val="es-ES"/>
        </w:rPr>
        <w:sym w:font="Wingdings" w:char="F0E0"/>
      </w:r>
      <w:r>
        <w:rPr>
          <w:lang w:val="es-ES"/>
        </w:rPr>
        <w:t xml:space="preserve"> </w:t>
      </w:r>
      <w:r w:rsidR="00271563">
        <w:rPr>
          <w:lang w:val="es-ES"/>
        </w:rPr>
        <w:t>[25,</w:t>
      </w:r>
      <w:r>
        <w:rPr>
          <w:lang w:val="es-ES"/>
        </w:rPr>
        <w:t>35,36,36,39.5</w:t>
      </w:r>
      <w:r w:rsidR="00271563">
        <w:rPr>
          <w:lang w:val="es-ES"/>
        </w:rPr>
        <w:t>,40,42,44,53,80]</w:t>
      </w:r>
    </w:p>
    <w:p w14:paraId="7CE4C8D5" w14:textId="20D7FB97" w:rsidR="00D91422" w:rsidRDefault="00271563" w:rsidP="00CD1E8A">
      <w:pPr>
        <w:rPr>
          <w:lang w:val="es-ES"/>
        </w:rPr>
      </w:pPr>
      <w:r>
        <w:rPr>
          <w:lang w:val="es-ES"/>
        </w:rPr>
        <w:t>Contamos la cantidad de elementos que tiene nuestra lista, en este caso nuestra lista tenemos 10 elementos.</w:t>
      </w:r>
    </w:p>
    <w:p w14:paraId="18DB8488" w14:textId="74F39D2E" w:rsidR="00271563" w:rsidRDefault="00271563" w:rsidP="00CD1E8A">
      <w:pPr>
        <w:rPr>
          <w:lang w:val="es-ES"/>
        </w:rPr>
      </w:pPr>
      <w:r>
        <w:rPr>
          <w:lang w:val="es-ES"/>
        </w:rPr>
        <w:t xml:space="preserve">Como es par, dividimos entre dos y sumamos uno, entonces los valores centrales serian </w:t>
      </w:r>
      <w:r w:rsidRPr="00271563">
        <w:rPr>
          <w:lang w:val="es-ES"/>
        </w:rPr>
        <w:sym w:font="Wingdings" w:char="F0E0"/>
      </w:r>
      <w:r>
        <w:rPr>
          <w:lang w:val="es-ES"/>
        </w:rPr>
        <w:t xml:space="preserve"> [</w:t>
      </w:r>
      <w:r w:rsidR="00A708B8">
        <w:rPr>
          <w:lang w:val="es-ES"/>
        </w:rPr>
        <w:t>39.5,40]</w:t>
      </w:r>
    </w:p>
    <w:p w14:paraId="0682CDE3" w14:textId="5C3394D2" w:rsidR="00087FC8" w:rsidRDefault="00A708B8" w:rsidP="00CD1E8A">
      <w:pPr>
        <w:rPr>
          <w:lang w:val="es-ES"/>
        </w:rPr>
      </w:pPr>
      <w:r>
        <w:rPr>
          <w:lang w:val="es-ES"/>
        </w:rPr>
        <w:t xml:space="preserve">Sumamos y dividimos entre dos </w:t>
      </w:r>
      <w:r w:rsidRPr="00A708B8">
        <w:rPr>
          <w:lang w:val="es-ES"/>
        </w:rPr>
        <w:sym w:font="Wingdings" w:char="F0E0"/>
      </w:r>
      <w:r>
        <w:rPr>
          <w:lang w:val="es-ES"/>
        </w:rPr>
        <w:t xml:space="preserve"> (39.5 + 40) / 2 = </w:t>
      </w:r>
      <w:r w:rsidR="00087FC8">
        <w:rPr>
          <w:lang w:val="es-ES"/>
        </w:rPr>
        <w:t>39.75</w:t>
      </w:r>
      <w:r w:rsidR="00132D25" w:rsidRPr="00132D25">
        <w:rPr>
          <w:noProof/>
        </w:rPr>
        <w:t xml:space="preserve"> </w:t>
      </w:r>
    </w:p>
    <w:p w14:paraId="7A6607E7" w14:textId="1A488045" w:rsidR="00087FC8" w:rsidRDefault="00087FC8" w:rsidP="00132D25">
      <w:pPr>
        <w:rPr>
          <w:noProof/>
        </w:rPr>
      </w:pPr>
      <w:r>
        <w:rPr>
          <w:lang w:val="es-ES"/>
        </w:rPr>
        <w:t>La mediana de nuestra muestra es = 39.75</w:t>
      </w:r>
      <w:r w:rsidR="00132D25" w:rsidRPr="00132D25">
        <w:rPr>
          <w:noProof/>
        </w:rPr>
        <w:t xml:space="preserve"> </w:t>
      </w:r>
      <w:r w:rsidR="00132D25">
        <w:rPr>
          <w:noProof/>
        </w:rPr>
        <w:drawing>
          <wp:inline distT="0" distB="0" distL="0" distR="0" wp14:anchorId="67A3ADFE" wp14:editId="4E63BB29">
            <wp:extent cx="3797063" cy="417034"/>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55674" cy="423471"/>
                    </a:xfrm>
                    <a:prstGeom prst="rect">
                      <a:avLst/>
                    </a:prstGeom>
                  </pic:spPr>
                </pic:pic>
              </a:graphicData>
            </a:graphic>
          </wp:inline>
        </w:drawing>
      </w:r>
    </w:p>
    <w:p w14:paraId="6A6D8D03" w14:textId="6D20CD2B" w:rsidR="00116C96" w:rsidRPr="00116C96" w:rsidRDefault="00116C96" w:rsidP="00116C96">
      <w:pPr>
        <w:pStyle w:val="ListParagraph"/>
        <w:jc w:val="center"/>
        <w:rPr>
          <w:sz w:val="32"/>
          <w:szCs w:val="32"/>
          <w:lang w:val="es-ES"/>
        </w:rPr>
      </w:pPr>
      <w:r w:rsidRPr="00116C96">
        <w:rPr>
          <w:sz w:val="32"/>
          <w:szCs w:val="32"/>
          <w:lang w:val="es-ES"/>
        </w:rPr>
        <w:t>Moda</w:t>
      </w:r>
    </w:p>
    <w:p w14:paraId="1E6BDE3D" w14:textId="0A4615D5" w:rsidR="00116C96" w:rsidRDefault="00B84ACE" w:rsidP="00116C96">
      <w:pPr>
        <w:rPr>
          <w:lang w:val="es-ES"/>
        </w:rPr>
      </w:pPr>
      <w:r>
        <w:rPr>
          <w:lang w:val="es-ES"/>
        </w:rPr>
        <w:t xml:space="preserve">La moda es el valor que aparece con mayor frecuencia o el que mas se repite en una distribución. Esta medida se aplica tanto a variables </w:t>
      </w:r>
      <w:r w:rsidR="00EC5BA9">
        <w:rPr>
          <w:lang w:val="es-ES"/>
        </w:rPr>
        <w:t>cualitativa</w:t>
      </w:r>
      <w:r>
        <w:rPr>
          <w:lang w:val="es-ES"/>
        </w:rPr>
        <w:t xml:space="preserve"> </w:t>
      </w:r>
      <w:r w:rsidR="00EC5BA9">
        <w:rPr>
          <w:lang w:val="es-ES"/>
        </w:rPr>
        <w:t>como</w:t>
      </w:r>
      <w:r>
        <w:rPr>
          <w:lang w:val="es-ES"/>
        </w:rPr>
        <w:t xml:space="preserve"> cuantitativas, ya que cuenta repeticiones del elemento pero no opera con </w:t>
      </w:r>
      <w:r w:rsidR="00EC5BA9">
        <w:rPr>
          <w:lang w:val="es-ES"/>
        </w:rPr>
        <w:t>él</w:t>
      </w:r>
      <w:r>
        <w:rPr>
          <w:lang w:val="es-ES"/>
        </w:rPr>
        <w:t>.</w:t>
      </w:r>
    </w:p>
    <w:p w14:paraId="2298263D" w14:textId="161626F0" w:rsidR="00B84ACE" w:rsidRDefault="00B84ACE" w:rsidP="00116C96">
      <w:pPr>
        <w:rPr>
          <w:lang w:val="es-ES"/>
        </w:rPr>
      </w:pPr>
      <w:r>
        <w:rPr>
          <w:lang w:val="es-ES"/>
        </w:rPr>
        <w:t>Por ejemplo, la moda de  [0,1,1,2,2,2,2,2,</w:t>
      </w:r>
      <w:r w:rsidR="00EC5BA9">
        <w:rPr>
          <w:lang w:val="es-ES"/>
        </w:rPr>
        <w:t>3,3,4,4,4,5] es 2.</w:t>
      </w:r>
    </w:p>
    <w:p w14:paraId="6AE0785C" w14:textId="5AEFDF6F" w:rsidR="00EC5BA9" w:rsidRDefault="00EC5BA9" w:rsidP="00116C96">
      <w:pPr>
        <w:rPr>
          <w:lang w:val="es-ES"/>
        </w:rPr>
      </w:pPr>
      <w:r>
        <w:rPr>
          <w:lang w:val="es-ES"/>
        </w:rPr>
        <w:t xml:space="preserve">A diferencia de las otras medidas, la moda no es necesariamente única. Puede ocurrir que haya dos valores diferentes que se repitan la misma cantidad de veces. </w:t>
      </w:r>
    </w:p>
    <w:p w14:paraId="1BE9B023" w14:textId="749F3865" w:rsidR="00EC5BA9" w:rsidRDefault="00EC5BA9" w:rsidP="00116C96">
      <w:pPr>
        <w:rPr>
          <w:lang w:val="es-ES"/>
        </w:rPr>
      </w:pPr>
      <w:r>
        <w:rPr>
          <w:lang w:val="es-ES"/>
        </w:rPr>
        <w:t>Por ejemplo, la moda de [10,10,13,13,20] son tanto 13 como 10. En este caso, decimos que se trata de una distribución bimodal.</w:t>
      </w:r>
    </w:p>
    <w:p w14:paraId="1B437E45" w14:textId="2E64153D" w:rsidR="00A205D3" w:rsidRDefault="00A205D3" w:rsidP="00116C96">
      <w:pPr>
        <w:rPr>
          <w:lang w:val="es-ES"/>
        </w:rPr>
      </w:pPr>
      <w:r>
        <w:rPr>
          <w:lang w:val="es-ES"/>
        </w:rPr>
        <w:t>Ejemplo:</w:t>
      </w:r>
    </w:p>
    <w:p w14:paraId="5A7C25F1" w14:textId="6D7B38BE" w:rsidR="00A205D3" w:rsidRDefault="00A205D3" w:rsidP="00A205D3">
      <w:pPr>
        <w:jc w:val="center"/>
        <w:rPr>
          <w:lang w:val="es-ES"/>
        </w:rPr>
      </w:pPr>
      <w:r>
        <w:rPr>
          <w:noProof/>
        </w:rPr>
        <w:drawing>
          <wp:inline distT="0" distB="0" distL="0" distR="0" wp14:anchorId="77FA4ABE" wp14:editId="349FE19E">
            <wp:extent cx="2365558" cy="19761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71799" cy="1981334"/>
                    </a:xfrm>
                    <a:prstGeom prst="rect">
                      <a:avLst/>
                    </a:prstGeom>
                  </pic:spPr>
                </pic:pic>
              </a:graphicData>
            </a:graphic>
          </wp:inline>
        </w:drawing>
      </w:r>
    </w:p>
    <w:p w14:paraId="54EBE9FF" w14:textId="3C16CDE4" w:rsidR="009A10B4" w:rsidRDefault="009A10B4" w:rsidP="009A10B4">
      <w:pPr>
        <w:pStyle w:val="ListParagraph"/>
        <w:pageBreakBefore/>
        <w:jc w:val="center"/>
        <w:rPr>
          <w:sz w:val="32"/>
          <w:szCs w:val="32"/>
          <w:lang w:val="es-ES"/>
        </w:rPr>
      </w:pPr>
      <w:r>
        <w:rPr>
          <w:sz w:val="32"/>
          <w:szCs w:val="32"/>
          <w:lang w:val="es-ES"/>
        </w:rPr>
        <w:lastRenderedPageBreak/>
        <w:t>VISUALIZACIONES: BOXPLOT</w:t>
      </w:r>
    </w:p>
    <w:p w14:paraId="51E58B01" w14:textId="47ADB903" w:rsidR="009A10B4" w:rsidRPr="009A10B4" w:rsidRDefault="009A10B4" w:rsidP="009A10B4">
      <w:pPr>
        <w:rPr>
          <w:lang w:val="es-ES"/>
        </w:rPr>
      </w:pPr>
      <w:r>
        <w:rPr>
          <w:lang w:val="es-ES"/>
        </w:rPr>
        <w:t>En estadística, suele ser de mucha utilidad representar la información a través de gráficos, ya que permite condensar la información en una sola visualización, relacionar los conceptos y darle cierta interpretabilidad en algunos casos.</w:t>
      </w:r>
    </w:p>
    <w:p w14:paraId="2B3CC204" w14:textId="01612A1F" w:rsidR="009A10B4" w:rsidRDefault="009A10B4" w:rsidP="009A10B4">
      <w:pPr>
        <w:rPr>
          <w:b/>
          <w:bCs/>
          <w:lang w:val="es-ES"/>
        </w:rPr>
      </w:pPr>
      <w:r w:rsidRPr="009A10B4">
        <w:rPr>
          <w:b/>
          <w:bCs/>
          <w:lang w:val="es-ES"/>
        </w:rPr>
        <w:t>BOXPLOT</w:t>
      </w:r>
    </w:p>
    <w:p w14:paraId="07999C04" w14:textId="3C299214" w:rsidR="009A10B4" w:rsidRDefault="009A10B4" w:rsidP="009A10B4">
      <w:pPr>
        <w:rPr>
          <w:lang w:val="es-ES"/>
        </w:rPr>
      </w:pPr>
      <w:r>
        <w:rPr>
          <w:lang w:val="es-ES"/>
        </w:rPr>
        <w:t xml:space="preserve">El </w:t>
      </w:r>
      <w:proofErr w:type="spellStart"/>
      <w:r w:rsidRPr="009A10B4">
        <w:rPr>
          <w:i/>
          <w:iCs/>
          <w:lang w:val="es-ES"/>
        </w:rPr>
        <w:t>boxplot</w:t>
      </w:r>
      <w:proofErr w:type="spellEnd"/>
      <w:r>
        <w:rPr>
          <w:lang w:val="es-ES"/>
        </w:rPr>
        <w:t xml:space="preserve"> o </w:t>
      </w:r>
      <w:r w:rsidRPr="009A10B4">
        <w:rPr>
          <w:i/>
          <w:iCs/>
          <w:lang w:val="es-ES"/>
        </w:rPr>
        <w:t>diagrama de caja con bigotes</w:t>
      </w:r>
      <w:r>
        <w:rPr>
          <w:lang w:val="es-ES"/>
        </w:rPr>
        <w:t xml:space="preserve"> nos da una distribución de los datos y nos indica los cortes de los </w:t>
      </w:r>
      <w:r w:rsidRPr="009A10B4">
        <w:rPr>
          <w:i/>
          <w:iCs/>
          <w:lang w:val="es-ES"/>
        </w:rPr>
        <w:t>cuartiles</w:t>
      </w:r>
      <w:r>
        <w:rPr>
          <w:lang w:val="es-ES"/>
        </w:rPr>
        <w:t xml:space="preserve"> y la </w:t>
      </w:r>
      <w:r w:rsidRPr="009A10B4">
        <w:rPr>
          <w:i/>
          <w:iCs/>
          <w:lang w:val="es-ES"/>
        </w:rPr>
        <w:t>mediana</w:t>
      </w:r>
      <w:r>
        <w:rPr>
          <w:lang w:val="es-ES"/>
        </w:rPr>
        <w:t xml:space="preserve">, e incluso permite visualizar </w:t>
      </w:r>
      <w:r w:rsidRPr="009A10B4">
        <w:rPr>
          <w:i/>
          <w:iCs/>
          <w:lang w:val="es-ES"/>
        </w:rPr>
        <w:t>casos atípicos</w:t>
      </w:r>
      <w:r>
        <w:rPr>
          <w:lang w:val="es-ES"/>
        </w:rPr>
        <w:t>.</w:t>
      </w:r>
    </w:p>
    <w:p w14:paraId="21D5D7A5" w14:textId="44E61488" w:rsidR="000924F0" w:rsidRDefault="000924F0" w:rsidP="000924F0">
      <w:pPr>
        <w:jc w:val="center"/>
        <w:rPr>
          <w:lang w:val="es-ES"/>
        </w:rPr>
      </w:pPr>
      <w:r>
        <w:rPr>
          <w:noProof/>
        </w:rPr>
        <w:drawing>
          <wp:inline distT="0" distB="0" distL="0" distR="0" wp14:anchorId="5D720C1F" wp14:editId="413261FE">
            <wp:extent cx="2107436" cy="189208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128" cy="1907069"/>
                    </a:xfrm>
                    <a:prstGeom prst="rect">
                      <a:avLst/>
                    </a:prstGeom>
                  </pic:spPr>
                </pic:pic>
              </a:graphicData>
            </a:graphic>
          </wp:inline>
        </w:drawing>
      </w:r>
    </w:p>
    <w:p w14:paraId="49AE7548" w14:textId="628CA233" w:rsidR="000924F0" w:rsidRPr="00440FBA" w:rsidRDefault="00440FBA" w:rsidP="000924F0">
      <w:pPr>
        <w:rPr>
          <w:b/>
          <w:bCs/>
          <w:lang w:val="es-ES"/>
        </w:rPr>
      </w:pPr>
      <w:r w:rsidRPr="00440FBA">
        <w:rPr>
          <w:b/>
          <w:bCs/>
          <w:lang w:val="es-ES"/>
        </w:rPr>
        <w:t>PERCENTILES Y CUARTILES</w:t>
      </w:r>
    </w:p>
    <w:p w14:paraId="6868FBA8" w14:textId="27486271" w:rsidR="000C284A" w:rsidRDefault="000C284A" w:rsidP="000924F0">
      <w:pPr>
        <w:rPr>
          <w:lang w:val="es-ES"/>
        </w:rPr>
      </w:pPr>
      <w:r>
        <w:rPr>
          <w:lang w:val="es-ES"/>
        </w:rPr>
        <w:t xml:space="preserve">El percentil es una medida de posición que indica, una vez ordenados los datos de menor a mayor, el porcentaje de </w:t>
      </w:r>
      <w:r w:rsidR="00440FBA">
        <w:rPr>
          <w:lang w:val="es-ES"/>
        </w:rPr>
        <w:t>observaciones</w:t>
      </w:r>
      <w:r>
        <w:rPr>
          <w:lang w:val="es-ES"/>
        </w:rPr>
        <w:t xml:space="preserve"> que se acumulan hasta ese valor. Veámoslo con un ejemplo simple:</w:t>
      </w:r>
    </w:p>
    <w:p w14:paraId="1EF54512" w14:textId="7BDAE93E" w:rsidR="00440FBA" w:rsidRDefault="00440FBA" w:rsidP="000924F0">
      <w:pPr>
        <w:rPr>
          <w:lang w:val="es-ES"/>
        </w:rPr>
      </w:pPr>
      <w:r>
        <w:rPr>
          <w:lang w:val="es-ES"/>
        </w:rPr>
        <w:t xml:space="preserve">Supongamos que tenemos una muestra de las alturas de 100 alumnos y alumnas de una universidad y las ordenamos de menor a mayor; el percentil 75 incluye las 75 primeras observaciones independientemente de </w:t>
      </w:r>
      <w:r w:rsidR="00612F01">
        <w:rPr>
          <w:lang w:val="es-ES"/>
        </w:rPr>
        <w:t>cuál</w:t>
      </w:r>
      <w:r>
        <w:rPr>
          <w:lang w:val="es-ES"/>
        </w:rPr>
        <w:t xml:space="preserve"> sea su valor.</w:t>
      </w:r>
    </w:p>
    <w:p w14:paraId="59B46599" w14:textId="3D340D26" w:rsidR="00440FBA" w:rsidRDefault="00440FBA" w:rsidP="000924F0">
      <w:pPr>
        <w:rPr>
          <w:lang w:val="es-ES"/>
        </w:rPr>
      </w:pPr>
      <w:r>
        <w:rPr>
          <w:lang w:val="es-ES"/>
        </w:rPr>
        <w:t>Si quisiéramos separar</w:t>
      </w:r>
      <w:r w:rsidR="00612F01">
        <w:rPr>
          <w:lang w:val="es-ES"/>
        </w:rPr>
        <w:t xml:space="preserve"> nuestras observaciones en </w:t>
      </w:r>
      <w:r w:rsidR="00612F01">
        <w:rPr>
          <w:i/>
          <w:iCs/>
          <w:lang w:val="es-ES"/>
        </w:rPr>
        <w:t>cuatro grupos de igual tamaño</w:t>
      </w:r>
      <w:r w:rsidR="00612F01">
        <w:rPr>
          <w:lang w:val="es-ES"/>
        </w:rPr>
        <w:t xml:space="preserve">, podríamos definir </w:t>
      </w:r>
      <w:r w:rsidR="00612F01">
        <w:rPr>
          <w:i/>
          <w:iCs/>
          <w:lang w:val="es-ES"/>
        </w:rPr>
        <w:t>tres puntos de corte: el percentil 25, percentil 50 y el percentil 75</w:t>
      </w:r>
      <w:r w:rsidR="00612F01">
        <w:rPr>
          <w:lang w:val="es-ES"/>
        </w:rPr>
        <w:t xml:space="preserve">. Estos puntos de corte, justamente, reciben el nombre </w:t>
      </w:r>
      <w:r w:rsidR="00612F01">
        <w:rPr>
          <w:i/>
          <w:iCs/>
          <w:lang w:val="es-ES"/>
        </w:rPr>
        <w:t>cuartiles</w:t>
      </w:r>
      <w:r w:rsidR="00612F01">
        <w:rPr>
          <w:lang w:val="es-ES"/>
        </w:rPr>
        <w:t xml:space="preserve">, y son representados en un </w:t>
      </w:r>
      <w:proofErr w:type="spellStart"/>
      <w:r w:rsidR="00612F01">
        <w:rPr>
          <w:i/>
          <w:iCs/>
          <w:lang w:val="es-ES"/>
        </w:rPr>
        <w:t>boxplot</w:t>
      </w:r>
      <w:proofErr w:type="spellEnd"/>
      <w:r w:rsidR="00612F01">
        <w:rPr>
          <w:lang w:val="es-ES"/>
        </w:rPr>
        <w:t xml:space="preserve"> por la línea inferior, la línea central y la line superior de la caja,  respectivamente. De esta forma, vemos que la caja los valores propios del 50% central de nuestros datos.</w:t>
      </w:r>
    </w:p>
    <w:p w14:paraId="10E937C2" w14:textId="4DAA0EE3" w:rsidR="007F71C1" w:rsidRDefault="007F71C1" w:rsidP="007F71C1">
      <w:pPr>
        <w:jc w:val="center"/>
        <w:rPr>
          <w:lang w:val="es-ES"/>
        </w:rPr>
      </w:pPr>
      <w:r>
        <w:rPr>
          <w:noProof/>
        </w:rPr>
        <w:drawing>
          <wp:inline distT="0" distB="0" distL="0" distR="0" wp14:anchorId="7655BB8A" wp14:editId="4D2FA9B2">
            <wp:extent cx="2082127" cy="199790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02345" cy="2017301"/>
                    </a:xfrm>
                    <a:prstGeom prst="rect">
                      <a:avLst/>
                    </a:prstGeom>
                  </pic:spPr>
                </pic:pic>
              </a:graphicData>
            </a:graphic>
          </wp:inline>
        </w:drawing>
      </w:r>
    </w:p>
    <w:p w14:paraId="3B110416" w14:textId="4E8F8D2E" w:rsidR="00F67A80" w:rsidRPr="00440FBA" w:rsidRDefault="00F67A80" w:rsidP="00F67A80">
      <w:pPr>
        <w:pageBreakBefore/>
        <w:rPr>
          <w:b/>
          <w:bCs/>
          <w:lang w:val="es-ES"/>
        </w:rPr>
      </w:pPr>
      <w:r>
        <w:rPr>
          <w:b/>
          <w:bCs/>
          <w:lang w:val="es-ES"/>
        </w:rPr>
        <w:lastRenderedPageBreak/>
        <w:t>RANGO INTERCUARTILICO, BIGOTES Y CASOS ATIPICOS</w:t>
      </w:r>
    </w:p>
    <w:p w14:paraId="100A0B03" w14:textId="12CAD45B" w:rsidR="007F71C1" w:rsidRDefault="00F67A80" w:rsidP="007F71C1">
      <w:pPr>
        <w:rPr>
          <w:lang w:val="es-ES"/>
        </w:rPr>
      </w:pPr>
      <w:r>
        <w:rPr>
          <w:lang w:val="es-ES"/>
        </w:rPr>
        <w:t xml:space="preserve">Ya vimos que los limites de la caja vienen dados por los valores del primer cuartil (percentil 25) y del tercer cuartil (percentil 75). A la diferencia entre ambos se llama comúnmente </w:t>
      </w:r>
      <w:r w:rsidRPr="00F67A80">
        <w:rPr>
          <w:i/>
          <w:iCs/>
          <w:lang w:val="es-ES"/>
        </w:rPr>
        <w:t>rango intercuartílico</w:t>
      </w:r>
      <w:r>
        <w:rPr>
          <w:lang w:val="es-ES"/>
        </w:rPr>
        <w:t>:</w:t>
      </w:r>
    </w:p>
    <w:p w14:paraId="0A414FF9" w14:textId="46ACB193" w:rsidR="00F67A80" w:rsidRPr="00F67A80" w:rsidRDefault="00F67A80" w:rsidP="00F67A80">
      <w:pPr>
        <w:jc w:val="center"/>
        <w:rPr>
          <w:i/>
          <w:iCs/>
          <w:sz w:val="28"/>
          <w:szCs w:val="28"/>
          <w:lang w:val="es-ES"/>
        </w:rPr>
      </w:pPr>
      <w:r w:rsidRPr="00F67A80">
        <w:rPr>
          <w:i/>
          <w:iCs/>
          <w:sz w:val="28"/>
          <w:szCs w:val="28"/>
          <w:lang w:val="es-ES"/>
        </w:rPr>
        <w:t>RIC = Q3(75%) – Q1(25%)</w:t>
      </w:r>
    </w:p>
    <w:p w14:paraId="6A25240D" w14:textId="5D956434" w:rsidR="00F67A80" w:rsidRDefault="00F67A80" w:rsidP="00F67A80">
      <w:pPr>
        <w:rPr>
          <w:lang w:val="es-ES"/>
        </w:rPr>
      </w:pPr>
      <w:r>
        <w:rPr>
          <w:lang w:val="es-ES"/>
        </w:rPr>
        <w:t xml:space="preserve">Los </w:t>
      </w:r>
      <w:r>
        <w:rPr>
          <w:i/>
          <w:iCs/>
          <w:lang w:val="es-ES"/>
        </w:rPr>
        <w:t>bigotes</w:t>
      </w:r>
      <w:r>
        <w:rPr>
          <w:lang w:val="es-ES"/>
        </w:rPr>
        <w:t xml:space="preserve">( </w:t>
      </w:r>
      <w:proofErr w:type="spellStart"/>
      <w:r w:rsidRPr="00F67A80">
        <w:rPr>
          <w:i/>
          <w:iCs/>
          <w:lang w:val="es-ES"/>
        </w:rPr>
        <w:t>whiskers</w:t>
      </w:r>
      <w:proofErr w:type="spellEnd"/>
      <w:r>
        <w:rPr>
          <w:lang w:val="es-ES"/>
        </w:rPr>
        <w:t xml:space="preserve"> , en inglés) son las líneas que se extienden por fuera de la caja. Para definir su largo, debemos </w:t>
      </w:r>
      <w:r w:rsidRPr="00CE2D05">
        <w:rPr>
          <w:i/>
          <w:iCs/>
          <w:lang w:val="es-ES"/>
        </w:rPr>
        <w:t>multiplicar al</w:t>
      </w:r>
      <w:r>
        <w:rPr>
          <w:lang w:val="es-ES"/>
        </w:rPr>
        <w:t xml:space="preserve"> </w:t>
      </w:r>
      <w:r w:rsidRPr="00CE2D05">
        <w:rPr>
          <w:i/>
          <w:iCs/>
          <w:lang w:val="es-ES"/>
        </w:rPr>
        <w:t xml:space="preserve">RIC por </w:t>
      </w:r>
      <w:r w:rsidR="00CE2D05" w:rsidRPr="00CE2D05">
        <w:rPr>
          <w:i/>
          <w:iCs/>
          <w:lang w:val="es-ES"/>
        </w:rPr>
        <w:t>algún</w:t>
      </w:r>
      <w:r w:rsidRPr="00CE2D05">
        <w:rPr>
          <w:i/>
          <w:iCs/>
          <w:lang w:val="es-ES"/>
        </w:rPr>
        <w:t xml:space="preserve"> valor arbitrario</w:t>
      </w:r>
      <w:r>
        <w:rPr>
          <w:lang w:val="es-ES"/>
        </w:rPr>
        <w:t xml:space="preserve">, </w:t>
      </w:r>
      <w:r w:rsidR="00CE2D05">
        <w:rPr>
          <w:lang w:val="es-ES"/>
        </w:rPr>
        <w:t>típicamente</w:t>
      </w:r>
      <w:r>
        <w:rPr>
          <w:lang w:val="es-ES"/>
        </w:rPr>
        <w:t xml:space="preserve"> 1,5 (</w:t>
      </w:r>
      <w:r w:rsidR="00904A9F">
        <w:rPr>
          <w:lang w:val="es-ES"/>
        </w:rPr>
        <w:t>más</w:t>
      </w:r>
      <w:r>
        <w:rPr>
          <w:lang w:val="es-ES"/>
        </w:rPr>
        <w:t xml:space="preserve"> adelante</w:t>
      </w:r>
      <w:r w:rsidR="00904A9F">
        <w:rPr>
          <w:lang w:val="es-ES"/>
        </w:rPr>
        <w:t xml:space="preserve"> veremos que este valor tiene estrecha relación con las características propias de la </w:t>
      </w:r>
      <w:r w:rsidR="00904A9F">
        <w:rPr>
          <w:i/>
          <w:iCs/>
          <w:lang w:val="es-ES"/>
        </w:rPr>
        <w:t>distribución normal</w:t>
      </w:r>
      <w:r w:rsidR="00904A9F">
        <w:rPr>
          <w:lang w:val="es-ES"/>
        </w:rPr>
        <w:t xml:space="preserve">). Restando y sumando este valor a los valores de los bordes inferior y superior de la caja, respectivamente, obtenemos los limites inferior y superior de nuestro </w:t>
      </w:r>
      <w:proofErr w:type="spellStart"/>
      <w:r w:rsidR="00904A9F">
        <w:rPr>
          <w:i/>
          <w:iCs/>
          <w:lang w:val="es-ES"/>
        </w:rPr>
        <w:t>boxplot</w:t>
      </w:r>
      <w:proofErr w:type="spellEnd"/>
      <w:r w:rsidR="00904A9F">
        <w:rPr>
          <w:lang w:val="es-ES"/>
        </w:rPr>
        <w:t>:</w:t>
      </w:r>
    </w:p>
    <w:p w14:paraId="47320FCF" w14:textId="0AD9820B" w:rsidR="00904A9F" w:rsidRPr="00E22117" w:rsidRDefault="00E22117" w:rsidP="00E22117">
      <w:pPr>
        <w:pStyle w:val="ListParagraph"/>
        <w:jc w:val="center"/>
        <w:rPr>
          <w:i/>
          <w:iCs/>
          <w:sz w:val="28"/>
          <w:szCs w:val="28"/>
          <w:lang w:val="es-ES"/>
        </w:rPr>
      </w:pPr>
      <w:r w:rsidRPr="00E22117">
        <w:rPr>
          <w:i/>
          <w:iCs/>
          <w:sz w:val="28"/>
          <w:szCs w:val="28"/>
          <w:lang w:val="es-ES"/>
        </w:rPr>
        <w:t>Límite</w:t>
      </w:r>
      <w:r w:rsidR="00904A9F" w:rsidRPr="00E22117">
        <w:rPr>
          <w:i/>
          <w:iCs/>
          <w:sz w:val="28"/>
          <w:szCs w:val="28"/>
          <w:lang w:val="es-ES"/>
        </w:rPr>
        <w:t xml:space="preserve"> inferior = Q1 – 1.5 * RIC</w:t>
      </w:r>
    </w:p>
    <w:p w14:paraId="0E4BFAD5" w14:textId="29A135B9" w:rsidR="00E22117" w:rsidRDefault="00E22117" w:rsidP="00E22117">
      <w:pPr>
        <w:pStyle w:val="ListParagraph"/>
        <w:jc w:val="center"/>
        <w:rPr>
          <w:i/>
          <w:iCs/>
          <w:sz w:val="28"/>
          <w:szCs w:val="28"/>
          <w:lang w:val="es-ES"/>
        </w:rPr>
      </w:pPr>
      <w:r w:rsidRPr="00E22117">
        <w:rPr>
          <w:i/>
          <w:iCs/>
          <w:sz w:val="28"/>
          <w:szCs w:val="28"/>
          <w:lang w:val="es-ES"/>
        </w:rPr>
        <w:t>Límite superior = Q3 + 1.5 * RIC</w:t>
      </w:r>
    </w:p>
    <w:p w14:paraId="2896BD0B" w14:textId="627BAD7D" w:rsidR="00E22117" w:rsidRDefault="00E22117" w:rsidP="00E22117">
      <w:pPr>
        <w:rPr>
          <w:lang w:val="es-ES"/>
        </w:rPr>
      </w:pPr>
      <w:r>
        <w:rPr>
          <w:lang w:val="es-ES"/>
        </w:rPr>
        <w:t xml:space="preserve">Todas las observaciones que queden por fuera de los bigotes serán </w:t>
      </w:r>
      <w:r w:rsidR="008D509D">
        <w:rPr>
          <w:lang w:val="es-ES"/>
        </w:rPr>
        <w:t>consideradas</w:t>
      </w:r>
      <w:r>
        <w:rPr>
          <w:lang w:val="es-ES"/>
        </w:rPr>
        <w:t xml:space="preserve"> </w:t>
      </w:r>
      <w:r>
        <w:rPr>
          <w:i/>
          <w:iCs/>
          <w:lang w:val="es-ES"/>
        </w:rPr>
        <w:t xml:space="preserve">casos </w:t>
      </w:r>
      <w:r w:rsidR="002D710D">
        <w:rPr>
          <w:i/>
          <w:iCs/>
          <w:lang w:val="es-ES"/>
        </w:rPr>
        <w:t>atípicos</w:t>
      </w:r>
      <w:r>
        <w:rPr>
          <w:i/>
          <w:iCs/>
          <w:lang w:val="es-ES"/>
        </w:rPr>
        <w:t xml:space="preserve"> </w:t>
      </w:r>
      <w:r>
        <w:rPr>
          <w:lang w:val="es-ES"/>
        </w:rPr>
        <w:t xml:space="preserve">(o </w:t>
      </w:r>
      <w:proofErr w:type="spellStart"/>
      <w:r>
        <w:rPr>
          <w:i/>
          <w:iCs/>
          <w:lang w:val="es-ES"/>
        </w:rPr>
        <w:t>outliers</w:t>
      </w:r>
      <w:proofErr w:type="spellEnd"/>
      <w:r w:rsidR="00E43A5F">
        <w:rPr>
          <w:lang w:val="es-ES"/>
        </w:rPr>
        <w:t xml:space="preserve">, en </w:t>
      </w:r>
      <w:r w:rsidR="002D710D">
        <w:rPr>
          <w:lang w:val="es-ES"/>
        </w:rPr>
        <w:t>inglés</w:t>
      </w:r>
      <w:r w:rsidR="00E43A5F">
        <w:rPr>
          <w:lang w:val="es-ES"/>
        </w:rPr>
        <w:t xml:space="preserve">) es decir, aquellos registros que presentan valores muy por </w:t>
      </w:r>
      <w:r w:rsidR="002D710D">
        <w:rPr>
          <w:lang w:val="es-ES"/>
        </w:rPr>
        <w:t>encima</w:t>
      </w:r>
      <w:r w:rsidR="00E43A5F">
        <w:rPr>
          <w:lang w:val="es-ES"/>
        </w:rPr>
        <w:t xml:space="preserve"> o por debajo de la mayora parte de nuestros datos. Estas observaciones deberán ser tratadas con especial atención, ya que van a tener suma influencia sobre los cálculos de las medidas de tendencia central y dispersión mas frecuentes. Los </w:t>
      </w:r>
      <w:proofErr w:type="spellStart"/>
      <w:r w:rsidR="00E43A5F">
        <w:rPr>
          <w:lang w:val="es-ES"/>
        </w:rPr>
        <w:t>outliers</w:t>
      </w:r>
      <w:proofErr w:type="spellEnd"/>
      <w:r w:rsidR="00E43A5F">
        <w:rPr>
          <w:lang w:val="es-ES"/>
        </w:rPr>
        <w:t xml:space="preserve">, lejos de representar valores de la realidad, muchas veces son el resultado de errores de registro típicos de cualquier proceso de </w:t>
      </w:r>
      <w:r w:rsidR="002D710D">
        <w:rPr>
          <w:lang w:val="es-ES"/>
        </w:rPr>
        <w:t>recolección de datos  (ya sea manual o automática)</w:t>
      </w:r>
      <w:r w:rsidR="00721FCE">
        <w:rPr>
          <w:lang w:val="es-ES"/>
        </w:rPr>
        <w:t>.</w:t>
      </w:r>
    </w:p>
    <w:p w14:paraId="57A1D715" w14:textId="700743AC" w:rsidR="00721FCE" w:rsidRDefault="00721FCE" w:rsidP="00721FCE">
      <w:pPr>
        <w:pStyle w:val="ListParagraph"/>
        <w:jc w:val="center"/>
        <w:rPr>
          <w:sz w:val="32"/>
          <w:szCs w:val="32"/>
          <w:lang w:val="es-ES"/>
        </w:rPr>
      </w:pPr>
      <w:r w:rsidRPr="00721FCE">
        <w:rPr>
          <w:sz w:val="32"/>
          <w:szCs w:val="32"/>
          <w:lang w:val="es-ES"/>
        </w:rPr>
        <w:t>HISTOGRAMAS</w:t>
      </w:r>
    </w:p>
    <w:p w14:paraId="61BBFF6A" w14:textId="4D272E82" w:rsidR="00721FCE" w:rsidRDefault="00721FCE" w:rsidP="00721FCE">
      <w:pPr>
        <w:rPr>
          <w:lang w:val="es-ES"/>
        </w:rPr>
      </w:pPr>
      <w:r>
        <w:rPr>
          <w:lang w:val="es-ES"/>
        </w:rPr>
        <w:t xml:space="preserve">Un histograma es una representación grafica en forma de barras de </w:t>
      </w:r>
      <w:r w:rsidR="008D509D">
        <w:rPr>
          <w:lang w:val="es-ES"/>
        </w:rPr>
        <w:t>frecuencias</w:t>
      </w:r>
      <w:r>
        <w:rPr>
          <w:lang w:val="es-ES"/>
        </w:rPr>
        <w:t xml:space="preserve"> que poseen los valores de una </w:t>
      </w:r>
      <w:r w:rsidR="008D509D">
        <w:rPr>
          <w:lang w:val="es-ES"/>
        </w:rPr>
        <w:t>variables</w:t>
      </w:r>
      <w:r>
        <w:rPr>
          <w:lang w:val="es-ES"/>
        </w:rPr>
        <w:t xml:space="preserve"> determinada. En este tipo de visualización, el alto de las barras representa que tanto se repiten los valores (en frecuencia absoluta o relativa)</w:t>
      </w:r>
      <w:r w:rsidR="008D509D">
        <w:rPr>
          <w:lang w:val="es-ES"/>
        </w:rPr>
        <w:t>, mientras que el ancho queda definido por los rango de valores que entres en consideración.</w:t>
      </w:r>
    </w:p>
    <w:p w14:paraId="25C4FCAE" w14:textId="22DE2F5F" w:rsidR="008D509D" w:rsidRDefault="008D509D" w:rsidP="00721FCE">
      <w:pPr>
        <w:rPr>
          <w:lang w:val="es-ES"/>
        </w:rPr>
      </w:pPr>
      <w:r>
        <w:rPr>
          <w:lang w:val="es-ES"/>
        </w:rPr>
        <w:t>A continuación se muestra un histograma correspondiente al peso de conjunto de bolsas de arcilla:</w:t>
      </w:r>
    </w:p>
    <w:p w14:paraId="40CC0CF4" w14:textId="45990343" w:rsidR="00246078" w:rsidRDefault="00246078" w:rsidP="00246078">
      <w:pPr>
        <w:jc w:val="center"/>
        <w:rPr>
          <w:lang w:val="es-ES"/>
        </w:rPr>
      </w:pPr>
      <w:r>
        <w:rPr>
          <w:noProof/>
        </w:rPr>
        <w:drawing>
          <wp:inline distT="0" distB="0" distL="0" distR="0" wp14:anchorId="3E7BBDC0" wp14:editId="6A3D1D46">
            <wp:extent cx="3951962" cy="26567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1008" cy="2669596"/>
                    </a:xfrm>
                    <a:prstGeom prst="rect">
                      <a:avLst/>
                    </a:prstGeom>
                  </pic:spPr>
                </pic:pic>
              </a:graphicData>
            </a:graphic>
          </wp:inline>
        </w:drawing>
      </w:r>
    </w:p>
    <w:p w14:paraId="1A1EEC59" w14:textId="46B3239D" w:rsidR="00246078" w:rsidRDefault="00836302" w:rsidP="00C267ED">
      <w:pPr>
        <w:rPr>
          <w:lang w:val="es-ES"/>
        </w:rPr>
      </w:pPr>
      <w:r>
        <w:rPr>
          <w:lang w:val="es-ES"/>
        </w:rPr>
        <w:lastRenderedPageBreak/>
        <w:t>Resulta</w:t>
      </w:r>
      <w:r w:rsidR="00C267ED">
        <w:rPr>
          <w:lang w:val="es-ES"/>
        </w:rPr>
        <w:t xml:space="preserve"> útil recorrer el paso a paso del armado de un histograma para terminar de comprenderlo:</w:t>
      </w:r>
    </w:p>
    <w:p w14:paraId="74971829" w14:textId="23234665" w:rsidR="00C267ED" w:rsidRDefault="00C267ED" w:rsidP="00C267ED">
      <w:pPr>
        <w:pStyle w:val="ListParagraph"/>
        <w:numPr>
          <w:ilvl w:val="0"/>
          <w:numId w:val="15"/>
        </w:numPr>
        <w:rPr>
          <w:lang w:val="es-ES"/>
        </w:rPr>
      </w:pPr>
      <w:r>
        <w:rPr>
          <w:lang w:val="es-ES"/>
        </w:rPr>
        <w:t>Si se trata de datos cuantitativos, debemos definir intervalos para sementarlos. Si se trata de datos cualitativos, no hace falta este paso.</w:t>
      </w:r>
    </w:p>
    <w:p w14:paraId="1B5053D4" w14:textId="4E65389A" w:rsidR="00C267ED" w:rsidRDefault="00C267ED" w:rsidP="00C267ED">
      <w:pPr>
        <w:pStyle w:val="ListParagraph"/>
        <w:numPr>
          <w:ilvl w:val="0"/>
          <w:numId w:val="15"/>
        </w:numPr>
        <w:rPr>
          <w:lang w:val="es-ES"/>
        </w:rPr>
      </w:pPr>
      <w:r>
        <w:rPr>
          <w:lang w:val="es-ES"/>
        </w:rPr>
        <w:t>Si se trata de datos cuantita</w:t>
      </w:r>
      <w:r w:rsidR="00836302">
        <w:rPr>
          <w:lang w:val="es-ES"/>
        </w:rPr>
        <w:t>tivos, indicamos cuantas observaciones hay en cada intervalo. Si se trata de valores datos cualitativos, simplemente contamos la cantidad de ocurrencias de cada categoría. En este punto, estamos definiendo las frecuencias de cada valor o rango de valores.</w:t>
      </w:r>
    </w:p>
    <w:p w14:paraId="215DA465" w14:textId="735ED1B4" w:rsidR="00836302" w:rsidRDefault="00836302" w:rsidP="00C267ED">
      <w:pPr>
        <w:pStyle w:val="ListParagraph"/>
        <w:numPr>
          <w:ilvl w:val="0"/>
          <w:numId w:val="15"/>
        </w:numPr>
        <w:rPr>
          <w:lang w:val="es-ES"/>
        </w:rPr>
      </w:pPr>
      <w:r>
        <w:rPr>
          <w:lang w:val="es-ES"/>
        </w:rPr>
        <w:t>Graficamos con barras los resultados, indicando los intervalos de valores de la variable en el eje horizontal y sus respectivas frecuencias en el eje vertical.</w:t>
      </w:r>
    </w:p>
    <w:p w14:paraId="50F3666F" w14:textId="32443822" w:rsidR="00903D72" w:rsidRDefault="00903D72" w:rsidP="00903D72">
      <w:pPr>
        <w:pStyle w:val="ListParagraph"/>
        <w:jc w:val="center"/>
        <w:rPr>
          <w:sz w:val="32"/>
          <w:szCs w:val="32"/>
          <w:lang w:val="es-ES"/>
        </w:rPr>
      </w:pPr>
      <w:r>
        <w:rPr>
          <w:sz w:val="32"/>
          <w:szCs w:val="32"/>
          <w:lang w:val="es-ES"/>
        </w:rPr>
        <w:t>DISTRIBUCIONES ESTADISTICAS: NORMAL</w:t>
      </w:r>
    </w:p>
    <w:p w14:paraId="179FE6E5" w14:textId="0D4B6BDE" w:rsidR="00836302" w:rsidRDefault="00EA5981" w:rsidP="00836302">
      <w:pPr>
        <w:rPr>
          <w:i/>
          <w:iCs/>
          <w:lang w:val="es-ES"/>
        </w:rPr>
      </w:pPr>
      <w:r>
        <w:rPr>
          <w:lang w:val="es-ES"/>
        </w:rPr>
        <w:t xml:space="preserve">La línea roja de la imagen anterior, representa la </w:t>
      </w:r>
      <w:r>
        <w:rPr>
          <w:i/>
          <w:iCs/>
          <w:lang w:val="es-ES"/>
        </w:rPr>
        <w:t>distribución normal</w:t>
      </w:r>
      <w:r>
        <w:rPr>
          <w:lang w:val="es-ES"/>
        </w:rPr>
        <w:t xml:space="preserve"> esta representa </w:t>
      </w:r>
      <w:r w:rsidR="00560E17">
        <w:rPr>
          <w:lang w:val="es-ES"/>
        </w:rPr>
        <w:t xml:space="preserve">y nos muestra como se distribuyen las </w:t>
      </w:r>
      <w:r w:rsidR="00DB31DA">
        <w:rPr>
          <w:lang w:val="es-ES"/>
        </w:rPr>
        <w:t>observaciones</w:t>
      </w:r>
      <w:r w:rsidR="00560E17">
        <w:rPr>
          <w:lang w:val="es-ES"/>
        </w:rPr>
        <w:t xml:space="preserve">. Podemos decir con toda certeza que la mayor cantidad de las observaciones se encuentran en los </w:t>
      </w:r>
      <w:r w:rsidR="00DB31DA">
        <w:rPr>
          <w:lang w:val="es-ES"/>
        </w:rPr>
        <w:t>intervalos</w:t>
      </w:r>
      <w:r w:rsidR="00560E17">
        <w:rPr>
          <w:lang w:val="es-ES"/>
        </w:rPr>
        <w:t xml:space="preserve"> centrales y que los intervalos de los </w:t>
      </w:r>
      <w:r w:rsidR="00DB31DA">
        <w:rPr>
          <w:lang w:val="es-ES"/>
        </w:rPr>
        <w:t>extremos</w:t>
      </w:r>
      <w:r w:rsidR="00560E17">
        <w:rPr>
          <w:lang w:val="es-ES"/>
        </w:rPr>
        <w:t xml:space="preserve"> parecen ser menos frecuentes, Esta distribución de </w:t>
      </w:r>
      <w:r w:rsidR="00DB31DA">
        <w:rPr>
          <w:lang w:val="es-ES"/>
        </w:rPr>
        <w:t>frecuencia</w:t>
      </w:r>
      <w:r w:rsidR="00560E17">
        <w:rPr>
          <w:lang w:val="es-ES"/>
        </w:rPr>
        <w:t xml:space="preserve"> es muy común y se da en datos </w:t>
      </w:r>
      <w:r w:rsidR="00DB31DA">
        <w:rPr>
          <w:lang w:val="es-ES"/>
        </w:rPr>
        <w:t xml:space="preserve">de distinta naturaleza; se llama </w:t>
      </w:r>
      <w:r w:rsidR="00DB31DA">
        <w:rPr>
          <w:i/>
          <w:iCs/>
          <w:lang w:val="es-ES"/>
        </w:rPr>
        <w:t>distribución normal.</w:t>
      </w:r>
    </w:p>
    <w:p w14:paraId="2175E98F" w14:textId="0FBBAA84" w:rsidR="00DB31DA" w:rsidRDefault="00DB31DA" w:rsidP="00836302">
      <w:pPr>
        <w:rPr>
          <w:lang w:val="es-ES"/>
        </w:rPr>
      </w:pPr>
      <w:r>
        <w:rPr>
          <w:lang w:val="es-ES"/>
        </w:rPr>
        <w:t xml:space="preserve">En el próximo grafico se puede observar una distribución normal </w:t>
      </w:r>
      <w:r w:rsidR="00AD22A1">
        <w:rPr>
          <w:lang w:val="es-ES"/>
        </w:rPr>
        <w:t xml:space="preserve">típica, pero lo interesante es poder conectar lo que vimos hasta ahora. Veremos que están indicadas la media, la moda y la mediana, y que las tres medidas coinciden en el mimo punto central Por este motivo, decimos que la norma es un distribución simétrica. Repasemos las definiciones de medidas de tendencia central y comparemos con el grafico de distribución normal: </w:t>
      </w:r>
    </w:p>
    <w:p w14:paraId="2DECC751" w14:textId="4E31AE2B" w:rsidR="00AD22A1" w:rsidRDefault="00AD22A1" w:rsidP="00AD22A1">
      <w:pPr>
        <w:pStyle w:val="ListParagraph"/>
        <w:numPr>
          <w:ilvl w:val="0"/>
          <w:numId w:val="16"/>
        </w:numPr>
        <w:rPr>
          <w:lang w:val="es-ES"/>
        </w:rPr>
      </w:pPr>
      <w:r>
        <w:rPr>
          <w:lang w:val="es-ES"/>
        </w:rPr>
        <w:t>La moda representa el valor que mas se repite o el de mayor frecuencia. Siempre coincidirá con el pico o máximo del gráfico.</w:t>
      </w:r>
    </w:p>
    <w:p w14:paraId="199E0400" w14:textId="53EC52C1" w:rsidR="00AD22A1" w:rsidRDefault="00AD22A1" w:rsidP="00AD22A1">
      <w:pPr>
        <w:pStyle w:val="ListParagraph"/>
        <w:numPr>
          <w:ilvl w:val="0"/>
          <w:numId w:val="16"/>
        </w:numPr>
        <w:rPr>
          <w:lang w:val="es-ES"/>
        </w:rPr>
      </w:pPr>
      <w:r>
        <w:rPr>
          <w:lang w:val="es-ES"/>
        </w:rPr>
        <w:t>La mediana es aquel valor que deja el 50% de los datos de un lado y el 50% restante del otro lado. Siendo que la distribución normal es simétrica, o tiene otra opción que estar en la mitad del gráfico.</w:t>
      </w:r>
    </w:p>
    <w:p w14:paraId="03417A2E" w14:textId="0969DEBB" w:rsidR="00AD22A1" w:rsidRDefault="00AD22A1" w:rsidP="00AD22A1">
      <w:pPr>
        <w:pStyle w:val="ListParagraph"/>
        <w:numPr>
          <w:ilvl w:val="0"/>
          <w:numId w:val="16"/>
        </w:numPr>
        <w:rPr>
          <w:lang w:val="es-ES"/>
        </w:rPr>
      </w:pPr>
      <w:r>
        <w:rPr>
          <w:lang w:val="es-ES"/>
        </w:rPr>
        <w:t>La media no es mas que el promedio de los valores de una variables. Si bien no es interpretable visualmente en un gráfico, si podemos decir que por propiedad de las distribuciones simétricas, es coincidente con la moda y la mediana.</w:t>
      </w:r>
    </w:p>
    <w:p w14:paraId="26D2E340" w14:textId="334809F4" w:rsidR="00AD22A1" w:rsidRDefault="00AD22A1" w:rsidP="00AD22A1">
      <w:pPr>
        <w:ind w:left="360"/>
        <w:rPr>
          <w:lang w:val="es-ES"/>
        </w:rPr>
      </w:pPr>
      <w:r>
        <w:rPr>
          <w:lang w:val="es-ES"/>
        </w:rPr>
        <w:t>En el siguiente gráfico, a parte de las medidas descriptas anterior mente observaremos la desviación estándar y la varianza:</w:t>
      </w:r>
    </w:p>
    <w:p w14:paraId="43791E99" w14:textId="0749B842" w:rsidR="00AD22A1" w:rsidRDefault="0085182F" w:rsidP="0085182F">
      <w:pPr>
        <w:ind w:left="360"/>
        <w:jc w:val="center"/>
        <w:rPr>
          <w:lang w:val="es-ES"/>
        </w:rPr>
      </w:pPr>
      <w:r>
        <w:rPr>
          <w:noProof/>
        </w:rPr>
        <w:drawing>
          <wp:inline distT="0" distB="0" distL="0" distR="0" wp14:anchorId="283E899F" wp14:editId="72BE3D7C">
            <wp:extent cx="4133730" cy="2329841"/>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52430" cy="2340381"/>
                    </a:xfrm>
                    <a:prstGeom prst="rect">
                      <a:avLst/>
                    </a:prstGeom>
                  </pic:spPr>
                </pic:pic>
              </a:graphicData>
            </a:graphic>
          </wp:inline>
        </w:drawing>
      </w:r>
    </w:p>
    <w:p w14:paraId="64920A88" w14:textId="74E3B9C0" w:rsidR="00B721A3" w:rsidRDefault="00B721A3" w:rsidP="00B721A3">
      <w:pPr>
        <w:pStyle w:val="ListParagraph"/>
        <w:jc w:val="center"/>
        <w:rPr>
          <w:sz w:val="32"/>
          <w:szCs w:val="32"/>
          <w:lang w:val="es-ES"/>
        </w:rPr>
      </w:pPr>
      <w:r>
        <w:rPr>
          <w:sz w:val="32"/>
          <w:szCs w:val="32"/>
          <w:lang w:val="es-ES"/>
        </w:rPr>
        <w:lastRenderedPageBreak/>
        <w:t xml:space="preserve">DISTRIBUCIONES </w:t>
      </w:r>
      <w:r>
        <w:rPr>
          <w:sz w:val="32"/>
          <w:szCs w:val="32"/>
          <w:lang w:val="es-ES"/>
        </w:rPr>
        <w:t>ASIMETRICAS</w:t>
      </w:r>
    </w:p>
    <w:p w14:paraId="322E7958" w14:textId="43D37AAE" w:rsidR="0085182F" w:rsidRDefault="00B721A3" w:rsidP="00B721A3">
      <w:pPr>
        <w:ind w:left="360"/>
        <w:rPr>
          <w:lang w:val="es-ES"/>
        </w:rPr>
      </w:pPr>
      <w:r>
        <w:rPr>
          <w:lang w:val="es-ES"/>
        </w:rPr>
        <w:t>Las distribuciones no siempre son asimétricas, de hecho, la mayoría de las veces no lo son. La media, moda, y median se ven afectadas por la asimetría, es decir, por el lado haca el cual presentan un mayor es respecto de una distribución simétrica.</w:t>
      </w:r>
    </w:p>
    <w:p w14:paraId="23163B02" w14:textId="03890EDC" w:rsidR="00EA1EEB" w:rsidRDefault="00EA1EEB" w:rsidP="00EA1EEB">
      <w:pPr>
        <w:ind w:left="360"/>
        <w:jc w:val="center"/>
        <w:rPr>
          <w:lang w:val="es-ES"/>
        </w:rPr>
      </w:pPr>
      <w:r>
        <w:rPr>
          <w:noProof/>
        </w:rPr>
        <w:drawing>
          <wp:inline distT="0" distB="0" distL="0" distR="0" wp14:anchorId="1F27EA85" wp14:editId="3D3DB657">
            <wp:extent cx="5017996" cy="3434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0479" cy="3436525"/>
                    </a:xfrm>
                    <a:prstGeom prst="rect">
                      <a:avLst/>
                    </a:prstGeom>
                  </pic:spPr>
                </pic:pic>
              </a:graphicData>
            </a:graphic>
          </wp:inline>
        </w:drawing>
      </w:r>
    </w:p>
    <w:p w14:paraId="629562FE" w14:textId="6C0993ED" w:rsidR="00EA1EEB" w:rsidRDefault="00EA1EEB" w:rsidP="00EA1EEB">
      <w:pPr>
        <w:pStyle w:val="ListParagraph"/>
        <w:jc w:val="center"/>
        <w:rPr>
          <w:sz w:val="32"/>
          <w:szCs w:val="32"/>
          <w:lang w:val="es-ES"/>
        </w:rPr>
      </w:pPr>
      <w:r>
        <w:rPr>
          <w:sz w:val="32"/>
          <w:szCs w:val="32"/>
          <w:lang w:val="es-ES"/>
        </w:rPr>
        <w:t>MEDIDAS DE DISPERSION: VARIANZA</w:t>
      </w:r>
    </w:p>
    <w:p w14:paraId="3C0BCCF0" w14:textId="505B414C" w:rsidR="00EA1EEB" w:rsidRDefault="00702466" w:rsidP="00702466">
      <w:pPr>
        <w:ind w:left="360"/>
        <w:rPr>
          <w:lang w:val="es-ES"/>
        </w:rPr>
      </w:pPr>
      <w:r>
        <w:rPr>
          <w:lang w:val="es-ES"/>
        </w:rPr>
        <w:t>Las medidas de dispersión son parámetros estadísticos que indican cuanto se alejan los datos respecto de la media. Sirven como indicadores de la variabilidad de los datos. Las medidas de dispersión mas utilizadas son el desvío estándar y la varianza.</w:t>
      </w:r>
    </w:p>
    <w:p w14:paraId="14D40E83" w14:textId="20EC118F" w:rsidR="00702466" w:rsidRPr="00702466" w:rsidRDefault="00702466" w:rsidP="00702466">
      <w:pPr>
        <w:ind w:left="360"/>
        <w:rPr>
          <w:b/>
          <w:bCs/>
          <w:lang w:val="es-ES"/>
        </w:rPr>
      </w:pPr>
      <w:r w:rsidRPr="00702466">
        <w:rPr>
          <w:b/>
          <w:bCs/>
          <w:lang w:val="es-ES"/>
        </w:rPr>
        <w:t>VARIANZA</w:t>
      </w:r>
    </w:p>
    <w:p w14:paraId="1B6A6DAC" w14:textId="43068959" w:rsidR="00702466" w:rsidRDefault="009F7DE8" w:rsidP="00702466">
      <w:pPr>
        <w:ind w:left="360"/>
        <w:rPr>
          <w:lang w:val="es-ES"/>
        </w:rPr>
      </w:pPr>
      <w:r>
        <w:rPr>
          <w:lang w:val="es-ES"/>
        </w:rPr>
        <w:t xml:space="preserve">La varianza es un medida de dispersión y se calcula comparando las observaciones contra su media. </w:t>
      </w:r>
    </w:p>
    <w:p w14:paraId="6CCFEF2D" w14:textId="475DE002" w:rsidR="009F7DE8" w:rsidRDefault="009F7DE8" w:rsidP="00702466">
      <w:pPr>
        <w:ind w:left="360"/>
        <w:rPr>
          <w:lang w:val="es-ES"/>
        </w:rPr>
      </w:pPr>
      <w:r>
        <w:rPr>
          <w:lang w:val="es-ES"/>
        </w:rPr>
        <w:t>Esta es su expresión matemática:</w:t>
      </w:r>
    </w:p>
    <w:p w14:paraId="77678EA8" w14:textId="6B5690E5" w:rsidR="00450736" w:rsidRDefault="00450736" w:rsidP="00450736">
      <w:pPr>
        <w:ind w:left="360"/>
        <w:jc w:val="center"/>
        <w:rPr>
          <w:lang w:val="es-ES"/>
        </w:rPr>
      </w:pPr>
      <w:r>
        <w:rPr>
          <w:noProof/>
        </w:rPr>
        <w:drawing>
          <wp:inline distT="0" distB="0" distL="0" distR="0" wp14:anchorId="74743016" wp14:editId="74B553A3">
            <wp:extent cx="1515710" cy="836895"/>
            <wp:effectExtent l="0" t="0" r="889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36442" cy="848342"/>
                    </a:xfrm>
                    <a:prstGeom prst="rect">
                      <a:avLst/>
                    </a:prstGeom>
                  </pic:spPr>
                </pic:pic>
              </a:graphicData>
            </a:graphic>
          </wp:inline>
        </w:drawing>
      </w:r>
    </w:p>
    <w:p w14:paraId="7301849E" w14:textId="6735115D" w:rsidR="00450736" w:rsidRDefault="00450736" w:rsidP="00450736">
      <w:pPr>
        <w:ind w:left="360"/>
        <w:rPr>
          <w:lang w:val="es-ES"/>
        </w:rPr>
      </w:pPr>
      <w:r>
        <w:rPr>
          <w:lang w:val="es-ES"/>
        </w:rPr>
        <w:t>Su unidad de medida corresponde al cuadrado de la unidad de medida de la variables: por ejemplo, si la variable mide una distancia en metros, la varianza se expresa en metros al cuadrado. La varianza tiene como valor mínimo 0.</w:t>
      </w:r>
    </w:p>
    <w:p w14:paraId="79E81CE9" w14:textId="02690C5F" w:rsidR="00450736" w:rsidRPr="00965614" w:rsidRDefault="00447CD6" w:rsidP="00965614">
      <w:pPr>
        <w:pStyle w:val="ListParagraph"/>
        <w:jc w:val="center"/>
        <w:rPr>
          <w:sz w:val="32"/>
          <w:szCs w:val="32"/>
          <w:lang w:val="es-ES"/>
        </w:rPr>
      </w:pPr>
      <w:r w:rsidRPr="00965614">
        <w:rPr>
          <w:sz w:val="32"/>
          <w:szCs w:val="32"/>
          <w:lang w:val="es-ES"/>
        </w:rPr>
        <w:t>DESVIO ESTANDAR</w:t>
      </w:r>
    </w:p>
    <w:p w14:paraId="130C410D" w14:textId="7F0B53F2" w:rsidR="00447CD6" w:rsidRDefault="00447CD6" w:rsidP="00450736">
      <w:pPr>
        <w:ind w:left="360"/>
      </w:pPr>
      <w:r>
        <w:t>La expresión matemática en este caso es la siguiente:</w:t>
      </w:r>
    </w:p>
    <w:p w14:paraId="40616776" w14:textId="1E85A93F" w:rsidR="00447CD6" w:rsidRDefault="00965614" w:rsidP="00965614">
      <w:pPr>
        <w:ind w:left="360"/>
        <w:jc w:val="center"/>
        <w:rPr>
          <w:lang w:val="es-ES"/>
        </w:rPr>
      </w:pPr>
      <w:r>
        <w:rPr>
          <w:noProof/>
        </w:rPr>
        <w:lastRenderedPageBreak/>
        <w:drawing>
          <wp:inline distT="0" distB="0" distL="0" distR="0" wp14:anchorId="0581D88A" wp14:editId="398FEF9B">
            <wp:extent cx="1780018" cy="645110"/>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10607" cy="656196"/>
                    </a:xfrm>
                    <a:prstGeom prst="rect">
                      <a:avLst/>
                    </a:prstGeom>
                  </pic:spPr>
                </pic:pic>
              </a:graphicData>
            </a:graphic>
          </wp:inline>
        </w:drawing>
      </w:r>
    </w:p>
    <w:p w14:paraId="7A36E3CB" w14:textId="20041361" w:rsidR="00965614" w:rsidRDefault="00965614" w:rsidP="00965614">
      <w:pPr>
        <w:pStyle w:val="ListParagraph"/>
        <w:jc w:val="center"/>
        <w:rPr>
          <w:sz w:val="32"/>
          <w:szCs w:val="32"/>
          <w:lang w:val="es-ES"/>
        </w:rPr>
      </w:pPr>
      <w:r>
        <w:rPr>
          <w:sz w:val="32"/>
          <w:szCs w:val="32"/>
          <w:lang w:val="es-ES"/>
        </w:rPr>
        <w:t xml:space="preserve">MEDIDAS DE DISPERSION: </w:t>
      </w:r>
      <w:r>
        <w:rPr>
          <w:sz w:val="32"/>
          <w:szCs w:val="32"/>
          <w:lang w:val="es-ES"/>
        </w:rPr>
        <w:t>COEFICIENTE DE VARIACION</w:t>
      </w:r>
    </w:p>
    <w:p w14:paraId="08BA9D72" w14:textId="2D53912C" w:rsidR="00965614" w:rsidRDefault="00965614" w:rsidP="00965614">
      <w:pPr>
        <w:ind w:left="360"/>
        <w:rPr>
          <w:lang w:val="es-ES"/>
        </w:rPr>
      </w:pPr>
      <w:r>
        <w:rPr>
          <w:lang w:val="es-ES"/>
        </w:rPr>
        <w:t xml:space="preserve">El coeficiente de variación (CV) permite compara la dispersión de distintas variables. Como dijimos antes, varianza y el </w:t>
      </w:r>
      <w:r w:rsidR="006923C8">
        <w:rPr>
          <w:lang w:val="es-ES"/>
        </w:rPr>
        <w:t>desvío</w:t>
      </w:r>
      <w:r>
        <w:rPr>
          <w:lang w:val="es-ES"/>
        </w:rPr>
        <w:t xml:space="preserve"> comparan las observaciones contra la media, por lo tanto depende de ella. Ahora bien, si dividimos el </w:t>
      </w:r>
      <w:r w:rsidR="006923C8">
        <w:rPr>
          <w:lang w:val="es-ES"/>
        </w:rPr>
        <w:t>desvío</w:t>
      </w:r>
      <w:r>
        <w:rPr>
          <w:lang w:val="es-ES"/>
        </w:rPr>
        <w:t xml:space="preserve"> por la media nos estamos </w:t>
      </w:r>
      <w:r w:rsidR="006923C8">
        <w:rPr>
          <w:lang w:val="es-ES"/>
        </w:rPr>
        <w:t>independizando</w:t>
      </w:r>
      <w:r>
        <w:rPr>
          <w:lang w:val="es-ES"/>
        </w:rPr>
        <w:t xml:space="preserve"> de ella. De este modo, podemos s comprar variables con distintas medias.</w:t>
      </w:r>
    </w:p>
    <w:p w14:paraId="2C369CFD" w14:textId="4622BE9F" w:rsidR="00C17783" w:rsidRDefault="00965614" w:rsidP="00C17783">
      <w:pPr>
        <w:ind w:left="360"/>
        <w:rPr>
          <w:lang w:val="es-ES"/>
        </w:rPr>
      </w:pPr>
      <w:r>
        <w:rPr>
          <w:lang w:val="es-ES"/>
        </w:rPr>
        <w:t xml:space="preserve">Otras característica </w:t>
      </w:r>
      <w:r w:rsidR="006923C8">
        <w:rPr>
          <w:lang w:val="es-ES"/>
        </w:rPr>
        <w:t>relevante</w:t>
      </w:r>
      <w:r>
        <w:rPr>
          <w:lang w:val="es-ES"/>
        </w:rPr>
        <w:t xml:space="preserve"> del CV es que no tiene unidades ya que el </w:t>
      </w:r>
      <w:r w:rsidR="006923C8">
        <w:rPr>
          <w:lang w:val="es-ES"/>
        </w:rPr>
        <w:t xml:space="preserve">desvío </w:t>
      </w:r>
      <w:r w:rsidR="00C17783">
        <w:rPr>
          <w:lang w:val="es-ES"/>
        </w:rPr>
        <w:t>y la media tienen las mismas unidades, la unidad de la variable, y se cancelan al dividirlos. Esto también nos permite comprar variables que no tienen las mismas unidades.</w:t>
      </w:r>
    </w:p>
    <w:p w14:paraId="4523F195" w14:textId="419E5120" w:rsidR="00C17783" w:rsidRDefault="00C17783" w:rsidP="00C17783">
      <w:pPr>
        <w:ind w:left="360"/>
        <w:rPr>
          <w:lang w:val="es-ES"/>
        </w:rPr>
      </w:pPr>
      <w:r>
        <w:rPr>
          <w:lang w:val="es-ES"/>
        </w:rPr>
        <w:t>Su expresión matemática es la siguiente:</w:t>
      </w:r>
    </w:p>
    <w:p w14:paraId="719B1C94" w14:textId="5A36A60E" w:rsidR="00C17783" w:rsidRPr="00447CD6" w:rsidRDefault="0098735F" w:rsidP="0098735F">
      <w:pPr>
        <w:ind w:left="360"/>
        <w:jc w:val="center"/>
        <w:rPr>
          <w:lang w:val="es-ES"/>
        </w:rPr>
      </w:pPr>
      <w:r>
        <w:rPr>
          <w:noProof/>
        </w:rPr>
        <w:drawing>
          <wp:inline distT="0" distB="0" distL="0" distR="0" wp14:anchorId="7D8D505B" wp14:editId="2FB9A655">
            <wp:extent cx="1155845" cy="475597"/>
            <wp:effectExtent l="0" t="0" r="635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82674" cy="486636"/>
                    </a:xfrm>
                    <a:prstGeom prst="rect">
                      <a:avLst/>
                    </a:prstGeom>
                  </pic:spPr>
                </pic:pic>
              </a:graphicData>
            </a:graphic>
          </wp:inline>
        </w:drawing>
      </w:r>
    </w:p>
    <w:sectPr w:rsidR="00C17783" w:rsidRPr="00447CD6" w:rsidSect="00974A2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9FA6AE" w14:textId="77777777" w:rsidR="00630081" w:rsidRDefault="00630081" w:rsidP="003F645E">
      <w:pPr>
        <w:spacing w:after="0" w:line="240" w:lineRule="auto"/>
      </w:pPr>
      <w:r>
        <w:separator/>
      </w:r>
    </w:p>
  </w:endnote>
  <w:endnote w:type="continuationSeparator" w:id="0">
    <w:p w14:paraId="23C0EDF7" w14:textId="77777777" w:rsidR="00630081" w:rsidRDefault="00630081" w:rsidP="003F64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6AC91E" w14:textId="77777777" w:rsidR="00630081" w:rsidRDefault="00630081" w:rsidP="003F645E">
      <w:pPr>
        <w:spacing w:after="0" w:line="240" w:lineRule="auto"/>
      </w:pPr>
      <w:r>
        <w:separator/>
      </w:r>
    </w:p>
  </w:footnote>
  <w:footnote w:type="continuationSeparator" w:id="0">
    <w:p w14:paraId="61ED68E4" w14:textId="77777777" w:rsidR="00630081" w:rsidRDefault="00630081" w:rsidP="003F64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107DB"/>
    <w:multiLevelType w:val="hybridMultilevel"/>
    <w:tmpl w:val="B19AE49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3E4E37"/>
    <w:multiLevelType w:val="hybridMultilevel"/>
    <w:tmpl w:val="A998DB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14194E"/>
    <w:multiLevelType w:val="hybridMultilevel"/>
    <w:tmpl w:val="A59849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5F47C2"/>
    <w:multiLevelType w:val="hybridMultilevel"/>
    <w:tmpl w:val="F1CA93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04040B"/>
    <w:multiLevelType w:val="hybridMultilevel"/>
    <w:tmpl w:val="9D065844"/>
    <w:lvl w:ilvl="0" w:tplc="A36CDFD6">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237767"/>
    <w:multiLevelType w:val="hybridMultilevel"/>
    <w:tmpl w:val="059EC0DE"/>
    <w:lvl w:ilvl="0" w:tplc="DAF802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077A5E"/>
    <w:multiLevelType w:val="hybridMultilevel"/>
    <w:tmpl w:val="76C878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613DFE"/>
    <w:multiLevelType w:val="hybridMultilevel"/>
    <w:tmpl w:val="F50672A4"/>
    <w:lvl w:ilvl="0" w:tplc="C47C4E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99069CD"/>
    <w:multiLevelType w:val="hybridMultilevel"/>
    <w:tmpl w:val="84A88C96"/>
    <w:lvl w:ilvl="0" w:tplc="ED00E0C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DF91989"/>
    <w:multiLevelType w:val="hybridMultilevel"/>
    <w:tmpl w:val="AE4E9952"/>
    <w:lvl w:ilvl="0" w:tplc="B61CC0A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0046C3"/>
    <w:multiLevelType w:val="hybridMultilevel"/>
    <w:tmpl w:val="1EC84A4E"/>
    <w:lvl w:ilvl="0" w:tplc="CE0639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D80149"/>
    <w:multiLevelType w:val="hybridMultilevel"/>
    <w:tmpl w:val="28DE23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390CFD"/>
    <w:multiLevelType w:val="hybridMultilevel"/>
    <w:tmpl w:val="78667D0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B00C5D"/>
    <w:multiLevelType w:val="hybridMultilevel"/>
    <w:tmpl w:val="65BAFFCC"/>
    <w:lvl w:ilvl="0" w:tplc="F1E69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6357D7"/>
    <w:multiLevelType w:val="hybridMultilevel"/>
    <w:tmpl w:val="4984B8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050D5D"/>
    <w:multiLevelType w:val="hybridMultilevel"/>
    <w:tmpl w:val="9A8EB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8"/>
  </w:num>
  <w:num w:numId="4">
    <w:abstractNumId w:val="6"/>
  </w:num>
  <w:num w:numId="5">
    <w:abstractNumId w:val="4"/>
  </w:num>
  <w:num w:numId="6">
    <w:abstractNumId w:val="12"/>
  </w:num>
  <w:num w:numId="7">
    <w:abstractNumId w:val="13"/>
  </w:num>
  <w:num w:numId="8">
    <w:abstractNumId w:val="10"/>
  </w:num>
  <w:num w:numId="9">
    <w:abstractNumId w:val="7"/>
  </w:num>
  <w:num w:numId="10">
    <w:abstractNumId w:val="9"/>
  </w:num>
  <w:num w:numId="11">
    <w:abstractNumId w:val="5"/>
  </w:num>
  <w:num w:numId="12">
    <w:abstractNumId w:val="15"/>
  </w:num>
  <w:num w:numId="13">
    <w:abstractNumId w:val="14"/>
  </w:num>
  <w:num w:numId="14">
    <w:abstractNumId w:val="11"/>
  </w:num>
  <w:num w:numId="15">
    <w:abstractNumId w:val="3"/>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1"/>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45E"/>
    <w:rsid w:val="00005219"/>
    <w:rsid w:val="0001176D"/>
    <w:rsid w:val="0003249C"/>
    <w:rsid w:val="00034821"/>
    <w:rsid w:val="000367C1"/>
    <w:rsid w:val="000423C6"/>
    <w:rsid w:val="0008083A"/>
    <w:rsid w:val="00081696"/>
    <w:rsid w:val="00087FC8"/>
    <w:rsid w:val="000924F0"/>
    <w:rsid w:val="000C284A"/>
    <w:rsid w:val="000D7100"/>
    <w:rsid w:val="001121A6"/>
    <w:rsid w:val="00116C96"/>
    <w:rsid w:val="00117F52"/>
    <w:rsid w:val="001202B0"/>
    <w:rsid w:val="00132D25"/>
    <w:rsid w:val="00140D20"/>
    <w:rsid w:val="001509B0"/>
    <w:rsid w:val="0015718B"/>
    <w:rsid w:val="00170687"/>
    <w:rsid w:val="00182E7C"/>
    <w:rsid w:val="0019377D"/>
    <w:rsid w:val="001B22ED"/>
    <w:rsid w:val="001B4CB2"/>
    <w:rsid w:val="001C3E11"/>
    <w:rsid w:val="001D0DFC"/>
    <w:rsid w:val="001E0267"/>
    <w:rsid w:val="001E04AA"/>
    <w:rsid w:val="00203542"/>
    <w:rsid w:val="0020495F"/>
    <w:rsid w:val="00214650"/>
    <w:rsid w:val="002162B6"/>
    <w:rsid w:val="00221663"/>
    <w:rsid w:val="00222ECD"/>
    <w:rsid w:val="00241F89"/>
    <w:rsid w:val="0024205E"/>
    <w:rsid w:val="002448EF"/>
    <w:rsid w:val="00246078"/>
    <w:rsid w:val="00246AB5"/>
    <w:rsid w:val="0024727C"/>
    <w:rsid w:val="00262BEA"/>
    <w:rsid w:val="00263D74"/>
    <w:rsid w:val="00264CAB"/>
    <w:rsid w:val="00271563"/>
    <w:rsid w:val="00277556"/>
    <w:rsid w:val="002816C3"/>
    <w:rsid w:val="00293591"/>
    <w:rsid w:val="002938CB"/>
    <w:rsid w:val="002A14D0"/>
    <w:rsid w:val="002A4DF0"/>
    <w:rsid w:val="002B7001"/>
    <w:rsid w:val="002D2AA8"/>
    <w:rsid w:val="002D710D"/>
    <w:rsid w:val="002F19F1"/>
    <w:rsid w:val="002F1ED1"/>
    <w:rsid w:val="002F3019"/>
    <w:rsid w:val="002F4DA8"/>
    <w:rsid w:val="00306CEC"/>
    <w:rsid w:val="0031181F"/>
    <w:rsid w:val="00317B89"/>
    <w:rsid w:val="00330C83"/>
    <w:rsid w:val="003326FA"/>
    <w:rsid w:val="003350CA"/>
    <w:rsid w:val="00335439"/>
    <w:rsid w:val="003354AB"/>
    <w:rsid w:val="00340992"/>
    <w:rsid w:val="00345F8B"/>
    <w:rsid w:val="0035791C"/>
    <w:rsid w:val="00360900"/>
    <w:rsid w:val="00376B2C"/>
    <w:rsid w:val="003805F5"/>
    <w:rsid w:val="003B3995"/>
    <w:rsid w:val="003B6F10"/>
    <w:rsid w:val="003C3E3A"/>
    <w:rsid w:val="003C5EA6"/>
    <w:rsid w:val="003D379B"/>
    <w:rsid w:val="003F645E"/>
    <w:rsid w:val="004201BF"/>
    <w:rsid w:val="004265CA"/>
    <w:rsid w:val="00430E0C"/>
    <w:rsid w:val="00431413"/>
    <w:rsid w:val="00440FBA"/>
    <w:rsid w:val="004431CD"/>
    <w:rsid w:val="00447CD6"/>
    <w:rsid w:val="00450736"/>
    <w:rsid w:val="0046223D"/>
    <w:rsid w:val="0046348B"/>
    <w:rsid w:val="00467E41"/>
    <w:rsid w:val="00475174"/>
    <w:rsid w:val="00481490"/>
    <w:rsid w:val="00484BB2"/>
    <w:rsid w:val="00492095"/>
    <w:rsid w:val="004925EF"/>
    <w:rsid w:val="004C059F"/>
    <w:rsid w:val="004D399F"/>
    <w:rsid w:val="004F5E90"/>
    <w:rsid w:val="00514477"/>
    <w:rsid w:val="00527B6A"/>
    <w:rsid w:val="00532028"/>
    <w:rsid w:val="00533FC4"/>
    <w:rsid w:val="005366FE"/>
    <w:rsid w:val="0053696D"/>
    <w:rsid w:val="0055282A"/>
    <w:rsid w:val="00560E17"/>
    <w:rsid w:val="005859F1"/>
    <w:rsid w:val="005B5BC1"/>
    <w:rsid w:val="005C3FD3"/>
    <w:rsid w:val="005C7626"/>
    <w:rsid w:val="005E3E1A"/>
    <w:rsid w:val="005F55DC"/>
    <w:rsid w:val="00603757"/>
    <w:rsid w:val="00612F01"/>
    <w:rsid w:val="00617665"/>
    <w:rsid w:val="006179CE"/>
    <w:rsid w:val="0062318C"/>
    <w:rsid w:val="00630081"/>
    <w:rsid w:val="006319ED"/>
    <w:rsid w:val="006535DC"/>
    <w:rsid w:val="0065619A"/>
    <w:rsid w:val="006617AC"/>
    <w:rsid w:val="006634E5"/>
    <w:rsid w:val="006645CF"/>
    <w:rsid w:val="00674FD2"/>
    <w:rsid w:val="006771A2"/>
    <w:rsid w:val="00684E45"/>
    <w:rsid w:val="006923C8"/>
    <w:rsid w:val="006A722D"/>
    <w:rsid w:val="006B2E61"/>
    <w:rsid w:val="006B7464"/>
    <w:rsid w:val="006B774C"/>
    <w:rsid w:val="006B78D6"/>
    <w:rsid w:val="006C33CD"/>
    <w:rsid w:val="006C513E"/>
    <w:rsid w:val="006C5AC7"/>
    <w:rsid w:val="006D6BD0"/>
    <w:rsid w:val="006D765D"/>
    <w:rsid w:val="006E0876"/>
    <w:rsid w:val="006E5664"/>
    <w:rsid w:val="006F518F"/>
    <w:rsid w:val="00702466"/>
    <w:rsid w:val="007218F6"/>
    <w:rsid w:val="00721FCE"/>
    <w:rsid w:val="00735A41"/>
    <w:rsid w:val="00742F6D"/>
    <w:rsid w:val="00764F70"/>
    <w:rsid w:val="00786EE2"/>
    <w:rsid w:val="00791E39"/>
    <w:rsid w:val="007955BA"/>
    <w:rsid w:val="007B0A21"/>
    <w:rsid w:val="007B3021"/>
    <w:rsid w:val="007C78D5"/>
    <w:rsid w:val="007F71C1"/>
    <w:rsid w:val="00804D8F"/>
    <w:rsid w:val="008107CB"/>
    <w:rsid w:val="00824160"/>
    <w:rsid w:val="00836302"/>
    <w:rsid w:val="0085182F"/>
    <w:rsid w:val="008870D2"/>
    <w:rsid w:val="00890B8C"/>
    <w:rsid w:val="008A2393"/>
    <w:rsid w:val="008A26AB"/>
    <w:rsid w:val="008A39D7"/>
    <w:rsid w:val="008B595B"/>
    <w:rsid w:val="008C38D2"/>
    <w:rsid w:val="008C4DAE"/>
    <w:rsid w:val="008C4E1E"/>
    <w:rsid w:val="008D05BC"/>
    <w:rsid w:val="008D509D"/>
    <w:rsid w:val="008E4317"/>
    <w:rsid w:val="008F1F3B"/>
    <w:rsid w:val="00900F4D"/>
    <w:rsid w:val="00902631"/>
    <w:rsid w:val="00903D72"/>
    <w:rsid w:val="00904A9F"/>
    <w:rsid w:val="009070A1"/>
    <w:rsid w:val="009133BC"/>
    <w:rsid w:val="00914871"/>
    <w:rsid w:val="009250A6"/>
    <w:rsid w:val="00932F5B"/>
    <w:rsid w:val="00965614"/>
    <w:rsid w:val="009727B5"/>
    <w:rsid w:val="00974A2F"/>
    <w:rsid w:val="00976D59"/>
    <w:rsid w:val="0098735F"/>
    <w:rsid w:val="009A10B4"/>
    <w:rsid w:val="009A145D"/>
    <w:rsid w:val="009B0C51"/>
    <w:rsid w:val="009B16A6"/>
    <w:rsid w:val="009B56FD"/>
    <w:rsid w:val="009C5411"/>
    <w:rsid w:val="009C7934"/>
    <w:rsid w:val="009D7781"/>
    <w:rsid w:val="009E668A"/>
    <w:rsid w:val="009F15D3"/>
    <w:rsid w:val="009F457B"/>
    <w:rsid w:val="009F4789"/>
    <w:rsid w:val="009F7DE8"/>
    <w:rsid w:val="00A205D3"/>
    <w:rsid w:val="00A33A00"/>
    <w:rsid w:val="00A42596"/>
    <w:rsid w:val="00A500A6"/>
    <w:rsid w:val="00A56B34"/>
    <w:rsid w:val="00A6002B"/>
    <w:rsid w:val="00A61781"/>
    <w:rsid w:val="00A64F38"/>
    <w:rsid w:val="00A708B8"/>
    <w:rsid w:val="00A740DD"/>
    <w:rsid w:val="00A81876"/>
    <w:rsid w:val="00A81A00"/>
    <w:rsid w:val="00A91938"/>
    <w:rsid w:val="00A94BE7"/>
    <w:rsid w:val="00AA08B9"/>
    <w:rsid w:val="00AA261F"/>
    <w:rsid w:val="00AA486B"/>
    <w:rsid w:val="00AB33E3"/>
    <w:rsid w:val="00AB596E"/>
    <w:rsid w:val="00AC5699"/>
    <w:rsid w:val="00AC6D59"/>
    <w:rsid w:val="00AD22A1"/>
    <w:rsid w:val="00AE79F4"/>
    <w:rsid w:val="00B00AE8"/>
    <w:rsid w:val="00B1136C"/>
    <w:rsid w:val="00B23170"/>
    <w:rsid w:val="00B23F7B"/>
    <w:rsid w:val="00B318FC"/>
    <w:rsid w:val="00B4599C"/>
    <w:rsid w:val="00B51CF8"/>
    <w:rsid w:val="00B721A3"/>
    <w:rsid w:val="00B84ACE"/>
    <w:rsid w:val="00B851C4"/>
    <w:rsid w:val="00B86963"/>
    <w:rsid w:val="00BB16C9"/>
    <w:rsid w:val="00BB2063"/>
    <w:rsid w:val="00BC48A8"/>
    <w:rsid w:val="00BC5E6E"/>
    <w:rsid w:val="00BD202C"/>
    <w:rsid w:val="00BD44F2"/>
    <w:rsid w:val="00C17783"/>
    <w:rsid w:val="00C226FD"/>
    <w:rsid w:val="00C267ED"/>
    <w:rsid w:val="00C34380"/>
    <w:rsid w:val="00C62BDD"/>
    <w:rsid w:val="00C90027"/>
    <w:rsid w:val="00CA18CD"/>
    <w:rsid w:val="00CA25BE"/>
    <w:rsid w:val="00CB057A"/>
    <w:rsid w:val="00CB0AD2"/>
    <w:rsid w:val="00CB2A59"/>
    <w:rsid w:val="00CC1ED6"/>
    <w:rsid w:val="00CC6437"/>
    <w:rsid w:val="00CD0EF0"/>
    <w:rsid w:val="00CD1E8A"/>
    <w:rsid w:val="00CD29B3"/>
    <w:rsid w:val="00CE2D05"/>
    <w:rsid w:val="00CF5A31"/>
    <w:rsid w:val="00CF62E5"/>
    <w:rsid w:val="00D00F25"/>
    <w:rsid w:val="00D108F9"/>
    <w:rsid w:val="00D112B5"/>
    <w:rsid w:val="00D47413"/>
    <w:rsid w:val="00D57965"/>
    <w:rsid w:val="00D61A3D"/>
    <w:rsid w:val="00D86AAB"/>
    <w:rsid w:val="00D91422"/>
    <w:rsid w:val="00D9223D"/>
    <w:rsid w:val="00DB31DA"/>
    <w:rsid w:val="00DB5E4E"/>
    <w:rsid w:val="00DC47B6"/>
    <w:rsid w:val="00DD2F4B"/>
    <w:rsid w:val="00DD7D51"/>
    <w:rsid w:val="00DE686B"/>
    <w:rsid w:val="00DF2596"/>
    <w:rsid w:val="00E021F3"/>
    <w:rsid w:val="00E05B8A"/>
    <w:rsid w:val="00E160C8"/>
    <w:rsid w:val="00E22117"/>
    <w:rsid w:val="00E311BA"/>
    <w:rsid w:val="00E328A5"/>
    <w:rsid w:val="00E36C89"/>
    <w:rsid w:val="00E43A5F"/>
    <w:rsid w:val="00E4423D"/>
    <w:rsid w:val="00E56206"/>
    <w:rsid w:val="00E56CBD"/>
    <w:rsid w:val="00E952A3"/>
    <w:rsid w:val="00EA1BCB"/>
    <w:rsid w:val="00EA1EEB"/>
    <w:rsid w:val="00EA5981"/>
    <w:rsid w:val="00EB07A0"/>
    <w:rsid w:val="00EB12F8"/>
    <w:rsid w:val="00EB1EDC"/>
    <w:rsid w:val="00EB3425"/>
    <w:rsid w:val="00EC5BA9"/>
    <w:rsid w:val="00ED1F88"/>
    <w:rsid w:val="00ED7193"/>
    <w:rsid w:val="00EE2B54"/>
    <w:rsid w:val="00EF0E4D"/>
    <w:rsid w:val="00F013D1"/>
    <w:rsid w:val="00F11C74"/>
    <w:rsid w:val="00F14724"/>
    <w:rsid w:val="00F24854"/>
    <w:rsid w:val="00F57B76"/>
    <w:rsid w:val="00F60785"/>
    <w:rsid w:val="00F67A80"/>
    <w:rsid w:val="00F939C1"/>
    <w:rsid w:val="00FA106B"/>
    <w:rsid w:val="00FA425D"/>
    <w:rsid w:val="00FB02CC"/>
    <w:rsid w:val="00FB3DF5"/>
    <w:rsid w:val="00FF2EA7"/>
  </w:rsids>
  <m:mathPr>
    <m:mathFont m:val="Cambria Math"/>
    <m:brkBin m:val="before"/>
    <m:brkBinSub m:val="--"/>
    <m:smallFrac m:val="0"/>
    <m:dispDef/>
    <m:lMargin m:val="0"/>
    <m:rMargin m:val="0"/>
    <m:defJc m:val="centerGroup"/>
    <m:wrapIndent m:val="1440"/>
    <m:intLim m:val="subSup"/>
    <m:naryLim m:val="undOvr"/>
  </m:mathPr>
  <w:themeFontLang w:val="es-A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8E557"/>
  <w15:chartTrackingRefBased/>
  <w15:docId w15:val="{F6819159-1519-4EB4-B603-D0C9CEC5F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AR"/>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645E"/>
    <w:pPr>
      <w:tabs>
        <w:tab w:val="center" w:pos="4419"/>
        <w:tab w:val="right" w:pos="8838"/>
      </w:tabs>
      <w:spacing w:after="0" w:line="240" w:lineRule="auto"/>
    </w:pPr>
  </w:style>
  <w:style w:type="character" w:customStyle="1" w:styleId="HeaderChar">
    <w:name w:val="Header Char"/>
    <w:basedOn w:val="DefaultParagraphFont"/>
    <w:link w:val="Header"/>
    <w:uiPriority w:val="99"/>
    <w:rsid w:val="003F645E"/>
    <w:rPr>
      <w:lang w:val="es-AR"/>
    </w:rPr>
  </w:style>
  <w:style w:type="paragraph" w:styleId="Footer">
    <w:name w:val="footer"/>
    <w:basedOn w:val="Normal"/>
    <w:link w:val="FooterChar"/>
    <w:uiPriority w:val="99"/>
    <w:unhideWhenUsed/>
    <w:rsid w:val="003F645E"/>
    <w:pPr>
      <w:tabs>
        <w:tab w:val="center" w:pos="4419"/>
        <w:tab w:val="right" w:pos="8838"/>
      </w:tabs>
      <w:spacing w:after="0" w:line="240" w:lineRule="auto"/>
    </w:pPr>
  </w:style>
  <w:style w:type="character" w:customStyle="1" w:styleId="FooterChar">
    <w:name w:val="Footer Char"/>
    <w:basedOn w:val="DefaultParagraphFont"/>
    <w:link w:val="Footer"/>
    <w:uiPriority w:val="99"/>
    <w:rsid w:val="003F645E"/>
    <w:rPr>
      <w:lang w:val="es-AR"/>
    </w:rPr>
  </w:style>
  <w:style w:type="paragraph" w:styleId="ListParagraph">
    <w:name w:val="List Paragraph"/>
    <w:basedOn w:val="Normal"/>
    <w:uiPriority w:val="34"/>
    <w:qFormat/>
    <w:rsid w:val="003F645E"/>
    <w:pPr>
      <w:ind w:left="720"/>
      <w:contextualSpacing/>
    </w:pPr>
  </w:style>
  <w:style w:type="character" w:customStyle="1" w:styleId="code">
    <w:name w:val="code"/>
    <w:basedOn w:val="DefaultParagraphFont"/>
    <w:rsid w:val="008E4317"/>
  </w:style>
  <w:style w:type="table" w:styleId="TableGrid">
    <w:name w:val="Table Grid"/>
    <w:basedOn w:val="TableNormal"/>
    <w:uiPriority w:val="39"/>
    <w:rsid w:val="00BB20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D2AA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806072">
      <w:bodyDiv w:val="1"/>
      <w:marLeft w:val="0"/>
      <w:marRight w:val="0"/>
      <w:marTop w:val="0"/>
      <w:marBottom w:val="0"/>
      <w:divBdr>
        <w:top w:val="none" w:sz="0" w:space="0" w:color="auto"/>
        <w:left w:val="none" w:sz="0" w:space="0" w:color="auto"/>
        <w:bottom w:val="none" w:sz="0" w:space="0" w:color="auto"/>
        <w:right w:val="none" w:sz="0" w:space="0" w:color="auto"/>
      </w:divBdr>
    </w:div>
    <w:div w:id="688415104">
      <w:bodyDiv w:val="1"/>
      <w:marLeft w:val="0"/>
      <w:marRight w:val="0"/>
      <w:marTop w:val="0"/>
      <w:marBottom w:val="0"/>
      <w:divBdr>
        <w:top w:val="none" w:sz="0" w:space="0" w:color="auto"/>
        <w:left w:val="none" w:sz="0" w:space="0" w:color="auto"/>
        <w:bottom w:val="none" w:sz="0" w:space="0" w:color="auto"/>
        <w:right w:val="none" w:sz="0" w:space="0" w:color="auto"/>
      </w:divBdr>
    </w:div>
    <w:div w:id="876701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564</TotalTime>
  <Pages>10</Pages>
  <Words>2426</Words>
  <Characters>13834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E Rodriguez Elorza</dc:creator>
  <cp:keywords/>
  <dc:description/>
  <cp:lastModifiedBy>Carlos E Rodriguez Elorza</cp:lastModifiedBy>
  <cp:revision>235</cp:revision>
  <dcterms:created xsi:type="dcterms:W3CDTF">2021-10-31T19:19:00Z</dcterms:created>
  <dcterms:modified xsi:type="dcterms:W3CDTF">2021-11-09T01:17:00Z</dcterms:modified>
</cp:coreProperties>
</file>