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E05F6C" w:rsidR="00E05F6C" w:rsidP="00E05F6C" w:rsidRDefault="00E05F6C" w14:paraId="672A6659" wp14:textId="77777777">
      <w:pPr>
        <w:rPr>
          <w:rFonts w:ascii="Century Gothic" w:hAnsi="Century Gothic"/>
        </w:rPr>
      </w:pPr>
    </w:p>
    <w:p xmlns:wp14="http://schemas.microsoft.com/office/word/2010/wordml" w:rsidR="00E05F6C" w:rsidP="00E05F6C" w:rsidRDefault="00F95F90" w14:paraId="4857C512" wp14:textId="77777777">
      <w:pPr>
        <w:jc w:val="center"/>
        <w:rPr>
          <w:rFonts w:ascii="Century Gothic" w:hAnsi="Century Gothic"/>
        </w:rPr>
      </w:pPr>
      <w:bookmarkStart w:name="_GoBack" w:id="0"/>
      <w:bookmarkEnd w:id="0"/>
      <w:r>
        <w:rPr>
          <w:rFonts w:ascii="Century Gothic" w:hAnsi="Century Gothic"/>
        </w:rPr>
        <w:t>Esame scritto 9</w:t>
      </w:r>
      <w:r w:rsidR="00E05F6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luglio</w:t>
      </w:r>
      <w:r w:rsidR="00E05F6C">
        <w:rPr>
          <w:rFonts w:ascii="Century Gothic" w:hAnsi="Century Gothic"/>
        </w:rPr>
        <w:t xml:space="preserve"> 2018</w:t>
      </w:r>
    </w:p>
    <w:p xmlns:wp14="http://schemas.microsoft.com/office/word/2010/wordml" w:rsidR="00E05F6C" w:rsidP="00E05F6C" w:rsidRDefault="00E05F6C" w14:paraId="0A37501D" wp14:textId="77777777">
      <w:pPr>
        <w:jc w:val="center"/>
        <w:rPr>
          <w:rFonts w:ascii="Century Gothic" w:hAnsi="Century Gothic"/>
        </w:rPr>
      </w:pPr>
    </w:p>
    <w:p xmlns:wp14="http://schemas.microsoft.com/office/word/2010/wordml" w:rsidR="00CE7112" w:rsidP="00030040" w:rsidRDefault="006232B2" w14:paraId="638436E1" wp14:textId="77777777">
      <w:p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1) </w:t>
      </w:r>
      <w:r w:rsidR="00D24635">
        <w:rPr>
          <w:rFonts w:ascii="Century Gothic" w:hAnsi="Century Gothic"/>
        </w:rPr>
        <w:t xml:space="preserve">cosa si intende per </w:t>
      </w:r>
      <w:proofErr w:type="spellStart"/>
      <w:r w:rsidR="00682DD9">
        <w:rPr>
          <w:rFonts w:ascii="Century Gothic" w:hAnsi="Century Gothic"/>
          <w:i/>
        </w:rPr>
        <w:t>vertical</w:t>
      </w:r>
      <w:proofErr w:type="spellEnd"/>
      <w:r w:rsidR="00682DD9">
        <w:rPr>
          <w:rFonts w:ascii="Century Gothic" w:hAnsi="Century Gothic"/>
          <w:i/>
        </w:rPr>
        <w:t xml:space="preserve"> </w:t>
      </w:r>
      <w:proofErr w:type="spellStart"/>
      <w:r w:rsidR="00682DD9">
        <w:rPr>
          <w:rFonts w:ascii="Century Gothic" w:hAnsi="Century Gothic"/>
          <w:i/>
        </w:rPr>
        <w:t>closure</w:t>
      </w:r>
      <w:proofErr w:type="spellEnd"/>
      <w:r w:rsidRPr="009E33E7">
        <w:rPr>
          <w:rFonts w:ascii="Century Gothic" w:hAnsi="Century Gothic"/>
        </w:rPr>
        <w:t>? (3 punti)</w:t>
      </w:r>
    </w:p>
    <w:p xmlns:wp14="http://schemas.microsoft.com/office/word/2010/wordml" w:rsidR="00CE7112" w:rsidP="00030040" w:rsidRDefault="00CE7112" w14:paraId="5DAB6C7B" wp14:textId="77777777">
      <w:pPr>
        <w:rPr>
          <w:rFonts w:ascii="Century Gothic" w:hAnsi="Century Gothic"/>
        </w:rPr>
      </w:pPr>
    </w:p>
    <w:p xmlns:wp14="http://schemas.microsoft.com/office/word/2010/wordml" w:rsidRPr="009E33E7" w:rsidR="00B43660" w:rsidP="00030040" w:rsidRDefault="006232B2" w14:paraId="10B093C1" wp14:textId="77777777">
      <w:p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2)  </w:t>
      </w:r>
      <w:r w:rsidR="00B43660">
        <w:rPr>
          <w:rFonts w:ascii="Century Gothic" w:hAnsi="Century Gothic"/>
        </w:rPr>
        <w:t>Quale è</w:t>
      </w:r>
      <w:r w:rsidRPr="009E33E7" w:rsidR="0034525A">
        <w:rPr>
          <w:rFonts w:ascii="Century Gothic" w:hAnsi="Century Gothic"/>
        </w:rPr>
        <w:t xml:space="preserve"> la funzione dei costi marginali</w:t>
      </w:r>
      <w:r w:rsidRPr="009E33E7">
        <w:rPr>
          <w:rFonts w:ascii="Century Gothic" w:hAnsi="Century Gothic"/>
        </w:rPr>
        <w:t xml:space="preserve"> </w:t>
      </w:r>
      <w:r w:rsidR="005877A8">
        <w:rPr>
          <w:rFonts w:ascii="Century Gothic" w:hAnsi="Century Gothic"/>
        </w:rPr>
        <w:t xml:space="preserve">in rapporto alle quantità prodotte </w:t>
      </w:r>
      <w:r w:rsidRPr="009E33E7">
        <w:rPr>
          <w:rFonts w:ascii="Century Gothic" w:hAnsi="Century Gothic"/>
        </w:rPr>
        <w:t>(3 punti)</w:t>
      </w:r>
    </w:p>
    <w:p xmlns:wp14="http://schemas.microsoft.com/office/word/2010/wordml" w:rsidRPr="009E33E7" w:rsidR="0034525A" w:rsidP="00030040" w:rsidRDefault="006232B2" w14:paraId="56A4DDEE" wp14:textId="77777777">
      <w:p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2) </w:t>
      </w:r>
      <w:r w:rsidR="00D24635">
        <w:rPr>
          <w:rFonts w:ascii="Century Gothic" w:hAnsi="Century Gothic"/>
        </w:rPr>
        <w:t xml:space="preserve">Il grafico di seguito riporta le curve di reazione di due concorrenti nel modello di </w:t>
      </w:r>
      <w:proofErr w:type="spellStart"/>
      <w:r w:rsidR="00D24635">
        <w:rPr>
          <w:rFonts w:ascii="Century Gothic" w:hAnsi="Century Gothic"/>
        </w:rPr>
        <w:t>Betrand</w:t>
      </w:r>
      <w:proofErr w:type="spellEnd"/>
      <w:r w:rsidR="00D24635">
        <w:rPr>
          <w:rFonts w:ascii="Century Gothic" w:hAnsi="Century Gothic"/>
        </w:rPr>
        <w:t xml:space="preserve">. In </w:t>
      </w:r>
      <w:proofErr w:type="spellStart"/>
      <w:r w:rsidR="00D24635">
        <w:rPr>
          <w:rFonts w:ascii="Century Gothic" w:hAnsi="Century Gothic"/>
        </w:rPr>
        <w:t>quento</w:t>
      </w:r>
      <w:proofErr w:type="spellEnd"/>
      <w:r w:rsidR="00D24635">
        <w:rPr>
          <w:rFonts w:ascii="Century Gothic" w:hAnsi="Century Gothic"/>
        </w:rPr>
        <w:t xml:space="preserve"> caso, i prezzi sono complementi o sostituti strategici</w:t>
      </w:r>
      <w:r w:rsidRPr="009E33E7" w:rsidR="00C81C4D">
        <w:rPr>
          <w:rFonts w:ascii="Century Gothic" w:hAnsi="Century Gothic"/>
        </w:rPr>
        <w:t>?</w:t>
      </w:r>
      <w:r w:rsidRPr="009E33E7">
        <w:rPr>
          <w:rFonts w:ascii="Century Gothic" w:hAnsi="Century Gothic"/>
        </w:rPr>
        <w:t xml:space="preserve"> (3 punti)</w:t>
      </w:r>
    </w:p>
    <w:p xmlns:wp14="http://schemas.microsoft.com/office/word/2010/wordml" w:rsidR="0034525A" w:rsidP="00030040" w:rsidRDefault="0034525A" w14:paraId="02EB378F" wp14:textId="77777777">
      <w:pPr>
        <w:rPr>
          <w:rFonts w:ascii="Century Gothic" w:hAnsi="Century Gothic"/>
        </w:rPr>
      </w:pPr>
    </w:p>
    <w:p xmlns:wp14="http://schemas.microsoft.com/office/word/2010/wordml" w:rsidR="000C5755" w:rsidP="00030040" w:rsidRDefault="000C5755" w14:paraId="6A05A809" wp14:textId="77777777">
      <w:pPr>
        <w:rPr>
          <w:rFonts w:ascii="Century Gothic" w:hAnsi="Century Gothic"/>
        </w:rPr>
      </w:pPr>
    </w:p>
    <w:p xmlns:wp14="http://schemas.microsoft.com/office/word/2010/wordml" w:rsidR="000C5755" w:rsidP="000C5755" w:rsidRDefault="000C5755" w14:paraId="5A39BBE3" wp14:textId="77777777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it-IT"/>
        </w:rPr>
        <w:drawing>
          <wp:inline xmlns:wp14="http://schemas.microsoft.com/office/word/2010/wordprocessingDrawing" distT="0" distB="0" distL="0" distR="0" wp14:anchorId="269CC728" wp14:editId="7777777">
            <wp:extent cx="3086100" cy="254317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C5755" w:rsidP="00030040" w:rsidRDefault="000C5755" w14:paraId="41C8F396" wp14:textId="77777777">
      <w:pPr>
        <w:rPr>
          <w:rFonts w:ascii="Century Gothic" w:hAnsi="Century Gothic"/>
        </w:rPr>
      </w:pPr>
    </w:p>
    <w:p xmlns:wp14="http://schemas.microsoft.com/office/word/2010/wordml" w:rsidRPr="009E33E7" w:rsidR="00030040" w:rsidP="00030040" w:rsidRDefault="006232B2" w14:paraId="666CC86D" wp14:textId="77777777">
      <w:p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3) </w:t>
      </w:r>
      <w:r w:rsidR="00B43660">
        <w:rPr>
          <w:rFonts w:ascii="Century Gothic" w:hAnsi="Century Gothic"/>
        </w:rPr>
        <w:t>Quale è</w:t>
      </w:r>
      <w:r w:rsidRPr="009E33E7" w:rsidR="00030040">
        <w:rPr>
          <w:rFonts w:ascii="Century Gothic" w:hAnsi="Century Gothic"/>
        </w:rPr>
        <w:t xml:space="preserve"> la formula dell’elasticità incrociata tra il bene </w:t>
      </w:r>
      <w:r w:rsidRPr="009E33E7" w:rsidR="00030040">
        <w:rPr>
          <w:rFonts w:ascii="Century Gothic" w:hAnsi="Century Gothic"/>
          <w:i/>
        </w:rPr>
        <w:t>x</w:t>
      </w:r>
      <w:r w:rsidRPr="009E33E7" w:rsidR="00030040">
        <w:rPr>
          <w:rFonts w:ascii="Century Gothic" w:hAnsi="Century Gothic"/>
        </w:rPr>
        <w:t xml:space="preserve"> e il bene </w:t>
      </w:r>
      <w:r w:rsidRPr="009E33E7" w:rsidR="00030040">
        <w:rPr>
          <w:rFonts w:ascii="Century Gothic" w:hAnsi="Century Gothic"/>
          <w:i/>
        </w:rPr>
        <w:t>y</w:t>
      </w:r>
      <w:r w:rsidRPr="009E33E7" w:rsidR="00030040">
        <w:rPr>
          <w:rFonts w:ascii="Century Gothic" w:hAnsi="Century Gothic"/>
        </w:rPr>
        <w:t>.</w:t>
      </w:r>
      <w:r w:rsidRPr="009E33E7">
        <w:rPr>
          <w:rFonts w:ascii="Century Gothic" w:hAnsi="Century Gothic"/>
        </w:rPr>
        <w:t xml:space="preserve"> (3 punti)</w:t>
      </w:r>
    </w:p>
    <w:p xmlns:wp14="http://schemas.microsoft.com/office/word/2010/wordml" w:rsidRPr="009E33E7" w:rsidR="006232B2" w:rsidP="006232B2" w:rsidRDefault="009D48B7" w14:paraId="312D385A" wp14:textId="77777777">
      <w:pPr>
        <w:rPr>
          <w:rFonts w:ascii="Century Gothic" w:hAnsi="Century Gothic"/>
        </w:rPr>
      </w:pPr>
      <w:r>
        <w:rPr>
          <w:rFonts w:ascii="Century Gothic" w:hAnsi="Century Gothic"/>
        </w:rPr>
        <w:t>4) Nel 2018</w:t>
      </w:r>
      <w:r w:rsidRPr="009E33E7" w:rsidR="006232B2">
        <w:rPr>
          <w:rFonts w:ascii="Century Gothic" w:hAnsi="Century Gothic"/>
        </w:rPr>
        <w:t>, le quote di mercato d</w:t>
      </w:r>
      <w:r>
        <w:rPr>
          <w:rFonts w:ascii="Century Gothic" w:hAnsi="Century Gothic"/>
        </w:rPr>
        <w:t>el</w:t>
      </w:r>
      <w:r w:rsidR="00906B34">
        <w:rPr>
          <w:rFonts w:ascii="Century Gothic" w:hAnsi="Century Gothic"/>
        </w:rPr>
        <w:t xml:space="preserve"> settore</w:t>
      </w:r>
      <w:r>
        <w:rPr>
          <w:rFonts w:ascii="Century Gothic" w:hAnsi="Century Gothic"/>
        </w:rPr>
        <w:t xml:space="preserve"> degli </w:t>
      </w:r>
      <w:proofErr w:type="spellStart"/>
      <w:r>
        <w:rPr>
          <w:rFonts w:ascii="Century Gothic" w:hAnsi="Century Gothic"/>
        </w:rPr>
        <w:t>smartphone</w:t>
      </w:r>
      <w:proofErr w:type="spellEnd"/>
      <w:r>
        <w:rPr>
          <w:rFonts w:ascii="Century Gothic" w:hAnsi="Century Gothic"/>
        </w:rPr>
        <w:t xml:space="preserve"> in Italia sono le seguenti: </w:t>
      </w:r>
    </w:p>
    <w:p xmlns:wp14="http://schemas.microsoft.com/office/word/2010/wordml" w:rsidRPr="009E33E7" w:rsidR="006232B2" w:rsidP="006232B2" w:rsidRDefault="006232B2" w14:paraId="3D3987BC" wp14:textId="77777777">
      <w:p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Tabella 1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850"/>
      </w:tblGrid>
      <w:tr xmlns:wp14="http://schemas.microsoft.com/office/word/2010/wordml" w:rsidRPr="009E33E7" w:rsidR="006232B2" w:rsidTr="001A0B50" w14:paraId="2F1E5E1C" wp14:textId="77777777">
        <w:tc>
          <w:tcPr>
            <w:tcW w:w="2689" w:type="dxa"/>
          </w:tcPr>
          <w:p w:rsidRPr="009E33E7" w:rsidR="006232B2" w:rsidP="00EA32F9" w:rsidRDefault="009D48B7" w14:paraId="7C992E70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Samsung </w:t>
            </w:r>
          </w:p>
        </w:tc>
        <w:tc>
          <w:tcPr>
            <w:tcW w:w="850" w:type="dxa"/>
          </w:tcPr>
          <w:p w:rsidRPr="009E33E7" w:rsidR="006232B2" w:rsidP="00EA32F9" w:rsidRDefault="001A0B50" w14:paraId="717700C7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36,4</w:t>
            </w:r>
          </w:p>
        </w:tc>
      </w:tr>
      <w:tr xmlns:wp14="http://schemas.microsoft.com/office/word/2010/wordml" w:rsidRPr="009E33E7" w:rsidR="006232B2" w:rsidTr="001A0B50" w14:paraId="261CE300" wp14:textId="77777777">
        <w:tc>
          <w:tcPr>
            <w:tcW w:w="2689" w:type="dxa"/>
          </w:tcPr>
          <w:p w:rsidRPr="009E33E7" w:rsidR="006232B2" w:rsidP="00EA32F9" w:rsidRDefault="00906B34" w14:paraId="2213EE7B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  <w:r w:rsidR="009D48B7">
              <w:rPr>
                <w:rFonts w:ascii="Century Gothic" w:hAnsi="Century Gothic"/>
              </w:rPr>
              <w:t>pple</w:t>
            </w:r>
          </w:p>
        </w:tc>
        <w:tc>
          <w:tcPr>
            <w:tcW w:w="850" w:type="dxa"/>
          </w:tcPr>
          <w:p w:rsidRPr="009E33E7" w:rsidR="006232B2" w:rsidP="00EA32F9" w:rsidRDefault="001A0B50" w14:paraId="7FAD8D64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25,5</w:t>
            </w:r>
          </w:p>
        </w:tc>
      </w:tr>
      <w:tr xmlns:wp14="http://schemas.microsoft.com/office/word/2010/wordml" w:rsidRPr="009E33E7" w:rsidR="006232B2" w:rsidTr="001A0B50" w14:paraId="6BF8870F" wp14:textId="77777777">
        <w:tc>
          <w:tcPr>
            <w:tcW w:w="2689" w:type="dxa"/>
          </w:tcPr>
          <w:p w:rsidRPr="009E33E7" w:rsidR="006232B2" w:rsidP="00EA32F9" w:rsidRDefault="009D48B7" w14:paraId="0B3D69DE" wp14:textId="77777777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Huawei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50" w:type="dxa"/>
          </w:tcPr>
          <w:p w:rsidRPr="009E33E7" w:rsidR="006232B2" w:rsidP="00EA32F9" w:rsidRDefault="001A0B50" w14:paraId="7B568215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</w:p>
        </w:tc>
      </w:tr>
      <w:tr xmlns:wp14="http://schemas.microsoft.com/office/word/2010/wordml" w:rsidRPr="009E33E7" w:rsidR="006232B2" w:rsidTr="001A0B50" w14:paraId="09205F20" wp14:textId="77777777">
        <w:tc>
          <w:tcPr>
            <w:tcW w:w="2689" w:type="dxa"/>
          </w:tcPr>
          <w:p w:rsidRPr="009E33E7" w:rsidR="006232B2" w:rsidP="00EA32F9" w:rsidRDefault="009D48B7" w14:paraId="34251B70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LG</w:t>
            </w:r>
          </w:p>
        </w:tc>
        <w:tc>
          <w:tcPr>
            <w:tcW w:w="850" w:type="dxa"/>
          </w:tcPr>
          <w:p w:rsidRPr="009E33E7" w:rsidR="006232B2" w:rsidP="00EA32F9" w:rsidRDefault="001A0B50" w14:paraId="56957A4E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3,12</w:t>
            </w:r>
          </w:p>
        </w:tc>
      </w:tr>
      <w:tr xmlns:wp14="http://schemas.microsoft.com/office/word/2010/wordml" w:rsidRPr="009E33E7" w:rsidR="006232B2" w:rsidTr="001A0B50" w14:paraId="5A75611C" wp14:textId="77777777">
        <w:tc>
          <w:tcPr>
            <w:tcW w:w="2689" w:type="dxa"/>
          </w:tcPr>
          <w:p w:rsidRPr="009E33E7" w:rsidR="006232B2" w:rsidP="009D48B7" w:rsidRDefault="00906B34" w14:paraId="4D63C6F6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  <w:r w:rsidR="009D48B7">
              <w:rPr>
                <w:rFonts w:ascii="Century Gothic" w:hAnsi="Century Gothic"/>
              </w:rPr>
              <w:t>sus</w:t>
            </w:r>
          </w:p>
        </w:tc>
        <w:tc>
          <w:tcPr>
            <w:tcW w:w="850" w:type="dxa"/>
          </w:tcPr>
          <w:p w:rsidRPr="009E33E7" w:rsidR="006232B2" w:rsidP="00EA32F9" w:rsidRDefault="001A0B50" w14:paraId="06966047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2,5</w:t>
            </w:r>
          </w:p>
        </w:tc>
      </w:tr>
      <w:tr xmlns:wp14="http://schemas.microsoft.com/office/word/2010/wordml" w:rsidRPr="009E33E7" w:rsidR="006232B2" w:rsidTr="001A0B50" w14:paraId="0C4FA673" wp14:textId="77777777">
        <w:tc>
          <w:tcPr>
            <w:tcW w:w="2689" w:type="dxa"/>
          </w:tcPr>
          <w:p w:rsidRPr="009E33E7" w:rsidR="006232B2" w:rsidP="009D48B7" w:rsidRDefault="00906B34" w14:paraId="31473B95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  <w:r w:rsidR="009D48B7">
              <w:rPr>
                <w:rFonts w:ascii="Century Gothic" w:hAnsi="Century Gothic"/>
              </w:rPr>
              <w:t>ltri</w:t>
            </w:r>
          </w:p>
        </w:tc>
        <w:tc>
          <w:tcPr>
            <w:tcW w:w="850" w:type="dxa"/>
          </w:tcPr>
          <w:p w:rsidRPr="009E33E7" w:rsidR="006232B2" w:rsidP="00EA32F9" w:rsidRDefault="001A0B50" w14:paraId="3F446339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11,48</w:t>
            </w:r>
          </w:p>
        </w:tc>
      </w:tr>
    </w:tbl>
    <w:p xmlns:wp14="http://schemas.microsoft.com/office/word/2010/wordml" w:rsidRPr="009E33E7" w:rsidR="006232B2" w:rsidP="006232B2" w:rsidRDefault="006232B2" w14:paraId="72A3D3EC" wp14:textId="77777777">
      <w:pPr>
        <w:rPr>
          <w:rFonts w:ascii="Century Gothic" w:hAnsi="Century Gothic"/>
        </w:rPr>
      </w:pPr>
    </w:p>
    <w:p xmlns:wp14="http://schemas.microsoft.com/office/word/2010/wordml" w:rsidRPr="009E33E7" w:rsidR="006232B2" w:rsidP="006232B2" w:rsidRDefault="006232B2" w14:paraId="76B34D6D" wp14:textId="77777777">
      <w:p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Calcolate l’indice di </w:t>
      </w:r>
      <w:proofErr w:type="spellStart"/>
      <w:r w:rsidRPr="009E33E7">
        <w:rPr>
          <w:rFonts w:ascii="Century Gothic" w:hAnsi="Century Gothic"/>
        </w:rPr>
        <w:t>Herfindal</w:t>
      </w:r>
      <w:proofErr w:type="spellEnd"/>
      <w:r w:rsidRPr="009E33E7">
        <w:rPr>
          <w:rFonts w:ascii="Century Gothic" w:hAnsi="Century Gothic"/>
        </w:rPr>
        <w:t xml:space="preserve"> e decidete se il settore descritto è una: concorrenza perfetta, una concorrenza monopolistica, un oligopolio o un monopolio. (3 punti)</w:t>
      </w:r>
    </w:p>
    <w:p xmlns:wp14="http://schemas.microsoft.com/office/word/2010/wordml" w:rsidR="00B43660" w:rsidP="00457961" w:rsidRDefault="00CE7112" w14:paraId="1A209876" wp14:textId="77777777">
      <w:pPr>
        <w:jc w:val="both"/>
        <w:rPr>
          <w:rFonts w:ascii="Century Gothic" w:hAnsi="Century Gothic" w:eastAsiaTheme="minorEastAsia"/>
        </w:rPr>
      </w:pPr>
      <w:r>
        <w:rPr>
          <w:rFonts w:ascii="Century Gothic" w:hAnsi="Century Gothic"/>
        </w:rPr>
        <w:t>5</w:t>
      </w:r>
      <w:r w:rsidRPr="009E33E7" w:rsidR="006232B2">
        <w:rPr>
          <w:rFonts w:ascii="Century Gothic" w:hAnsi="Century Gothic"/>
        </w:rPr>
        <w:t xml:space="preserve">) </w:t>
      </w:r>
      <w:r w:rsidRPr="009E33E7" w:rsidR="00457961">
        <w:rPr>
          <w:rFonts w:ascii="Century Gothic" w:hAnsi="Century Gothic"/>
        </w:rPr>
        <w:t xml:space="preserve">L’azienda </w:t>
      </w:r>
      <m:oMath>
        <m:r>
          <w:rPr>
            <w:rFonts w:ascii="Cambria Math" w:hAnsi="Cambria Math"/>
          </w:rPr>
          <m:t>x</m:t>
        </m:r>
      </m:oMath>
      <w:r w:rsidRPr="009E33E7" w:rsidR="00457961">
        <w:rPr>
          <w:rFonts w:ascii="Century Gothic" w:hAnsi="Century Gothic"/>
        </w:rPr>
        <w:t xml:space="preserve"> effettua un investimento</w:t>
      </w:r>
      <w:r w:rsidRPr="009E33E7" w:rsidR="008505B5">
        <w:rPr>
          <w:rFonts w:ascii="Century Gothic" w:hAnsi="Century Gothic"/>
        </w:rPr>
        <w:t xml:space="preserve"> </w:t>
      </w:r>
      <m:oMath>
        <m:r>
          <w:rPr>
            <w:rFonts w:ascii="Cambria Math" w:hAnsi="Cambria Math"/>
          </w:rPr>
          <m:t>I=50000</m:t>
        </m:r>
      </m:oMath>
      <w:r w:rsidRPr="009E33E7" w:rsidR="00457961">
        <w:rPr>
          <w:rFonts w:ascii="Century Gothic" w:hAnsi="Century Gothic"/>
        </w:rPr>
        <w:t xml:space="preserve"> il cui costo non è recuperabile (</w:t>
      </w:r>
      <w:proofErr w:type="spellStart"/>
      <w:r w:rsidRPr="009E33E7" w:rsidR="00457961">
        <w:rPr>
          <w:rFonts w:ascii="Century Gothic" w:hAnsi="Century Gothic"/>
          <w:i/>
        </w:rPr>
        <w:t>sunk</w:t>
      </w:r>
      <w:proofErr w:type="spellEnd"/>
      <w:r w:rsidRPr="009E33E7" w:rsidR="00457961">
        <w:rPr>
          <w:rFonts w:ascii="Century Gothic" w:hAnsi="Century Gothic"/>
          <w:i/>
        </w:rPr>
        <w:t xml:space="preserve"> </w:t>
      </w:r>
      <w:proofErr w:type="spellStart"/>
      <w:r w:rsidRPr="009E33E7" w:rsidR="00457961">
        <w:rPr>
          <w:rFonts w:ascii="Century Gothic" w:hAnsi="Century Gothic"/>
          <w:i/>
        </w:rPr>
        <w:t>cost</w:t>
      </w:r>
      <w:proofErr w:type="spellEnd"/>
      <w:r w:rsidR="00D87FC7">
        <w:rPr>
          <w:rFonts w:ascii="Century Gothic" w:hAnsi="Century Gothic"/>
        </w:rPr>
        <w:t>) per la produzione di lamin</w:t>
      </w:r>
      <w:r w:rsidR="003B2125">
        <w:rPr>
          <w:rFonts w:ascii="Century Gothic" w:hAnsi="Century Gothic"/>
        </w:rPr>
        <w:t>a di acciaio dello spessore di 1 centimetro</w:t>
      </w:r>
      <w:r w:rsidR="00D87FC7">
        <w:rPr>
          <w:rFonts w:ascii="Century Gothic" w:hAnsi="Century Gothic"/>
        </w:rPr>
        <w:t xml:space="preserve"> da vendere a</w:t>
      </w:r>
      <w:r w:rsidRPr="009E33E7" w:rsidR="00457961">
        <w:rPr>
          <w:rFonts w:ascii="Century Gothic" w:hAnsi="Century Gothic"/>
        </w:rPr>
        <w:t xml:space="preserve">ll’azienda </w:t>
      </w:r>
      <m:oMath>
        <m:r>
          <w:rPr>
            <w:rFonts w:ascii="Cambria Math" w:hAnsi="Cambria Math"/>
          </w:rPr>
          <m:t>y</m:t>
        </m:r>
      </m:oMath>
      <w:r w:rsidR="003B2125">
        <w:rPr>
          <w:rFonts w:ascii="Century Gothic" w:hAnsi="Century Gothic"/>
        </w:rPr>
        <w:t xml:space="preserve"> che la</w:t>
      </w:r>
      <w:r w:rsidR="00D87FC7">
        <w:rPr>
          <w:rFonts w:ascii="Century Gothic" w:hAnsi="Century Gothic"/>
        </w:rPr>
        <w:t xml:space="preserve"> utilizzerebbe per costruire lavatrici</w:t>
      </w:r>
      <w:r w:rsidR="00BE7157">
        <w:rPr>
          <w:rFonts w:ascii="Century Gothic" w:hAnsi="Century Gothic"/>
        </w:rPr>
        <w:t>.</w:t>
      </w:r>
      <w:r w:rsidRPr="009E33E7" w:rsidR="00457961">
        <w:rPr>
          <w:rFonts w:ascii="Century Gothic" w:hAnsi="Century Gothic"/>
        </w:rPr>
        <w:t xml:space="preserve"> </w:t>
      </w:r>
      <w:r w:rsidRPr="009E33E7" w:rsidR="00BE7157">
        <w:rPr>
          <w:rFonts w:ascii="Century Gothic" w:hAnsi="Century Gothic"/>
        </w:rPr>
        <w:t>L</w:t>
      </w:r>
      <w:r w:rsidRPr="009E33E7" w:rsidR="00457961">
        <w:rPr>
          <w:rFonts w:ascii="Century Gothic" w:hAnsi="Century Gothic"/>
        </w:rPr>
        <w:t xml:space="preserve">’azienda </w:t>
      </w:r>
      <m:oMath>
        <m:r>
          <w:rPr>
            <w:rFonts w:ascii="Cambria Math" w:hAnsi="Cambria Math"/>
          </w:rPr>
          <m:t>y</m:t>
        </m:r>
      </m:oMath>
      <w:r w:rsidR="00BE7157">
        <w:rPr>
          <w:rFonts w:ascii="Century Gothic" w:hAnsi="Century Gothic" w:eastAsiaTheme="minorEastAsia"/>
        </w:rPr>
        <w:t xml:space="preserve"> </w:t>
      </w:r>
      <w:r w:rsidRPr="009E33E7" w:rsidR="00457961">
        <w:rPr>
          <w:rFonts w:ascii="Century Gothic" w:hAnsi="Century Gothic" w:eastAsiaTheme="minorEastAsia"/>
        </w:rPr>
        <w:t xml:space="preserve">ha promesso di </w:t>
      </w:r>
      <w:r w:rsidR="003B2125">
        <w:rPr>
          <w:rFonts w:ascii="Century Gothic" w:hAnsi="Century Gothic" w:eastAsiaTheme="minorEastAsia"/>
        </w:rPr>
        <w:t xml:space="preserve">acquistare 600 metri </w:t>
      </w:r>
      <w:r w:rsidR="003B2125">
        <w:rPr>
          <w:rFonts w:ascii="Century Gothic" w:hAnsi="Century Gothic" w:eastAsiaTheme="minorEastAsia"/>
        </w:rPr>
        <w:lastRenderedPageBreak/>
        <w:t>di lamina</w:t>
      </w:r>
      <w:r w:rsidRPr="009E33E7" w:rsidR="008505B5">
        <w:rPr>
          <w:rFonts w:ascii="Century Gothic" w:hAnsi="Century Gothic" w:eastAsiaTheme="minorEastAsia"/>
        </w:rPr>
        <w:t xml:space="preserve"> ad</w:t>
      </w:r>
      <w:r w:rsidRPr="009E33E7" w:rsidR="00457961">
        <w:rPr>
          <w:rFonts w:ascii="Century Gothic" w:hAnsi="Century Gothic" w:eastAsiaTheme="minorEastAsia"/>
        </w:rPr>
        <w:t xml:space="preserve"> un prezzo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y</m:t>
            </m:r>
          </m:sub>
        </m:sSub>
        <m:r>
          <w:rPr>
            <w:rFonts w:ascii="Cambria Math" w:hAnsi="Cambria Math" w:eastAsiaTheme="minorEastAsia"/>
          </w:rPr>
          <m:t>=750</m:t>
        </m:r>
      </m:oMath>
      <w:r w:rsidR="003B2125">
        <w:rPr>
          <w:rFonts w:ascii="Century Gothic" w:hAnsi="Century Gothic" w:eastAsiaTheme="minorEastAsia"/>
        </w:rPr>
        <w:t xml:space="preserve"> al metro</w:t>
      </w:r>
      <w:r w:rsidRPr="009E33E7" w:rsidR="008505B5">
        <w:rPr>
          <w:rFonts w:ascii="Century Gothic" w:hAnsi="Century Gothic" w:eastAsiaTheme="minorEastAsia"/>
        </w:rPr>
        <w:t>.</w:t>
      </w:r>
      <w:r w:rsidRPr="009E33E7" w:rsidR="00457961">
        <w:rPr>
          <w:rFonts w:ascii="Century Gothic" w:hAnsi="Century Gothic" w:eastAsiaTheme="minorEastAsia"/>
        </w:rPr>
        <w:t xml:space="preserve"> </w:t>
      </w:r>
      <w:r w:rsidRPr="009E33E7" w:rsidR="008505B5">
        <w:rPr>
          <w:rFonts w:ascii="Century Gothic" w:hAnsi="Century Gothic" w:eastAsiaTheme="minorEastAsia"/>
        </w:rPr>
        <w:t xml:space="preserve">La produzione di </w:t>
      </w:r>
      <w:r w:rsidR="003B2125">
        <w:rPr>
          <w:rFonts w:ascii="Century Gothic" w:hAnsi="Century Gothic" w:eastAsiaTheme="minorEastAsia"/>
        </w:rPr>
        <w:t>un metro di</w:t>
      </w:r>
      <w:r w:rsidRPr="009E33E7" w:rsidR="008505B5">
        <w:rPr>
          <w:rFonts w:ascii="Century Gothic" w:hAnsi="Century Gothic" w:eastAsiaTheme="minorEastAsia"/>
        </w:rPr>
        <w:t xml:space="preserve"> </w:t>
      </w:r>
      <w:r w:rsidR="00BE7157">
        <w:rPr>
          <w:rFonts w:ascii="Century Gothic" w:hAnsi="Century Gothic" w:eastAsiaTheme="minorEastAsia"/>
        </w:rPr>
        <w:t>lamina</w:t>
      </w:r>
      <w:r w:rsidRPr="009E33E7" w:rsidR="008505B5">
        <w:rPr>
          <w:rFonts w:ascii="Century Gothic" w:hAnsi="Century Gothic" w:eastAsiaTheme="minorEastAsia"/>
        </w:rPr>
        <w:t xml:space="preserve"> ha un costo variabile pari a </w:t>
      </w:r>
      <m:oMath>
        <m:r>
          <w:rPr>
            <w:rFonts w:ascii="Cambria Math" w:hAnsi="Cambria Math" w:eastAsiaTheme="minorEastAsia"/>
          </w:rPr>
          <m:t>C=50.</m:t>
        </m:r>
      </m:oMath>
      <w:r w:rsidRPr="009E33E7" w:rsidR="008505B5">
        <w:rPr>
          <w:rFonts w:ascii="Century Gothic" w:hAnsi="Century Gothic" w:eastAsiaTheme="minorEastAsia"/>
        </w:rPr>
        <w:t xml:space="preserve"> </w:t>
      </w:r>
      <w:r w:rsidR="00BE7157">
        <w:rPr>
          <w:rFonts w:ascii="Century Gothic" w:hAnsi="Century Gothic" w:eastAsiaTheme="minorEastAsia"/>
        </w:rPr>
        <w:t>Tuttavia, l’azienda</w:t>
      </w:r>
      <w:r w:rsidRPr="009E33E7" w:rsidR="008505B5">
        <w:rPr>
          <w:rFonts w:ascii="Century Gothic" w:hAnsi="Century Gothic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y</m:t>
        </m:r>
      </m:oMath>
      <w:r w:rsidR="00BE7157">
        <w:rPr>
          <w:rFonts w:ascii="Century Gothic" w:hAnsi="Century Gothic" w:eastAsiaTheme="minorEastAsia"/>
        </w:rPr>
        <w:t xml:space="preserve"> decide</w:t>
      </w:r>
      <w:r w:rsidRPr="009E33E7" w:rsidR="008505B5">
        <w:rPr>
          <w:rFonts w:ascii="Century Gothic" w:hAnsi="Century Gothic" w:eastAsiaTheme="minorEastAsia"/>
        </w:rPr>
        <w:t xml:space="preserve"> di non acquistar</w:t>
      </w:r>
      <w:r w:rsidRPr="009E33E7" w:rsidR="00457961">
        <w:rPr>
          <w:rFonts w:ascii="Century Gothic" w:hAnsi="Century Gothic" w:eastAsiaTheme="minorEastAsia"/>
        </w:rPr>
        <w:t>e</w:t>
      </w:r>
      <w:r w:rsidR="003B2125">
        <w:rPr>
          <w:rFonts w:ascii="Century Gothic" w:hAnsi="Century Gothic" w:eastAsiaTheme="minorEastAsia"/>
        </w:rPr>
        <w:t xml:space="preserve"> la lamina</w:t>
      </w:r>
      <w:r w:rsidR="00BE7157">
        <w:rPr>
          <w:rFonts w:ascii="Century Gothic" w:hAnsi="Century Gothic" w:eastAsiaTheme="minorEastAsia"/>
        </w:rPr>
        <w:t>.</w:t>
      </w:r>
      <w:r w:rsidRPr="009E33E7" w:rsidR="00457961">
        <w:rPr>
          <w:rFonts w:ascii="Century Gothic" w:hAnsi="Century Gothic" w:eastAsiaTheme="minorEastAsia"/>
        </w:rPr>
        <w:t xml:space="preserve"> </w:t>
      </w:r>
      <w:r w:rsidRPr="009E33E7" w:rsidR="00BE7157">
        <w:rPr>
          <w:rFonts w:ascii="Century Gothic" w:hAnsi="Century Gothic" w:eastAsiaTheme="minorEastAsia"/>
        </w:rPr>
        <w:t>L</w:t>
      </w:r>
      <w:r w:rsidRPr="009E33E7" w:rsidR="00457961">
        <w:rPr>
          <w:rFonts w:ascii="Century Gothic" w:hAnsi="Century Gothic" w:eastAsiaTheme="minorEastAsia"/>
        </w:rPr>
        <w:t xml:space="preserve">’azienda </w:t>
      </w:r>
      <m:oMath>
        <m:r>
          <w:rPr>
            <w:rFonts w:ascii="Cambria Math" w:hAnsi="Cambria Math" w:eastAsiaTheme="minorEastAsia"/>
          </w:rPr>
          <m:t>x</m:t>
        </m:r>
      </m:oMath>
      <w:r w:rsidR="00BE7157">
        <w:rPr>
          <w:rFonts w:ascii="Century Gothic" w:hAnsi="Century Gothic" w:eastAsiaTheme="minorEastAsia"/>
        </w:rPr>
        <w:t>, quindi, ce</w:t>
      </w:r>
      <w:r w:rsidRPr="009E33E7" w:rsidR="00457961">
        <w:rPr>
          <w:rFonts w:ascii="Century Gothic" w:hAnsi="Century Gothic"/>
        </w:rPr>
        <w:t>rca</w:t>
      </w:r>
      <w:r w:rsidR="00BE7157">
        <w:rPr>
          <w:rFonts w:ascii="Century Gothic" w:hAnsi="Century Gothic"/>
        </w:rPr>
        <w:t xml:space="preserve"> un cliente alternativo a cui</w:t>
      </w:r>
      <w:r w:rsidR="003B2125">
        <w:rPr>
          <w:rFonts w:ascii="Century Gothic" w:hAnsi="Century Gothic"/>
        </w:rPr>
        <w:t xml:space="preserve"> venderla</w:t>
      </w:r>
      <w:r w:rsidRPr="009E33E7" w:rsidR="00457961">
        <w:rPr>
          <w:rFonts w:ascii="Century Gothic" w:hAnsi="Century Gothic"/>
        </w:rPr>
        <w:t>.</w:t>
      </w:r>
      <w:r w:rsidR="00BE7157">
        <w:rPr>
          <w:rFonts w:ascii="Century Gothic" w:hAnsi="Century Gothic"/>
        </w:rPr>
        <w:t xml:space="preserve"> Tramite ricerche di mercato,</w:t>
      </w:r>
      <w:r w:rsidRPr="009E33E7" w:rsidR="00457961">
        <w:rPr>
          <w:rFonts w:ascii="Century Gothic" w:hAnsi="Century Gothic"/>
        </w:rPr>
        <w:t xml:space="preserve"> l’azienda </w:t>
      </w:r>
      <m:oMath>
        <m:r>
          <w:rPr>
            <w:rFonts w:ascii="Cambria Math" w:hAnsi="Cambria Math"/>
          </w:rPr>
          <m:t>x</m:t>
        </m:r>
      </m:oMath>
      <w:r w:rsidRPr="009E33E7" w:rsidR="00457961">
        <w:rPr>
          <w:rFonts w:ascii="Century Gothic" w:hAnsi="Century Gothic" w:eastAsiaTheme="minorEastAsia"/>
        </w:rPr>
        <w:t xml:space="preserve"> ha trovato che l’azienda </w:t>
      </w:r>
      <m:oMath>
        <m:r>
          <w:rPr>
            <w:rFonts w:ascii="Cambria Math" w:hAnsi="Cambria Math" w:eastAsiaTheme="minorEastAsia"/>
          </w:rPr>
          <m:t>z</m:t>
        </m:r>
      </m:oMath>
      <w:r w:rsidRPr="009E33E7" w:rsidR="00457961">
        <w:rPr>
          <w:rFonts w:ascii="Century Gothic" w:hAnsi="Century Gothic"/>
        </w:rPr>
        <w:t xml:space="preserve"> sarebbe di</w:t>
      </w:r>
      <w:r w:rsidR="003B2125">
        <w:rPr>
          <w:rFonts w:ascii="Century Gothic" w:hAnsi="Century Gothic"/>
        </w:rPr>
        <w:t>sposta ad acquistare la</w:t>
      </w:r>
      <w:r w:rsidR="00BE7157">
        <w:rPr>
          <w:rFonts w:ascii="Century Gothic" w:hAnsi="Century Gothic"/>
        </w:rPr>
        <w:t xml:space="preserve"> lamin</w:t>
      </w:r>
      <w:r w:rsidR="003B2125">
        <w:rPr>
          <w:rFonts w:ascii="Century Gothic" w:hAnsi="Century Gothic"/>
        </w:rPr>
        <w:t>a</w:t>
      </w:r>
      <w:r w:rsidRPr="009E33E7" w:rsidR="00457961">
        <w:rPr>
          <w:rFonts w:ascii="Century Gothic" w:hAnsi="Century Gothic" w:eastAsiaTheme="minorEastAsia"/>
        </w:rPr>
        <w:t xml:space="preserve">. Tuttavia, dal momento che </w:t>
      </w:r>
      <m:oMath>
        <m:r>
          <w:rPr>
            <w:rFonts w:ascii="Cambria Math" w:hAnsi="Cambria Math" w:eastAsiaTheme="minorEastAsia"/>
          </w:rPr>
          <m:t>z</m:t>
        </m:r>
      </m:oMath>
      <w:r w:rsidRPr="009E33E7" w:rsidR="00457961">
        <w:rPr>
          <w:rFonts w:ascii="Century Gothic" w:hAnsi="Century Gothic" w:eastAsiaTheme="minorEastAsia"/>
        </w:rPr>
        <w:t xml:space="preserve"> </w:t>
      </w:r>
      <w:r w:rsidR="00BE7157">
        <w:rPr>
          <w:rFonts w:ascii="Century Gothic" w:hAnsi="Century Gothic" w:eastAsiaTheme="minorEastAsia"/>
        </w:rPr>
        <w:t xml:space="preserve">ha bisogno di </w:t>
      </w:r>
      <w:r w:rsidR="003B2125">
        <w:rPr>
          <w:rFonts w:ascii="Century Gothic" w:hAnsi="Century Gothic" w:eastAsiaTheme="minorEastAsia"/>
        </w:rPr>
        <w:t>una lamina dello spessore di mezzo</w:t>
      </w:r>
      <w:r w:rsidR="00BE7157">
        <w:rPr>
          <w:rFonts w:ascii="Century Gothic" w:hAnsi="Century Gothic" w:eastAsiaTheme="minorEastAsia"/>
        </w:rPr>
        <w:t xml:space="preserve"> centimetro, </w:t>
      </w:r>
      <w:r w:rsidRPr="009E33E7" w:rsidR="008505B5">
        <w:rPr>
          <w:rFonts w:ascii="Century Gothic" w:hAnsi="Century Gothic" w:eastAsiaTheme="minorEastAsia"/>
        </w:rPr>
        <w:t>quest’ultima dovrebbe</w:t>
      </w:r>
      <w:r w:rsidRPr="009E33E7" w:rsidR="00457961">
        <w:rPr>
          <w:rFonts w:ascii="Century Gothic" w:hAnsi="Century Gothic" w:eastAsiaTheme="minorEastAsia"/>
        </w:rPr>
        <w:t xml:space="preserve"> applicare </w:t>
      </w:r>
      <w:r w:rsidR="00BE7157">
        <w:rPr>
          <w:rFonts w:ascii="Century Gothic" w:hAnsi="Century Gothic" w:eastAsiaTheme="minorEastAsia"/>
        </w:rPr>
        <w:t xml:space="preserve">un ulteriore ciclo di laminazione </w:t>
      </w:r>
      <w:r w:rsidRPr="009E33E7" w:rsidR="00457961">
        <w:rPr>
          <w:rFonts w:ascii="Century Gothic" w:hAnsi="Century Gothic" w:eastAsiaTheme="minorEastAsia"/>
        </w:rPr>
        <w:t>per ren</w:t>
      </w:r>
      <w:r w:rsidR="003B2125">
        <w:rPr>
          <w:rFonts w:ascii="Century Gothic" w:hAnsi="Century Gothic" w:eastAsiaTheme="minorEastAsia"/>
        </w:rPr>
        <w:t>derla utilizzabile</w:t>
      </w:r>
      <w:r w:rsidR="009E33E7">
        <w:rPr>
          <w:rFonts w:ascii="Century Gothic" w:hAnsi="Century Gothic" w:eastAsiaTheme="minorEastAsia"/>
        </w:rPr>
        <w:t xml:space="preserve">. </w:t>
      </w:r>
      <w:r w:rsidRPr="009E33E7" w:rsidR="00457961">
        <w:rPr>
          <w:rFonts w:ascii="Century Gothic" w:hAnsi="Century Gothic" w:eastAsiaTheme="minorEastAsia"/>
        </w:rPr>
        <w:t>Di conseguenza, quest’</w:t>
      </w:r>
      <w:r w:rsidR="003B2125">
        <w:rPr>
          <w:rFonts w:ascii="Century Gothic" w:hAnsi="Century Gothic" w:eastAsiaTheme="minorEastAsia"/>
        </w:rPr>
        <w:t>ultima acquisterebbe la lamina</w:t>
      </w:r>
      <w:r w:rsidRPr="009E33E7" w:rsidR="00457961">
        <w:rPr>
          <w:rFonts w:ascii="Century Gothic" w:hAnsi="Century Gothic" w:eastAsiaTheme="minorEastAsia"/>
        </w:rPr>
        <w:t xml:space="preserve"> </w:t>
      </w:r>
      <w:r w:rsidRPr="009E33E7" w:rsidR="008505B5">
        <w:rPr>
          <w:rFonts w:ascii="Century Gothic" w:hAnsi="Century Gothic" w:eastAsiaTheme="minorEastAsia"/>
        </w:rPr>
        <w:t>ma ad un prezzo</w:t>
      </w:r>
      <w:r w:rsidR="003B2125">
        <w:rPr>
          <w:rFonts w:ascii="Century Gothic" w:hAnsi="Century Gothic" w:eastAsiaTheme="minorEastAsia"/>
        </w:rPr>
        <w:t xml:space="preserve"> al metro pari a </w:t>
      </w:r>
      <w:r w:rsidRPr="009E33E7" w:rsidR="008505B5">
        <w:rPr>
          <w:rFonts w:ascii="Century Gothic" w:hAnsi="Century Gothic"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z</m:t>
            </m:r>
          </m:sub>
        </m:sSub>
        <m:r>
          <w:rPr>
            <w:rFonts w:ascii="Cambria Math" w:hAnsi="Cambria Math" w:eastAsiaTheme="minorEastAsia"/>
          </w:rPr>
          <m:t>=650&lt;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y</m:t>
            </m:r>
          </m:sub>
        </m:sSub>
      </m:oMath>
      <w:r w:rsidRPr="009E33E7" w:rsidR="008505B5">
        <w:rPr>
          <w:rFonts w:ascii="Century Gothic" w:hAnsi="Century Gothic" w:eastAsiaTheme="minorEastAsia"/>
        </w:rPr>
        <w:t xml:space="preserve">. </w:t>
      </w:r>
    </w:p>
    <w:p xmlns:wp14="http://schemas.microsoft.com/office/word/2010/wordml" w:rsidRPr="00B43660" w:rsidR="008505B5" w:rsidP="00457961" w:rsidRDefault="00496B1D" w14:paraId="580E620F" wp14:textId="77777777">
      <w:pPr>
        <w:jc w:val="both"/>
        <w:rPr>
          <w:rFonts w:ascii="Century Gothic" w:hAnsi="Century Gothic" w:eastAsiaTheme="minorEastAsia"/>
        </w:rPr>
      </w:pPr>
      <w:r w:rsidRPr="009E33E7">
        <w:rPr>
          <w:rFonts w:ascii="Century Gothic" w:hAnsi="Century Gothic" w:eastAsiaTheme="minorEastAsia"/>
        </w:rPr>
        <w:t xml:space="preserve">Come calcolereste la </w:t>
      </w:r>
      <w:r w:rsidRPr="009E33E7">
        <w:rPr>
          <w:rFonts w:ascii="Century Gothic" w:hAnsi="Century Gothic" w:eastAsiaTheme="minorEastAsia"/>
          <w:i/>
        </w:rPr>
        <w:t>quasi-rendita</w:t>
      </w:r>
      <w:r w:rsidRPr="009E33E7">
        <w:rPr>
          <w:rFonts w:ascii="Century Gothic" w:hAnsi="Century Gothic" w:eastAsiaTheme="minorEastAsia"/>
        </w:rPr>
        <w:t>?</w:t>
      </w:r>
      <w:r w:rsidRPr="009E33E7" w:rsidR="006232B2">
        <w:rPr>
          <w:rFonts w:ascii="Century Gothic" w:hAnsi="Century Gothic" w:eastAsiaTheme="minorEastAsia"/>
        </w:rPr>
        <w:t xml:space="preserve"> (3 punti)</w:t>
      </w:r>
    </w:p>
    <w:p xmlns:wp14="http://schemas.microsoft.com/office/word/2010/wordml" w:rsidR="00B43660" w:rsidP="00D87FC7" w:rsidRDefault="00B43660" w14:paraId="0D0B940D" wp14:textId="77777777">
      <w:pPr>
        <w:rPr>
          <w:rFonts w:ascii="Century Gothic" w:hAnsi="Century Gothic"/>
        </w:rPr>
      </w:pPr>
    </w:p>
    <w:p xmlns:wp14="http://schemas.microsoft.com/office/word/2010/wordml" w:rsidR="00030040" w:rsidP="00D87FC7" w:rsidRDefault="006232B2" w14:paraId="2BE801A6" wp14:textId="0A2A8A8D">
      <w:pPr>
        <w:rPr>
          <w:rFonts w:ascii="Century Gothic" w:hAnsi="Century Gothic"/>
        </w:rPr>
      </w:pPr>
      <w:r w:rsidRPr="009E33E7" w:rsidR="006232B2">
        <w:rPr>
          <w:rFonts w:ascii="Century Gothic" w:hAnsi="Century Gothic"/>
        </w:rPr>
        <w:t xml:space="preserve">6) </w:t>
      </w:r>
      <w:r w:rsidRPr="009E33E7" w:rsidR="00D87FC7">
        <w:rPr>
          <w:rFonts w:ascii="Century Gothic" w:hAnsi="Century Gothic"/>
        </w:rPr>
        <w:t>Date le inf</w:t>
      </w:r>
      <w:r w:rsidR="00D87FC7">
        <w:rPr>
          <w:rFonts w:ascii="Century Gothic" w:hAnsi="Century Gothic"/>
        </w:rPr>
        <w:t xml:space="preserve">ormazioni riportate in </w:t>
      </w:r>
      <w:r w:rsidR="00906B34">
        <w:rPr>
          <w:rFonts w:ascii="Century Gothic" w:hAnsi="Century Gothic"/>
        </w:rPr>
        <w:t xml:space="preserve">tabella </w:t>
      </w:r>
      <w:r w:rsidR="54279137">
        <w:rPr>
          <w:rFonts w:ascii="Century Gothic" w:hAnsi="Century Gothic"/>
        </w:rPr>
        <w:t>2</w:t>
      </w:r>
      <w:r w:rsidR="00D87FC7">
        <w:rPr>
          <w:rFonts w:ascii="Century Gothic" w:hAnsi="Century Gothic"/>
        </w:rPr>
        <w:t>, relativamente all’impresa</w:t>
      </w:r>
      <w:r w:rsidRPr="009E33E7" w:rsidR="00D87FC7">
        <w:rPr>
          <w:rFonts w:ascii="Century Gothic" w:hAnsi="Century Gothic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2D8516B8" w:rsidR="00D87FC7">
        <w:rPr>
          <w:rFonts w:ascii="Century Gothic" w:hAnsi="Century Gothic" w:eastAsia="" w:eastAsiaTheme="minorEastAsia"/>
        </w:rPr>
        <w:t xml:space="preserve">, </w:t>
      </w:r>
      <w:r w:rsidRPr="009E33E7" w:rsidR="00D87FC7">
        <w:rPr>
          <w:rFonts w:ascii="Century Gothic" w:hAnsi="Century Gothic"/>
        </w:rPr>
        <w:t>calcolate</w:t>
      </w:r>
      <w:r w:rsidR="00D87FC7">
        <w:rPr>
          <w:rFonts w:ascii="Century Gothic" w:hAnsi="Century Gothic"/>
        </w:rPr>
        <w:t xml:space="preserve"> la quantità di produzione che massimizza il reddito</w:t>
      </w:r>
      <w:r w:rsidRPr="009E33E7" w:rsidR="00D87FC7">
        <w:rPr>
          <w:rFonts w:ascii="Century Gothic" w:hAnsi="Century Gothic"/>
        </w:rPr>
        <w:t xml:space="preserve"> </w:t>
      </w:r>
      <w:r w:rsidRPr="009E33E7" w:rsidR="006232B2">
        <w:rPr>
          <w:rFonts w:ascii="Century Gothic" w:hAnsi="Century Gothic"/>
        </w:rPr>
        <w:t>(3 punti)</w:t>
      </w:r>
      <w:r w:rsidR="00D87FC7">
        <w:rPr>
          <w:rFonts w:ascii="Century Gothic" w:hAnsi="Century Gothic"/>
        </w:rPr>
        <w:t>.</w:t>
      </w:r>
    </w:p>
    <w:p xmlns:wp14="http://schemas.microsoft.com/office/word/2010/wordml" w:rsidRPr="009E33E7" w:rsidR="00D87FC7" w:rsidP="00D87FC7" w:rsidRDefault="00D87FC7" w14:paraId="19170E1C" wp14:textId="7777777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Tabella </w:t>
      </w:r>
      <w:r w:rsidR="00906B34">
        <w:rPr>
          <w:rFonts w:ascii="Century Gothic" w:hAnsi="Century Gothic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</w:tblGrid>
      <w:tr xmlns:wp14="http://schemas.microsoft.com/office/word/2010/wordml" w:rsidRPr="009E33E7" w:rsidR="00D87FC7" w:rsidTr="00F03F9F" w14:paraId="2D2B1395" wp14:textId="77777777">
        <w:tc>
          <w:tcPr>
            <w:tcW w:w="4814" w:type="dxa"/>
          </w:tcPr>
          <w:p w:rsidRPr="009E33E7" w:rsidR="00D87FC7" w:rsidP="00F03F9F" w:rsidRDefault="00D87FC7" w14:paraId="55B8B596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Curva di domanda: P=10</w:t>
            </w:r>
            <w:r w:rsidRPr="009E33E7">
              <w:rPr>
                <w:rFonts w:ascii="Century Gothic" w:hAnsi="Century Gothic"/>
              </w:rPr>
              <w:t>0-Q</w:t>
            </w:r>
          </w:p>
        </w:tc>
      </w:tr>
      <w:tr xmlns:wp14="http://schemas.microsoft.com/office/word/2010/wordml" w:rsidRPr="009E33E7" w:rsidR="00D87FC7" w:rsidTr="00F03F9F" w14:paraId="5133C356" wp14:textId="77777777">
        <w:tc>
          <w:tcPr>
            <w:tcW w:w="4814" w:type="dxa"/>
          </w:tcPr>
          <w:p w:rsidRPr="009E33E7" w:rsidR="00D87FC7" w:rsidP="00F03F9F" w:rsidRDefault="00D87FC7" w14:paraId="55767230" wp14:textId="77777777">
            <w:pPr>
              <w:rPr>
                <w:rFonts w:ascii="Century Gothic" w:hAnsi="Century Gothic"/>
              </w:rPr>
            </w:pPr>
            <w:r w:rsidRPr="009E33E7">
              <w:rPr>
                <w:rFonts w:ascii="Century Gothic" w:hAnsi="Century Gothic"/>
              </w:rPr>
              <w:t>Costi fissi</w:t>
            </w:r>
            <w:r>
              <w:rPr>
                <w:rFonts w:ascii="Century Gothic" w:hAnsi="Century Gothic"/>
              </w:rPr>
              <w:t>=100</w:t>
            </w:r>
          </w:p>
        </w:tc>
      </w:tr>
      <w:tr xmlns:wp14="http://schemas.microsoft.com/office/word/2010/wordml" w:rsidRPr="009E33E7" w:rsidR="00D87FC7" w:rsidTr="00F03F9F" w14:paraId="0132E079" wp14:textId="77777777">
        <w:tc>
          <w:tcPr>
            <w:tcW w:w="4814" w:type="dxa"/>
          </w:tcPr>
          <w:p w:rsidRPr="009E33E7" w:rsidR="00D87FC7" w:rsidP="00F03F9F" w:rsidRDefault="00D87FC7" w14:paraId="430B03CB" wp14:textId="77777777">
            <w:pPr>
              <w:rPr>
                <w:rFonts w:ascii="Century Gothic" w:hAnsi="Century Gothic"/>
              </w:rPr>
            </w:pPr>
            <w:r w:rsidRPr="009E33E7">
              <w:rPr>
                <w:rFonts w:ascii="Century Gothic" w:hAnsi="Century Gothic"/>
              </w:rPr>
              <w:t>Costo marginale=</w:t>
            </w:r>
            <w:r>
              <w:rPr>
                <w:rFonts w:ascii="Century Gothic" w:hAnsi="Century Gothic"/>
              </w:rPr>
              <w:t>5</w:t>
            </w:r>
          </w:p>
        </w:tc>
      </w:tr>
    </w:tbl>
    <w:p xmlns:wp14="http://schemas.microsoft.com/office/word/2010/wordml" w:rsidRPr="009E33E7" w:rsidR="00173DA7" w:rsidRDefault="00173DA7" w14:paraId="0E27B00A" wp14:textId="77777777">
      <w:pPr>
        <w:rPr>
          <w:rFonts w:ascii="Century Gothic" w:hAnsi="Century Gothic"/>
        </w:rPr>
      </w:pPr>
    </w:p>
    <w:p xmlns:wp14="http://schemas.microsoft.com/office/word/2010/wordml" w:rsidRPr="009E33E7" w:rsidR="00173DA7" w:rsidRDefault="006232B2" w14:paraId="0F180A27" wp14:textId="77777777">
      <w:p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7) </w:t>
      </w:r>
      <w:r w:rsidRPr="009E33E7" w:rsidR="00173DA7">
        <w:rPr>
          <w:rFonts w:ascii="Century Gothic" w:hAnsi="Century Gothic"/>
        </w:rPr>
        <w:t>Date le inf</w:t>
      </w:r>
      <w:r w:rsidR="00906B34">
        <w:rPr>
          <w:rFonts w:ascii="Century Gothic" w:hAnsi="Century Gothic"/>
        </w:rPr>
        <w:t>ormazioni riportate in tabella 3</w:t>
      </w:r>
      <w:r w:rsidRPr="009E33E7" w:rsidR="00173DA7">
        <w:rPr>
          <w:rFonts w:ascii="Century Gothic" w:hAnsi="Century Gothic"/>
        </w:rPr>
        <w:t xml:space="preserve">, relativamente alle due imprese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E33E7" w:rsidR="00173DA7">
        <w:rPr>
          <w:rFonts w:ascii="Century Gothic" w:hAnsi="Century Gothic" w:eastAsiaTheme="minorEastAsia"/>
        </w:rPr>
        <w:t xml:space="preserve">e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Q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009E33E7" w:rsidR="00173DA7">
        <w:rPr>
          <w:rFonts w:ascii="Century Gothic" w:hAnsi="Century Gothic" w:eastAsiaTheme="minorEastAsia"/>
        </w:rPr>
        <w:t xml:space="preserve"> uniche presente nel settore, </w:t>
      </w:r>
      <w:r w:rsidRPr="009E33E7" w:rsidR="00173DA7">
        <w:rPr>
          <w:rFonts w:ascii="Century Gothic" w:hAnsi="Century Gothic"/>
        </w:rPr>
        <w:t>calcolate:</w:t>
      </w:r>
    </w:p>
    <w:p xmlns:wp14="http://schemas.microsoft.com/office/word/2010/wordml" w:rsidRPr="009E33E7" w:rsidR="00173DA7" w:rsidP="0034525A" w:rsidRDefault="00173DA7" w14:paraId="17EDBCF3" wp14:textId="77777777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Le quantità di equilibrio nel modello di </w:t>
      </w:r>
      <w:proofErr w:type="spellStart"/>
      <w:r w:rsidRPr="009E33E7">
        <w:rPr>
          <w:rFonts w:ascii="Century Gothic" w:hAnsi="Century Gothic"/>
        </w:rPr>
        <w:t>Cournot</w:t>
      </w:r>
      <w:proofErr w:type="spellEnd"/>
      <w:r w:rsidRPr="009E33E7" w:rsidR="006232B2">
        <w:rPr>
          <w:rFonts w:ascii="Century Gothic" w:hAnsi="Century Gothic"/>
        </w:rPr>
        <w:t xml:space="preserve"> (3 punti)</w:t>
      </w:r>
    </w:p>
    <w:p xmlns:wp14="http://schemas.microsoft.com/office/word/2010/wordml" w:rsidRPr="009E33E7" w:rsidR="00173DA7" w:rsidP="0034525A" w:rsidRDefault="00173DA7" w14:paraId="2FFF44A3" wp14:textId="77777777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Il prezzo di equilibrio di </w:t>
      </w:r>
      <w:proofErr w:type="spellStart"/>
      <w:r w:rsidRPr="009E33E7">
        <w:rPr>
          <w:rFonts w:ascii="Century Gothic" w:hAnsi="Century Gothic"/>
        </w:rPr>
        <w:t>Cournot</w:t>
      </w:r>
      <w:proofErr w:type="spellEnd"/>
      <w:r w:rsidRPr="009E33E7" w:rsidR="006232B2">
        <w:rPr>
          <w:rFonts w:ascii="Century Gothic" w:hAnsi="Century Gothic"/>
        </w:rPr>
        <w:t xml:space="preserve"> (3 punti)</w:t>
      </w:r>
    </w:p>
    <w:p xmlns:wp14="http://schemas.microsoft.com/office/word/2010/wordml" w:rsidRPr="009E33E7" w:rsidR="00173DA7" w:rsidP="0034525A" w:rsidRDefault="00173DA7" w14:paraId="572A6740" wp14:textId="77777777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 w:rsidRPr="009E33E7">
        <w:rPr>
          <w:rFonts w:ascii="Century Gothic" w:hAnsi="Century Gothic"/>
        </w:rPr>
        <w:t xml:space="preserve">Il profitto totale di equilibrio di </w:t>
      </w:r>
      <w:proofErr w:type="spellStart"/>
      <w:r w:rsidRPr="009E33E7">
        <w:rPr>
          <w:rFonts w:ascii="Century Gothic" w:hAnsi="Century Gothic"/>
        </w:rPr>
        <w:t>Cournot</w:t>
      </w:r>
      <w:proofErr w:type="spellEnd"/>
      <w:r w:rsidRPr="009E33E7" w:rsidR="006232B2">
        <w:rPr>
          <w:rFonts w:ascii="Century Gothic" w:hAnsi="Century Gothic"/>
        </w:rPr>
        <w:t xml:space="preserve"> (3 punti)</w:t>
      </w:r>
    </w:p>
    <w:p xmlns:wp14="http://schemas.microsoft.com/office/word/2010/wordml" w:rsidRPr="009E33E7" w:rsidR="00173DA7" w:rsidRDefault="00173DA7" w14:paraId="60061E4C" wp14:textId="77777777">
      <w:pPr>
        <w:rPr>
          <w:rFonts w:ascii="Century Gothic" w:hAnsi="Century Gothic"/>
        </w:rPr>
      </w:pPr>
    </w:p>
    <w:p xmlns:wp14="http://schemas.microsoft.com/office/word/2010/wordml" w:rsidRPr="009E33E7" w:rsidR="00173DA7" w:rsidRDefault="00906B34" w14:paraId="6C1E1A28" wp14:textId="77777777">
      <w:pPr>
        <w:rPr>
          <w:rFonts w:ascii="Century Gothic" w:hAnsi="Century Gothic"/>
        </w:rPr>
      </w:pPr>
      <w:r>
        <w:rPr>
          <w:rFonts w:ascii="Century Gothic" w:hAnsi="Century Gothic"/>
        </w:rPr>
        <w:t>Tabella 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</w:tblGrid>
      <w:tr xmlns:wp14="http://schemas.microsoft.com/office/word/2010/wordml" w:rsidRPr="009E33E7" w:rsidR="00173DA7" w:rsidTr="00173DA7" w14:paraId="46836916" wp14:textId="77777777">
        <w:tc>
          <w:tcPr>
            <w:tcW w:w="4814" w:type="dxa"/>
          </w:tcPr>
          <w:p w:rsidRPr="009E33E7" w:rsidR="00173DA7" w:rsidRDefault="00D87FC7" w14:paraId="18BF9229" wp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Curva di domanda: P=13</w:t>
            </w:r>
            <w:r w:rsidRPr="009E33E7" w:rsidR="00173DA7">
              <w:rPr>
                <w:rFonts w:ascii="Century Gothic" w:hAnsi="Century Gothic"/>
              </w:rPr>
              <w:t>0-Q</w:t>
            </w:r>
          </w:p>
        </w:tc>
      </w:tr>
      <w:tr xmlns:wp14="http://schemas.microsoft.com/office/word/2010/wordml" w:rsidRPr="009E33E7" w:rsidR="00173DA7" w:rsidTr="00173DA7" w14:paraId="5DF23F42" wp14:textId="77777777">
        <w:tc>
          <w:tcPr>
            <w:tcW w:w="4814" w:type="dxa"/>
          </w:tcPr>
          <w:p w:rsidRPr="009E33E7" w:rsidR="00173DA7" w:rsidRDefault="00173DA7" w14:paraId="5A018045" wp14:textId="77777777">
            <w:pPr>
              <w:rPr>
                <w:rFonts w:ascii="Century Gothic" w:hAnsi="Century Gothic"/>
              </w:rPr>
            </w:pPr>
            <w:r w:rsidRPr="009E33E7">
              <w:rPr>
                <w:rFonts w:ascii="Century Gothic" w:hAnsi="Century Gothic"/>
              </w:rPr>
              <w:t>Le aziende non hanno costi fissi</w:t>
            </w:r>
          </w:p>
        </w:tc>
      </w:tr>
      <w:tr xmlns:wp14="http://schemas.microsoft.com/office/word/2010/wordml" w:rsidRPr="009E33E7" w:rsidR="00173DA7" w:rsidTr="00173DA7" w14:paraId="0D01FBA3" wp14:textId="77777777">
        <w:tc>
          <w:tcPr>
            <w:tcW w:w="4814" w:type="dxa"/>
          </w:tcPr>
          <w:p w:rsidRPr="009E33E7" w:rsidR="00173DA7" w:rsidRDefault="00173DA7" w14:paraId="60E1BFF4" wp14:textId="77777777">
            <w:pPr>
              <w:rPr>
                <w:rFonts w:ascii="Century Gothic" w:hAnsi="Century Gothic"/>
              </w:rPr>
            </w:pPr>
            <w:r w:rsidRPr="009E33E7">
              <w:rPr>
                <w:rFonts w:ascii="Century Gothic" w:hAnsi="Century Gothic"/>
              </w:rPr>
              <w:t>Costo marginale=</w:t>
            </w:r>
            <w:r w:rsidR="00D87FC7">
              <w:rPr>
                <w:rFonts w:ascii="Century Gothic" w:hAnsi="Century Gothic"/>
              </w:rPr>
              <w:t>10</w:t>
            </w:r>
          </w:p>
        </w:tc>
      </w:tr>
    </w:tbl>
    <w:p xmlns:wp14="http://schemas.microsoft.com/office/word/2010/wordml" w:rsidRPr="009E33E7" w:rsidR="00173DA7" w:rsidRDefault="00173DA7" w14:paraId="44EAFD9C" wp14:textId="77777777">
      <w:pPr>
        <w:rPr>
          <w:rFonts w:ascii="Century Gothic" w:hAnsi="Century Gothic"/>
        </w:rPr>
      </w:pPr>
    </w:p>
    <w:sectPr w:rsidRPr="009E33E7" w:rsidR="00173DA7" w:rsidSect="00435A5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698C"/>
    <w:multiLevelType w:val="hybridMultilevel"/>
    <w:tmpl w:val="EEEC9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7B8B"/>
    <w:multiLevelType w:val="hybridMultilevel"/>
    <w:tmpl w:val="998C16B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E718BE"/>
    <w:multiLevelType w:val="hybridMultilevel"/>
    <w:tmpl w:val="D150626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44931"/>
    <w:multiLevelType w:val="hybridMultilevel"/>
    <w:tmpl w:val="201E9CB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38"/>
    <w:rsid w:val="00030040"/>
    <w:rsid w:val="000C5755"/>
    <w:rsid w:val="00173DA7"/>
    <w:rsid w:val="001816B3"/>
    <w:rsid w:val="001A0B50"/>
    <w:rsid w:val="0034525A"/>
    <w:rsid w:val="003B2125"/>
    <w:rsid w:val="00435A5D"/>
    <w:rsid w:val="00457961"/>
    <w:rsid w:val="00496B1D"/>
    <w:rsid w:val="005877A8"/>
    <w:rsid w:val="005E351F"/>
    <w:rsid w:val="006232B2"/>
    <w:rsid w:val="00682DD9"/>
    <w:rsid w:val="007C2969"/>
    <w:rsid w:val="00842438"/>
    <w:rsid w:val="008505B5"/>
    <w:rsid w:val="008F0795"/>
    <w:rsid w:val="00906B34"/>
    <w:rsid w:val="009D48B7"/>
    <w:rsid w:val="009E33E7"/>
    <w:rsid w:val="00A53E79"/>
    <w:rsid w:val="00B43660"/>
    <w:rsid w:val="00BE7157"/>
    <w:rsid w:val="00C81C4D"/>
    <w:rsid w:val="00CE7112"/>
    <w:rsid w:val="00D24635"/>
    <w:rsid w:val="00D7093F"/>
    <w:rsid w:val="00D87FC7"/>
    <w:rsid w:val="00E05F6C"/>
    <w:rsid w:val="00F95F90"/>
    <w:rsid w:val="1F05CFB1"/>
    <w:rsid w:val="2D8516B8"/>
    <w:rsid w:val="54279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19E0"/>
  <w15:docId w15:val="{00A736FF-F6D3-40E8-9D6F-2916061BA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03004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C29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stosegnaposto">
    <w:name w:val="Placeholder Text"/>
    <w:basedOn w:val="Carpredefinitoparagrafo"/>
    <w:uiPriority w:val="99"/>
    <w:semiHidden/>
    <w:rsid w:val="00173DA7"/>
    <w:rPr>
      <w:color w:val="808080"/>
    </w:rPr>
  </w:style>
  <w:style w:type="paragraph" w:styleId="Paragrafoelenco">
    <w:name w:val="List Paragraph"/>
    <w:basedOn w:val="Normale"/>
    <w:uiPriority w:val="34"/>
    <w:qFormat/>
    <w:rsid w:val="0034525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F95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Alma Mater Studiorum - Università di Bologna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edoardo mollona</dc:creator>
  <keywords/>
  <dc:description/>
  <lastModifiedBy>Davide Magurno - davide.magurno3@studio.unibo.it</lastModifiedBy>
  <revision>4</revision>
  <dcterms:created xsi:type="dcterms:W3CDTF">2021-12-07T12:20:00.0000000Z</dcterms:created>
  <dcterms:modified xsi:type="dcterms:W3CDTF">2021-12-07T13:20:56.7055055Z</dcterms:modified>
</coreProperties>
</file>