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0" w:name="_heading=h.uj7k8sjxii1d"/>
      <w:bookmarkEnd w:id="0"/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de uso: UC01 - </w:t>
      </w:r>
      <w:r>
        <w:rPr>
          <w:b/>
          <w:bCs/>
          <w:sz w:val="24"/>
          <w:szCs w:val="24"/>
        </w:rPr>
        <w:t>Logar no Sistema</w:t>
      </w: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/>
      </w:pP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número da </w:t>
      </w:r>
      <w:r>
        <w:rPr>
          <w:b/>
          <w:bCs/>
          <w:smallCaps/>
          <w:sz w:val="24"/>
          <w:szCs w:val="24"/>
        </w:rPr>
        <w:t>história</w:t>
      </w: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>
          <w:b/>
          <w:bCs/>
          <w:sz w:val="21"/>
          <w:szCs w:val="21"/>
        </w:rPr>
        <w:t>US01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/>
      </w:pP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estimativa: </w:t>
      </w:r>
      <w:r>
        <w:rPr>
          <w:b/>
          <w:bCs/>
          <w:sz w:val="22"/>
          <w:szCs w:val="22"/>
        </w:rPr>
        <w:t>5 Pontos de História (Aproximadamente 8 a 13 horas de desenvolvimento)</w:t>
      </w: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/>
      </w:pPr>
      <w:bookmarkStart w:id="1" w:name="_heading=h.svy74gvi4cc4"/>
      <w:bookmarkEnd w:id="1"/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Descrição da </w:t>
      </w:r>
      <w:r>
        <w:rPr>
          <w:b/>
          <w:bCs/>
          <w:smallCaps/>
          <w:sz w:val="24"/>
          <w:szCs w:val="24"/>
        </w:rPr>
        <w:t>história:</w:t>
      </w:r>
      <w:r>
        <w:rPr>
          <w:smallCaps/>
          <w:sz w:val="24"/>
          <w:szCs w:val="24"/>
        </w:rPr>
        <w:t xml:space="preserve"> </w:t>
      </w:r>
      <w:r>
        <w:rPr>
          <w:sz w:val="21"/>
          <w:szCs w:val="21"/>
        </w:rPr>
        <w:t>Como Usuário do Sistema (Super Administrador, Administrador ou Mecânico), Eu quero me autenticar informando minhas credenciais de acesso (e-mail/login e senha), De modo que minha identidade e perfil de acesso sejam validados, garantindo a segurança do sistema e liberando as funcionalidades específicas autorizadas para o meu papel e para a minha oficina.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/>
      </w:pPr>
      <w:bookmarkStart w:id="2" w:name="_heading=h.415y2w35hrc8"/>
      <w:bookmarkEnd w:id="2"/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TESTES DE ACEITAÇÃO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sz w:val="21"/>
          <w:szCs w:val="21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Pré-condição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vertAlign w:val="baseline"/>
        </w:rPr>
        <w:t xml:space="preserve"> </w:t>
      </w:r>
      <w:r>
        <w:rPr>
          <w:sz w:val="21"/>
          <w:szCs w:val="21"/>
        </w:rPr>
        <w:t>O usuário deve possuir cadastro prévio ativo na base de dados (Usuário com e-mail/senha e perfil SUPERADMIN, ADMIN ou MECANICO). Administradores e mecânicos devem estar vinculados a uma oficina ativa. O Super Administrador não pertence a nenhuma oficina. O usuário deve estar na tela inicial de autenticação do sistema.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Casos de Teste: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tbl>
      <w:tblPr>
        <w:tblStyle w:val="Table1"/>
        <w:tblW w:w="88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7" w:type="dxa"/>
        </w:tblCellMar>
        <w:tblLook w:val="0600"/>
      </w:tblPr>
      <w:tblGrid>
        <w:gridCol w:w="643"/>
        <w:gridCol w:w="2176"/>
        <w:gridCol w:w="2791"/>
        <w:gridCol w:w="3284"/>
      </w:tblGrid>
      <w:tr>
        <w:trPr>
          <w:trHeight w:val="840" w:hRule="atLeast"/>
        </w:trPr>
        <w:tc>
          <w:tcPr>
            <w:tcW w:w="643" w:type="dxa"/>
            <w:tcBorders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Nr.</w:t>
            </w:r>
          </w:p>
        </w:tc>
        <w:tc>
          <w:tcPr>
            <w:tcW w:w="21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Funcionalidade / Comportamento</w:t>
            </w:r>
          </w:p>
        </w:tc>
        <w:tc>
          <w:tcPr>
            <w:tcW w:w="27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3284" w:type="dxa"/>
            <w:tcBorders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Resultado Esperado</w:t>
            </w:r>
          </w:p>
        </w:tc>
      </w:tr>
      <w:tr>
        <w:trPr>
          <w:trHeight w:val="2295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Autenticação de Super Administrador bem-sucedida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>E-mail: superadmin@cartoon.com</w:t>
            </w:r>
          </w:p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>Senha: Senha válida cadastrada para o perfil SUPERADMIN.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 sistema valida as credenciais criptografadas, gera o token de sessão/JWT com perfil SUPERADMIN (escopo global, sem oficina), redireciona para o gerenciamento de oficinas e filiais (UC02) e exibe mensagem de boas-vindas.</w:t>
            </w:r>
          </w:p>
        </w:tc>
      </w:tr>
      <w:tr>
        <w:trPr>
          <w:trHeight w:val="2865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Autenticação de Administrador ou Mecânico bem-sucedida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>E-mail: E-mail cadastrado do usuário.</w:t>
            </w:r>
          </w:p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>Senha: Senha válida do usuário, vinculado a uma oficina ativa.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 sistema valida os dados, gera o token de sessão/JWT com o perfil (ADMIN ou MECANICO) e a oficina do usuário, e redireciona para o painel da oficina. O Administrador acessa o gerenciamento de mecânicos (UC03) e o Mecânico acessa os módulos de Clientes, Veículos, Peças, Serviços e OS. Todas as consultas ficam restritas à oficina do usuário.</w:t>
            </w:r>
          </w:p>
        </w:tc>
      </w:tr>
      <w:tr>
        <w:trPr>
          <w:trHeight w:val="2580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Bloqueio por Senha Incorreta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E-mail: E-mail válido cadastrado.</w:t>
            </w:r>
          </w:p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Senha: Senha incorreta.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Transação negada. O sistema não autentica, registra log de tentativa falha e exibe a mensagem de erro: </w:t>
            </w:r>
            <w:r>
              <w:rPr>
                <w:i/>
                <w:iCs/>
                <w:sz w:val="21"/>
                <w:szCs w:val="21"/>
              </w:rPr>
              <w:t>"E-mail ou senha inválidos."</w:t>
            </w:r>
            <w:r>
              <w:rPr>
                <w:sz w:val="21"/>
                <w:szCs w:val="21"/>
              </w:rPr>
              <w:t xml:space="preserve"> (sem especificar qual dos dois campos está incorreto por segurança).</w:t>
            </w:r>
          </w:p>
        </w:tc>
      </w:tr>
      <w:tr>
        <w:trPr>
          <w:trHeight w:val="1710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04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Bloqueio por Usuário Inexistente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 xml:space="preserve">E-mail: </w:t>
            </w:r>
            <w:r>
              <w:rPr>
                <w:sz w:val="19"/>
                <w:szCs w:val="19"/>
              </w:rPr>
              <w:t>inexistente@dominio.com</w:t>
            </w:r>
          </w:p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Senha: Qualquer senha.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Transação negada. O sistema não encontra o registro na base de dados e exibe o alerta: </w:t>
            </w:r>
            <w:r>
              <w:rPr>
                <w:i/>
                <w:iCs/>
                <w:sz w:val="21"/>
                <w:szCs w:val="21"/>
              </w:rPr>
              <w:t>"E-mail ou senha inválidos."</w:t>
            </w:r>
          </w:p>
        </w:tc>
      </w:tr>
      <w:tr>
        <w:trPr>
          <w:trHeight w:val="2010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05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Validação de Campos Obrigatórios Vazios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E-mail: Campo em branco.</w:t>
            </w:r>
          </w:p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Senha: Campo em branco.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Validação disparada antes do envio. O sistema bloqueia a submissão e exibe alertas nos respectivos campos: </w:t>
            </w:r>
            <w:r>
              <w:rPr>
                <w:i/>
                <w:iCs/>
                <w:sz w:val="21"/>
                <w:szCs w:val="21"/>
              </w:rPr>
              <w:t>"O campo E-mail é obrigatório"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i/>
                <w:iCs/>
                <w:sz w:val="21"/>
                <w:szCs w:val="21"/>
              </w:rPr>
              <w:t>"O campo Senha é obrigatório"</w:t>
            </w:r>
            <w:r>
              <w:rPr>
                <w:sz w:val="21"/>
                <w:szCs w:val="21"/>
              </w:rPr>
              <w:t>.</w:t>
            </w:r>
          </w:p>
        </w:tc>
      </w:tr>
      <w:tr>
        <w:trPr>
          <w:trHeight w:val="1710" w:hRule="atLeast"/>
        </w:trPr>
        <w:tc>
          <w:tcPr>
            <w:tcW w:w="6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06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Bloqueio por Formato Inválido de E-mail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19"/>
                <w:szCs w:val="19"/>
              </w:rPr>
            </w:pPr>
            <w:r>
              <w:rPr>
                <w:sz w:val="21"/>
                <w:szCs w:val="21"/>
              </w:rPr>
              <w:t xml:space="preserve">E-mail: </w:t>
            </w:r>
            <w:r>
              <w:rPr>
                <w:sz w:val="19"/>
                <w:szCs w:val="19"/>
              </w:rPr>
              <w:t>email_sem_arroba.com</w:t>
            </w:r>
          </w:p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Senha: Qualquer valor.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O sistema valida a sintaxe do e-mail no frontend/backend e impede o envio, exibindo: </w:t>
            </w:r>
            <w:r>
              <w:rPr>
                <w:i/>
                <w:iCs/>
                <w:sz w:val="21"/>
                <w:szCs w:val="21"/>
              </w:rPr>
              <w:t>"Formato de e-mail inválido."</w:t>
            </w:r>
          </w:p>
        </w:tc>
      </w:tr>
      <w:tr>
        <w:trPr>
          <w:trHeight w:val="2565" w:hRule="atLeast"/>
        </w:trPr>
        <w:tc>
          <w:tcPr>
            <w:tcW w:w="643" w:type="dxa"/>
            <w:tcBorders>
              <w:top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07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Proteção contra Força Bruta (Múltiplas tentativas)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 tentativas consecutivas de login com senha incorreta para o mesmo e-mail.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O sistema bloqueia temporariamente novas tentativas para a conta por 15 minutos e exibe o aviso: </w:t>
            </w:r>
            <w:r>
              <w:rPr>
                <w:i/>
                <w:iCs/>
                <w:sz w:val="21"/>
                <w:szCs w:val="21"/>
              </w:rPr>
              <w:t>"Número de tentativas excedido. Conta temporariamente bloqueada por 15 minutos."</w:t>
            </w:r>
          </w:p>
        </w:tc>
      </w:tr>
      <w:tr>
        <w:trPr>
          <w:trHeight w:val="2565" w:hRule="atLeast"/>
        </w:trPr>
        <w:tc>
          <w:tcPr>
            <w:tcW w:w="643" w:type="dxa"/>
            <w:tcBorders>
              <w:top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08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Bloqueio por Oficina Inativa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E-mail e senha válidos de um Administrador ou Mecânico cuja oficina está desativada.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1"/>
              <w:spacing w:lineRule="auto" w:line="33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Transação negada. O sistema não autentica e exibe a mensagem: "Oficina inativa. Procure o administrador do sistema."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480" w:after="360"/>
        <w:ind w:hanging="0" w:left="0" w:right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480" w:after="360"/>
        <w:ind w:hanging="0" w:left="0" w:right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80" w:after="360"/>
        <w:ind w:hanging="432" w:left="432" w:right="0"/>
        <w:jc w:val="both"/>
        <w:rPr/>
      </w:pPr>
      <w:r>
        <w:rPr>
          <w:b/>
          <w:bCs/>
          <w:smallCaps/>
          <w:sz w:val="24"/>
          <w:szCs w:val="24"/>
        </w:rPr>
        <w:t>TEM</w:t>
      </w:r>
      <w:r>
        <w:rPr>
          <w:rFonts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PROTÓTIPO?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  <w:sz w:val="21"/>
          <w:szCs w:val="21"/>
        </w:rPr>
      </w:pPr>
      <w:r>
        <w:rPr>
          <w:i/>
          <w:iCs/>
        </w:rPr>
        <w:t xml:space="preserve">Sim. </w:t>
      </w:r>
      <w:r>
        <w:rPr>
          <w:b/>
          <w:bCs/>
          <w:sz w:val="21"/>
          <w:szCs w:val="21"/>
        </w:rPr>
        <w:t>Tela de Autenticação / Login:</w:t>
      </w:r>
      <w:r>
        <w:rPr>
          <w:sz w:val="21"/>
          <w:szCs w:val="21"/>
        </w:rPr>
        <w:t xml:space="preserve"> Contém logotipo CarToon, campos de entrada para E-mail e Senha (com botão de alternância de visibilidade), detecção de perfil (Super Administrador / Administrador / Mecânico), botão de ação </w:t>
      </w:r>
      <w:r>
        <w:rPr>
          <w:i/>
          <w:iCs/>
          <w:sz w:val="21"/>
          <w:szCs w:val="21"/>
        </w:rPr>
        <w:t>"Entrar no Sistema"</w:t>
      </w:r>
      <w:r>
        <w:rPr>
          <w:sz w:val="21"/>
          <w:szCs w:val="21"/>
        </w:rPr>
        <w:t xml:space="preserve"> e link para recuperação de acesso.</w:t>
      </w:r>
      <w:r>
        <w:rPr>
          <w:i/>
          <w:iCs/>
          <w:sz w:val="21"/>
          <w:szCs w:val="21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i/>
          <w:i/>
          <w:iCs/>
          <w:sz w:val="21"/>
          <w:szCs w:val="21"/>
        </w:rPr>
      </w:pPr>
      <w:r>
        <w:rPr/>
        <w:drawing>
          <wp:inline distT="0" distB="0" distL="0" distR="0">
            <wp:extent cx="6119495" cy="3416300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ahoma">
    <w:charset w:val="00"/>
    <w:family w:val="roman"/>
    <w:pitch w:val="variable"/>
    <w:embedRegular r:id="rId14" w:fontKey="{0E014A78-CABC-4EF0-12AC-5CD89AEFDE0E}"/>
  </w:font>
  <w:font w:name="Verdana">
    <w:charset w:val="00"/>
    <w:family w:val="roman"/>
    <w:pitch w:val="variable"/>
    <w:embedRegular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Arial Unicode MS">
    <w:charset w:val="00"/>
    <w:family w:val="roman"/>
    <w:pitch w:val="variable"/>
  </w:font>
  <w:font w:name="Georgia">
    <w:charset w:val="00"/>
    <w:family w:val="roman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both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7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6298"/>
      <w:gridCol w:w="1705"/>
      <w:gridCol w:w="1707"/>
    </w:tblGrid>
    <w:tr>
      <w:trPr>
        <w:trHeight w:val="106" w:hRule="atLeast"/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CART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 - </w:t>
          </w:r>
          <w:r>
            <w:rPr/>
            <w:t>CarToon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ab/>
            <w:t xml:space="preserve">Versão </w:t>
          </w:r>
          <w:r>
            <w:rPr/>
            <w:t>1.0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CATEGOR</w:t>
          </w:r>
          <w:r>
            <w:rPr/>
            <w:t>Y</w:t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normal1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left="0" w:right="0"/>
      <w:jc w:val="both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7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6298"/>
      <w:gridCol w:w="1705"/>
      <w:gridCol w:w="1707"/>
    </w:tblGrid>
    <w:tr>
      <w:trPr>
        <w:trHeight w:val="106" w:hRule="atLeast"/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CART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 - </w:t>
          </w:r>
          <w:r>
            <w:rPr/>
            <w:t>CarToon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ab/>
            <w:t xml:space="preserve">Versão </w:t>
          </w:r>
          <w:r>
            <w:rPr/>
            <w:t>1.0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CATEGOR</w:t>
          </w:r>
          <w:r>
            <w:rPr/>
            <w:t>Y</w:t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normal1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Arial" w:hAnsi="Arial" w:eastAsia="Arial" w:cs="Arial"/>
        <w:b w:val="false"/>
        <w:bCs w:val="false"/>
        <w:i/>
        <w:i/>
        <w:iCs/>
        <w:caps w:val="false"/>
        <w:smallCaps w:val="false"/>
        <w:strike w:val="false"/>
        <w:dstrike w:val="false"/>
        <w:color w:val="0000FF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CarToon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u w:val="none"/>
              <w:shd w:fill="auto" w:val="clear"/>
              <w:vertAlign w:val="baseline"/>
            </w:rPr>
          </w:pPr>
          <w:r>
            <w:rPr/>
            <w:t>UC01 - Logar no Sistema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Arial" w:hAnsi="Arial" w:eastAsia="Arial" w:cs="Arial"/>
        <w:b w:val="false"/>
        <w:bCs w:val="false"/>
        <w:i/>
        <w:i/>
        <w:iCs/>
        <w:caps w:val="false"/>
        <w:smallCaps w:val="false"/>
        <w:strike w:val="false"/>
        <w:dstrike w:val="false"/>
        <w:color w:val="0000FF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CarToon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u w:val="none"/>
              <w:shd w:fill="auto" w:val="clear"/>
              <w:vertAlign w:val="baseline"/>
            </w:rPr>
          </w:pPr>
          <w:r>
            <w:rPr/>
            <w:t>UC01 - Logar no Sistema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shd w:val="clear" w:fill="auto"/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480" w:after="360"/>
      <w:ind w:hanging="432" w:left="432"/>
    </w:pPr>
    <w:rPr>
      <w:b/>
      <w:bCs/>
      <w:smallCaps/>
      <w:color w:val="000000"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360" w:after="240"/>
      <w:ind w:hanging="0" w:left="0"/>
      <w:jc w:val="left"/>
    </w:pPr>
    <w:rPr>
      <w:b/>
      <w:bCs/>
      <w:color w:val="000000"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240" w:after="120"/>
      <w:ind w:hanging="0" w:left="0"/>
      <w:jc w:val="left"/>
    </w:pPr>
    <w:rPr>
      <w:b/>
      <w:bCs/>
      <w:color w:val="00000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tabs>
        <w:tab w:val="clear" w:pos="720"/>
        <w:tab w:val="left" w:pos="360" w:leader="none"/>
      </w:tabs>
      <w:spacing w:lineRule="auto" w:line="240" w:before="240" w:after="120"/>
      <w:ind w:hanging="0" w:left="0"/>
    </w:pPr>
    <w:rPr>
      <w:b/>
      <w:bCs/>
      <w:color w:val="000000"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120"/>
    </w:pPr>
    <w:rPr>
      <w:b/>
      <w:bCs/>
      <w:color w:val="000000"/>
    </w:rPr>
  </w:style>
  <w:style w:type="paragraph" w:styleId="Heading6">
    <w:name w:val="heading 6"/>
    <w:basedOn w:val="normal1"/>
    <w:next w:val="normal1"/>
    <w:qFormat/>
    <w:pPr>
      <w:spacing w:lineRule="auto" w:line="240" w:before="240" w:after="120"/>
      <w:ind w:hanging="0" w:left="0"/>
    </w:pPr>
    <w:rPr>
      <w:b/>
      <w:bCs/>
      <w:i/>
      <w:iCs/>
      <w:color w:val="000000"/>
    </w:rPr>
  </w:style>
  <w:style w:type="paragraph" w:styleId="Heading7">
    <w:name w:val="heading 7"/>
    <w:basedOn w:val="normal1"/>
    <w:next w:val="normal1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1"/>
    <w:next w:val="normal1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1"/>
    <w:next w:val="normal1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semiHidden/>
    <w:pPr>
      <w:jc w:val="left"/>
    </w:pPr>
    <w:rPr>
      <w:lang w:val="pt-PT"/>
    </w:rPr>
  </w:style>
  <w:style w:type="paragraph" w:styleId="List">
    <w:name w:val="List"/>
    <w:basedOn w:val="normal1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480" w:after="360"/>
    </w:pPr>
    <w:rPr>
      <w:b/>
      <w:bCs/>
      <w:smallCaps/>
      <w:color w:val="000000"/>
      <w:sz w:val="28"/>
      <w:szCs w:val="28"/>
    </w:rPr>
  </w:style>
  <w:style w:type="paragraph" w:styleId="TOC1">
    <w:name w:val="toc 1"/>
    <w:basedOn w:val="normal1"/>
    <w:next w:val="normal1"/>
    <w:uiPriority w:val="39"/>
    <w:pPr>
      <w:tabs>
        <w:tab w:val="clear" w:pos="720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1"/>
    <w:next w:val="normal1"/>
    <w:uiPriority w:val="39"/>
    <w:pPr>
      <w:tabs>
        <w:tab w:val="clear" w:pos="720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1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semiHidden/>
    <w:pPr>
      <w:tabs>
        <w:tab w:val="clear" w:pos="720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1"/>
    <w:link w:val="RodapChar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ulodocumento" w:customStyle="1">
    <w:name w:val="Titulo documento"/>
    <w:basedOn w:val="normal1"/>
    <w:next w:val="normal1"/>
    <w:qFormat/>
    <w:pPr>
      <w:spacing w:before="0" w:after="240"/>
      <w:jc w:val="left"/>
    </w:pPr>
    <w:rPr>
      <w:b/>
      <w:color w:val="999999"/>
      <w:sz w:val="52"/>
    </w:rPr>
  </w:style>
  <w:style w:type="paragraph" w:styleId="CommentText">
    <w:name w:val="annotation text"/>
    <w:basedOn w:val="normal1"/>
    <w:semiHidden/>
    <w:pPr/>
    <w:rPr/>
  </w:style>
  <w:style w:type="paragraph" w:styleId="Instruo" w:customStyle="1">
    <w:name w:val="Instrução"/>
    <w:basedOn w:val="normal1"/>
    <w:next w:val="normal1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1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1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1"/>
    <w:next w:val="normal1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1"/>
    <w:next w:val="normal1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1"/>
    <w:next w:val="normal1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1"/>
    <w:next w:val="normal1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1"/>
    <w:next w:val="normal1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1"/>
    <w:next w:val="normal1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1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link w:val="EPP-Seonivel1Carcter"/>
    <w:qFormat/>
    <w:rsid w:val="005c2ebc"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EPP-Seonivel2" w:customStyle="1">
    <w:name w:val="EPP-Seção nivel 2"/>
    <w:link w:val="EPP-Seonivel2Carcter"/>
    <w:qFormat/>
    <w:rsid w:val="005c2ebc"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EPP-Seonivel3" w:customStyle="1">
    <w:name w:val="EPP-Seção nivel 3"/>
    <w:link w:val="EPP-Seonivel3Carcter"/>
    <w:qFormat/>
    <w:rsid w:val="005c2ebc"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link w:val="EPP-TituloCarcter"/>
    <w:qFormat/>
    <w:rsid w:val="005c2ebc"/>
    <w:pPr>
      <w:widowControl/>
      <w:suppressAutoHyphens w:val="true"/>
      <w:bidi w:val="0"/>
      <w:spacing w:before="0" w:after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EPP-TextoNormal" w:customStyle="1">
    <w:name w:val="EPP-Texto Normal"/>
    <w:basedOn w:val="normal1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1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1"/>
    <w:next w:val="normal1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1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1"/>
    <w:next w:val="normal1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wonGmTBnHpH3w1o7QEhCcsiMGg==">CgMxLjAyDmgudWo3azhzanhpaTFkMg5oLnN2eTc0Z3ZpNGNjNDIOaC40MTV5MnczNWhyYzg4AHIhMVFqajgxRlQ5ZFlzWmEzVjJKUURQNHVJcUFLa05lNFlZ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3</Pages>
  <Words>581</Words>
  <Characters>3237</Characters>
  <CharactersWithSpaces>3752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dc:description/>
  <dc:language>pt-BR</dc:language>
  <cp:lastModifiedBy/>
  <dcterms:modified xsi:type="dcterms:W3CDTF">2026-09-29T22:38:18Z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i4>1</vt:i4>
  </property>
</Properties>
</file>