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5000" cy="5438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Rule="auto"/>
        <w:jc w:val="center"/>
        <w:rPr>
          <w:rFonts w:ascii="Quattrocento Sans" w:cs="Quattrocento Sans" w:eastAsia="Quattrocento Sans" w:hAnsi="Quattrocento Sans"/>
          <w:color w:val="171717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52"/>
          <w:szCs w:val="52"/>
          <w:rtl w:val="0"/>
        </w:rPr>
        <w:t xml:space="preserve">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lineRule="auto"/>
        <w:jc w:val="center"/>
        <w:rPr>
          <w:rFonts w:ascii="Quattrocento Sans" w:cs="Quattrocento Sans" w:eastAsia="Quattrocento Sans" w:hAnsi="Quattrocento Sans"/>
          <w:color w:val="171717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1717"/>
          <w:sz w:val="32"/>
          <w:szCs w:val="32"/>
          <w:rtl w:val="0"/>
        </w:rPr>
        <w:t xml:space="preserve">Versão &lt;1.0&gt;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jc w:val="right"/>
        <w:rPr>
          <w:rFonts w:ascii="Quattrocento Sans" w:cs="Quattrocento Sans" w:eastAsia="Quattrocento Sans" w:hAnsi="Quattrocento Sans"/>
          <w:color w:val="17171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right"/>
        <w:rPr>
          <w:rFonts w:ascii="Quattrocento Sans" w:cs="Quattrocento Sans" w:eastAsia="Quattrocento Sans" w:hAnsi="Quattrocento Sans"/>
          <w:smallCaps w:val="1"/>
          <w:color w:val="17171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lineRule="auto"/>
        <w:jc w:val="center"/>
        <w:rPr/>
        <w:sectPr>
          <w:headerReference r:id="rId7" w:type="first"/>
          <w:footerReference r:id="rId8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71717"/>
          <w:sz w:val="40"/>
          <w:szCs w:val="40"/>
          <w:rtl w:val="0"/>
        </w:rPr>
        <w:t xml:space="preserve">&lt;CART&gt; - &lt;CarToon&gt;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Criação do modelo e preenchimento de todas as etapas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Lucas Nunes Pereira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393371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ntg37lpg0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dkxt7mlp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Resumo do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nah3vxeh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Objetivo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z5r3f91n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294wr5a3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zhrmumr5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1wgwtojjj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Usuários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pbg2ji05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Restrições Impostas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1y9wtp57b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Riscos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r26lls22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Requisitos de Documentação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jntg37lpg0y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f5dkxt7mlpi0" w:id="1"/>
      <w:bookmarkEnd w:id="1"/>
      <w:r w:rsidDel="00000000" w:rsidR="00000000" w:rsidRPr="00000000">
        <w:rPr>
          <w:rtl w:val="0"/>
        </w:rPr>
        <w:t xml:space="preserve">Resumo do Negócio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CarToon é um sistema que resolve o problema de falta de organização em oficinas mecânicas, afetando diretamente o faturamento e diversos outros setores. Com isso, atuamos no gerenciamento da oficina, desde o cadastro de clientes, veículos, peças e serviços até a emissão do orçamento e controle do estoque.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i0nah3vxehks" w:id="2"/>
      <w:bookmarkEnd w:id="2"/>
      <w:r w:rsidDel="00000000" w:rsidR="00000000" w:rsidRPr="00000000">
        <w:rPr>
          <w:rtl w:val="0"/>
        </w:rPr>
        <w:t xml:space="preserve">Objetivo do Sistema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objetivo do sistema é fornecer os recursos necessários para a gestão dessas oficinas, permitindo o cadastro de clientes, veículos e seu histórico, serviços ou estoque de peças,além da geração e cálculo de orçamentos de serviços.Dessa forma, é possível gerenciar cada setor do estabelecimento.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85z5r3f91nxh" w:id="3"/>
      <w:bookmarkEnd w:id="3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Orçamento: Documento que formaliza os serviços a serem executados, as peças necessárias e os valores, acompanhando todo o ciclo de vida do atendimento. Gerencia o fluxo de trabalho por meio dos seguintes estados: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Pendente: Proposta criada aguardando aprovação do cliente;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Aceito: Proposta aprovada pelo cliente, autorizando a realização dos serviços;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Rejeitado: Proposta recusada pelo cliente, cancelando o atendimento;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Finalizado: Serviços concluídos e peças aplicadas pela oficina.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fc294wr5a3iw" w:id="4"/>
      <w:bookmarkEnd w:id="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CarToon - Modelos Análise e Design – Versão 1.0, 2026.</w:t>
      </w:r>
    </w:p>
    <w:p w:rsidR="00000000" w:rsidDel="00000000" w:rsidP="00000000" w:rsidRDefault="00000000" w:rsidRPr="00000000" w14:paraId="00000047">
      <w:pPr>
        <w:rPr/>
        <w:sectPr>
          <w:headerReference r:id="rId9" w:type="first"/>
          <w:footerReference r:id="rId10" w:type="first"/>
          <w:type w:val="nextPage"/>
          <w:pgSz w:h="16840" w:w="11907" w:orient="portrait"/>
          <w:pgMar w:bottom="851" w:top="851" w:left="1418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wqzhrmumr5q6" w:id="5"/>
      <w:bookmarkEnd w:id="5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  <w:t xml:space="preserve">O objetivo do sistema é fornecer os recursos necessários para a gestão dessas oficinas, permitindo o cadastro de clientes, veículos, serviços ou estoque de peças,além da geração e cálculo de orçamentos de serviços. Dessa forma, é possível gerenciar cada setor do estabelecimento.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52"/>
        <w:gridCol w:w="2123"/>
        <w:gridCol w:w="3896"/>
        <w:gridCol w:w="5683"/>
        <w:tblGridChange w:id="0">
          <w:tblGrid>
            <w:gridCol w:w="3652"/>
            <w:gridCol w:w="2123"/>
            <w:gridCol w:w="3896"/>
            <w:gridCol w:w="5683"/>
          </w:tblGrid>
        </w:tblGridChange>
      </w:tblGrid>
      <w:tr>
        <w:trPr>
          <w:cantSplit w:val="0"/>
          <w:trHeight w:val="214.9804687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Afetados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Necessidades (Escopo)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Gerenciamento de clientes, veiculos, estoque e  orçamento sendo feitos no papel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Administrador.</w:t>
            </w:r>
          </w:p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2.Mecânico.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ind w:left="360"/>
              <w:jc w:val="left"/>
            </w:pPr>
            <w:r w:rsidDel="00000000" w:rsidR="00000000" w:rsidRPr="00000000">
              <w:rPr>
                <w:rtl w:val="0"/>
              </w:rPr>
              <w:t xml:space="preserve">Dificuldade e perda de tempo para consultar manutenções anteriores do veículo;</w:t>
            </w:r>
          </w:p>
          <w:p w:rsidR="00000000" w:rsidDel="00000000" w:rsidP="00000000" w:rsidRDefault="00000000" w:rsidRPr="00000000" w14:paraId="00000055">
            <w:pPr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ind w:left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Perda frequente de informações cadastrais de clientes e veículos;</w:t>
            </w:r>
          </w:p>
          <w:p w:rsidR="00000000" w:rsidDel="00000000" w:rsidP="00000000" w:rsidRDefault="00000000" w:rsidRPr="00000000" w14:paraId="00000057">
            <w:pPr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ind w:left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Falta de controle sobre a disponibilidade de peças em estoque, gerando a compra desnecessária de peças.</w:t>
            </w:r>
          </w:p>
          <w:p w:rsidR="00000000" w:rsidDel="00000000" w:rsidP="00000000" w:rsidRDefault="00000000" w:rsidRPr="00000000" w14:paraId="00000059">
            <w:pPr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ind w:left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Demora na emissão de orçamentos, aumentando o tempo de espera do cliente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Como gestor da oficina (Admin), eu quero gerenciar os mecânicos e centralizar os dados da unidade de modo que eu tenha controle operacional total e acompanhe a produtividade do negócio.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Como mecânico, eu quero cadastrar e consultar clientes e seus veículos, de modo que eu mantenha o histórico veicular acessível e agilize o atendimento.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Como mecânico, eu quero consultar o catálogo de peças e serviços atualizado de modo que eu saiba a disponibilidade de recursos e serviços.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Como mecânico, eu quero gerar e calcular orçamentos com base no catálogo de peças e serviços, de modo que eu apresente valores transparentes e precisos para o cliente.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headerReference r:id="rId11" w:type="first"/>
          <w:footerReference r:id="rId12" w:type="first"/>
          <w:type w:val="nextPage"/>
          <w:pgSz w:h="11907" w:w="16840" w:orient="landscape"/>
          <w:pgMar w:bottom="1418" w:top="851" w:left="851" w:right="851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ir1wgwtojjjq" w:id="6"/>
      <w:bookmarkEnd w:id="6"/>
      <w:r w:rsidDel="00000000" w:rsidR="00000000" w:rsidRPr="00000000">
        <w:rPr>
          <w:rtl w:val="0"/>
        </w:rPr>
        <w:t xml:space="preserve">Usuários</w:t>
      </w:r>
    </w:p>
    <w:tbl>
      <w:tblPr>
        <w:tblStyle w:val="Table3"/>
        <w:tblW w:w="977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2"/>
        <w:gridCol w:w="3342"/>
        <w:gridCol w:w="4404"/>
        <w:tblGridChange w:id="0">
          <w:tblGrid>
            <w:gridCol w:w="2032"/>
            <w:gridCol w:w="3342"/>
            <w:gridCol w:w="4404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Responsável/Cargo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Proprietário/Administrador Geral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Gerenciar o cadastro de oficinas e mecânicos no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Mecânico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Operador Técnico / Mecânico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Cadastrar e manter dados de clientes e veículos, gerenciar os catálogos de serviços e peças, e criar, calcular e atualizar o status dos orçamentos.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epbg2ji05ol" w:id="7"/>
      <w:bookmarkEnd w:id="7"/>
      <w:r w:rsidDel="00000000" w:rsidR="00000000" w:rsidRPr="00000000">
        <w:rPr>
          <w:rtl w:val="0"/>
        </w:rPr>
        <w:t xml:space="preserve">Restrições Impostas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ser uma aplicação web desenvolvida em Java integrando o framework Spring (Spring Boot) com Jakarta Server Faces (JSF);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Deve utilizar o ecossistema Spring (Spring Data JPA / Hibernate) para persistência e mapeamento de dados em um banco relacional;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Deve rodar em qualquer sistema operacional através de um container web/servlet compatível com a JVM e a integração Spring-JSF;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O acesso ao sistema deve exigir controle de autenticação e autorização, diferenciando as permissões dos perfis Admin e Mecânico;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 arquitetura deve seguir o padrão em camadas desacopladas;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projeto deve ser desenvolvido e entregue até Dezembro.</w:t>
      </w:r>
    </w:p>
    <w:p w:rsidR="00000000" w:rsidDel="00000000" w:rsidP="00000000" w:rsidRDefault="00000000" w:rsidRPr="00000000" w14:paraId="0000007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ik1y9wtp57b5" w:id="8"/>
      <w:bookmarkEnd w:id="8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Resistência dos usuários finais: Dificuldade de adaptação dos mecânicos na transição de processos manuais (papel) para o fluxo do sistema web;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Erros de entrada de dados: Falhas operacionais no lançamento de preços de peças ou serviços pelos usuários, gerando orçamentos com valores incorreto</w:t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88r26lls2299" w:id="9"/>
      <w:bookmarkEnd w:id="9"/>
      <w:r w:rsidDel="00000000" w:rsidR="00000000" w:rsidRPr="00000000">
        <w:rPr>
          <w:rtl w:val="0"/>
        </w:rPr>
        <w:t xml:space="preserve">Requisitos de Documentação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Documento de Visão s: Descrição do escopo, diagramas de casos de uso e regras de negócio do sistema;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Documento de Arquitetura e Modelagem UML: Diagrama de classes, mapeamento das entidades JPA e esquema do banco de dados relacional;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Manual do Usuário: Guia com ilustrações das telas JSF ensinando a navegação, cadastro de clientes/veículos, manipulação de catálogos e ciclo de vida dos orçamentos para Mecânicos e Administradores;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Manual de Instalação e Implantação: Roteiro descrevendo os pré-requisitos de ambiente, configuração das propriedades do Spring Boot e execução;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  <w:tbl>
    <w:tblPr>
      <w:tblStyle w:val="Table11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4320"/>
      <w:gridCol w:w="1440"/>
      <w:gridCol w:w="2340"/>
      <w:gridCol w:w="1610"/>
      <w:tblGridChange w:id="0">
        <w:tblGrid>
          <w:gridCol w:w="4320"/>
          <w:gridCol w:w="1440"/>
          <w:gridCol w:w="2340"/>
          <w:gridCol w:w="1610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AB">
          <w:pPr>
            <w:rPr/>
          </w:pPr>
          <w:r w:rsidDel="00000000" w:rsidR="00000000" w:rsidRPr="00000000">
            <w:rPr>
              <w:rtl w:val="0"/>
            </w:rPr>
            <w:t xml:space="preserve">&lt;CART&gt; - &lt;CarToon&gt;</w:t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D">
          <w:pPr>
            <w:rPr/>
          </w:pPr>
          <w:r w:rsidDel="00000000" w:rsidR="00000000" w:rsidRPr="00000000">
            <w:rPr>
              <w:rtl w:val="0"/>
            </w:rPr>
            <w:t xml:space="preserve">Versão &lt;1.0&gt;</w:t>
          </w:r>
        </w:p>
      </w:tc>
      <w:tc>
        <w:tcPr>
          <w:vAlign w:val="center"/>
        </w:tcPr>
        <w:p w:rsidR="00000000" w:rsidDel="00000000" w:rsidP="00000000" w:rsidRDefault="00000000" w:rsidRPr="00000000" w14:paraId="000000AE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4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&lt;CarToon&gt;</w:t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Visão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