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bookmarkStart w:id="0" w:name="_ebi9mrht9jcc" w:colFirst="0" w:colLast="0"/>
      <w:bookmarkEnd w:id="0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caso de uso: </w:t>
      </w:r>
      <w:r>
        <w:rPr>
          <w:b/>
          <w:bCs/>
          <w:smallCaps/>
          <w:sz w:val="24"/>
          <w:szCs w:val="24"/>
          <w:rtl w:val="0"/>
        </w:rPr>
        <w:t xml:space="preserve">UC05 - Manter Veículo do Cliente 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</w:t>
      </w:r>
    </w:p>
    <w:p w14:paraId="00000002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número da </w:t>
      </w:r>
      <w:r>
        <w:rPr>
          <w:b/>
          <w:bCs/>
          <w:smallCaps/>
          <w:sz w:val="24"/>
          <w:szCs w:val="24"/>
          <w:rtl w:val="0"/>
        </w:rPr>
        <w:t>história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: US0</w:t>
      </w:r>
      <w:r>
        <w:rPr>
          <w:rFonts w:hint="default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pt-BR"/>
        </w:rPr>
        <w:t>2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</w:t>
      </w:r>
    </w:p>
    <w:p w14:paraId="00000003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estimativa: </w:t>
      </w:r>
      <w:r>
        <w:rPr>
          <w:b/>
          <w:bCs/>
          <w:smallCaps/>
          <w:sz w:val="24"/>
          <w:szCs w:val="24"/>
          <w:rtl w:val="0"/>
        </w:rPr>
        <w:t xml:space="preserve">5 Pontos de História (aprox. 10 a 12 horas) 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</w:t>
      </w:r>
    </w:p>
    <w:p w14:paraId="00000005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i/>
          <w:iCs/>
          <w:smallCaps w:val="0"/>
          <w:strike w:val="0"/>
          <w:sz w:val="20"/>
          <w:szCs w:val="20"/>
          <w:u w:val="none"/>
          <w:shd w:val="clear" w:fill="auto"/>
          <w:vertAlign w:val="baseline"/>
        </w:rPr>
      </w:pPr>
      <w:bookmarkStart w:id="1" w:name="_4v2jg1glx3kz" w:colFirst="0" w:colLast="0"/>
      <w:bookmarkEnd w:id="1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Descrição da </w:t>
      </w:r>
      <w:r>
        <w:rPr>
          <w:b/>
          <w:bCs/>
          <w:smallCaps/>
          <w:sz w:val="24"/>
          <w:szCs w:val="24"/>
          <w:rtl w:val="0"/>
        </w:rPr>
        <w:t>história</w:t>
      </w:r>
      <w:r>
        <w:rPr>
          <w:rFonts w:hint="default"/>
          <w:b/>
          <w:bCs/>
          <w:smallCaps/>
          <w:sz w:val="24"/>
          <w:szCs w:val="24"/>
          <w:rtl w:val="0"/>
          <w:lang w:val="pt-BR"/>
        </w:rPr>
        <w:t xml:space="preserve">: </w:t>
      </w:r>
      <w:r>
        <w:rPr>
          <w:i/>
          <w:iCs/>
          <w:rtl w:val="0"/>
        </w:rPr>
        <w:t>Como um mecânico, eu quero cadastrar, consultar, editar e inativar os veículos dos clientes (</w:t>
      </w:r>
      <w:r>
        <w:rPr>
          <w:i/>
          <w:iCs/>
          <w:rtl w:val="0"/>
          <w:lang w:val="pt-BR"/>
        </w:rPr>
        <w:t>registando</w:t>
      </w:r>
      <w:r>
        <w:rPr>
          <w:i/>
          <w:iCs/>
          <w:rtl w:val="0"/>
        </w:rPr>
        <w:t xml:space="preserve"> placa, marca, modelo, ano e cor), de modo que eu possa associar os serviços e orçamentos ao carro correto e manter um histórico preciso de manutenções. </w:t>
      </w:r>
    </w:p>
    <w:p w14:paraId="00000006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bookmarkStart w:id="2" w:name="_yu84xltsrmks" w:colFirst="0" w:colLast="0"/>
      <w:bookmarkEnd w:id="2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TESTES DE ACEITAÇÃO</w:t>
      </w:r>
    </w:p>
    <w:p w14:paraId="0000000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sz w:val="20"/>
          <w:szCs w:val="20"/>
          <w:u w:val="none"/>
          <w:shd w:val="clear" w:fill="auto"/>
          <w:vertAlign w:val="baseline"/>
        </w:rPr>
      </w:pPr>
      <w:r>
        <w:rPr>
          <w:i/>
          <w:iCs/>
          <w:rtl w:val="0"/>
        </w:rPr>
        <w:t xml:space="preserve">Pré-condição: Usuário estar logado no sistema (mecânico) e o Cliente já estar previamente cadastrado (UC03). </w:t>
      </w:r>
    </w:p>
    <w:p w14:paraId="0000000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Casos de Teste:</w:t>
      </w:r>
    </w:p>
    <w:tbl>
      <w:tblPr>
        <w:tblStyle w:val="13"/>
        <w:tblW w:w="9778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787"/>
        <w:gridCol w:w="2445"/>
        <w:gridCol w:w="2445"/>
      </w:tblGrid>
      <w:tr w14:paraId="31B28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B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Nr.</w:t>
            </w:r>
          </w:p>
        </w:tc>
        <w:tc>
          <w:p w14:paraId="0000000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Funcionalidade/Comportamento</w:t>
            </w:r>
          </w:p>
        </w:tc>
        <w:tc>
          <w:p w14:paraId="0000000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Entradas</w:t>
            </w:r>
          </w:p>
        </w:tc>
        <w:tc>
          <w:p w14:paraId="0000000E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Resultado Esperado</w:t>
            </w:r>
          </w:p>
        </w:tc>
      </w:tr>
      <w:tr w14:paraId="10C6FA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  <w:tc>
          <w:p w14:paraId="0000001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Cadastrar veículo válido </w:t>
            </w:r>
          </w:p>
        </w:tc>
        <w:tc>
          <w:p w14:paraId="00000011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Cliente (João da Silva), Placa (XYZ-9876), Marca (Ford), Modelo (Ka), Ano (2019), Cor (Branco) </w:t>
            </w:r>
          </w:p>
        </w:tc>
        <w:tc>
          <w:p w14:paraId="00000012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Sistema salva o registro, vincula o carro ao cliente João da Silva e exibe a mensagem: "Veículo cadastrado com sucesso". </w:t>
            </w:r>
          </w:p>
        </w:tc>
      </w:tr>
      <w:tr w14:paraId="095430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13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02</w:t>
            </w:r>
          </w:p>
        </w:tc>
        <w:tc>
          <w:p w14:paraId="00000014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Impedir cadastro de placa duplicada </w:t>
            </w:r>
          </w:p>
        </w:tc>
        <w:tc>
          <w:p w14:paraId="00000015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Tentar cadastrar um novo veículo informando a placa "XYZ-9876" (que já existe no banco de dados) </w:t>
            </w:r>
          </w:p>
        </w:tc>
        <w:tc>
          <w:p w14:paraId="00000016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O sistema bloqueia a ação e exibe um alerta: "Já existe um veículo cadastrado com esta placa no sistema." </w:t>
            </w:r>
          </w:p>
        </w:tc>
      </w:tr>
      <w:tr w14:paraId="79995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17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>03</w:t>
            </w:r>
          </w:p>
        </w:tc>
        <w:tc>
          <w:p w14:paraId="00000018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Editar dados do veículo </w:t>
            </w:r>
          </w:p>
        </w:tc>
        <w:tc>
          <w:p w14:paraId="00000019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Buscar veículo placa "XYZ-9876", alterar o campo Cor de "Branco" para "Prata" e clicar em Salvar </w:t>
            </w:r>
          </w:p>
        </w:tc>
        <w:tc>
          <w:p w14:paraId="0000001A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O sistema atualiza o registro do veículo mantendo o vínculo com o cliente e exibe: "Dados atualizados com sucesso". </w:t>
            </w:r>
          </w:p>
        </w:tc>
      </w:tr>
      <w:tr w14:paraId="03207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1B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>04</w:t>
            </w:r>
          </w:p>
        </w:tc>
        <w:tc>
          <w:p w14:paraId="0000001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 xml:space="preserve">Validar formato da placa </w:t>
            </w:r>
          </w:p>
        </w:tc>
        <w:tc>
          <w:p w14:paraId="0000001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 xml:space="preserve">Tentar cadastrar um veículo digitando uma placa fora do padrão (ex: "ABC-12" ou "123-ABCD") </w:t>
            </w:r>
          </w:p>
        </w:tc>
        <w:tc>
          <w:p w14:paraId="0000001E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 xml:space="preserve">O sistema bloqueia o salvamento e indica erro no campo: "Formato de placa inválido. Utilize o padrão AAA-1234 ou Mercosul." </w:t>
            </w:r>
          </w:p>
        </w:tc>
      </w:tr>
    </w:tbl>
    <w:p w14:paraId="0000001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5ABE639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  <w:bookmarkStart w:id="3" w:name="_GoBack"/>
      <w:bookmarkEnd w:id="3"/>
    </w:p>
    <w:p w14:paraId="00000020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r>
        <w:rPr>
          <w:b/>
          <w:bCs/>
          <w:smallCaps/>
          <w:sz w:val="24"/>
          <w:szCs w:val="24"/>
          <w:rtl w:val="0"/>
        </w:rPr>
        <w:t>T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EM PROTÓTIPO?</w:t>
      </w: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438150</wp:posOffset>
            </wp:positionV>
            <wp:extent cx="6119495" cy="3949700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18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21">
      <w:pPr>
        <w:keepNext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firstLine="0"/>
        <w:jc w:val="both"/>
        <w:rPr>
          <w:b/>
          <w:bCs/>
          <w:smallCaps/>
          <w:sz w:val="24"/>
          <w:szCs w:val="24"/>
        </w:rPr>
      </w:pPr>
    </w:p>
    <w:p w14:paraId="0000002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sectPr>
      <w:headerReference r:id="rId3" w:type="default"/>
      <w:footerReference r:id="rId4" w:type="default"/>
      <w:pgSz w:w="11907" w:h="16840"/>
      <w:pgMar w:top="851" w:right="851" w:bottom="851" w:left="1418" w:header="851" w:footer="851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A11522C8-A137-41CB-9186-0809D652A9C5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20B506CA-3D23-4093-BA8B-ACDA5208E2F3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ABB97B23-870D-498D-B02B-76F612A7EC49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04CF133B-1B03-4B06-A896-DEE11105FFBB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  <w:embedRegular r:id="rId5" w:fontKey="{ADD2C853-7342-42C0-98D3-92B4D556AD96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029CB160-38FD-4077-B20D-8CF52EE6E5F6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AD74F9C8-58D6-400A-931C-4A6C9CA6DBC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5"/>
      <w:tblW w:w="9710" w:type="dxa"/>
      <w:tblInd w:w="0" w:type="dxa"/>
      <w:tblBorders>
        <w:top w:val="single" w:color="000000" w:sz="12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6300"/>
      <w:gridCol w:w="1705"/>
      <w:gridCol w:w="1705"/>
    </w:tblGrid>
    <w:tr w14:paraId="1130977E">
      <w:tblPrEx>
        <w:tblBorders>
          <w:top w:val="single" w:color="000000" w:sz="12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p w14:paraId="0000002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</w:t>
          </w:r>
          <w:r>
            <w:rPr>
              <w:rtl w:val="0"/>
            </w:rPr>
            <w:t>CART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 - &lt;</w:t>
          </w:r>
          <w:r>
            <w:rPr>
              <w:rtl w:val="0"/>
            </w:rPr>
            <w:t>CarToon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Versão &lt;</w:t>
          </w:r>
          <w:r>
            <w:rPr>
              <w:rtl w:val="0"/>
            </w:rPr>
            <w:t>1.0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</w:p>
      </w:tc>
      <w:tc>
        <w:tcPr>
          <w:vAlign w:val="center"/>
        </w:tcPr>
        <w:p w14:paraId="0000002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DOCPROPERTY "CATEGORY"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CATEGORY</w:t>
          </w:r>
          <w:r>
            <w:fldChar w:fldCharType="end"/>
          </w:r>
        </w:p>
      </w:tc>
      <w:tc>
        <w:tcPr>
          <w:vAlign w:val="center"/>
        </w:tcPr>
        <w:p w14:paraId="0000002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Pág.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2C">
    <w:pPr>
      <w:jc w:val="right"/>
    </w:pPr>
    <w:r>
      <w:rPr>
        <w:rtl w:val="0"/>
      </w:rPr>
      <w:t xml:space="preserve">vs: </w:t>
    </w:r>
    <w:r>
      <w:fldChar w:fldCharType="begin"/>
    </w:r>
    <w:r>
      <w:instrText xml:space="preserve"> DOCPROPERTY "Versão Modelo"</w:instrText>
    </w:r>
    <w:r>
      <w:fldChar w:fldCharType="separate"/>
    </w:r>
    <w:r>
      <w:rPr>
        <w:rtl w:val="0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3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 w:val="0"/>
        <w:bCs w:val="0"/>
        <w:i/>
        <w:iCs/>
        <w:smallCaps w:val="0"/>
        <w:strike w:val="0"/>
        <w:color w:val="0000FF"/>
        <w:sz w:val="20"/>
        <w:szCs w:val="20"/>
        <w:u w:val="none"/>
        <w:shd w:val="clear" w:fill="auto"/>
        <w:vertAlign w:val="baseline"/>
      </w:rPr>
    </w:pPr>
  </w:p>
  <w:tbl>
    <w:tblPr>
      <w:tblStyle w:val="14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73BE120E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vAlign w:val="center"/>
        </w:tcPr>
        <w:p w14:paraId="0000002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</w:t>
          </w:r>
          <w:r>
            <w:rPr>
              <w:rtl w:val="0"/>
            </w:rPr>
            <w:t>CarToon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</w:p>
      </w:tc>
      <w:tc>
        <w:tcPr>
          <w:vAlign w:val="center"/>
        </w:tcPr>
        <w:p w14:paraId="0000002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&lt;U</w:t>
          </w:r>
          <w:r>
            <w:rPr>
              <w:rtl w:val="0"/>
            </w:rPr>
            <w:t>C05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&gt;-&lt;</w:t>
          </w:r>
          <w:r>
            <w:rPr>
              <w:rtl w:val="0"/>
            </w:rPr>
            <w:t>Manter veículo do cliente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</w:p>
      </w:tc>
      <w:tc>
        <w:tcPr>
          <w:vAlign w:val="center"/>
        </w:tcPr>
        <w:p w14:paraId="0000002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</w:p>
      </w:tc>
    </w:tr>
  </w:tbl>
  <w:p w14:paraId="0000002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4455137E"/>
    <w:rsid w:val="592933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jc w:val="both"/>
    </w:pPr>
    <w:rPr>
      <w:rFonts w:ascii="Arial" w:hAnsi="Arial" w:eastAsia="Arial" w:cs="Arial"/>
      <w:lang w:val="zh-CN"/>
    </w:rPr>
  </w:style>
  <w:style w:type="paragraph" w:styleId="2">
    <w:name w:val="heading 1"/>
    <w:basedOn w:val="1"/>
    <w:next w:val="1"/>
    <w:qFormat/>
    <w:uiPriority w:val="0"/>
    <w:pPr>
      <w:keepNext/>
      <w:spacing w:before="480" w:after="360"/>
      <w:ind w:left="432" w:hanging="432"/>
    </w:pPr>
    <w:rPr>
      <w:b/>
      <w:bCs/>
      <w:smallCaps/>
      <w:color w:val="000000"/>
      <w:sz w:val="24"/>
      <w:szCs w:val="24"/>
    </w:rPr>
  </w:style>
  <w:style w:type="paragraph" w:styleId="3">
    <w:name w:val="heading 2"/>
    <w:basedOn w:val="1"/>
    <w:next w:val="1"/>
    <w:qFormat/>
    <w:uiPriority w:val="0"/>
    <w:pPr>
      <w:keepNext/>
      <w:spacing w:before="360" w:after="240"/>
      <w:ind w:left="0" w:firstLine="0"/>
      <w:jc w:val="left"/>
    </w:pPr>
    <w:rPr>
      <w:b/>
      <w:bCs/>
      <w:color w:val="000000"/>
      <w:sz w:val="24"/>
      <w:szCs w:val="24"/>
    </w:rPr>
  </w:style>
  <w:style w:type="paragraph" w:styleId="4">
    <w:name w:val="heading 3"/>
    <w:basedOn w:val="1"/>
    <w:next w:val="1"/>
    <w:qFormat/>
    <w:uiPriority w:val="0"/>
    <w:pPr>
      <w:keepNext/>
      <w:spacing w:before="240" w:after="120"/>
      <w:ind w:left="0" w:firstLine="0"/>
      <w:jc w:val="left"/>
    </w:pPr>
    <w:rPr>
      <w:b/>
      <w:bCs/>
      <w:color w:val="000000"/>
      <w:sz w:val="24"/>
      <w:szCs w:val="24"/>
    </w:rPr>
  </w:style>
  <w:style w:type="paragraph" w:styleId="5">
    <w:name w:val="heading 4"/>
    <w:basedOn w:val="1"/>
    <w:next w:val="1"/>
    <w:qFormat/>
    <w:uiPriority w:val="0"/>
    <w:pPr>
      <w:keepNext/>
      <w:tabs>
        <w:tab w:val="left" w:pos="360"/>
      </w:tabs>
      <w:spacing w:before="240" w:after="120"/>
      <w:ind w:left="0" w:firstLine="0"/>
    </w:pPr>
    <w:rPr>
      <w:b/>
      <w:bCs/>
      <w:color w:val="000000"/>
      <w:sz w:val="24"/>
      <w:szCs w:val="24"/>
    </w:rPr>
  </w:style>
  <w:style w:type="paragraph" w:styleId="6">
    <w:name w:val="heading 5"/>
    <w:basedOn w:val="1"/>
    <w:next w:val="1"/>
    <w:qFormat/>
    <w:uiPriority w:val="0"/>
    <w:pPr>
      <w:spacing w:before="240" w:after="120"/>
    </w:pPr>
    <w:rPr>
      <w:b/>
      <w:bCs/>
      <w:color w:val="000000"/>
    </w:rPr>
  </w:style>
  <w:style w:type="paragraph" w:styleId="7">
    <w:name w:val="heading 6"/>
    <w:basedOn w:val="1"/>
    <w:next w:val="1"/>
    <w:qFormat/>
    <w:uiPriority w:val="0"/>
    <w:pPr>
      <w:spacing w:before="240" w:after="120"/>
      <w:ind w:left="0" w:firstLine="0"/>
    </w:pPr>
    <w:rPr>
      <w:b/>
      <w:bCs/>
      <w:i/>
      <w:iCs/>
      <w:color w:val="00000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11"/>
    <w:basedOn w:val="12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5">
    <w:name w:val="_Style 12"/>
    <w:basedOn w:val="12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252</Words>
  <Characters>1342</Characters>
  <TotalTime>0</TotalTime>
  <ScaleCrop>false</ScaleCrop>
  <LinksUpToDate>false</LinksUpToDate>
  <CharactersWithSpaces>1585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2026-08-31T20:52:00Z</dcterms:created>
  <dc:creator>master</dc:creator>
  <cp:lastModifiedBy>master</cp:lastModifiedBy>
  <dcterms:modified xsi:type="dcterms:W3CDTF">2026-08-31T23:50:05Z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lpwstr>1</vt:lpwstr>
  </property>
  <property fmtid="{D5CDD505-2E9C-101B-9397-08002B2CF9AE}" pid="4" name="KSOTemplateDocerSaveRecord">
    <vt:lpwstr>eyJoZGlkIjoiZTBmODY2ZjQxMzc4ZGQzOGI2YjBkMzY3NjE2N2VlOGQifQ==</vt:lpwstr>
  </property>
  <property fmtid="{D5CDD505-2E9C-101B-9397-08002B2CF9AE}" pid="5" name="KSOProductBuildVer">
    <vt:lpwstr>1046-12.1.0.28032</vt:lpwstr>
  </property>
  <property fmtid="{D5CDD505-2E9C-101B-9397-08002B2CF9AE}" pid="6" name="ICV">
    <vt:lpwstr>78934B0C49CF423DA1D837B8FC1A611B_12</vt:lpwstr>
  </property>
</Properties>
</file>