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jc w:val="center"/>
              <w:rPr>
                <w:rFonts w:hint="eastAsia" w:asciiTheme="majorEastAsia" w:hAnsiTheme="majorEastAsia" w:eastAsiaTheme="majorEastAsia"/>
                <w:b/>
                <w:bCs/>
                <w:sz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实验目的：掌握Linux下信号量机制及其相关函数的使用，实现进程（线程）同步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实验内容：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在linux下编程实现：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参考课程P202的方法，采用信号量机制模拟读者/写者的三种优先方法，理发师，以及哲学家进餐问题，并进行测试与观察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实验环境：</w:t>
            </w:r>
          </w:p>
          <w:p>
            <w:pPr>
              <w:rPr>
                <w:rFonts w:hint="default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1. vmware workstation 15.0.0</w:t>
            </w:r>
          </w:p>
          <w:p>
            <w:pPr>
              <w:numPr>
                <w:ilvl w:val="0"/>
                <w:numId w:val="2"/>
              </w:numP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ubuntu-18.</w:t>
            </w:r>
            <w: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10-</w:t>
            </w:r>
            <w:r>
              <w:rPr>
                <w:rFonts w:hint="default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desktop</w:t>
            </w:r>
            <w: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2"/>
              </w:numP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color w:val="auto"/>
                <w:sz w:val="24"/>
                <w:szCs w:val="24"/>
                <w:lang w:val="en-US" w:eastAsia="zh-CN"/>
              </w:rPr>
              <w:t>内核版本：</w:t>
            </w:r>
            <w:r>
              <w:rPr>
                <w:rStyle w:val="6"/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</w:rPr>
              <w:t>linux-4.18.14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实验步骤：</w:t>
            </w:r>
          </w:p>
          <w:p>
            <w:pPr>
              <w:numPr>
                <w:ilvl w:val="0"/>
                <w:numId w:val="3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学习课本P202的内容。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课本P202的内容主要包括Pthread互斥锁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pthread_mutex_init(),pthread_mutex_unlock(),pthread_mutex_lock(),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以及&lt;semaphore.h&gt;中的sem_t，sem_init(),sem_wait(),sem_post()函数。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在参考完书上的示例后，又在网上进一步查找，了解了相关函数的原型，参数及其含义，用法。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之后分别实现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采用信号量机制模拟读者/写者的三种优先方法，理发师，以及哲学家进餐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各源码头文件相同，不再赘述。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967355" cy="1646555"/>
                  <wp:effectExtent l="0" t="0" r="444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164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信号量机制模拟读者/写者的三种优先方法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读写公平：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形成fair.cpp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int变量readcount，记录当前已经在队列中的读者数量。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三个信号量 w，mutexreadcount，que。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que初值为1，限制线程根据时间先后进入等待队列。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mutexreadcount初值为1，限制readcount的改变。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w初值为1，读者和正在进行的写者可以阻止写者进入临界区，实现读写互斥，写写互斥。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当队列中有读者时会P(w)限制写者进入。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先后到来的线程会P(que)，根据入队先后顺序决定线程运行顺序。于是实现了读写公平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main函数中接收参数size决定有几个线程进行读写要求。采用rand函数随机出进程sleep时间以及进程属性（要读还是要写）尽量模拟线程的随机到来。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具体细节见代码注释。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6690" cy="2225675"/>
                  <wp:effectExtent l="0" t="0" r="6350" b="146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22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6055" cy="1569720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8595" cy="5281295"/>
                  <wp:effectExtent l="0" t="0" r="4445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528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057400" cy="86868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读者优先：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形成readfirst.cpp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int变量readcount记录当前已经在队列中的读者数量。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两个信号量 w，mutexreadcount。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mutexreadcount初值为1，限制readcount的改变。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w初值为1，读者和正在进行的写者可以阻止写者进入临界区，实现读写互斥，写写互斥。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当队列中有读者时会P(w)限制写者进入。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由于没有限制，故后来的reader线程会无限制的增加readcount，而readcount减到0前会一致持有w，导致后来的写者线程无法进入临界区。于是实现读者优先。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main函数中接收参数size决定有几个线程进行读写要求。采用rand函数随机出进程sleep时间以及进程属性（要读还是要写）尽量模拟线程的随机到来。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具体细节见代码注释。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4310" cy="3531870"/>
                  <wp:effectExtent l="0" t="0" r="1397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73040" cy="576961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576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1973580" cy="320040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写者优先：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形成writefirst.cpp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int变量readcount，writecount记录当前已经在队列中的读者写者数量。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五个信号量 w，mutexreadcount，r，mutexwritecount，mutexpriority。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mutexreadcount初值为1，限制readcount的改变。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mutexwritecount初值为1，限制writecount的改变。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r初值为1，写者可以P(r)以限制读者进入临界区。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mutexpriority初值为1，在优先锁释放之前，若来了写者，读者，写者会P(r)而读者因为优先锁没有释放不能P(r)。同时写者P(r)，阻碍后续的读者增加readcount，于是实现写者优先于读者。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w初值为1，读者和正在进行的写者可以阻止写者进入临界区，实现读写互斥，写写互斥。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当队列中有读者时会P(w)限制写者进入。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由于没有限制，故后来的reader线程会无限制的增加readcount，而readcount减到0前会一致持有w，导致后来的写者线程无法进入临界区。于是实现读者优先。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main函数中接收参数size决定有几个线程进行读写要求。采用rand函数随机出进程sleep时间以及进程属性（要读还是要写）尽量模拟线程的随机到来。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具体细节见代码注释。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3515" cy="179832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8595" cy="2152650"/>
                  <wp:effectExtent l="0" t="0" r="4445" b="1143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5276215"/>
                  <wp:effectExtent l="0" t="0" r="3175" b="1206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27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信号量模拟理发师问题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形成barber.cpp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define chairs数量为5，若有需要可以更改。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三个信号量cuts，bars，mutex。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一个int变量count，初值为0。count量与cuts数相同。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mutex限制count更改。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cuts为等待理发的顾客数，不包括正在理发的客人数，初值为0。bars为正在等待理发师的顾客数，初值为0.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main函数中接收参数size决定有几个线程进行读写要求。采用rand函数随机出进程sleep时间尽量模拟想要理发的客人随机到来。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实现上就参考了课件。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Barber线程中有顾客（P（cuts））则v（bars）给客人理发。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customer线程中，当count数大于chairs，说明等待座位不够，顾客离开理发店。否则P(bars)等待理发师。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于是实现理发师问题的解决。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  <w:drawing>
                <wp:inline distT="0" distB="0" distL="114300" distR="114300">
                  <wp:extent cx="2768600" cy="2372360"/>
                  <wp:effectExtent l="0" t="0" r="5080" b="5080"/>
                  <wp:docPr id="15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2372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  <w:drawing>
                <wp:inline distT="0" distB="0" distL="114300" distR="114300">
                  <wp:extent cx="3577590" cy="2305050"/>
                  <wp:effectExtent l="0" t="0" r="3810" b="11430"/>
                  <wp:docPr id="16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具体细节见代码注释。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9230" cy="2339340"/>
                  <wp:effectExtent l="0" t="0" r="381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876800" cy="33985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1770" cy="4921250"/>
                  <wp:effectExtent l="0" t="0" r="127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92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信号量模拟哲学家进餐问题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形成philosopher.cpp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五个线程thread0,1,2,3,4分别代表5个哲学家。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五个信号量c0，1,2,3，4代表五个筷子。初值为1.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采用资源分级解法：前四个哲学家i都必须先拿编号为(i+1)mod5的筷子，而最后一个哲学家先拿c4。放筷子的时候先放先后到的筷子，这样一定不会有死锁。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每个线程中rand sleeptime，模拟哲学家的思考时间。吃饭用1秒，sleep(1)。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主进程最后杀死线程，退出。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于是实现解决了哲学家进餐问题。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69230" cy="47244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307080" cy="269748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345180" cy="5173980"/>
                  <wp:effectExtent l="0" t="0" r="762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180" cy="517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329940" cy="5036820"/>
                  <wp:effectExtent l="0" t="0" r="762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503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0500" cy="421259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21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634740" cy="1242060"/>
                  <wp:effectExtent l="0" t="0" r="762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遇到的问题及解决：</w:t>
            </w:r>
          </w:p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drawing>
                <wp:inline distT="0" distB="0" distL="114300" distR="114300">
                  <wp:extent cx="4902200" cy="559435"/>
                  <wp:effectExtent l="0" t="0" r="5080" b="4445"/>
                  <wp:docPr id="24" name="图片 2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559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解决：应该放到main函数里初始化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  <w:t>2.</w:t>
            </w:r>
          </w:p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drawing>
                <wp:inline distT="0" distB="0" distL="114300" distR="114300">
                  <wp:extent cx="3747135" cy="307975"/>
                  <wp:effectExtent l="0" t="0" r="1905" b="12065"/>
                  <wp:docPr id="25" name="图片 2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135" cy="30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低级的错误。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  <w:t>不应该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用函数名做变量名。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  <w:t>3.出现 coredump错误。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  <w:t>检查后发现是数组访问越界，修改变量增加范围后解决。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实验结果记录：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读写公平：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991100" cy="4210050"/>
                  <wp:effectExtent l="0" t="0" r="7620" b="11430"/>
                  <wp:docPr id="26" name="图片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421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写者优先：</w:t>
            </w:r>
          </w:p>
          <w:p>
            <w:pP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  <w:drawing>
                <wp:inline distT="0" distB="0" distL="114300" distR="114300">
                  <wp:extent cx="5295900" cy="5819775"/>
                  <wp:effectExtent l="0" t="0" r="7620" b="1905"/>
                  <wp:docPr id="27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581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</w:pPr>
          </w:p>
          <w:p>
            <w:pPr>
              <w:rPr>
                <w:rFonts w:hint="eastAsia"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读者优先：</w:t>
            </w:r>
          </w:p>
          <w:p>
            <w:r>
              <w:drawing>
                <wp:inline distT="0" distB="0" distL="114300" distR="114300">
                  <wp:extent cx="3398520" cy="5250180"/>
                  <wp:effectExtent l="0" t="0" r="0" b="762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525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86100" cy="1630680"/>
                  <wp:effectExtent l="0" t="0" r="7620" b="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理发师：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  <w:drawing>
                <wp:inline distT="0" distB="0" distL="114300" distR="114300">
                  <wp:extent cx="4652010" cy="5922010"/>
                  <wp:effectExtent l="0" t="0" r="11430" b="6350"/>
                  <wp:docPr id="28" name="图片 2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592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哲学家；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0"/>
                <w:szCs w:val="0"/>
                <w:shd w:val="clear" w:fill="FFFFFF"/>
              </w:rPr>
              <w:drawing>
                <wp:inline distT="0" distB="0" distL="114300" distR="114300">
                  <wp:extent cx="4836160" cy="4725035"/>
                  <wp:effectExtent l="0" t="0" r="10160" b="14605"/>
                  <wp:docPr id="29" name="图片 2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60" cy="472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4FEA82"/>
    <w:multiLevelType w:val="singleLevel"/>
    <w:tmpl w:val="BF4FEA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2">
    <w:nsid w:val="195D68AE"/>
    <w:multiLevelType w:val="singleLevel"/>
    <w:tmpl w:val="195D68AE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  <w:lvlOverride w:ilvl="0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12663E"/>
    <w:rsid w:val="001719DA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66FB"/>
    <w:rsid w:val="004761D0"/>
    <w:rsid w:val="00480F72"/>
    <w:rsid w:val="004A2A07"/>
    <w:rsid w:val="004D2778"/>
    <w:rsid w:val="004F089E"/>
    <w:rsid w:val="0050564A"/>
    <w:rsid w:val="005217C0"/>
    <w:rsid w:val="00547F40"/>
    <w:rsid w:val="00565F19"/>
    <w:rsid w:val="005902D9"/>
    <w:rsid w:val="005F6EED"/>
    <w:rsid w:val="00643B4B"/>
    <w:rsid w:val="007F160A"/>
    <w:rsid w:val="008218C9"/>
    <w:rsid w:val="00860C09"/>
    <w:rsid w:val="00880865"/>
    <w:rsid w:val="0088461B"/>
    <w:rsid w:val="008D107F"/>
    <w:rsid w:val="008E3904"/>
    <w:rsid w:val="00A15481"/>
    <w:rsid w:val="00A43B9F"/>
    <w:rsid w:val="00A847AE"/>
    <w:rsid w:val="00AA16BE"/>
    <w:rsid w:val="00AB0A51"/>
    <w:rsid w:val="00B36F9D"/>
    <w:rsid w:val="00BF3CA9"/>
    <w:rsid w:val="00C061DB"/>
    <w:rsid w:val="00C80C05"/>
    <w:rsid w:val="00C87EC4"/>
    <w:rsid w:val="00C944A2"/>
    <w:rsid w:val="00CB7AC7"/>
    <w:rsid w:val="00CD455A"/>
    <w:rsid w:val="00D029EA"/>
    <w:rsid w:val="00D23908"/>
    <w:rsid w:val="00D367B4"/>
    <w:rsid w:val="00D46F30"/>
    <w:rsid w:val="00DA76EB"/>
    <w:rsid w:val="00DD5BDD"/>
    <w:rsid w:val="00E10FE8"/>
    <w:rsid w:val="00E57D55"/>
    <w:rsid w:val="00EE1F6A"/>
    <w:rsid w:val="00F73939"/>
    <w:rsid w:val="00FC69D1"/>
    <w:rsid w:val="012A2B72"/>
    <w:rsid w:val="03361C05"/>
    <w:rsid w:val="04432D18"/>
    <w:rsid w:val="0532726F"/>
    <w:rsid w:val="12A66680"/>
    <w:rsid w:val="15BA6FA4"/>
    <w:rsid w:val="18226E5F"/>
    <w:rsid w:val="1FE750DC"/>
    <w:rsid w:val="292F1EC7"/>
    <w:rsid w:val="2CD134E5"/>
    <w:rsid w:val="2E79243E"/>
    <w:rsid w:val="3B2B3C2A"/>
    <w:rsid w:val="3DCF18D3"/>
    <w:rsid w:val="4D0947C7"/>
    <w:rsid w:val="55821922"/>
    <w:rsid w:val="60532D77"/>
    <w:rsid w:val="64357CD4"/>
    <w:rsid w:val="65E30C62"/>
    <w:rsid w:val="69D6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70</Words>
  <Characters>399</Characters>
  <Lines>3</Lines>
  <Paragraphs>1</Paragraphs>
  <TotalTime>3</TotalTime>
  <ScaleCrop>false</ScaleCrop>
  <LinksUpToDate>false</LinksUpToDate>
  <CharactersWithSpaces>468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2019-06-26T07:51:18Z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