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475569"/>
          <w:sz w:val="22"/>
        </w:rPr>
        <w:t>PUCPR — ESCOLA POLITÉCNICA</w:t>
        <w:br/>
        <w:t>DISCIPLINA: MEDIÇÃO E ANÁLISE DE SOFTWARE</w:t>
      </w:r>
    </w:p>
    <w:p>
      <w:pPr>
        <w:spacing w:before="360" w:after="160"/>
        <w:jc w:val="center"/>
      </w:pPr>
      <w:r>
        <w:rPr>
          <w:rFonts w:ascii="Arial" w:hAnsi="Arial"/>
          <w:b/>
          <w:color w:val="0F172A"/>
          <w:sz w:val="32"/>
        </w:rPr>
        <w:t>ATIVIDADE EM GRUPO — ESTIMATIVA DE PONTOS DE FUNÇÃO (IFPUG)</w:t>
        <w:br/>
        <w:t>CONTAGEM DE ALIs E AIEs PARA EQUIPE DE 5 MEMBROS</w:t>
      </w:r>
    </w:p>
    <w:p>
      <w:pPr>
        <w:spacing w:before="80" w:after="480"/>
        <w:jc w:val="center"/>
      </w:pPr>
      <w:r>
        <w:rPr>
          <w:rFonts w:ascii="Arial" w:hAnsi="Arial"/>
          <w:i/>
          <w:color w:val="1E3A8A"/>
          <w:sz w:val="22"/>
        </w:rPr>
        <w:t>Sistema: HRTech Core — Plataforma Modular de Gestão de RH com LPS</w:t>
        <w:br/>
        <w:t>Regra: 2 ALIs + 2 AIEs por Membro × 5 Membros = 10 ALIs + 10 AIEs (Total: 20 Arquivos de Dados)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1. Resumo da Distribuição do Projeto (5 Membros)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3333"/>
          <w:sz w:val="21"/>
        </w:rPr>
        <w:t>Conforme a diretriz da atividade acadêmica de medição por Análise de Pontos de Função (APF - IFPUG), cada um dos 5 membros da equipe é responsável por indicar e especificar 2 Arquivos Lógicos Internos (ALIs) e 2 Arquivos de Interface Externa (AIEs), identificando expressamente os Registros Lógicos Referenciados (RLR) e os Itens de Dados Referenciados (DER).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Membro da Equipe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Módulo / Responsabilidade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2 Arquivos Lógicos Internos (ALIs)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2 Arquivos de Interface Externa (AIEs)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1</w:t>
            </w:r>
          </w:p>
        </w:tc>
        <w:tc>
          <w:tcPr>
            <w:tcW w:type="dxa" w:w="302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de Colaboradores &amp; Organograma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ALI 1: Colaboradores</w:t>
              <w:br/>
              <w:t>ALI 2: Estrutura Organizacional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AIE 1: Validação Receita Federal (CPF)</w:t>
              <w:br/>
              <w:t>AIE 2: eSocial Governo (Admissão)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2</w:t>
            </w:r>
          </w:p>
        </w:tc>
        <w:tc>
          <w:tcPr>
            <w:tcW w:type="dxa" w:w="30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Controle de Frequência &amp; Banco de Horas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ALI 3: Registros de Ponto (Portaria 671)</w:t>
              <w:br/>
              <w:t>ALI 4: Saldo de Banco de Horas</w:t>
            </w:r>
          </w:p>
        </w:tc>
        <w:tc>
          <w:tcPr>
            <w:tcW w:type="dxa" w:w="34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AIE 3: Relógio Ponto Físico (REP)</w:t>
              <w:br/>
              <w:t>AIE 4: Hora Certa NTP Oficial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3</w:t>
            </w:r>
          </w:p>
        </w:tc>
        <w:tc>
          <w:tcPr>
            <w:tcW w:type="dxa" w:w="302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de Férias &amp; Benefícios Corporativos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ALI 5: Solicitações de Férias</w:t>
              <w:br/>
              <w:t>ALI 6: Cartões de Benefícios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AIE 5: Operadora VR/VA (Ticket/Alelo)</w:t>
              <w:br/>
              <w:t>AIE 6: Operadora de Plano de Saúde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4</w:t>
            </w:r>
          </w:p>
        </w:tc>
        <w:tc>
          <w:tcPr>
            <w:tcW w:type="dxa" w:w="30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Segurança do Trabalho, EPIs e ASO (Indústria)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ALI 7: Estoque &amp; Entrega de EPIs</w:t>
              <w:br/>
              <w:t>ALI 8: Atestados de Saúde (ASO)</w:t>
            </w:r>
          </w:p>
        </w:tc>
        <w:tc>
          <w:tcPr>
            <w:tcW w:type="dxa" w:w="34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AIE 7: Ministério do Trabalho (Certificado CA)</w:t>
              <w:br/>
              <w:t>AIE 8: Clínica Médica Ocupacional Externa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5</w:t>
            </w:r>
          </w:p>
        </w:tc>
        <w:tc>
          <w:tcPr>
            <w:tcW w:type="dxa" w:w="302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Compliance, Auditoria &amp; Portal do Corretor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ALI 9: Trilhas de Auditoria (LGPD)</w:t>
              <w:br/>
              <w:t>ALI 10: Apólices Corretor FinCorp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AIE 9: API Seguradora Parceira</w:t>
              <w:br/>
              <w:t>AIE 10: Gateway de Pagamentos PIX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2. Detalhamento Completo das ALIs e AIEs (RLR, DER e Complexidade IFPUG)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4"/>
        </w:rPr>
        <w:t>MEMBRO 1 — Gestão de Colaboradores &amp; Organograma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Arquivo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RLRs (RET)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DERs (DET)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Pontos de Função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ALI_COLABORADORES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Contém a base cadastral dos funcionários da empresa, contratos trabalhistas e dados pessoais.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 RLRs (Colaborador, Endereço, Contato, DadosBancarios)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24 DERs (id, tenant_id, matricula, nome_completo, cpf, rg, data_nasc, data_admissao, salario_base, email, telefone, cep, logradouro, numero, bairro, cidade, uf, banco, agencia, conta, tipo_chave_pix, chave_pix, status, data_criacao)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10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2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ALI_ESTRUTURA_ORGANIZACIONAL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Armazena a estrutura hierárquica da empresa, departamentos, cargos e níveis de reporte.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(Departamento, Cargo, NivelHierarquico)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DERs (id, tenant_id, nome_departamento, centro_custo, gestor_id, titulo_cargo, nivel_hierarquico, cbo_codigo, descricao_atividades, faixa_salarial_inicio, faixa_salarial_fim, criado_em, atualizado_em, ativo)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AIE_RECEITA_FEDERAL_CPF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(Receita Federal)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Base externa consultada via API da Receita Federal para validação cadastral de CPF/CNPJ.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(CadastroReceita, SituacaoCadastral)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 DERs (cpf_cnpj, nome_receita, data_nascimento, situacao_cadastral, data_inscricao, codigo_situacao, motivo_situacao, data_consulta, protocolo_consulta, digito_verificador, uf_fiscal, hash_validacao)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2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AIE_GOV_ESOCIAL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(Governo Federal)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com o ambiente nacional do eSocial para transmissão dos eventos S-2200 (Admissão).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(EventoAdmissao, TrabalhadorEsocial)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35 DERs (cpf_trabalhador, nis_pis, matricula_esocial, data_admissao, tipo_admissao, codigo_categoria, grau_instrucao, pais_nascimento, raca_cor, estado_civil, remunera_mensal, carga_horaria, cod_cbo, ambiente_envio, recibo_entrega, status_lote, etc.)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4"/>
        </w:rPr>
        <w:t>MEMBRO 2 — Controle de Frequência &amp; Banco de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Arquivo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RLRs (RET)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DERs (DET)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Pontos de Função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ALI_REGISTROS_PONTO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Armazena as marcações de ponto eletrônico registradas conforme a Portaria MTP 671/2021.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(RegistroPonto, Geolocalizacao, DispositivoOrigem)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18 DERs (id, tenant_id, colaborador_id, data_hora_registro, tipo_registro, ip_origem, latitude, longitude, precisao_m, dispositivo_id, navegador, modelo_aparelho, hash_sha256, assinado_digitalmente, pendente_aprovacao, motivo_ajuste, fuso_horario, criado_em)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4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ALI_BANCO_HORAS_ACUMULADO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Registra os saldos acumulados de horas extras, horas negativas e extrato de compensação.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(SaldoBancoHoras, HorasExtrasApuro, ExtratoCompensacao)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DERs (id, tenant_id, colaborador_id, mes_referencia, ano_referencia, saldo_anterior_min, horas_credito_min, horas_debito_min, saldo_atual_min, limite_acumulo_min, data_expiracao, status_fechamento, valor_pago_moeda, aprovador_id, atualizado_em)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AIE_RELOGIO_PONTO_REP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(Fabricante REP)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de importação de arquivo AFD (Arquivo de Fonte de Dados) de relógios de ponto físicos.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(BilheteAFD, CabecalhoAFD)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 DERs (numero_fabricacao_rep, cnpj_empregador, nsr_sequencial, tipo_registro_afd, data_marcacao, hora_marcacao, pis_colaborador, crc16_checksum, data_importacao, status_processamento)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4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AIE_API_NTP_HORA_CERTA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(Observatório Nacional / NTP.br)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Servidor NTP de estrato 1 de hora legal brasileira para carimbo de tempo inviolável.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 RLR (RespostaNTP)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 DERs (timestamp_ntp, stratum_server, precision_ms, root_delay, root_dispersion, server_ip)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4"/>
        </w:rPr>
        <w:t>MEMBRO 3 — Gestão de Férias &amp; Benefícios Corporativos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Arquivo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RLRs (RET)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DERs (DET)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Pontos de Função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ALI_SOLICITACOES_FERIAS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 períodos aquisitivos, prazos concessivos e solicitações de férias dos colaboradores.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(PeriodoAquisitivo, SolicitacaoFerias, AbonoPecuniario)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16 DERs (id, tenant_id, colaborador_id, inicio_periodo_aquisitivo, fim_periodo_aquisitivo, data_inicio_ferias, dias_gozo, dias_abono_pecuniario, adiantamento_13, valor_bruto_ferias, valor_13_terco, status_aprovacao, gestor_aprovador_id, data_solicitacao, data_resposta, observacoes)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6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ALI_CARTOES_BENEFICIOS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Armazena os cartões de benefícios corporativos (VR, VA, VT, Saúde) e regras de subsídio.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(CartaoBeneficio, SolicitacaoCarga, DependentePlano)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18 DERs (id, tenant_id, colaborador_id, tipo_beneficio, operadora_nome, numero_cartao_mascarado, valor_subsidio_empresa, valor_desconto_colaborador, dia_vencimento_carga, status_cartao, data_emissao, data_cancelamento, plano_nome, acomodacao_tipo, coparticipacao_flag, dependente_id, criado_em, atualizado_em)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AIE_OPERADORA_VR_VA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(Operadora Sodexo/Ticket/Alelo)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da gestora de cartões de refeição e alimentação para execução de cargas de saldo.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(PedidoCarga, ExtratoOperadora)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DERs (codigo_cliente_empresa, numero_contrato, cpf_favorecido, valor_credito, data_agendamento_carga, codigo_pedido_operadora, status_pedido, mensagem_retorno, taxa_servico, valor_total_fatura, comprovante_aut, protocolo_lote, data_confirmacao, canal_envio)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6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AIE_OPERADORA_SAUDE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(Seguradora Saúde Unimed/Bradesco)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de integração com a operadora de saúde para inclusão e movimentação de vidas.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(ApoliceGrupo, BeneficiarioPlano)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20 DERs (numero_estipulante, codigo_subfatura, cpf_titular, nome_titular, data_admissao_plano, codigo_plano, valor_mensalidade_titular, valor_mensalidade_dependente, grau_parentesco_dep, cpf_dependente, data_nasc_dependente, status_inclusao, data_vigencia, codigo_carteirinha, etc.)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4"/>
        </w:rPr>
        <w:t>MEMBRO 4 — Segurança do Trabalho, EPIs e ASO (Indústria)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Arquivo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RLRs (RET)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DERs (DET)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Pontos de Função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7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ALI_EPIS_EQUIPAMENTOS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 o estoque de Equipamentos de Proteção Individual (EPI), entrega e controle de validade.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(ItemEPI, FichaEntregaEPI, CertificadoAprovacao)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DERs (id, tenant_id, colaborador_id, nome_equipamento, categoria_epi, numero_ca_mte, data_fabricacao, data_validade_ca, quantidade_entregue, data_entrega, data_devolucao, motivo_substituicao, assinatura_eletronica_url, responsavel_entrega_id, status_termo, observacoes, criado_em)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8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ALI_EXAMES_ASO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Armazena o histórico de Atestados de Saúde Ocupacional (Admissional, Periódico, Demissional).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(ExameASO, MedicoExaminador, RiscosOcupacionais)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19 DERs (id, tenant_id, colaborador_id, tipo_aso, data_realizacao_exame, data_validade_aso, resultado_aptidao, crm_medico, uf_crm_medico, nome_medico_coordenador, cnpj_clinica_examinadora, risco_fisico, risco_quimico, risco_biologico, risco_ergonomico, parecer_conclusivo, anexo_laudo_url, aprovado_por_id, criado_em)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7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AIE_MINISTERIO_TRABALHO_CA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(Ministério do Trabalho - MTE)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Base governamental consultada para validação da autenticidade e validade do número do C.A. do EPI.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 RLR (ConsultaCA)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 DERs (numero_ca, nome_fabricante, cnpj_fabricante, descricao_equipamento, data_validade_ca, situacao_ca, laudo_tecnico_num, laboratorio_ensaio)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8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AIE_CLINICA_MEDICA_OCUPACIONAL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(Clínica Ocupacional Parceira)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de integração para agendamento automático de exames e recepção de laudos médicos.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(LaudoExame, MedicoEmitente)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DERs (codigo_agendamento, cpf_paciente, data_hora_exame, codigo_procedimento_tuss, resultado_exame_status, laudo_pdf_base64, med_assinatura_digital, crm_emitente, laboratorio_parceiro, observacoes_medicas, data_emissao_laudo, protocolo_transmissao, hash_arquivo, status_sincronizacao, criado_em)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4"/>
        </w:rPr>
        <w:t>MEMBRO 5 — Compliance, Auditoria &amp; Portal do Corretor FinCorp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Arquivo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RLRs (RET)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DERs (DET)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Pontos de Função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9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ALI_AUDITORIA_LOGS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Registra a trilha de auditoria imutável do sistema com carimbo de tempo, IP e conformidade LGPD.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(EventoAuditoria, HashIntegridade, LogAcesso)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DERs (id, tenant_id, usuario_id, modulo_afetado, acao_executada, tabela_alvo, registro_id_alvo, dados_anteriores_json, dados_novos_json, ip_origem, user_agent, hash_sha256_corrente, hash_sha256_anterior, timestamp_evento)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 10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ALI_APOLICES_CORRETOR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 as apólices de seguros corporativos (Vida/Saúde) comercializadas via Portal do Corretor.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 RLRs (ApoliceSeguro, CoberturaContratada, SinistroRegistrado)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22 DERs (id, tenant_id, colaborador_id, corretor_usuario_id, numero_apolice, premio_mensal_bruto, valor_cobertura_morte, valor_cobertura_invalidez, valor_cobertura_hospitalar, data_inicio_vigencia, data_fim_vigencia, status_apolice, beneficiarios_json, numero_sinistro_aberto, data_sinistro, valor_indenizacao, status_sinistro, arquivo_apolice_url, criado_em, atualizado_em, parcelamento_tipo, codigo_seguradora)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10 PFs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9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AIE_SEGURADORA_PORTAL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(Seguradora Tokio Marine/SulAmérica)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REST da seguradora para cotação em tempo real, emissão de bilhetes e acompanhamento de sinistros.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(CotacaoApolice, EmissaoBilhete)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25 DERs (codigo_corretor_susep, proposta_numero, cpf_segurado, idade_segurado, valor_cobertura_solicitada, premio_calculado, classe_risco, status_proposta, bilhete_numero, pdf_bilhete_url, retorno_codigo, mensagem_erro, vigencia_inicio_emitida, vigencia_fim_emitida, token_autorizacao, etc.)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Média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 PFs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 10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AIE_SISTEMA_BANCARIO_PIX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Externo (Banco Central / Gateway PIX)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Gateway financeiro para pagamento automatizado de reembolsos de benefícios e prêmios de seguro via PIX.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RLRs (TransacaoPix, ComprovanteBancario)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16 DERs (end_to_end_id, txid_pix, chave_pix_destino, tipo_chave, cpf_cnpj_recebedor, nome_recebedor, valor_transferencia, data_hora_pagamento, status_transacao, codigo_autenticacao_bancaria, qr_code_copia_cola, url_pix, retorno_banco_codigo, mensagem_motivo, tenant_id, data_conciliacao)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Baixa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 PFs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3. Tabela Consolidada de Pontos de Função (Contagem Não Ajustada - IFPUG)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3333"/>
          <w:sz w:val="21"/>
        </w:rPr>
        <w:t>Sumário geral dos Pontos de Função de Dados (ALIs + AIEs) calculados para todo o sistema HRTech Core considerando a equipe de 5 membros: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Membro / Módulo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Distribuição dos Arquivos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 ALIs (PF)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 AIEs (PF)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Subtotal Geral (PF)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1 — Gestão de Colaboradores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ALIs (Colaboradores, Estrutura) + 2 AIEs (Receita, eSocial)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PFs (ALIs)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 PFs (AIEs)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29 PFs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2 — Controle de Frequência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ALIs (Ponto, Banco Horas) + 2 AIEs (REP Ponto, Hora NTP)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PFs (ALIs)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 PFs (AIEs)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24 PFs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3 — Férias e Benefícios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ALIs (Férias, Benefícios) + 2 AIEs (VR/VA, Saúde)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PFs (ALIs)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 PFs (AIEs)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26 PFs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4 — Segurança / EPIs / ASO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ALIs (EPIs, Exames ASO) + 2 AIEs (MTE CA, Clínica)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 PFs (ALIs)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 PFs (AIEs)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24 PFs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Membro 5 — Compliance &amp; Corretor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ALIs (Auditoria, Apólices) + 2 AIEs (Seguradora, PIX)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PFs (ALIs)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 PFs (AIEs)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29 PFs</w:t>
            </w:r>
          </w:p>
        </w:tc>
      </w:tr>
      <w:tr>
        <w:tc>
          <w:tcPr>
            <w:tcW w:type="dxa" w:w="28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TOTAL GERAL DA EQUIPE (5 MEMBROS)</w:t>
            </w:r>
          </w:p>
        </w:tc>
        <w:tc>
          <w:tcPr>
            <w:tcW w:type="dxa" w:w="360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10 ALIs + 10 AIEs (20 Arquivos de Dados)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76 PFs (ALIs)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56 PFs (AIEs)</w:t>
            </w:r>
          </w:p>
        </w:tc>
        <w:tc>
          <w:tcPr>
            <w:tcW w:type="dxa" w:w="187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132 PFs GERAIS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