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C6F0E" w:rsidRDefault="004C6F0E" w:rsidP="007B25E1">
      <w:pPr>
        <w:jc w:val="center"/>
        <w:rPr>
          <w:b/>
          <w:bCs/>
          <w:color w:val="002060"/>
          <w:sz w:val="32"/>
          <w:szCs w:val="32"/>
          <w:u w:val="single"/>
        </w:rPr>
      </w:pPr>
      <w:r w:rsidRPr="00BB474A">
        <w:rPr>
          <w:b/>
          <w:bCs/>
          <w:color w:val="002060"/>
          <w:sz w:val="32"/>
          <w:szCs w:val="32"/>
          <w:u w:val="single"/>
        </w:rPr>
        <w:t>PROTOCOLOS DE ENRUTAMIENTO (ESTÁTICO Y DINÁMICO)</w:t>
      </w:r>
    </w:p>
    <w:p w:rsidR="00BB474A" w:rsidRPr="00BB474A" w:rsidRDefault="00BB474A" w:rsidP="007B25E1">
      <w:pPr>
        <w:jc w:val="center"/>
        <w:rPr>
          <w:b/>
          <w:bCs/>
          <w:color w:val="002060"/>
          <w:sz w:val="2"/>
          <w:szCs w:val="2"/>
          <w:u w:val="single"/>
        </w:rPr>
      </w:pPr>
    </w:p>
    <w:p w:rsidR="004C6F0E" w:rsidRDefault="001073D7" w:rsidP="005C509E">
      <w:pPr>
        <w:spacing w:line="240" w:lineRule="auto"/>
        <w:rPr>
          <w:b/>
          <w:bCs/>
          <w:color w:val="C00000"/>
          <w:sz w:val="24"/>
          <w:szCs w:val="24"/>
          <w:u w:val="single"/>
        </w:rPr>
      </w:pPr>
      <w:r>
        <w:rPr>
          <w:b/>
          <w:bCs/>
          <w:color w:val="C00000"/>
          <w:sz w:val="24"/>
          <w:szCs w:val="24"/>
          <w:u w:val="single"/>
        </w:rPr>
        <w:t>¿Qué es el enrutamiento y por que es necesario?</w:t>
      </w:r>
    </w:p>
    <w:p w:rsidR="001073D7" w:rsidRPr="00E158FE" w:rsidRDefault="001073D7" w:rsidP="001073D7">
      <w:pPr>
        <w:rPr>
          <w:b/>
          <w:bCs/>
          <w:color w:val="00B050"/>
          <w:sz w:val="20"/>
          <w:szCs w:val="20"/>
        </w:rPr>
      </w:pPr>
      <w:r w:rsidRPr="00E158FE">
        <w:rPr>
          <w:b/>
          <w:bCs/>
          <w:color w:val="00B050"/>
          <w:sz w:val="20"/>
          <w:szCs w:val="20"/>
        </w:rPr>
        <w:t>El enrutamiento es el proceso mediante el cual se identifica el mejor camino hacia un destino. El router conectado al segmento de red local se denomina Gateway predeterminado y es el encargado de enrutar el trafico desde la red local a los dispositivos de la remota</w:t>
      </w:r>
      <w:r w:rsidRPr="00E158FE">
        <w:rPr>
          <w:b/>
          <w:bCs/>
          <w:color w:val="00B050"/>
          <w:sz w:val="20"/>
          <w:szCs w:val="20"/>
        </w:rPr>
        <w:t>. Las ventajas del enrutamiento son:</w:t>
      </w:r>
    </w:p>
    <w:p w:rsidR="003A76D0" w:rsidRPr="003A76D0" w:rsidRDefault="003A76D0" w:rsidP="003A76D0">
      <w:pPr>
        <w:pStyle w:val="Prrafodelista"/>
        <w:numPr>
          <w:ilvl w:val="0"/>
          <w:numId w:val="1"/>
        </w:numPr>
        <w:rPr>
          <w:sz w:val="20"/>
          <w:szCs w:val="20"/>
        </w:rPr>
      </w:pPr>
      <w:r w:rsidRPr="001C139F">
        <w:rPr>
          <w:sz w:val="20"/>
          <w:szCs w:val="20"/>
        </w:rPr>
        <w:t xml:space="preserve">En caso de saturación de tráfico, posibilita </w:t>
      </w:r>
      <w:r>
        <w:rPr>
          <w:sz w:val="20"/>
          <w:szCs w:val="20"/>
        </w:rPr>
        <w:t>rutas alternativas</w:t>
      </w:r>
    </w:p>
    <w:p w:rsidR="00070409" w:rsidRPr="001C139F" w:rsidRDefault="00070409" w:rsidP="005C509E">
      <w:pPr>
        <w:pStyle w:val="Prrafodelista"/>
        <w:numPr>
          <w:ilvl w:val="0"/>
          <w:numId w:val="1"/>
        </w:numPr>
        <w:spacing w:line="240" w:lineRule="auto"/>
        <w:rPr>
          <w:sz w:val="20"/>
          <w:szCs w:val="20"/>
        </w:rPr>
      </w:pPr>
      <w:r w:rsidRPr="001C139F">
        <w:rPr>
          <w:sz w:val="20"/>
          <w:szCs w:val="20"/>
        </w:rPr>
        <w:t>En caso de fallo de un enlace, un equipo no queda aislado</w:t>
      </w:r>
    </w:p>
    <w:p w:rsidR="001073D7" w:rsidRPr="001073D7" w:rsidRDefault="00070409" w:rsidP="001073D7">
      <w:pPr>
        <w:pStyle w:val="Prrafodelista"/>
        <w:numPr>
          <w:ilvl w:val="0"/>
          <w:numId w:val="1"/>
        </w:numPr>
        <w:rPr>
          <w:sz w:val="20"/>
          <w:szCs w:val="20"/>
        </w:rPr>
      </w:pPr>
      <w:r w:rsidRPr="001C139F">
        <w:rPr>
          <w:sz w:val="20"/>
          <w:szCs w:val="20"/>
        </w:rPr>
        <w:t xml:space="preserve">Recuerda cuáles eran los inicios de Internet </w:t>
      </w:r>
      <w:r w:rsidRPr="001C139F">
        <w:rPr>
          <w:sz w:val="20"/>
          <w:szCs w:val="20"/>
        </w:rPr>
        <w:sym w:font="Wingdings" w:char="F0E0"/>
      </w:r>
      <w:r w:rsidRPr="001C139F">
        <w:rPr>
          <w:sz w:val="20"/>
          <w:szCs w:val="20"/>
        </w:rPr>
        <w:t xml:space="preserve"> ARPAnet orígenes militares</w:t>
      </w:r>
    </w:p>
    <w:p w:rsidR="001073D7" w:rsidRPr="001073D7" w:rsidRDefault="001073D7" w:rsidP="001073D7">
      <w:pPr>
        <w:spacing w:line="240" w:lineRule="auto"/>
        <w:rPr>
          <w:b/>
          <w:bCs/>
          <w:color w:val="C00000"/>
          <w:sz w:val="24"/>
          <w:szCs w:val="24"/>
          <w:u w:val="single"/>
        </w:rPr>
      </w:pPr>
      <w:r w:rsidRPr="001073D7">
        <w:rPr>
          <w:b/>
          <w:bCs/>
          <w:color w:val="C00000"/>
          <w:sz w:val="24"/>
          <w:szCs w:val="24"/>
          <w:u w:val="single"/>
        </w:rPr>
        <w:t>Destinos posibles para un paquete de datos</w:t>
      </w:r>
    </w:p>
    <w:p w:rsidR="001073D7" w:rsidRDefault="001073D7" w:rsidP="001073D7">
      <w:r w:rsidRPr="001073D7">
        <w:rPr>
          <w:b/>
          <w:bCs/>
        </w:rPr>
        <w:t>Destinos locales</w:t>
      </w:r>
      <w:r>
        <w:t xml:space="preserve"> </w:t>
      </w:r>
      <w:r w:rsidR="00647296">
        <w:t>( on link )</w:t>
      </w:r>
      <w:r>
        <w:sym w:font="Wingdings" w:char="F0E0"/>
      </w:r>
      <w:r>
        <w:t xml:space="preserve"> Los host de una red pueden comunicarse entre ellos a través de un dispositivo intermediario, al que todos están conectados denominado switch. No hace falta un router para gestionar el tráfico entre los host de una misma red. Pueden darse dos destinos posibles:</w:t>
      </w:r>
    </w:p>
    <w:p w:rsidR="001073D7" w:rsidRDefault="001073D7" w:rsidP="001073D7">
      <w:pPr>
        <w:pStyle w:val="Prrafodelista"/>
        <w:numPr>
          <w:ilvl w:val="0"/>
          <w:numId w:val="4"/>
        </w:numPr>
      </w:pPr>
      <w:r>
        <w:t xml:space="preserve">Dentro de la misma máquina. (dirección </w:t>
      </w:r>
      <w:r w:rsidRPr="00647296">
        <w:rPr>
          <w:b/>
          <w:bCs/>
          <w:color w:val="00B050"/>
        </w:rPr>
        <w:t>loopback 127.0.0.1</w:t>
      </w:r>
      <w:r>
        <w:t>) asignada automáticamente al host cuando se ejecuta TCP/IP. Útil para pruebas de desarrollo web.</w:t>
      </w:r>
    </w:p>
    <w:p w:rsidR="001073D7" w:rsidRDefault="001073D7" w:rsidP="001073D7">
      <w:pPr>
        <w:pStyle w:val="Prrafodelista"/>
        <w:numPr>
          <w:ilvl w:val="0"/>
          <w:numId w:val="4"/>
        </w:numPr>
      </w:pPr>
      <w:r>
        <w:t>A otro host dentro de la misma red local</w:t>
      </w:r>
    </w:p>
    <w:p w:rsidR="001073D7" w:rsidRDefault="001073D7" w:rsidP="001073D7">
      <w:r w:rsidRPr="001073D7">
        <w:rPr>
          <w:b/>
          <w:bCs/>
        </w:rPr>
        <w:t>Destinos remotos</w:t>
      </w:r>
      <w:r>
        <w:t xml:space="preserve"> </w:t>
      </w:r>
      <w:r>
        <w:sym w:font="Wingdings" w:char="F0E0"/>
      </w:r>
      <w:r>
        <w:t xml:space="preserve"> El host que se desea alcanzar está en una red diferente a la del emisor, puede ser internet, otro hogar… para llegar a otra red, es necesario un dispositivo enrutador conocido como router y la red de destino puede est</w:t>
      </w:r>
      <w:r w:rsidR="003E2045">
        <w:t>a</w:t>
      </w:r>
      <w:r>
        <w:t>r directamente conectada a una de sus interfaces o ser remota.</w:t>
      </w:r>
    </w:p>
    <w:p w:rsidR="005F447E" w:rsidRPr="001C139F" w:rsidRDefault="00F15C91" w:rsidP="009521F4">
      <w:pPr>
        <w:rPr>
          <w:b/>
          <w:bCs/>
          <w:color w:val="C00000"/>
          <w:sz w:val="24"/>
          <w:szCs w:val="24"/>
          <w:u w:val="single"/>
        </w:rPr>
      </w:pPr>
      <w:r>
        <w:rPr>
          <w:b/>
          <w:bCs/>
          <w:color w:val="C00000"/>
          <w:sz w:val="24"/>
          <w:szCs w:val="24"/>
          <w:u w:val="single"/>
        </w:rPr>
        <w:t>Tabla de enrutamiento del host</w:t>
      </w:r>
    </w:p>
    <w:p w:rsidR="005F447E" w:rsidRPr="00647296" w:rsidRDefault="005F447E" w:rsidP="005C509E">
      <w:pPr>
        <w:spacing w:line="240" w:lineRule="auto"/>
        <w:rPr>
          <w:b/>
          <w:bCs/>
          <w:color w:val="00B050"/>
          <w:sz w:val="20"/>
          <w:szCs w:val="20"/>
        </w:rPr>
      </w:pPr>
      <w:r>
        <w:rPr>
          <w:sz w:val="20"/>
          <w:szCs w:val="20"/>
        </w:rPr>
        <w:t xml:space="preserve">Los host poseen su tabla de enrutamiento que podemos consultar con el comando </w:t>
      </w:r>
      <w:r w:rsidRPr="00647296">
        <w:rPr>
          <w:b/>
          <w:bCs/>
          <w:color w:val="00B050"/>
          <w:sz w:val="20"/>
          <w:szCs w:val="20"/>
        </w:rPr>
        <w:t>netstat</w:t>
      </w:r>
      <w:r w:rsidR="00941FBF" w:rsidRPr="00647296">
        <w:rPr>
          <w:b/>
          <w:bCs/>
          <w:color w:val="00B050"/>
          <w:sz w:val="20"/>
          <w:szCs w:val="20"/>
        </w:rPr>
        <w:t xml:space="preserve"> </w:t>
      </w:r>
      <w:r w:rsidRPr="00647296">
        <w:rPr>
          <w:b/>
          <w:bCs/>
          <w:color w:val="00B050"/>
          <w:sz w:val="20"/>
          <w:szCs w:val="20"/>
        </w:rPr>
        <w:t>-r   o   route print</w:t>
      </w:r>
    </w:p>
    <w:p w:rsidR="005F447E" w:rsidRDefault="005F447E" w:rsidP="005C509E">
      <w:pPr>
        <w:spacing w:line="240" w:lineRule="auto"/>
        <w:rPr>
          <w:sz w:val="20"/>
          <w:szCs w:val="20"/>
        </w:rPr>
      </w:pPr>
      <w:r w:rsidRPr="001C139F">
        <w:rPr>
          <w:noProof/>
          <w:sz w:val="20"/>
          <w:szCs w:val="20"/>
        </w:rPr>
        <w:drawing>
          <wp:anchor distT="0" distB="0" distL="114300" distR="114300" simplePos="0" relativeHeight="251658240" behindDoc="0" locked="0" layoutInCell="1" allowOverlap="1" wp14:anchorId="05FA116F">
            <wp:simplePos x="0" y="0"/>
            <wp:positionH relativeFrom="margin">
              <wp:align>center</wp:align>
            </wp:positionH>
            <wp:positionV relativeFrom="paragraph">
              <wp:posOffset>14497</wp:posOffset>
            </wp:positionV>
            <wp:extent cx="5895148" cy="1966822"/>
            <wp:effectExtent l="0" t="0" r="0" b="0"/>
            <wp:wrapNone/>
            <wp:docPr id="859605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05711" name=""/>
                    <pic:cNvPicPr/>
                  </pic:nvPicPr>
                  <pic:blipFill>
                    <a:blip r:embed="rId5">
                      <a:extLst>
                        <a:ext uri="{28A0092B-C50C-407E-A947-70E740481C1C}">
                          <a14:useLocalDpi xmlns:a14="http://schemas.microsoft.com/office/drawing/2010/main" val="0"/>
                        </a:ext>
                      </a:extLst>
                    </a:blip>
                    <a:stretch>
                      <a:fillRect/>
                    </a:stretch>
                  </pic:blipFill>
                  <pic:spPr>
                    <a:xfrm>
                      <a:off x="0" y="0"/>
                      <a:ext cx="5895148" cy="1966822"/>
                    </a:xfrm>
                    <a:prstGeom prst="rect">
                      <a:avLst/>
                    </a:prstGeom>
                  </pic:spPr>
                </pic:pic>
              </a:graphicData>
            </a:graphic>
            <wp14:sizeRelH relativeFrom="margin">
              <wp14:pctWidth>0</wp14:pctWidth>
            </wp14:sizeRelH>
            <wp14:sizeRelV relativeFrom="margin">
              <wp14:pctHeight>0</wp14:pctHeight>
            </wp14:sizeRelV>
          </wp:anchor>
        </w:drawing>
      </w:r>
    </w:p>
    <w:p w:rsidR="004A0936" w:rsidRPr="001C139F" w:rsidRDefault="004A0936" w:rsidP="007B25E1">
      <w:pPr>
        <w:rPr>
          <w:sz w:val="20"/>
          <w:szCs w:val="20"/>
        </w:rPr>
      </w:pPr>
      <w:r w:rsidRPr="001C139F">
        <w:rPr>
          <w:noProof/>
          <w:sz w:val="20"/>
          <w:szCs w:val="20"/>
        </w:rPr>
        <w:t xml:space="preserve"> </w:t>
      </w:r>
    </w:p>
    <w:p w:rsidR="005C509E" w:rsidRDefault="005C509E" w:rsidP="007C4B32">
      <w:pPr>
        <w:rPr>
          <w:sz w:val="20"/>
          <w:szCs w:val="20"/>
        </w:rPr>
      </w:pPr>
    </w:p>
    <w:p w:rsidR="005C509E" w:rsidRDefault="005C509E" w:rsidP="007C4B32">
      <w:pPr>
        <w:rPr>
          <w:sz w:val="20"/>
          <w:szCs w:val="20"/>
        </w:rPr>
      </w:pPr>
    </w:p>
    <w:p w:rsidR="005C509E" w:rsidRDefault="005C509E" w:rsidP="007C4B32">
      <w:pPr>
        <w:rPr>
          <w:sz w:val="20"/>
          <w:szCs w:val="20"/>
        </w:rPr>
      </w:pPr>
    </w:p>
    <w:p w:rsidR="005C509E" w:rsidRDefault="005C509E" w:rsidP="007C4B32">
      <w:pPr>
        <w:rPr>
          <w:sz w:val="20"/>
          <w:szCs w:val="20"/>
        </w:rPr>
      </w:pPr>
    </w:p>
    <w:p w:rsidR="001073D7" w:rsidRDefault="001073D7" w:rsidP="007C4B32">
      <w:pPr>
        <w:rPr>
          <w:sz w:val="20"/>
          <w:szCs w:val="20"/>
        </w:rPr>
      </w:pPr>
    </w:p>
    <w:p w:rsidR="001073D7" w:rsidRDefault="001073D7" w:rsidP="007C4B32">
      <w:pPr>
        <w:rPr>
          <w:sz w:val="20"/>
          <w:szCs w:val="20"/>
        </w:rPr>
      </w:pPr>
    </w:p>
    <w:p w:rsidR="005F447E" w:rsidRDefault="005F447E" w:rsidP="005F447E">
      <w:pPr>
        <w:spacing w:line="240" w:lineRule="auto"/>
        <w:rPr>
          <w:sz w:val="20"/>
          <w:szCs w:val="20"/>
        </w:rPr>
      </w:pPr>
      <w:r>
        <w:rPr>
          <w:sz w:val="20"/>
          <w:szCs w:val="20"/>
        </w:rPr>
        <w:t>Los host utilizan la dirección de red loopback ( LB ) para comunicarse con servicios corriendo en la misma máquina</w:t>
      </w:r>
      <w:r w:rsidR="000A42ED">
        <w:rPr>
          <w:sz w:val="20"/>
          <w:szCs w:val="20"/>
        </w:rPr>
        <w:t xml:space="preserve">, esto se conoce como </w:t>
      </w:r>
      <w:r w:rsidR="000A42ED" w:rsidRPr="00647296">
        <w:rPr>
          <w:b/>
          <w:bCs/>
          <w:color w:val="00B050"/>
          <w:sz w:val="20"/>
          <w:szCs w:val="20"/>
          <w:u w:val="single"/>
        </w:rPr>
        <w:t>conexión directa</w:t>
      </w:r>
      <w:r>
        <w:rPr>
          <w:sz w:val="20"/>
          <w:szCs w:val="20"/>
        </w:rPr>
        <w:t>.</w:t>
      </w:r>
    </w:p>
    <w:p w:rsidR="005F447E" w:rsidRDefault="005F447E" w:rsidP="000A42ED">
      <w:pPr>
        <w:spacing w:line="240" w:lineRule="auto"/>
        <w:rPr>
          <w:sz w:val="20"/>
          <w:szCs w:val="20"/>
        </w:rPr>
      </w:pPr>
      <w:r w:rsidRPr="001C139F">
        <w:rPr>
          <w:sz w:val="20"/>
          <w:szCs w:val="20"/>
        </w:rPr>
        <w:t xml:space="preserve">Si un host de la red local quiere comunicarse con otro </w:t>
      </w:r>
      <w:r>
        <w:rPr>
          <w:sz w:val="20"/>
          <w:szCs w:val="20"/>
        </w:rPr>
        <w:t xml:space="preserve">de la misma red utilizará las </w:t>
      </w:r>
      <w:r w:rsidRPr="00647296">
        <w:rPr>
          <w:b/>
          <w:bCs/>
          <w:color w:val="00B050"/>
          <w:sz w:val="20"/>
          <w:szCs w:val="20"/>
          <w:u w:val="single"/>
        </w:rPr>
        <w:t>rutas de red local</w:t>
      </w:r>
      <w:r w:rsidRPr="00647296">
        <w:rPr>
          <w:color w:val="00B050"/>
          <w:sz w:val="20"/>
          <w:szCs w:val="20"/>
        </w:rPr>
        <w:t xml:space="preserve"> </w:t>
      </w:r>
      <w:r>
        <w:rPr>
          <w:sz w:val="20"/>
          <w:szCs w:val="20"/>
        </w:rPr>
        <w:t xml:space="preserve">del grupo ( LAN ) en su tabla de enrutamiento, en cambio, si quiere comunicarse con un host </w:t>
      </w:r>
      <w:r w:rsidRPr="001C139F">
        <w:rPr>
          <w:sz w:val="20"/>
          <w:szCs w:val="20"/>
        </w:rPr>
        <w:t>remoto enviar</w:t>
      </w:r>
      <w:r w:rsidR="003E2045">
        <w:rPr>
          <w:sz w:val="20"/>
          <w:szCs w:val="20"/>
        </w:rPr>
        <w:t>a</w:t>
      </w:r>
      <w:r w:rsidRPr="001C139F">
        <w:rPr>
          <w:sz w:val="20"/>
          <w:szCs w:val="20"/>
        </w:rPr>
        <w:t xml:space="preserve"> los paque</w:t>
      </w:r>
      <w:r w:rsidR="000A42ED">
        <w:rPr>
          <w:sz w:val="20"/>
          <w:szCs w:val="20"/>
        </w:rPr>
        <w:t>tes por</w:t>
      </w:r>
      <w:r>
        <w:rPr>
          <w:sz w:val="20"/>
          <w:szCs w:val="20"/>
        </w:rPr>
        <w:t xml:space="preserve"> la </w:t>
      </w:r>
      <w:r w:rsidRPr="00647296">
        <w:rPr>
          <w:b/>
          <w:bCs/>
          <w:color w:val="00B050"/>
          <w:sz w:val="20"/>
          <w:szCs w:val="20"/>
          <w:u w:val="single"/>
        </w:rPr>
        <w:t>ruta predeterminada local</w:t>
      </w:r>
      <w:r w:rsidRPr="00647296">
        <w:rPr>
          <w:color w:val="00B050"/>
          <w:sz w:val="20"/>
          <w:szCs w:val="20"/>
        </w:rPr>
        <w:t xml:space="preserve"> </w:t>
      </w:r>
      <w:r w:rsidRPr="001C139F">
        <w:rPr>
          <w:sz w:val="20"/>
          <w:szCs w:val="20"/>
        </w:rPr>
        <w:t xml:space="preserve">al Gateway predeterminado </w:t>
      </w:r>
      <w:r>
        <w:rPr>
          <w:sz w:val="20"/>
          <w:szCs w:val="20"/>
        </w:rPr>
        <w:t xml:space="preserve">(puerta de enlace) </w:t>
      </w:r>
      <w:r w:rsidR="000A42ED">
        <w:rPr>
          <w:sz w:val="20"/>
          <w:szCs w:val="20"/>
        </w:rPr>
        <w:t>a través</w:t>
      </w:r>
      <w:r>
        <w:rPr>
          <w:sz w:val="20"/>
          <w:szCs w:val="20"/>
        </w:rPr>
        <w:t xml:space="preserve"> </w:t>
      </w:r>
      <w:r w:rsidR="000A42ED">
        <w:rPr>
          <w:sz w:val="20"/>
          <w:szCs w:val="20"/>
        </w:rPr>
        <w:t>de un</w:t>
      </w:r>
      <w:r w:rsidRPr="001C139F">
        <w:rPr>
          <w:sz w:val="20"/>
          <w:szCs w:val="20"/>
        </w:rPr>
        <w:t xml:space="preserve"> dispositivo intermedio o switch ya que los host no guardan información de enrutamiento m</w:t>
      </w:r>
      <w:r>
        <w:rPr>
          <w:sz w:val="20"/>
          <w:szCs w:val="20"/>
        </w:rPr>
        <w:t>á</w:t>
      </w:r>
      <w:r w:rsidRPr="001C139F">
        <w:rPr>
          <w:sz w:val="20"/>
          <w:szCs w:val="20"/>
        </w:rPr>
        <w:t>s allá de la red local.</w:t>
      </w:r>
    </w:p>
    <w:p w:rsidR="000A42ED" w:rsidRPr="001C139F" w:rsidRDefault="000A42ED" w:rsidP="000A42ED">
      <w:pPr>
        <w:spacing w:line="240" w:lineRule="auto"/>
        <w:rPr>
          <w:sz w:val="20"/>
          <w:szCs w:val="20"/>
        </w:rPr>
      </w:pPr>
    </w:p>
    <w:p w:rsidR="005F447E" w:rsidRPr="005C509E" w:rsidRDefault="007C4B32" w:rsidP="007C4B32">
      <w:pPr>
        <w:rPr>
          <w:b/>
          <w:bCs/>
          <w:color w:val="C00000"/>
          <w:sz w:val="24"/>
          <w:szCs w:val="24"/>
          <w:u w:val="single"/>
        </w:rPr>
      </w:pPr>
      <w:r w:rsidRPr="005C509E">
        <w:rPr>
          <w:b/>
          <w:bCs/>
          <w:color w:val="C00000"/>
          <w:sz w:val="24"/>
          <w:szCs w:val="24"/>
          <w:u w:val="single"/>
        </w:rPr>
        <w:t>Tabla de enrutamiento del router</w:t>
      </w:r>
    </w:p>
    <w:p w:rsidR="00647296" w:rsidRDefault="005F447E" w:rsidP="005F447E">
      <w:pPr>
        <w:spacing w:line="240" w:lineRule="auto"/>
        <w:rPr>
          <w:sz w:val="20"/>
          <w:szCs w:val="20"/>
        </w:rPr>
      </w:pPr>
      <w:r w:rsidRPr="001C139F">
        <w:rPr>
          <w:sz w:val="20"/>
          <w:szCs w:val="20"/>
        </w:rPr>
        <w:t xml:space="preserve">El router o puerta de enlace predeterminada guarda en su memoria RAM un archivo con la tabla de enrutamiento que </w:t>
      </w:r>
      <w:r w:rsidR="00647296">
        <w:rPr>
          <w:sz w:val="20"/>
          <w:szCs w:val="20"/>
        </w:rPr>
        <w:t xml:space="preserve">podemos consultar </w:t>
      </w:r>
      <w:r w:rsidR="00647296" w:rsidRPr="001C139F">
        <w:rPr>
          <w:sz w:val="20"/>
          <w:szCs w:val="20"/>
        </w:rPr>
        <w:t xml:space="preserve">con el comando </w:t>
      </w:r>
      <w:r w:rsidR="00647296" w:rsidRPr="00647296">
        <w:rPr>
          <w:b/>
          <w:bCs/>
          <w:color w:val="00B050"/>
          <w:sz w:val="20"/>
          <w:szCs w:val="20"/>
        </w:rPr>
        <w:t>show ip route</w:t>
      </w:r>
      <w:r w:rsidR="00647296">
        <w:rPr>
          <w:sz w:val="20"/>
          <w:szCs w:val="20"/>
        </w:rPr>
        <w:t>.</w:t>
      </w:r>
    </w:p>
    <w:p w:rsidR="005F447E" w:rsidRDefault="00647296" w:rsidP="005F447E">
      <w:pPr>
        <w:spacing w:line="240" w:lineRule="auto"/>
        <w:rPr>
          <w:sz w:val="20"/>
          <w:szCs w:val="20"/>
        </w:rPr>
      </w:pPr>
      <w:r>
        <w:rPr>
          <w:sz w:val="20"/>
          <w:szCs w:val="20"/>
        </w:rPr>
        <w:t xml:space="preserve">Esta tabla </w:t>
      </w:r>
      <w:r w:rsidR="005F447E" w:rsidRPr="001C139F">
        <w:rPr>
          <w:sz w:val="20"/>
          <w:szCs w:val="20"/>
        </w:rPr>
        <w:t>contiene información de las rutas sobre la red conectada directamente y de las rutas remotas descubiertas con anterioridad. Es el quien decide el mejor camino para llegar a cada destino.</w:t>
      </w:r>
    </w:p>
    <w:p w:rsidR="007505BB" w:rsidRPr="001C139F" w:rsidRDefault="007505BB" w:rsidP="00647296">
      <w:pPr>
        <w:rPr>
          <w:sz w:val="20"/>
          <w:szCs w:val="20"/>
        </w:rPr>
      </w:pPr>
      <w:r w:rsidRPr="001C139F">
        <w:rPr>
          <w:sz w:val="20"/>
          <w:szCs w:val="20"/>
        </w:rPr>
        <w:lastRenderedPageBreak/>
        <w:t>A diferencia de la tabla de enrutamiento de un host, esta no tiene encabezado de columnas, simplemente cuenta con algunas filas de datos.</w:t>
      </w:r>
    </w:p>
    <w:p w:rsidR="007C4B32" w:rsidRPr="001C139F" w:rsidRDefault="007C4B32" w:rsidP="007C4B32">
      <w:pPr>
        <w:rPr>
          <w:sz w:val="20"/>
          <w:szCs w:val="20"/>
        </w:rPr>
      </w:pPr>
      <w:r w:rsidRPr="001C139F">
        <w:rPr>
          <w:b/>
          <w:bCs/>
          <w:sz w:val="20"/>
          <w:szCs w:val="20"/>
        </w:rPr>
        <w:t>Almacena rutas conectadas directamente a sus interfaces</w:t>
      </w:r>
      <w:r w:rsidRPr="001C139F">
        <w:rPr>
          <w:sz w:val="20"/>
          <w:szCs w:val="20"/>
        </w:rPr>
        <w:t xml:space="preserve"> cuando </w:t>
      </w:r>
      <w:r w:rsidR="007505BB">
        <w:rPr>
          <w:sz w:val="20"/>
          <w:szCs w:val="20"/>
        </w:rPr>
        <w:t>dichas interfaces</w:t>
      </w:r>
      <w:r w:rsidRPr="001C139F">
        <w:rPr>
          <w:sz w:val="20"/>
          <w:szCs w:val="20"/>
        </w:rPr>
        <w:t xml:space="preserve"> son </w:t>
      </w:r>
      <w:r w:rsidR="007505BB">
        <w:rPr>
          <w:sz w:val="20"/>
          <w:szCs w:val="20"/>
        </w:rPr>
        <w:t xml:space="preserve">activadas y </w:t>
      </w:r>
      <w:r w:rsidRPr="001C139F">
        <w:rPr>
          <w:sz w:val="20"/>
          <w:szCs w:val="20"/>
        </w:rPr>
        <w:t>configuradas con una</w:t>
      </w:r>
      <w:r w:rsidR="007505BB">
        <w:rPr>
          <w:sz w:val="20"/>
          <w:szCs w:val="20"/>
        </w:rPr>
        <w:t xml:space="preserve"> dirección IP</w:t>
      </w:r>
      <w:r w:rsidRPr="001C139F">
        <w:rPr>
          <w:sz w:val="20"/>
          <w:szCs w:val="20"/>
        </w:rPr>
        <w:t>.</w:t>
      </w:r>
      <w:r w:rsidR="00BB474A" w:rsidRPr="001C139F">
        <w:rPr>
          <w:sz w:val="20"/>
          <w:szCs w:val="20"/>
        </w:rPr>
        <w:t xml:space="preserve"> (Cada interfaz a una red diferente)</w:t>
      </w:r>
    </w:p>
    <w:p w:rsidR="00BB474A" w:rsidRPr="001C139F" w:rsidRDefault="00BB474A" w:rsidP="007C4B32">
      <w:pPr>
        <w:rPr>
          <w:sz w:val="20"/>
          <w:szCs w:val="20"/>
        </w:rPr>
      </w:pPr>
      <w:r w:rsidRPr="001C139F">
        <w:rPr>
          <w:b/>
          <w:bCs/>
          <w:sz w:val="20"/>
          <w:szCs w:val="20"/>
        </w:rPr>
        <w:t>Almacenan rutas remotas</w:t>
      </w:r>
      <w:r w:rsidRPr="001C139F">
        <w:rPr>
          <w:sz w:val="20"/>
          <w:szCs w:val="20"/>
        </w:rPr>
        <w:t xml:space="preserve"> conectadas a otros routers, el administrador de red puede configurar las rutas de forma manual (protocolo de enrutamiento estático) o puede configurarlas de forma dinámica (protocolo de enrutamiento dinámico) para que el router local intercambie información con otros routers.</w:t>
      </w:r>
    </w:p>
    <w:p w:rsidR="00BB474A" w:rsidRPr="001C139F" w:rsidRDefault="00BB474A" w:rsidP="007C4B32">
      <w:pPr>
        <w:rPr>
          <w:sz w:val="20"/>
          <w:szCs w:val="20"/>
        </w:rPr>
      </w:pPr>
      <w:r w:rsidRPr="001C139F">
        <w:rPr>
          <w:sz w:val="20"/>
          <w:szCs w:val="20"/>
        </w:rPr>
        <w:t xml:space="preserve">podemos consultar la tabla de enrutamiento del router </w:t>
      </w:r>
    </w:p>
    <w:p w:rsidR="00AA7842" w:rsidRPr="001C139F" w:rsidRDefault="000A42ED" w:rsidP="007C4B32">
      <w:pPr>
        <w:rPr>
          <w:sz w:val="20"/>
          <w:szCs w:val="20"/>
        </w:rPr>
      </w:pPr>
      <w:r w:rsidRPr="001C139F">
        <w:rPr>
          <w:noProof/>
          <w:sz w:val="20"/>
          <w:szCs w:val="20"/>
        </w:rPr>
        <w:drawing>
          <wp:anchor distT="0" distB="0" distL="114300" distR="114300" simplePos="0" relativeHeight="251659264" behindDoc="0" locked="0" layoutInCell="1" allowOverlap="1" wp14:anchorId="7126B331">
            <wp:simplePos x="0" y="0"/>
            <wp:positionH relativeFrom="margin">
              <wp:posOffset>230924</wp:posOffset>
            </wp:positionH>
            <wp:positionV relativeFrom="paragraph">
              <wp:posOffset>236687</wp:posOffset>
            </wp:positionV>
            <wp:extent cx="5560192" cy="3512389"/>
            <wp:effectExtent l="76200" t="76200" r="78740" b="69215"/>
            <wp:wrapNone/>
            <wp:docPr id="487853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3360" name=""/>
                    <pic:cNvPicPr/>
                  </pic:nvPicPr>
                  <pic:blipFill>
                    <a:blip r:embed="rId6">
                      <a:extLst>
                        <a:ext uri="{28A0092B-C50C-407E-A947-70E740481C1C}">
                          <a14:useLocalDpi xmlns:a14="http://schemas.microsoft.com/office/drawing/2010/main" val="0"/>
                        </a:ext>
                      </a:extLst>
                    </a:blip>
                    <a:stretch>
                      <a:fillRect/>
                    </a:stretch>
                  </pic:blipFill>
                  <pic:spPr>
                    <a:xfrm>
                      <a:off x="0" y="0"/>
                      <a:ext cx="5560192" cy="3512389"/>
                    </a:xfrm>
                    <a:prstGeom prst="rect">
                      <a:avLst/>
                    </a:prstGeom>
                    <a:effectLst>
                      <a:glow rad="635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rsidR="00AA7842" w:rsidRPr="001C139F" w:rsidRDefault="00AA7842" w:rsidP="007C4B32">
      <w:pPr>
        <w:rPr>
          <w:sz w:val="20"/>
          <w:szCs w:val="20"/>
        </w:rPr>
      </w:pPr>
    </w:p>
    <w:p w:rsidR="00AA7842" w:rsidRPr="001C139F" w:rsidRDefault="00AA7842" w:rsidP="007C4B32">
      <w:pPr>
        <w:rPr>
          <w:sz w:val="20"/>
          <w:szCs w:val="20"/>
        </w:rPr>
      </w:pPr>
    </w:p>
    <w:p w:rsidR="00AA7842" w:rsidRPr="001C139F" w:rsidRDefault="00AA7842" w:rsidP="007C4B32">
      <w:pPr>
        <w:rPr>
          <w:sz w:val="20"/>
          <w:szCs w:val="20"/>
        </w:rPr>
      </w:pPr>
    </w:p>
    <w:p w:rsidR="00AA7842" w:rsidRPr="001C139F" w:rsidRDefault="00AA7842" w:rsidP="007C4B32">
      <w:pPr>
        <w:rPr>
          <w:sz w:val="20"/>
          <w:szCs w:val="20"/>
        </w:rPr>
      </w:pPr>
    </w:p>
    <w:p w:rsidR="002423EA" w:rsidRPr="001C139F" w:rsidRDefault="002423EA" w:rsidP="007C4B32">
      <w:pPr>
        <w:rPr>
          <w:sz w:val="20"/>
          <w:szCs w:val="20"/>
        </w:rPr>
      </w:pPr>
    </w:p>
    <w:p w:rsidR="002423EA" w:rsidRPr="001C139F" w:rsidRDefault="002423EA" w:rsidP="007C4B32">
      <w:pPr>
        <w:rPr>
          <w:sz w:val="20"/>
          <w:szCs w:val="20"/>
        </w:rPr>
      </w:pPr>
    </w:p>
    <w:p w:rsidR="002423EA" w:rsidRDefault="002423EA" w:rsidP="007C4B32">
      <w:pPr>
        <w:rPr>
          <w:sz w:val="20"/>
          <w:szCs w:val="20"/>
        </w:rPr>
      </w:pPr>
    </w:p>
    <w:p w:rsidR="005C509E" w:rsidRDefault="005C509E" w:rsidP="007C4B32">
      <w:pPr>
        <w:rPr>
          <w:sz w:val="20"/>
          <w:szCs w:val="20"/>
        </w:rPr>
      </w:pPr>
    </w:p>
    <w:p w:rsidR="005C509E" w:rsidRDefault="005C509E" w:rsidP="007C4B32">
      <w:pPr>
        <w:rPr>
          <w:sz w:val="20"/>
          <w:szCs w:val="20"/>
        </w:rPr>
      </w:pPr>
    </w:p>
    <w:p w:rsidR="005C509E" w:rsidRDefault="005C509E" w:rsidP="007C4B32">
      <w:pPr>
        <w:rPr>
          <w:sz w:val="20"/>
          <w:szCs w:val="20"/>
        </w:rPr>
      </w:pPr>
    </w:p>
    <w:p w:rsidR="005C509E" w:rsidRDefault="005C509E" w:rsidP="007C4B32">
      <w:pPr>
        <w:rPr>
          <w:sz w:val="20"/>
          <w:szCs w:val="20"/>
        </w:rPr>
      </w:pPr>
    </w:p>
    <w:p w:rsidR="00AA7842" w:rsidRDefault="00AA7842" w:rsidP="007C4B32">
      <w:pPr>
        <w:rPr>
          <w:sz w:val="32"/>
          <w:szCs w:val="32"/>
        </w:rPr>
      </w:pPr>
    </w:p>
    <w:p w:rsidR="000A42ED" w:rsidRDefault="000A42ED" w:rsidP="007C4B32">
      <w:pPr>
        <w:rPr>
          <w:sz w:val="32"/>
          <w:szCs w:val="32"/>
        </w:rPr>
      </w:pPr>
    </w:p>
    <w:p w:rsidR="000A42ED" w:rsidRPr="000A42ED" w:rsidRDefault="000A42ED" w:rsidP="007C4B32">
      <w:pPr>
        <w:rPr>
          <w:sz w:val="2"/>
          <w:szCs w:val="2"/>
        </w:rPr>
      </w:pPr>
    </w:p>
    <w:p w:rsidR="00BB474A" w:rsidRPr="005C509E" w:rsidRDefault="00BB474A" w:rsidP="00BB474A">
      <w:pPr>
        <w:rPr>
          <w:b/>
          <w:bCs/>
          <w:color w:val="C00000"/>
          <w:sz w:val="24"/>
          <w:szCs w:val="24"/>
          <w:u w:val="single"/>
        </w:rPr>
      </w:pPr>
      <w:r w:rsidRPr="005C509E">
        <w:rPr>
          <w:b/>
          <w:bCs/>
          <w:color w:val="C00000"/>
          <w:sz w:val="24"/>
          <w:szCs w:val="24"/>
          <w:u w:val="single"/>
        </w:rPr>
        <w:t>¿Cómo enrutan los routers?</w:t>
      </w:r>
    </w:p>
    <w:p w:rsidR="00BB474A" w:rsidRPr="001C139F" w:rsidRDefault="003A2CB0" w:rsidP="00BB474A">
      <w:pPr>
        <w:rPr>
          <w:sz w:val="20"/>
          <w:szCs w:val="20"/>
        </w:rPr>
      </w:pPr>
      <w:r w:rsidRPr="001C139F">
        <w:rPr>
          <w:sz w:val="20"/>
          <w:szCs w:val="20"/>
        </w:rPr>
        <w:t xml:space="preserve">Cuando le llega un paquete al router, este examina su tabla de enrutamiento, si </w:t>
      </w:r>
      <w:r w:rsidR="00647296">
        <w:rPr>
          <w:sz w:val="20"/>
          <w:szCs w:val="20"/>
        </w:rPr>
        <w:t xml:space="preserve">encuentra </w:t>
      </w:r>
      <w:r w:rsidRPr="001C139F">
        <w:rPr>
          <w:sz w:val="20"/>
          <w:szCs w:val="20"/>
        </w:rPr>
        <w:t xml:space="preserve">la red de destino </w:t>
      </w:r>
      <w:r w:rsidR="00647296">
        <w:rPr>
          <w:sz w:val="20"/>
          <w:szCs w:val="20"/>
        </w:rPr>
        <w:t xml:space="preserve">en un registro, </w:t>
      </w:r>
      <w:r w:rsidRPr="001C139F">
        <w:rPr>
          <w:sz w:val="20"/>
          <w:szCs w:val="20"/>
        </w:rPr>
        <w:t>simplemente sigue la información especificada</w:t>
      </w:r>
      <w:r w:rsidR="00647296">
        <w:rPr>
          <w:sz w:val="20"/>
          <w:szCs w:val="20"/>
        </w:rPr>
        <w:t xml:space="preserve"> para el siguiente salto.</w:t>
      </w:r>
      <w:r w:rsidRPr="001C139F">
        <w:rPr>
          <w:sz w:val="20"/>
          <w:szCs w:val="20"/>
        </w:rPr>
        <w:t xml:space="preserve"> </w:t>
      </w:r>
      <w:r w:rsidR="00647296">
        <w:rPr>
          <w:sz w:val="20"/>
          <w:szCs w:val="20"/>
        </w:rPr>
        <w:t>E</w:t>
      </w:r>
      <w:r w:rsidRPr="001C139F">
        <w:rPr>
          <w:sz w:val="20"/>
          <w:szCs w:val="20"/>
        </w:rPr>
        <w:t>n caso de encontrar dos</w:t>
      </w:r>
      <w:r w:rsidR="00647296">
        <w:rPr>
          <w:sz w:val="20"/>
          <w:szCs w:val="20"/>
        </w:rPr>
        <w:t xml:space="preserve"> o más</w:t>
      </w:r>
      <w:r w:rsidRPr="001C139F">
        <w:rPr>
          <w:sz w:val="20"/>
          <w:szCs w:val="20"/>
        </w:rPr>
        <w:t xml:space="preserve"> rutas posibles </w:t>
      </w:r>
      <w:r w:rsidR="00647296">
        <w:rPr>
          <w:sz w:val="20"/>
          <w:szCs w:val="20"/>
        </w:rPr>
        <w:t>para</w:t>
      </w:r>
      <w:r w:rsidRPr="001C139F">
        <w:rPr>
          <w:sz w:val="20"/>
          <w:szCs w:val="20"/>
        </w:rPr>
        <w:t xml:space="preserve"> el mismo destino, se utiliza la</w:t>
      </w:r>
      <w:r w:rsidRPr="00647296">
        <w:rPr>
          <w:b/>
          <w:bCs/>
          <w:color w:val="00B050"/>
          <w:sz w:val="20"/>
          <w:szCs w:val="20"/>
        </w:rPr>
        <w:t xml:space="preserve"> métrica</w:t>
      </w:r>
      <w:r w:rsidRPr="00647296">
        <w:rPr>
          <w:color w:val="00B050"/>
          <w:sz w:val="20"/>
          <w:szCs w:val="20"/>
        </w:rPr>
        <w:t xml:space="preserve"> </w:t>
      </w:r>
      <w:r w:rsidRPr="001C139F">
        <w:rPr>
          <w:sz w:val="20"/>
          <w:szCs w:val="20"/>
        </w:rPr>
        <w:t>para decidir la mas adecuada.</w:t>
      </w:r>
    </w:p>
    <w:p w:rsidR="002423EA" w:rsidRPr="001C139F" w:rsidRDefault="00647296" w:rsidP="00BB474A">
      <w:pPr>
        <w:rPr>
          <w:sz w:val="20"/>
          <w:szCs w:val="20"/>
        </w:rPr>
      </w:pPr>
      <w:r w:rsidRPr="001C139F">
        <w:rPr>
          <w:noProof/>
          <w:sz w:val="20"/>
          <w:szCs w:val="20"/>
        </w:rPr>
        <w:drawing>
          <wp:anchor distT="0" distB="0" distL="114300" distR="114300" simplePos="0" relativeHeight="251660288" behindDoc="0" locked="0" layoutInCell="1" allowOverlap="1" wp14:anchorId="36254357">
            <wp:simplePos x="0" y="0"/>
            <wp:positionH relativeFrom="margin">
              <wp:posOffset>297443</wp:posOffset>
            </wp:positionH>
            <wp:positionV relativeFrom="paragraph">
              <wp:posOffset>4529</wp:posOffset>
            </wp:positionV>
            <wp:extent cx="5115249" cy="3241542"/>
            <wp:effectExtent l="0" t="0" r="0" b="0"/>
            <wp:wrapNone/>
            <wp:docPr id="435243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43184" name=""/>
                    <pic:cNvPicPr/>
                  </pic:nvPicPr>
                  <pic:blipFill>
                    <a:blip r:embed="rId7">
                      <a:extLst>
                        <a:ext uri="{28A0092B-C50C-407E-A947-70E740481C1C}">
                          <a14:useLocalDpi xmlns:a14="http://schemas.microsoft.com/office/drawing/2010/main" val="0"/>
                        </a:ext>
                      </a:extLst>
                    </a:blip>
                    <a:stretch>
                      <a:fillRect/>
                    </a:stretch>
                  </pic:blipFill>
                  <pic:spPr>
                    <a:xfrm>
                      <a:off x="0" y="0"/>
                      <a:ext cx="5115249" cy="3241542"/>
                    </a:xfrm>
                    <a:prstGeom prst="rect">
                      <a:avLst/>
                    </a:prstGeom>
                  </pic:spPr>
                </pic:pic>
              </a:graphicData>
            </a:graphic>
            <wp14:sizeRelH relativeFrom="margin">
              <wp14:pctWidth>0</wp14:pctWidth>
            </wp14:sizeRelH>
            <wp14:sizeRelV relativeFrom="margin">
              <wp14:pctHeight>0</wp14:pctHeight>
            </wp14:sizeRelV>
          </wp:anchor>
        </w:drawing>
      </w:r>
    </w:p>
    <w:p w:rsidR="003A2CB0" w:rsidRPr="001C139F" w:rsidRDefault="003A2CB0" w:rsidP="00BB474A">
      <w:pPr>
        <w:rPr>
          <w:sz w:val="20"/>
          <w:szCs w:val="20"/>
        </w:rPr>
      </w:pPr>
    </w:p>
    <w:p w:rsidR="0061236E" w:rsidRPr="001C139F" w:rsidRDefault="0061236E" w:rsidP="0061236E">
      <w:pPr>
        <w:rPr>
          <w:sz w:val="20"/>
          <w:szCs w:val="20"/>
        </w:rPr>
      </w:pPr>
    </w:p>
    <w:p w:rsidR="0061236E" w:rsidRPr="001C139F" w:rsidRDefault="0061236E" w:rsidP="0061236E">
      <w:pPr>
        <w:rPr>
          <w:sz w:val="20"/>
          <w:szCs w:val="20"/>
        </w:rPr>
      </w:pPr>
    </w:p>
    <w:p w:rsidR="0061236E" w:rsidRPr="001C139F" w:rsidRDefault="0061236E" w:rsidP="0061236E">
      <w:pPr>
        <w:rPr>
          <w:sz w:val="20"/>
          <w:szCs w:val="20"/>
        </w:rPr>
      </w:pPr>
    </w:p>
    <w:p w:rsidR="0061236E" w:rsidRPr="001C139F" w:rsidRDefault="0061236E" w:rsidP="0061236E">
      <w:pPr>
        <w:rPr>
          <w:sz w:val="20"/>
          <w:szCs w:val="20"/>
        </w:rPr>
      </w:pPr>
    </w:p>
    <w:p w:rsidR="0061236E" w:rsidRPr="001C139F" w:rsidRDefault="0061236E" w:rsidP="0061236E">
      <w:pPr>
        <w:rPr>
          <w:sz w:val="20"/>
          <w:szCs w:val="20"/>
        </w:rPr>
      </w:pPr>
    </w:p>
    <w:p w:rsidR="0061236E" w:rsidRDefault="0061236E" w:rsidP="0061236E">
      <w:pPr>
        <w:rPr>
          <w:sz w:val="20"/>
          <w:szCs w:val="20"/>
        </w:rPr>
      </w:pPr>
    </w:p>
    <w:p w:rsidR="000A42ED" w:rsidRDefault="000A42ED" w:rsidP="0061236E">
      <w:pPr>
        <w:rPr>
          <w:sz w:val="20"/>
          <w:szCs w:val="20"/>
        </w:rPr>
      </w:pPr>
    </w:p>
    <w:p w:rsidR="0061236E" w:rsidRDefault="0061236E" w:rsidP="0061236E">
      <w:pPr>
        <w:rPr>
          <w:sz w:val="20"/>
          <w:szCs w:val="20"/>
        </w:rPr>
      </w:pPr>
    </w:p>
    <w:p w:rsidR="00647296" w:rsidRPr="001C139F" w:rsidRDefault="00647296" w:rsidP="0061236E">
      <w:pPr>
        <w:rPr>
          <w:sz w:val="20"/>
          <w:szCs w:val="20"/>
        </w:rPr>
      </w:pPr>
    </w:p>
    <w:p w:rsidR="0061236E" w:rsidRPr="005C509E" w:rsidRDefault="0061236E" w:rsidP="0061236E">
      <w:pPr>
        <w:rPr>
          <w:b/>
          <w:bCs/>
          <w:color w:val="C00000"/>
          <w:sz w:val="24"/>
          <w:szCs w:val="24"/>
          <w:u w:val="single"/>
        </w:rPr>
      </w:pPr>
      <w:r w:rsidRPr="005C509E">
        <w:rPr>
          <w:b/>
          <w:bCs/>
          <w:color w:val="C00000"/>
          <w:sz w:val="24"/>
          <w:szCs w:val="24"/>
          <w:u w:val="single"/>
        </w:rPr>
        <w:lastRenderedPageBreak/>
        <w:t>Enrutamiento estático</w:t>
      </w:r>
    </w:p>
    <w:p w:rsidR="0061236E" w:rsidRPr="007E0622" w:rsidRDefault="0061236E" w:rsidP="007E0622">
      <w:pPr>
        <w:pStyle w:val="Prrafodelista"/>
        <w:numPr>
          <w:ilvl w:val="0"/>
          <w:numId w:val="5"/>
        </w:numPr>
        <w:spacing w:after="0"/>
        <w:rPr>
          <w:sz w:val="20"/>
          <w:szCs w:val="20"/>
        </w:rPr>
      </w:pPr>
      <w:r w:rsidRPr="007E0622">
        <w:rPr>
          <w:sz w:val="20"/>
          <w:szCs w:val="20"/>
        </w:rPr>
        <w:t>La tabla de enrutamiento se construye manualmente por el administrador de red</w:t>
      </w:r>
    </w:p>
    <w:p w:rsidR="0061236E" w:rsidRPr="007E0622" w:rsidRDefault="0061236E" w:rsidP="007E0622">
      <w:pPr>
        <w:pStyle w:val="Prrafodelista"/>
        <w:numPr>
          <w:ilvl w:val="0"/>
          <w:numId w:val="5"/>
        </w:numPr>
        <w:spacing w:after="0"/>
        <w:rPr>
          <w:sz w:val="20"/>
          <w:szCs w:val="20"/>
        </w:rPr>
      </w:pPr>
      <w:r w:rsidRPr="007E0622">
        <w:rPr>
          <w:sz w:val="20"/>
          <w:szCs w:val="20"/>
        </w:rPr>
        <w:t>Utilizado en redes pequeñas que no cambian mucho con una única ruta hacia por destino.</w:t>
      </w:r>
    </w:p>
    <w:p w:rsidR="001C139F" w:rsidRDefault="0061236E" w:rsidP="007E0622">
      <w:pPr>
        <w:pStyle w:val="Prrafodelista"/>
        <w:numPr>
          <w:ilvl w:val="0"/>
          <w:numId w:val="5"/>
        </w:numPr>
        <w:spacing w:after="0"/>
        <w:rPr>
          <w:sz w:val="20"/>
          <w:szCs w:val="20"/>
        </w:rPr>
      </w:pPr>
      <w:r w:rsidRPr="007E0622">
        <w:rPr>
          <w:sz w:val="20"/>
          <w:szCs w:val="20"/>
        </w:rPr>
        <w:t>Impedimos que el router aprenda la topología de red por si mismo. Mas rígido, mejor rendimiento.</w:t>
      </w:r>
    </w:p>
    <w:p w:rsidR="00E158FE" w:rsidRDefault="00E158FE" w:rsidP="00E158FE">
      <w:pPr>
        <w:spacing w:after="0"/>
        <w:rPr>
          <w:b/>
          <w:bCs/>
          <w:color w:val="000000" w:themeColor="text1"/>
          <w:sz w:val="20"/>
          <w:szCs w:val="20"/>
        </w:rPr>
      </w:pPr>
      <w:r w:rsidRPr="00E158FE">
        <w:rPr>
          <w:b/>
          <w:bCs/>
          <w:color w:val="000000" w:themeColor="text1"/>
          <w:sz w:val="20"/>
          <w:szCs w:val="20"/>
        </w:rPr>
        <w:t xml:space="preserve">Pasos para configurar un enrutamiento </w:t>
      </w:r>
      <w:r>
        <w:rPr>
          <w:b/>
          <w:bCs/>
          <w:color w:val="000000" w:themeColor="text1"/>
          <w:sz w:val="20"/>
          <w:szCs w:val="20"/>
        </w:rPr>
        <w:t>estático</w:t>
      </w:r>
    </w:p>
    <w:p w:rsidR="00E158FE" w:rsidRPr="00E158FE" w:rsidRDefault="00E158FE" w:rsidP="00E158FE">
      <w:pPr>
        <w:spacing w:after="0"/>
        <w:rPr>
          <w:sz w:val="20"/>
          <w:szCs w:val="20"/>
        </w:rPr>
      </w:pPr>
    </w:p>
    <w:p w:rsidR="00E158FE" w:rsidRPr="00E158FE" w:rsidRDefault="00E158FE" w:rsidP="00E158FE">
      <w:pPr>
        <w:pStyle w:val="Prrafodelista"/>
        <w:numPr>
          <w:ilvl w:val="0"/>
          <w:numId w:val="7"/>
        </w:numPr>
        <w:rPr>
          <w:color w:val="0070C0"/>
          <w:sz w:val="20"/>
          <w:szCs w:val="20"/>
        </w:rPr>
      </w:pPr>
      <w:r w:rsidRPr="00E158FE">
        <w:rPr>
          <w:color w:val="0070C0"/>
          <w:sz w:val="20"/>
          <w:szCs w:val="20"/>
        </w:rPr>
        <w:t>Construir la red</w:t>
      </w:r>
    </w:p>
    <w:p w:rsidR="00E158FE" w:rsidRPr="00E158FE" w:rsidRDefault="00E158FE" w:rsidP="00E158FE">
      <w:pPr>
        <w:pStyle w:val="Prrafodelista"/>
        <w:numPr>
          <w:ilvl w:val="0"/>
          <w:numId w:val="7"/>
        </w:numPr>
        <w:rPr>
          <w:color w:val="0070C0"/>
          <w:sz w:val="20"/>
          <w:szCs w:val="20"/>
        </w:rPr>
      </w:pPr>
      <w:r w:rsidRPr="00E158FE">
        <w:rPr>
          <w:color w:val="0070C0"/>
          <w:sz w:val="20"/>
          <w:szCs w:val="20"/>
        </w:rPr>
        <w:t>Direccionamiento IP</w:t>
      </w:r>
    </w:p>
    <w:p w:rsidR="00E158FE" w:rsidRPr="00E158FE" w:rsidRDefault="00E158FE" w:rsidP="00E158FE">
      <w:pPr>
        <w:pStyle w:val="Prrafodelista"/>
        <w:numPr>
          <w:ilvl w:val="1"/>
          <w:numId w:val="5"/>
        </w:numPr>
        <w:rPr>
          <w:sz w:val="20"/>
          <w:szCs w:val="20"/>
        </w:rPr>
      </w:pPr>
      <w:r w:rsidRPr="00E158FE">
        <w:rPr>
          <w:sz w:val="20"/>
          <w:szCs w:val="20"/>
        </w:rPr>
        <w:t>Host (ip, mascara y gateway)</w:t>
      </w:r>
    </w:p>
    <w:p w:rsidR="00E158FE" w:rsidRPr="00E158FE" w:rsidRDefault="00E158FE" w:rsidP="00E158FE">
      <w:pPr>
        <w:pStyle w:val="Prrafodelista"/>
        <w:numPr>
          <w:ilvl w:val="2"/>
          <w:numId w:val="5"/>
        </w:numPr>
        <w:rPr>
          <w:color w:val="000000" w:themeColor="text1"/>
          <w:sz w:val="20"/>
          <w:szCs w:val="20"/>
        </w:rPr>
      </w:pPr>
      <w:r w:rsidRPr="00E158FE">
        <w:rPr>
          <w:color w:val="000000" w:themeColor="text1"/>
          <w:sz w:val="20"/>
          <w:szCs w:val="20"/>
        </w:rPr>
        <w:t>Dirección IP</w:t>
      </w:r>
    </w:p>
    <w:p w:rsidR="00E158FE" w:rsidRPr="00E158FE" w:rsidRDefault="00E158FE" w:rsidP="00E158FE">
      <w:pPr>
        <w:pStyle w:val="Prrafodelista"/>
        <w:numPr>
          <w:ilvl w:val="2"/>
          <w:numId w:val="5"/>
        </w:numPr>
        <w:rPr>
          <w:color w:val="000000" w:themeColor="text1"/>
          <w:sz w:val="20"/>
          <w:szCs w:val="20"/>
        </w:rPr>
      </w:pPr>
      <w:r w:rsidRPr="00E158FE">
        <w:rPr>
          <w:color w:val="000000" w:themeColor="text1"/>
          <w:sz w:val="20"/>
          <w:szCs w:val="20"/>
        </w:rPr>
        <w:t>Máscara de subred</w:t>
      </w:r>
    </w:p>
    <w:p w:rsidR="00E158FE" w:rsidRPr="00E158FE" w:rsidRDefault="00E158FE" w:rsidP="00E158FE">
      <w:pPr>
        <w:pStyle w:val="Prrafodelista"/>
        <w:numPr>
          <w:ilvl w:val="2"/>
          <w:numId w:val="5"/>
        </w:numPr>
        <w:rPr>
          <w:color w:val="000000" w:themeColor="text1"/>
          <w:sz w:val="20"/>
          <w:szCs w:val="20"/>
        </w:rPr>
      </w:pPr>
      <w:r w:rsidRPr="00E158FE">
        <w:rPr>
          <w:color w:val="000000" w:themeColor="text1"/>
          <w:sz w:val="20"/>
          <w:szCs w:val="20"/>
        </w:rPr>
        <w:t xml:space="preserve">Puerta de enlace predeterminada </w:t>
      </w:r>
    </w:p>
    <w:p w:rsidR="00E158FE" w:rsidRPr="00E158FE" w:rsidRDefault="00E158FE" w:rsidP="00E158FE">
      <w:pPr>
        <w:pStyle w:val="Prrafodelista"/>
        <w:numPr>
          <w:ilvl w:val="1"/>
          <w:numId w:val="5"/>
        </w:numPr>
        <w:rPr>
          <w:sz w:val="20"/>
          <w:szCs w:val="20"/>
        </w:rPr>
      </w:pPr>
      <w:r w:rsidRPr="00E158FE">
        <w:rPr>
          <w:sz w:val="20"/>
          <w:szCs w:val="20"/>
        </w:rPr>
        <w:t>Routers (int</w:t>
      </w:r>
      <w:r w:rsidR="0096078B">
        <w:rPr>
          <w:sz w:val="20"/>
          <w:szCs w:val="20"/>
        </w:rPr>
        <w:t>erface</w:t>
      </w:r>
      <w:r w:rsidRPr="00E158FE">
        <w:rPr>
          <w:sz w:val="20"/>
          <w:szCs w:val="20"/>
        </w:rPr>
        <w:t xml:space="preserve">, IP y activación </w:t>
      </w:r>
      <w:r w:rsidR="00B71F8A">
        <w:rPr>
          <w:sz w:val="20"/>
          <w:szCs w:val="20"/>
        </w:rPr>
        <w:t>de interfaz</w:t>
      </w:r>
      <w:r w:rsidRPr="00E158FE">
        <w:rPr>
          <w:sz w:val="20"/>
          <w:szCs w:val="20"/>
        </w:rPr>
        <w:t>)</w:t>
      </w:r>
    </w:p>
    <w:p w:rsidR="00E158FE" w:rsidRPr="00E158FE" w:rsidRDefault="00E158FE" w:rsidP="00E158FE">
      <w:pPr>
        <w:pStyle w:val="Prrafodelista"/>
        <w:numPr>
          <w:ilvl w:val="2"/>
          <w:numId w:val="5"/>
        </w:numPr>
        <w:rPr>
          <w:sz w:val="20"/>
          <w:szCs w:val="20"/>
          <w:lang w:val="en-US"/>
        </w:rPr>
      </w:pPr>
      <w:r w:rsidRPr="00E158FE">
        <w:rPr>
          <w:sz w:val="20"/>
          <w:szCs w:val="20"/>
          <w:lang w:val="en-US"/>
        </w:rPr>
        <w:t>interface gigabiteEthernet0/0/0</w:t>
      </w:r>
    </w:p>
    <w:p w:rsidR="00E158FE" w:rsidRPr="00E158FE" w:rsidRDefault="00E158FE" w:rsidP="00E158FE">
      <w:pPr>
        <w:pStyle w:val="Prrafodelista"/>
        <w:numPr>
          <w:ilvl w:val="2"/>
          <w:numId w:val="5"/>
        </w:numPr>
        <w:rPr>
          <w:sz w:val="20"/>
          <w:szCs w:val="20"/>
          <w:lang w:val="en-US"/>
        </w:rPr>
      </w:pPr>
      <w:r w:rsidRPr="00E158FE">
        <w:rPr>
          <w:sz w:val="20"/>
          <w:szCs w:val="20"/>
          <w:lang w:val="en-US"/>
        </w:rPr>
        <w:t>ip address 192.168.1.1   255.255.255.0</w:t>
      </w:r>
    </w:p>
    <w:p w:rsidR="00E158FE" w:rsidRDefault="00E158FE" w:rsidP="00E158FE">
      <w:pPr>
        <w:pStyle w:val="Prrafodelista"/>
        <w:numPr>
          <w:ilvl w:val="2"/>
          <w:numId w:val="5"/>
        </w:numPr>
        <w:rPr>
          <w:sz w:val="20"/>
          <w:szCs w:val="20"/>
          <w:lang w:val="en-US"/>
        </w:rPr>
      </w:pPr>
      <w:r w:rsidRPr="00E158FE">
        <w:rPr>
          <w:sz w:val="20"/>
          <w:szCs w:val="20"/>
          <w:lang w:val="en-US"/>
        </w:rPr>
        <w:t>no shutdown</w:t>
      </w:r>
    </w:p>
    <w:p w:rsidR="0096078B" w:rsidRPr="00E158FE" w:rsidRDefault="0096078B" w:rsidP="0096078B">
      <w:pPr>
        <w:pStyle w:val="Prrafodelista"/>
        <w:numPr>
          <w:ilvl w:val="0"/>
          <w:numId w:val="5"/>
        </w:numPr>
        <w:rPr>
          <w:color w:val="0070C0"/>
          <w:sz w:val="20"/>
          <w:szCs w:val="20"/>
        </w:rPr>
      </w:pPr>
      <w:r w:rsidRPr="00E158FE">
        <w:rPr>
          <w:color w:val="0070C0"/>
          <w:sz w:val="20"/>
          <w:szCs w:val="20"/>
        </w:rPr>
        <w:t xml:space="preserve">Configuración de protocolo de enrutamiento </w:t>
      </w:r>
      <w:r>
        <w:rPr>
          <w:color w:val="0070C0"/>
          <w:sz w:val="20"/>
          <w:szCs w:val="20"/>
        </w:rPr>
        <w:t>estático</w:t>
      </w:r>
      <w:r w:rsidRPr="00E158FE">
        <w:rPr>
          <w:color w:val="0070C0"/>
          <w:sz w:val="20"/>
          <w:szCs w:val="20"/>
        </w:rPr>
        <w:t xml:space="preserve"> en routers</w:t>
      </w:r>
    </w:p>
    <w:p w:rsidR="0096078B" w:rsidRDefault="0096078B" w:rsidP="0096078B">
      <w:pPr>
        <w:pStyle w:val="Prrafodelista"/>
        <w:numPr>
          <w:ilvl w:val="1"/>
          <w:numId w:val="5"/>
        </w:numPr>
        <w:rPr>
          <w:sz w:val="20"/>
          <w:szCs w:val="20"/>
          <w:lang w:val="en-US"/>
        </w:rPr>
      </w:pPr>
      <w:r w:rsidRPr="00E158FE">
        <w:rPr>
          <w:sz w:val="20"/>
          <w:szCs w:val="20"/>
          <w:lang w:val="en-US"/>
        </w:rPr>
        <w:t>Routers (</w:t>
      </w:r>
      <w:r w:rsidR="00B71F8A">
        <w:rPr>
          <w:sz w:val="20"/>
          <w:szCs w:val="20"/>
          <w:lang w:val="en-US"/>
        </w:rPr>
        <w:t xml:space="preserve">interface, </w:t>
      </w:r>
      <w:r>
        <w:rPr>
          <w:sz w:val="20"/>
          <w:szCs w:val="20"/>
          <w:lang w:val="en-US"/>
        </w:rPr>
        <w:t xml:space="preserve">IP </w:t>
      </w:r>
      <w:r w:rsidRPr="00E158FE">
        <w:rPr>
          <w:sz w:val="20"/>
          <w:szCs w:val="20"/>
          <w:lang w:val="en-US"/>
        </w:rPr>
        <w:t>route)</w:t>
      </w:r>
    </w:p>
    <w:p w:rsidR="00B71F8A" w:rsidRPr="00B71F8A" w:rsidRDefault="00B71F8A" w:rsidP="00B71F8A">
      <w:pPr>
        <w:pStyle w:val="Prrafodelista"/>
        <w:numPr>
          <w:ilvl w:val="2"/>
          <w:numId w:val="5"/>
        </w:numPr>
        <w:rPr>
          <w:sz w:val="20"/>
          <w:szCs w:val="20"/>
          <w:lang w:val="en-US"/>
        </w:rPr>
      </w:pPr>
      <w:r>
        <w:rPr>
          <w:sz w:val="20"/>
          <w:szCs w:val="20"/>
          <w:lang w:val="en-US"/>
        </w:rPr>
        <w:t>interface gigabiteEthernet0/0/0</w:t>
      </w:r>
    </w:p>
    <w:p w:rsidR="0096078B" w:rsidRPr="007A62F9" w:rsidRDefault="0096078B" w:rsidP="0096078B">
      <w:pPr>
        <w:pStyle w:val="Prrafodelista"/>
        <w:numPr>
          <w:ilvl w:val="2"/>
          <w:numId w:val="5"/>
        </w:numPr>
        <w:rPr>
          <w:sz w:val="20"/>
          <w:szCs w:val="20"/>
          <w:lang w:val="en-US"/>
        </w:rPr>
      </w:pPr>
      <w:r>
        <w:rPr>
          <w:sz w:val="20"/>
          <w:szCs w:val="20"/>
          <w:lang w:val="en-US"/>
        </w:rPr>
        <w:t>Ip route</w:t>
      </w:r>
      <w:r>
        <w:rPr>
          <w:sz w:val="20"/>
          <w:szCs w:val="20"/>
          <w:lang w:val="en-US"/>
        </w:rPr>
        <w:t xml:space="preserve"> </w:t>
      </w:r>
      <w:r>
        <w:rPr>
          <w:sz w:val="20"/>
          <w:szCs w:val="20"/>
          <w:lang w:val="en-US"/>
        </w:rPr>
        <w:t xml:space="preserve">   </w:t>
      </w:r>
      <w:r>
        <w:rPr>
          <w:sz w:val="20"/>
          <w:szCs w:val="20"/>
          <w:lang w:val="en-US"/>
        </w:rPr>
        <w:t>192.168.2.0</w:t>
      </w:r>
      <w:r>
        <w:rPr>
          <w:sz w:val="20"/>
          <w:szCs w:val="20"/>
          <w:lang w:val="en-US"/>
        </w:rPr>
        <w:t xml:space="preserve">   255.255.255.0        162.16.0.1</w:t>
      </w:r>
    </w:p>
    <w:p w:rsidR="0096078B" w:rsidRPr="0096078B" w:rsidRDefault="0096078B" w:rsidP="0096078B">
      <w:pPr>
        <w:pStyle w:val="Prrafodelista"/>
        <w:numPr>
          <w:ilvl w:val="2"/>
          <w:numId w:val="5"/>
        </w:numPr>
        <w:rPr>
          <w:sz w:val="20"/>
          <w:szCs w:val="20"/>
        </w:rPr>
      </w:pPr>
      <w:r>
        <w:rPr>
          <w:noProof/>
        </w:rPr>
        <w:drawing>
          <wp:anchor distT="0" distB="0" distL="114300" distR="114300" simplePos="0" relativeHeight="251692032" behindDoc="0" locked="0" layoutInCell="1" allowOverlap="1" wp14:anchorId="7C7AAE40" wp14:editId="097BBCF9">
            <wp:simplePos x="0" y="0"/>
            <wp:positionH relativeFrom="margin">
              <wp:posOffset>1817765</wp:posOffset>
            </wp:positionH>
            <wp:positionV relativeFrom="paragraph">
              <wp:posOffset>173295</wp:posOffset>
            </wp:positionV>
            <wp:extent cx="2725948" cy="417830"/>
            <wp:effectExtent l="0" t="0" r="0" b="1270"/>
            <wp:wrapNone/>
            <wp:docPr id="31696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6684" name=""/>
                    <pic:cNvPicPr/>
                  </pic:nvPicPr>
                  <pic:blipFill>
                    <a:blip r:embed="rId8">
                      <a:extLst>
                        <a:ext uri="{28A0092B-C50C-407E-A947-70E740481C1C}">
                          <a14:useLocalDpi xmlns:a14="http://schemas.microsoft.com/office/drawing/2010/main" val="0"/>
                        </a:ext>
                      </a:extLst>
                    </a:blip>
                    <a:stretch>
                      <a:fillRect/>
                    </a:stretch>
                  </pic:blipFill>
                  <pic:spPr>
                    <a:xfrm>
                      <a:off x="0" y="0"/>
                      <a:ext cx="2737194" cy="419554"/>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US"/>
        </w:rPr>
        <w:t>Ip route    192.168.3.0</w:t>
      </w:r>
      <w:r>
        <w:rPr>
          <w:sz w:val="20"/>
          <w:szCs w:val="20"/>
          <w:lang w:val="en-US"/>
        </w:rPr>
        <w:t xml:space="preserve">   255.255.255.0        162.16.0.2</w:t>
      </w:r>
    </w:p>
    <w:p w:rsidR="0096078B" w:rsidRPr="0096078B" w:rsidRDefault="0096078B" w:rsidP="0096078B">
      <w:pPr>
        <w:rPr>
          <w:sz w:val="20"/>
          <w:szCs w:val="20"/>
        </w:rPr>
      </w:pPr>
    </w:p>
    <w:p w:rsidR="0096078B" w:rsidRPr="00E158FE" w:rsidRDefault="0096078B" w:rsidP="0096078B">
      <w:pPr>
        <w:pStyle w:val="Prrafodelista"/>
        <w:numPr>
          <w:ilvl w:val="0"/>
          <w:numId w:val="5"/>
        </w:numPr>
        <w:rPr>
          <w:color w:val="0070C0"/>
          <w:sz w:val="20"/>
          <w:szCs w:val="20"/>
        </w:rPr>
      </w:pPr>
      <w:r w:rsidRPr="00E158FE">
        <w:rPr>
          <w:color w:val="0070C0"/>
          <w:sz w:val="20"/>
          <w:szCs w:val="20"/>
        </w:rPr>
        <w:t>Comprobación de conectividad.</w:t>
      </w:r>
      <w:r w:rsidRPr="0096078B">
        <w:rPr>
          <w:noProof/>
        </w:rPr>
        <w:t xml:space="preserve"> </w:t>
      </w:r>
    </w:p>
    <w:p w:rsidR="00E158FE" w:rsidRPr="00E158FE" w:rsidRDefault="00E158FE" w:rsidP="00E158FE">
      <w:pPr>
        <w:spacing w:after="0"/>
        <w:rPr>
          <w:sz w:val="20"/>
          <w:szCs w:val="20"/>
        </w:rPr>
      </w:pPr>
    </w:p>
    <w:p w:rsidR="0061236E" w:rsidRPr="005C509E" w:rsidRDefault="0061236E" w:rsidP="0061236E">
      <w:pPr>
        <w:rPr>
          <w:b/>
          <w:bCs/>
          <w:color w:val="C00000"/>
          <w:sz w:val="24"/>
          <w:szCs w:val="24"/>
          <w:u w:val="single"/>
        </w:rPr>
      </w:pPr>
      <w:r w:rsidRPr="005C509E">
        <w:rPr>
          <w:b/>
          <w:bCs/>
          <w:color w:val="C00000"/>
          <w:sz w:val="24"/>
          <w:szCs w:val="24"/>
          <w:u w:val="single"/>
        </w:rPr>
        <w:t>Enrutamiento dinámico</w:t>
      </w:r>
    </w:p>
    <w:p w:rsidR="0061236E" w:rsidRPr="007E0622" w:rsidRDefault="0061236E" w:rsidP="007E0622">
      <w:pPr>
        <w:pStyle w:val="Prrafodelista"/>
        <w:numPr>
          <w:ilvl w:val="0"/>
          <w:numId w:val="6"/>
        </w:numPr>
        <w:spacing w:after="0"/>
        <w:rPr>
          <w:sz w:val="20"/>
          <w:szCs w:val="20"/>
        </w:rPr>
      </w:pPr>
      <w:r w:rsidRPr="007E0622">
        <w:rPr>
          <w:sz w:val="20"/>
          <w:szCs w:val="20"/>
        </w:rPr>
        <w:t>La tabla se crea de forma dinámica gracias al intercambio de información entre los routers.</w:t>
      </w:r>
    </w:p>
    <w:p w:rsidR="0061236E" w:rsidRPr="007E0622" w:rsidRDefault="0061236E" w:rsidP="007E0622">
      <w:pPr>
        <w:pStyle w:val="Prrafodelista"/>
        <w:numPr>
          <w:ilvl w:val="0"/>
          <w:numId w:val="6"/>
        </w:numPr>
        <w:spacing w:after="0"/>
        <w:rPr>
          <w:sz w:val="20"/>
          <w:szCs w:val="20"/>
        </w:rPr>
      </w:pPr>
      <w:r w:rsidRPr="007E0622">
        <w:rPr>
          <w:sz w:val="20"/>
          <w:szCs w:val="20"/>
        </w:rPr>
        <w:t>Utilizado en redes mas grandes que pueden cambiar con el tiempo y con varias posibles rutas por destino.</w:t>
      </w:r>
    </w:p>
    <w:p w:rsidR="001C139F" w:rsidRPr="007E0622" w:rsidRDefault="0061236E" w:rsidP="007E0622">
      <w:pPr>
        <w:pStyle w:val="Prrafodelista"/>
        <w:numPr>
          <w:ilvl w:val="0"/>
          <w:numId w:val="6"/>
        </w:numPr>
        <w:spacing w:after="0"/>
        <w:rPr>
          <w:sz w:val="20"/>
          <w:szCs w:val="20"/>
        </w:rPr>
      </w:pPr>
      <w:r w:rsidRPr="007E0622">
        <w:rPr>
          <w:sz w:val="20"/>
          <w:szCs w:val="20"/>
        </w:rPr>
        <w:t>Permitimos que el router aprenda la topología de red por si mismo. Mas flexibles, peor rendimiento.</w:t>
      </w:r>
    </w:p>
    <w:p w:rsidR="001C139F" w:rsidRPr="001C139F" w:rsidRDefault="001C139F" w:rsidP="0061236E">
      <w:pPr>
        <w:rPr>
          <w:b/>
          <w:bCs/>
          <w:color w:val="000000" w:themeColor="text1"/>
          <w:sz w:val="20"/>
          <w:szCs w:val="20"/>
        </w:rPr>
      </w:pPr>
      <w:r w:rsidRPr="001C139F">
        <w:rPr>
          <w:b/>
          <w:bCs/>
          <w:color w:val="000000" w:themeColor="text1"/>
          <w:sz w:val="20"/>
          <w:szCs w:val="20"/>
        </w:rPr>
        <w:t>Pasos para configurar un enrutamiento dinámico</w:t>
      </w:r>
    </w:p>
    <w:p w:rsidR="00F86ED6" w:rsidRPr="00E158FE" w:rsidRDefault="00F86ED6" w:rsidP="00F86ED6">
      <w:pPr>
        <w:pStyle w:val="Prrafodelista"/>
        <w:numPr>
          <w:ilvl w:val="0"/>
          <w:numId w:val="3"/>
        </w:numPr>
        <w:rPr>
          <w:color w:val="0070C0"/>
          <w:sz w:val="20"/>
          <w:szCs w:val="20"/>
        </w:rPr>
      </w:pPr>
      <w:r w:rsidRPr="00E158FE">
        <w:rPr>
          <w:color w:val="0070C0"/>
          <w:sz w:val="20"/>
          <w:szCs w:val="20"/>
        </w:rPr>
        <w:t>Construir la red</w:t>
      </w:r>
    </w:p>
    <w:p w:rsidR="00F86ED6" w:rsidRPr="00E158FE" w:rsidRDefault="00F86ED6" w:rsidP="00F86ED6">
      <w:pPr>
        <w:pStyle w:val="Prrafodelista"/>
        <w:numPr>
          <w:ilvl w:val="0"/>
          <w:numId w:val="3"/>
        </w:numPr>
        <w:rPr>
          <w:color w:val="0070C0"/>
          <w:sz w:val="20"/>
          <w:szCs w:val="20"/>
        </w:rPr>
      </w:pPr>
      <w:r w:rsidRPr="00E158FE">
        <w:rPr>
          <w:color w:val="0070C0"/>
          <w:sz w:val="20"/>
          <w:szCs w:val="20"/>
        </w:rPr>
        <w:t>Direccionamiento IP</w:t>
      </w:r>
    </w:p>
    <w:p w:rsidR="00F86ED6" w:rsidRPr="00E158FE" w:rsidRDefault="00F86ED6" w:rsidP="00F86ED6">
      <w:pPr>
        <w:pStyle w:val="Prrafodelista"/>
        <w:numPr>
          <w:ilvl w:val="1"/>
          <w:numId w:val="3"/>
        </w:numPr>
        <w:rPr>
          <w:sz w:val="20"/>
          <w:szCs w:val="20"/>
        </w:rPr>
      </w:pPr>
      <w:r w:rsidRPr="00E158FE">
        <w:rPr>
          <w:sz w:val="20"/>
          <w:szCs w:val="20"/>
        </w:rPr>
        <w:t>Host (ip, mascara y gateway)</w:t>
      </w:r>
    </w:p>
    <w:p w:rsidR="00E158FE" w:rsidRPr="00E158FE" w:rsidRDefault="00F86ED6" w:rsidP="00F86ED6">
      <w:pPr>
        <w:pStyle w:val="Prrafodelista"/>
        <w:numPr>
          <w:ilvl w:val="2"/>
          <w:numId w:val="3"/>
        </w:numPr>
        <w:rPr>
          <w:color w:val="000000" w:themeColor="text1"/>
          <w:sz w:val="20"/>
          <w:szCs w:val="20"/>
        </w:rPr>
      </w:pPr>
      <w:r w:rsidRPr="00E158FE">
        <w:rPr>
          <w:color w:val="000000" w:themeColor="text1"/>
          <w:sz w:val="20"/>
          <w:szCs w:val="20"/>
        </w:rPr>
        <w:t>Dirección IP</w:t>
      </w:r>
    </w:p>
    <w:p w:rsidR="00F86ED6" w:rsidRPr="00E158FE" w:rsidRDefault="00E158FE" w:rsidP="00F86ED6">
      <w:pPr>
        <w:pStyle w:val="Prrafodelista"/>
        <w:numPr>
          <w:ilvl w:val="2"/>
          <w:numId w:val="3"/>
        </w:numPr>
        <w:rPr>
          <w:color w:val="000000" w:themeColor="text1"/>
          <w:sz w:val="20"/>
          <w:szCs w:val="20"/>
        </w:rPr>
      </w:pPr>
      <w:r w:rsidRPr="00E158FE">
        <w:rPr>
          <w:color w:val="000000" w:themeColor="text1"/>
          <w:sz w:val="20"/>
          <w:szCs w:val="20"/>
        </w:rPr>
        <w:t>M</w:t>
      </w:r>
      <w:r w:rsidR="00F86ED6" w:rsidRPr="00E158FE">
        <w:rPr>
          <w:color w:val="000000" w:themeColor="text1"/>
          <w:sz w:val="20"/>
          <w:szCs w:val="20"/>
        </w:rPr>
        <w:t>áscara de subred</w:t>
      </w:r>
    </w:p>
    <w:p w:rsidR="00F86ED6" w:rsidRPr="00E158FE" w:rsidRDefault="00F86ED6" w:rsidP="00F86ED6">
      <w:pPr>
        <w:pStyle w:val="Prrafodelista"/>
        <w:numPr>
          <w:ilvl w:val="2"/>
          <w:numId w:val="3"/>
        </w:numPr>
        <w:rPr>
          <w:color w:val="000000" w:themeColor="text1"/>
          <w:sz w:val="20"/>
          <w:szCs w:val="20"/>
        </w:rPr>
      </w:pPr>
      <w:r w:rsidRPr="00E158FE">
        <w:rPr>
          <w:color w:val="000000" w:themeColor="text1"/>
          <w:sz w:val="20"/>
          <w:szCs w:val="20"/>
        </w:rPr>
        <w:t xml:space="preserve">Puerta de enlace predeterminada </w:t>
      </w:r>
    </w:p>
    <w:p w:rsidR="00F86ED6" w:rsidRPr="00E158FE" w:rsidRDefault="00F86ED6" w:rsidP="00F86ED6">
      <w:pPr>
        <w:pStyle w:val="Prrafodelista"/>
        <w:numPr>
          <w:ilvl w:val="1"/>
          <w:numId w:val="3"/>
        </w:numPr>
        <w:rPr>
          <w:sz w:val="20"/>
          <w:szCs w:val="20"/>
        </w:rPr>
      </w:pPr>
      <w:r w:rsidRPr="00E158FE">
        <w:rPr>
          <w:sz w:val="20"/>
          <w:szCs w:val="20"/>
        </w:rPr>
        <w:t>Routers (</w:t>
      </w:r>
      <w:r w:rsidR="00E158FE" w:rsidRPr="00E158FE">
        <w:rPr>
          <w:sz w:val="20"/>
          <w:szCs w:val="20"/>
        </w:rPr>
        <w:t>int</w:t>
      </w:r>
      <w:r w:rsidR="0096078B">
        <w:rPr>
          <w:sz w:val="20"/>
          <w:szCs w:val="20"/>
        </w:rPr>
        <w:t>erface</w:t>
      </w:r>
      <w:r w:rsidR="00E158FE" w:rsidRPr="00E158FE">
        <w:rPr>
          <w:sz w:val="20"/>
          <w:szCs w:val="20"/>
        </w:rPr>
        <w:t xml:space="preserve">, </w:t>
      </w:r>
      <w:r w:rsidRPr="00E158FE">
        <w:rPr>
          <w:sz w:val="20"/>
          <w:szCs w:val="20"/>
        </w:rPr>
        <w:t xml:space="preserve">IP y activación </w:t>
      </w:r>
      <w:r w:rsidR="00B71F8A">
        <w:rPr>
          <w:sz w:val="20"/>
          <w:szCs w:val="20"/>
        </w:rPr>
        <w:t>de interfaz</w:t>
      </w:r>
      <w:r w:rsidRPr="00E158FE">
        <w:rPr>
          <w:sz w:val="20"/>
          <w:szCs w:val="20"/>
        </w:rPr>
        <w:t>)</w:t>
      </w:r>
    </w:p>
    <w:p w:rsidR="00F86ED6" w:rsidRPr="00E158FE" w:rsidRDefault="00F86ED6" w:rsidP="00F86ED6">
      <w:pPr>
        <w:pStyle w:val="Prrafodelista"/>
        <w:numPr>
          <w:ilvl w:val="2"/>
          <w:numId w:val="3"/>
        </w:numPr>
        <w:rPr>
          <w:sz w:val="20"/>
          <w:szCs w:val="20"/>
          <w:lang w:val="en-US"/>
        </w:rPr>
      </w:pPr>
      <w:r w:rsidRPr="00E158FE">
        <w:rPr>
          <w:sz w:val="20"/>
          <w:szCs w:val="20"/>
          <w:lang w:val="en-US"/>
        </w:rPr>
        <w:t>int</w:t>
      </w:r>
      <w:r w:rsidR="00E158FE" w:rsidRPr="00E158FE">
        <w:rPr>
          <w:sz w:val="20"/>
          <w:szCs w:val="20"/>
          <w:lang w:val="en-US"/>
        </w:rPr>
        <w:t>erface</w:t>
      </w:r>
      <w:r w:rsidRPr="00E158FE">
        <w:rPr>
          <w:sz w:val="20"/>
          <w:szCs w:val="20"/>
          <w:lang w:val="en-US"/>
        </w:rPr>
        <w:t xml:space="preserve"> gigabiteEthernet0/0/0</w:t>
      </w:r>
    </w:p>
    <w:p w:rsidR="00F86ED6" w:rsidRPr="00E158FE" w:rsidRDefault="00F86ED6" w:rsidP="00F86ED6">
      <w:pPr>
        <w:pStyle w:val="Prrafodelista"/>
        <w:numPr>
          <w:ilvl w:val="2"/>
          <w:numId w:val="3"/>
        </w:numPr>
        <w:rPr>
          <w:sz w:val="20"/>
          <w:szCs w:val="20"/>
          <w:lang w:val="en-US"/>
        </w:rPr>
      </w:pPr>
      <w:r w:rsidRPr="00E158FE">
        <w:rPr>
          <w:sz w:val="20"/>
          <w:szCs w:val="20"/>
          <w:lang w:val="en-US"/>
        </w:rPr>
        <w:t xml:space="preserve">ip address 192.168.1.1 </w:t>
      </w:r>
      <w:r w:rsidR="00E158FE" w:rsidRPr="00E158FE">
        <w:rPr>
          <w:sz w:val="20"/>
          <w:szCs w:val="20"/>
          <w:lang w:val="en-US"/>
        </w:rPr>
        <w:t xml:space="preserve">  </w:t>
      </w:r>
      <w:r w:rsidRPr="00E158FE">
        <w:rPr>
          <w:sz w:val="20"/>
          <w:szCs w:val="20"/>
          <w:lang w:val="en-US"/>
        </w:rPr>
        <w:t>255.255.255.0</w:t>
      </w:r>
    </w:p>
    <w:p w:rsidR="00F86ED6" w:rsidRPr="00E158FE" w:rsidRDefault="00F86ED6" w:rsidP="00F86ED6">
      <w:pPr>
        <w:pStyle w:val="Prrafodelista"/>
        <w:numPr>
          <w:ilvl w:val="2"/>
          <w:numId w:val="3"/>
        </w:numPr>
        <w:rPr>
          <w:sz w:val="20"/>
          <w:szCs w:val="20"/>
          <w:lang w:val="en-US"/>
        </w:rPr>
      </w:pPr>
      <w:r w:rsidRPr="00E158FE">
        <w:rPr>
          <w:sz w:val="20"/>
          <w:szCs w:val="20"/>
          <w:lang w:val="en-US"/>
        </w:rPr>
        <w:t>no shutdown</w:t>
      </w:r>
    </w:p>
    <w:p w:rsidR="00F86ED6" w:rsidRPr="00E158FE" w:rsidRDefault="00F86ED6" w:rsidP="00F86ED6">
      <w:pPr>
        <w:pStyle w:val="Prrafodelista"/>
        <w:numPr>
          <w:ilvl w:val="0"/>
          <w:numId w:val="3"/>
        </w:numPr>
        <w:rPr>
          <w:color w:val="0070C0"/>
          <w:sz w:val="20"/>
          <w:szCs w:val="20"/>
        </w:rPr>
      </w:pPr>
      <w:r w:rsidRPr="00E158FE">
        <w:rPr>
          <w:color w:val="0070C0"/>
          <w:sz w:val="20"/>
          <w:szCs w:val="20"/>
        </w:rPr>
        <w:t>Configuración de protocolo de enrutamiento dinámico en routers</w:t>
      </w:r>
    </w:p>
    <w:p w:rsidR="00F86ED6" w:rsidRPr="00E158FE" w:rsidRDefault="00F86ED6" w:rsidP="00F86ED6">
      <w:pPr>
        <w:pStyle w:val="Prrafodelista"/>
        <w:numPr>
          <w:ilvl w:val="1"/>
          <w:numId w:val="3"/>
        </w:numPr>
        <w:rPr>
          <w:sz w:val="20"/>
          <w:szCs w:val="20"/>
          <w:lang w:val="en-US"/>
        </w:rPr>
      </w:pPr>
      <w:r w:rsidRPr="00E158FE">
        <w:rPr>
          <w:sz w:val="20"/>
          <w:szCs w:val="20"/>
          <w:lang w:val="en-US"/>
        </w:rPr>
        <w:t>Routers (</w:t>
      </w:r>
      <w:r w:rsidR="00E158FE" w:rsidRPr="00E158FE">
        <w:rPr>
          <w:sz w:val="20"/>
          <w:szCs w:val="20"/>
          <w:lang w:val="en-US"/>
        </w:rPr>
        <w:t>int</w:t>
      </w:r>
      <w:r w:rsidR="0096078B">
        <w:rPr>
          <w:sz w:val="20"/>
          <w:szCs w:val="20"/>
          <w:lang w:val="en-US"/>
        </w:rPr>
        <w:t>erface</w:t>
      </w:r>
      <w:r w:rsidR="00E158FE" w:rsidRPr="00E158FE">
        <w:rPr>
          <w:sz w:val="20"/>
          <w:szCs w:val="20"/>
          <w:lang w:val="en-US"/>
        </w:rPr>
        <w:t xml:space="preserve">, </w:t>
      </w:r>
      <w:r w:rsidRPr="00E158FE">
        <w:rPr>
          <w:sz w:val="20"/>
          <w:szCs w:val="20"/>
          <w:lang w:val="en-US"/>
        </w:rPr>
        <w:t>route rip y network)</w:t>
      </w:r>
    </w:p>
    <w:p w:rsidR="00E158FE" w:rsidRPr="00E158FE" w:rsidRDefault="00E158FE" w:rsidP="00E158FE">
      <w:pPr>
        <w:pStyle w:val="Prrafodelista"/>
        <w:numPr>
          <w:ilvl w:val="2"/>
          <w:numId w:val="3"/>
        </w:numPr>
        <w:rPr>
          <w:sz w:val="20"/>
          <w:szCs w:val="20"/>
          <w:lang w:val="en-US"/>
        </w:rPr>
      </w:pPr>
      <w:r>
        <w:rPr>
          <w:sz w:val="20"/>
          <w:szCs w:val="20"/>
          <w:lang w:val="en-US"/>
        </w:rPr>
        <w:t>interface gigabiteEthernet0/0/0</w:t>
      </w:r>
    </w:p>
    <w:p w:rsidR="00F86ED6" w:rsidRDefault="00E158FE" w:rsidP="00F86ED6">
      <w:pPr>
        <w:pStyle w:val="Prrafodelista"/>
        <w:numPr>
          <w:ilvl w:val="2"/>
          <w:numId w:val="3"/>
        </w:numPr>
        <w:rPr>
          <w:sz w:val="20"/>
          <w:szCs w:val="20"/>
        </w:rPr>
      </w:pPr>
      <w:r>
        <w:rPr>
          <w:sz w:val="20"/>
          <w:szCs w:val="20"/>
        </w:rPr>
        <w:t>r</w:t>
      </w:r>
      <w:r w:rsidR="00F86ED6">
        <w:rPr>
          <w:sz w:val="20"/>
          <w:szCs w:val="20"/>
        </w:rPr>
        <w:t>oute rip</w:t>
      </w:r>
    </w:p>
    <w:p w:rsidR="00F86ED6" w:rsidRPr="007A62F9" w:rsidRDefault="00F86ED6" w:rsidP="00F86ED6">
      <w:pPr>
        <w:pStyle w:val="Prrafodelista"/>
        <w:numPr>
          <w:ilvl w:val="2"/>
          <w:numId w:val="3"/>
        </w:numPr>
        <w:rPr>
          <w:sz w:val="20"/>
          <w:szCs w:val="20"/>
          <w:lang w:val="en-US"/>
        </w:rPr>
      </w:pPr>
      <w:r>
        <w:rPr>
          <w:sz w:val="20"/>
          <w:szCs w:val="20"/>
          <w:lang w:val="en-US"/>
        </w:rPr>
        <w:t xml:space="preserve">network 192.168.2.0 </w:t>
      </w:r>
    </w:p>
    <w:p w:rsidR="00F86ED6" w:rsidRPr="001C139F" w:rsidRDefault="00F86ED6" w:rsidP="00F86ED6">
      <w:pPr>
        <w:pStyle w:val="Prrafodelista"/>
        <w:numPr>
          <w:ilvl w:val="2"/>
          <w:numId w:val="3"/>
        </w:numPr>
        <w:rPr>
          <w:sz w:val="20"/>
          <w:szCs w:val="20"/>
        </w:rPr>
      </w:pPr>
      <w:r>
        <w:rPr>
          <w:sz w:val="20"/>
          <w:szCs w:val="20"/>
          <w:lang w:val="en-US"/>
        </w:rPr>
        <w:t>network 192.168.3.0</w:t>
      </w:r>
    </w:p>
    <w:p w:rsidR="00F86ED6" w:rsidRPr="00E158FE" w:rsidRDefault="00F86ED6" w:rsidP="00F86ED6">
      <w:pPr>
        <w:pStyle w:val="Prrafodelista"/>
        <w:numPr>
          <w:ilvl w:val="0"/>
          <w:numId w:val="3"/>
        </w:numPr>
        <w:rPr>
          <w:color w:val="0070C0"/>
          <w:sz w:val="20"/>
          <w:szCs w:val="20"/>
        </w:rPr>
      </w:pPr>
      <w:r w:rsidRPr="00E158FE">
        <w:rPr>
          <w:color w:val="0070C0"/>
          <w:sz w:val="20"/>
          <w:szCs w:val="20"/>
        </w:rPr>
        <w:t>Comprobación de conectividad.</w:t>
      </w:r>
    </w:p>
    <w:p w:rsidR="006A3C4D" w:rsidRPr="00E158FE" w:rsidRDefault="0061236E" w:rsidP="0061236E">
      <w:pPr>
        <w:rPr>
          <w:noProof/>
          <w:color w:val="00B050"/>
        </w:rPr>
      </w:pPr>
      <w:r w:rsidRPr="00E158FE">
        <w:rPr>
          <w:b/>
          <w:bCs/>
          <w:color w:val="00B050"/>
          <w:sz w:val="20"/>
          <w:szCs w:val="20"/>
        </w:rPr>
        <w:t>Los protocolos de enrutamiento estático y dinámico no son excluyentes, de hecho, es habitual ver</w:t>
      </w:r>
      <w:r w:rsidR="001C139F" w:rsidRPr="00E158FE">
        <w:rPr>
          <w:b/>
          <w:bCs/>
          <w:color w:val="00B050"/>
          <w:sz w:val="20"/>
          <w:szCs w:val="20"/>
        </w:rPr>
        <w:t xml:space="preserve"> routers configurados con protocolo dinámico y con varias rutas añadidas de forma estática en la tabla</w:t>
      </w:r>
      <w:r w:rsidR="002B6430" w:rsidRPr="00E158FE">
        <w:rPr>
          <w:noProof/>
          <w:color w:val="00B050"/>
        </w:rPr>
        <w:t xml:space="preserve"> </w:t>
      </w:r>
    </w:p>
    <w:p w:rsidR="006A3C4D" w:rsidRPr="006A3C4D" w:rsidRDefault="006A3C4D" w:rsidP="0061236E">
      <w:pPr>
        <w:rPr>
          <w:noProof/>
          <w:sz w:val="2"/>
          <w:szCs w:val="2"/>
        </w:rPr>
      </w:pPr>
    </w:p>
    <w:p w:rsidR="006A3C4D" w:rsidRDefault="006A3C4D" w:rsidP="006A3C4D">
      <w:pPr>
        <w:rPr>
          <w:b/>
          <w:bCs/>
          <w:color w:val="C00000"/>
          <w:sz w:val="24"/>
          <w:szCs w:val="24"/>
          <w:u w:val="single"/>
        </w:rPr>
      </w:pPr>
    </w:p>
    <w:p w:rsidR="0096078B" w:rsidRDefault="0096078B" w:rsidP="0096078B">
      <w:pPr>
        <w:rPr>
          <w:b/>
          <w:bCs/>
          <w:color w:val="C00000"/>
          <w:sz w:val="24"/>
          <w:szCs w:val="24"/>
          <w:u w:val="single"/>
        </w:rPr>
      </w:pPr>
    </w:p>
    <w:p w:rsidR="0096078B" w:rsidRDefault="0096078B" w:rsidP="0096078B">
      <w:pPr>
        <w:rPr>
          <w:b/>
          <w:bCs/>
          <w:color w:val="C00000"/>
          <w:sz w:val="24"/>
          <w:szCs w:val="24"/>
          <w:u w:val="single"/>
        </w:rPr>
      </w:pPr>
      <w:r>
        <w:rPr>
          <w:noProof/>
        </w:rPr>
        <w:lastRenderedPageBreak/>
        <w:drawing>
          <wp:anchor distT="0" distB="0" distL="114300" distR="114300" simplePos="0" relativeHeight="251689984" behindDoc="0" locked="0" layoutInCell="1" allowOverlap="1" wp14:anchorId="6468EEBC" wp14:editId="289B9936">
            <wp:simplePos x="0" y="0"/>
            <wp:positionH relativeFrom="margin">
              <wp:posOffset>4232694</wp:posOffset>
            </wp:positionH>
            <wp:positionV relativeFrom="paragraph">
              <wp:posOffset>2271658</wp:posOffset>
            </wp:positionV>
            <wp:extent cx="2346150" cy="418465"/>
            <wp:effectExtent l="0" t="0" r="0" b="635"/>
            <wp:wrapNone/>
            <wp:docPr id="192668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6684" name=""/>
                    <pic:cNvPicPr/>
                  </pic:nvPicPr>
                  <pic:blipFill>
                    <a:blip r:embed="rId8">
                      <a:extLst>
                        <a:ext uri="{28A0092B-C50C-407E-A947-70E740481C1C}">
                          <a14:useLocalDpi xmlns:a14="http://schemas.microsoft.com/office/drawing/2010/main" val="0"/>
                        </a:ext>
                      </a:extLst>
                    </a:blip>
                    <a:stretch>
                      <a:fillRect/>
                    </a:stretch>
                  </pic:blipFill>
                  <pic:spPr>
                    <a:xfrm>
                      <a:off x="0" y="0"/>
                      <a:ext cx="2346150" cy="418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4B59B83">
            <wp:simplePos x="0" y="0"/>
            <wp:positionH relativeFrom="margin">
              <wp:align>right</wp:align>
            </wp:positionH>
            <wp:positionV relativeFrom="paragraph">
              <wp:posOffset>480827</wp:posOffset>
            </wp:positionV>
            <wp:extent cx="3639820" cy="1868805"/>
            <wp:effectExtent l="0" t="0" r="0" b="0"/>
            <wp:wrapNone/>
            <wp:docPr id="1959888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8503" name=""/>
                    <pic:cNvPicPr/>
                  </pic:nvPicPr>
                  <pic:blipFill>
                    <a:blip r:embed="rId9">
                      <a:extLst>
                        <a:ext uri="{28A0092B-C50C-407E-A947-70E740481C1C}">
                          <a14:useLocalDpi xmlns:a14="http://schemas.microsoft.com/office/drawing/2010/main" val="0"/>
                        </a:ext>
                      </a:extLst>
                    </a:blip>
                    <a:stretch>
                      <a:fillRect/>
                    </a:stretch>
                  </pic:blipFill>
                  <pic:spPr>
                    <a:xfrm>
                      <a:off x="0" y="0"/>
                      <a:ext cx="3639820" cy="1868805"/>
                    </a:xfrm>
                    <a:prstGeom prst="rect">
                      <a:avLst/>
                    </a:prstGeom>
                  </pic:spPr>
                </pic:pic>
              </a:graphicData>
            </a:graphic>
            <wp14:sizeRelH relativeFrom="margin">
              <wp14:pctWidth>0</wp14:pctWidth>
            </wp14:sizeRelH>
            <wp14:sizeRelV relativeFrom="margin">
              <wp14:pctHeight>0</wp14:pctHeight>
            </wp14:sizeRelV>
          </wp:anchor>
        </w:drawing>
      </w:r>
      <w:r>
        <w:rPr>
          <w:b/>
          <w:bCs/>
          <w:color w:val="C00000"/>
          <w:sz w:val="24"/>
          <w:szCs w:val="24"/>
          <w:u w:val="single"/>
        </w:rPr>
        <w:t>Comandos enrutamiento packet tracer</w:t>
      </w:r>
    </w:p>
    <w:p w:rsidR="0096078B" w:rsidRPr="0096078B" w:rsidRDefault="0096078B" w:rsidP="0096078B">
      <w:pPr>
        <w:rPr>
          <w:sz w:val="24"/>
          <w:szCs w:val="24"/>
        </w:rPr>
      </w:pPr>
      <w:r>
        <w:rPr>
          <w:noProof/>
        </w:rPr>
        <w:drawing>
          <wp:anchor distT="0" distB="0" distL="114300" distR="114300" simplePos="0" relativeHeight="251668480" behindDoc="0" locked="0" layoutInCell="1" allowOverlap="1" wp14:anchorId="4D8BC950">
            <wp:simplePos x="0" y="0"/>
            <wp:positionH relativeFrom="margin">
              <wp:align>left</wp:align>
            </wp:positionH>
            <wp:positionV relativeFrom="paragraph">
              <wp:posOffset>82550</wp:posOffset>
            </wp:positionV>
            <wp:extent cx="2078355" cy="3162300"/>
            <wp:effectExtent l="0" t="0" r="0" b="0"/>
            <wp:wrapNone/>
            <wp:docPr id="120028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8425" name=""/>
                    <pic:cNvPicPr/>
                  </pic:nvPicPr>
                  <pic:blipFill>
                    <a:blip r:embed="rId10">
                      <a:extLst>
                        <a:ext uri="{28A0092B-C50C-407E-A947-70E740481C1C}">
                          <a14:useLocalDpi xmlns:a14="http://schemas.microsoft.com/office/drawing/2010/main" val="0"/>
                        </a:ext>
                      </a:extLst>
                    </a:blip>
                    <a:stretch>
                      <a:fillRect/>
                    </a:stretch>
                  </pic:blipFill>
                  <pic:spPr>
                    <a:xfrm>
                      <a:off x="0" y="0"/>
                      <a:ext cx="2078355" cy="3162300"/>
                    </a:xfrm>
                    <a:prstGeom prst="rect">
                      <a:avLst/>
                    </a:prstGeom>
                  </pic:spPr>
                </pic:pic>
              </a:graphicData>
            </a:graphic>
            <wp14:sizeRelH relativeFrom="margin">
              <wp14:pctWidth>0</wp14:pctWidth>
            </wp14:sizeRelH>
            <wp14:sizeRelV relativeFrom="margin">
              <wp14:pctHeight>0</wp14:pctHeight>
            </wp14:sizeRelV>
          </wp:anchor>
        </w:drawing>
      </w: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Default="0096078B" w:rsidP="0096078B">
      <w:pPr>
        <w:rPr>
          <w:b/>
          <w:bCs/>
          <w:color w:val="C00000"/>
          <w:sz w:val="24"/>
          <w:szCs w:val="24"/>
          <w:u w:val="single"/>
        </w:rPr>
      </w:pPr>
    </w:p>
    <w:p w:rsidR="0096078B" w:rsidRPr="0096078B" w:rsidRDefault="0096078B" w:rsidP="0096078B">
      <w:pPr>
        <w:rPr>
          <w:b/>
          <w:bCs/>
          <w:color w:val="C00000"/>
          <w:sz w:val="24"/>
          <w:szCs w:val="24"/>
          <w:u w:val="single"/>
        </w:rPr>
      </w:pPr>
      <w:r>
        <w:rPr>
          <w:b/>
          <w:bCs/>
          <w:color w:val="C00000"/>
          <w:sz w:val="24"/>
          <w:szCs w:val="24"/>
          <w:u w:val="single"/>
        </w:rPr>
        <w:t>Subinterfaces en routers</w:t>
      </w:r>
      <w:r w:rsidRPr="002B71FF">
        <w:rPr>
          <w:noProof/>
        </w:rPr>
        <w:t xml:space="preserve"> </w:t>
      </w:r>
    </w:p>
    <w:p w:rsidR="0096078B" w:rsidRDefault="0096078B" w:rsidP="0096078B">
      <w:pPr>
        <w:rPr>
          <w:sz w:val="24"/>
          <w:szCs w:val="24"/>
        </w:rPr>
      </w:pPr>
      <w:r>
        <w:rPr>
          <w:noProof/>
        </w:rPr>
        <w:drawing>
          <wp:anchor distT="0" distB="0" distL="114300" distR="114300" simplePos="0" relativeHeight="251687936" behindDoc="0" locked="0" layoutInCell="1" allowOverlap="1" wp14:anchorId="6692784B">
            <wp:simplePos x="0" y="0"/>
            <wp:positionH relativeFrom="margin">
              <wp:posOffset>-1186</wp:posOffset>
            </wp:positionH>
            <wp:positionV relativeFrom="paragraph">
              <wp:posOffset>19505</wp:posOffset>
            </wp:positionV>
            <wp:extent cx="2828290" cy="2161540"/>
            <wp:effectExtent l="0" t="0" r="0" b="0"/>
            <wp:wrapNone/>
            <wp:docPr id="80674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191" name=""/>
                    <pic:cNvPicPr/>
                  </pic:nvPicPr>
                  <pic:blipFill>
                    <a:blip r:embed="rId11">
                      <a:extLst>
                        <a:ext uri="{28A0092B-C50C-407E-A947-70E740481C1C}">
                          <a14:useLocalDpi xmlns:a14="http://schemas.microsoft.com/office/drawing/2010/main" val="0"/>
                        </a:ext>
                      </a:extLst>
                    </a:blip>
                    <a:stretch>
                      <a:fillRect/>
                    </a:stretch>
                  </pic:blipFill>
                  <pic:spPr>
                    <a:xfrm>
                      <a:off x="0" y="0"/>
                      <a:ext cx="2828290" cy="2161540"/>
                    </a:xfrm>
                    <a:prstGeom prst="rect">
                      <a:avLst/>
                    </a:prstGeom>
                  </pic:spPr>
                </pic:pic>
              </a:graphicData>
            </a:graphic>
          </wp:anchor>
        </w:drawing>
      </w: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Pr="0096078B" w:rsidRDefault="0096078B" w:rsidP="0096078B">
      <w:pPr>
        <w:rPr>
          <w:sz w:val="24"/>
          <w:szCs w:val="24"/>
        </w:rPr>
      </w:pPr>
    </w:p>
    <w:p w:rsidR="0096078B" w:rsidRDefault="0096078B" w:rsidP="0096078B">
      <w:pPr>
        <w:rPr>
          <w:sz w:val="24"/>
          <w:szCs w:val="24"/>
        </w:rPr>
      </w:pPr>
    </w:p>
    <w:p w:rsidR="0096078B" w:rsidRDefault="0096078B" w:rsidP="0096078B">
      <w:pPr>
        <w:tabs>
          <w:tab w:val="left" w:pos="2337"/>
        </w:tabs>
        <w:rPr>
          <w:sz w:val="24"/>
          <w:szCs w:val="24"/>
        </w:rPr>
      </w:pPr>
      <w:r>
        <w:rPr>
          <w:sz w:val="24"/>
          <w:szCs w:val="24"/>
        </w:rPr>
        <w:tab/>
      </w: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r>
        <w:rPr>
          <w:noProof/>
          <w:sz w:val="24"/>
          <w:szCs w:val="24"/>
        </w:rPr>
        <w:lastRenderedPageBreak/>
        <w:drawing>
          <wp:anchor distT="0" distB="0" distL="114300" distR="114300" simplePos="0" relativeHeight="251694080" behindDoc="0" locked="0" layoutInCell="1" allowOverlap="1" wp14:anchorId="649BDAA8" wp14:editId="4A205B43">
            <wp:simplePos x="0" y="0"/>
            <wp:positionH relativeFrom="page">
              <wp:posOffset>58684</wp:posOffset>
            </wp:positionH>
            <wp:positionV relativeFrom="paragraph">
              <wp:posOffset>-154305</wp:posOffset>
            </wp:positionV>
            <wp:extent cx="7449110" cy="9911751"/>
            <wp:effectExtent l="0" t="0" r="0" b="0"/>
            <wp:wrapNone/>
            <wp:docPr id="18394260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49110" cy="99117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615925" w:rsidP="0096078B">
      <w:pPr>
        <w:tabs>
          <w:tab w:val="left" w:pos="2337"/>
        </w:tabs>
        <w:rPr>
          <w:sz w:val="24"/>
          <w:szCs w:val="24"/>
        </w:rPr>
      </w:pPr>
      <w:r>
        <w:rPr>
          <w:noProof/>
          <w:sz w:val="24"/>
          <w:szCs w:val="24"/>
        </w:rPr>
        <w:lastRenderedPageBreak/>
        <w:drawing>
          <wp:anchor distT="0" distB="0" distL="114300" distR="114300" simplePos="0" relativeHeight="251695104" behindDoc="0" locked="0" layoutInCell="1" allowOverlap="1">
            <wp:simplePos x="0" y="0"/>
            <wp:positionH relativeFrom="margin">
              <wp:posOffset>-632831</wp:posOffset>
            </wp:positionH>
            <wp:positionV relativeFrom="paragraph">
              <wp:posOffset>-152400</wp:posOffset>
            </wp:positionV>
            <wp:extent cx="7453323" cy="9903124"/>
            <wp:effectExtent l="0" t="0" r="0" b="3175"/>
            <wp:wrapNone/>
            <wp:docPr id="13141557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53323" cy="99031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615925" w:rsidP="0096078B">
      <w:pPr>
        <w:tabs>
          <w:tab w:val="left" w:pos="2337"/>
        </w:tabs>
        <w:rPr>
          <w:sz w:val="24"/>
          <w:szCs w:val="24"/>
        </w:rPr>
      </w:pPr>
      <w:r>
        <w:rPr>
          <w:noProof/>
          <w:sz w:val="24"/>
          <w:szCs w:val="24"/>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-152196</wp:posOffset>
            </wp:positionV>
            <wp:extent cx="7447725" cy="9868618"/>
            <wp:effectExtent l="0" t="0" r="1270" b="0"/>
            <wp:wrapNone/>
            <wp:docPr id="16759124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47725" cy="98686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615925" w:rsidP="0096078B">
      <w:pPr>
        <w:tabs>
          <w:tab w:val="left" w:pos="2337"/>
        </w:tabs>
        <w:rPr>
          <w:sz w:val="24"/>
          <w:szCs w:val="24"/>
        </w:rPr>
      </w:pPr>
      <w:r>
        <w:rPr>
          <w:noProof/>
          <w:sz w:val="24"/>
          <w:szCs w:val="24"/>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-135435</wp:posOffset>
            </wp:positionV>
            <wp:extent cx="7409543" cy="9937630"/>
            <wp:effectExtent l="0" t="0" r="1270" b="6985"/>
            <wp:wrapNone/>
            <wp:docPr id="69234651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09543" cy="9937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Default="0096078B" w:rsidP="0096078B">
      <w:pPr>
        <w:tabs>
          <w:tab w:val="left" w:pos="2337"/>
        </w:tabs>
        <w:rPr>
          <w:sz w:val="24"/>
          <w:szCs w:val="24"/>
        </w:rPr>
      </w:pPr>
    </w:p>
    <w:p w:rsidR="0096078B" w:rsidRPr="0096078B" w:rsidRDefault="0096078B" w:rsidP="0096078B">
      <w:pPr>
        <w:tabs>
          <w:tab w:val="left" w:pos="2337"/>
        </w:tabs>
        <w:rPr>
          <w:sz w:val="24"/>
          <w:szCs w:val="24"/>
        </w:rPr>
      </w:pPr>
    </w:p>
    <w:sectPr w:rsidR="0096078B" w:rsidRPr="0096078B" w:rsidSect="005075C5">
      <w:pgSz w:w="11906" w:h="16838"/>
      <w:pgMar w:top="851" w:right="1077" w:bottom="851"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E0757"/>
    <w:multiLevelType w:val="hybridMultilevel"/>
    <w:tmpl w:val="D106587E"/>
    <w:lvl w:ilvl="0" w:tplc="1D2A5E9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9D0360"/>
    <w:multiLevelType w:val="hybridMultilevel"/>
    <w:tmpl w:val="6832A1BC"/>
    <w:lvl w:ilvl="0" w:tplc="60CCFC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1903E6A"/>
    <w:multiLevelType w:val="hybridMultilevel"/>
    <w:tmpl w:val="9A6487A8"/>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9820784"/>
    <w:multiLevelType w:val="hybridMultilevel"/>
    <w:tmpl w:val="F2DA3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27B4A18"/>
    <w:multiLevelType w:val="hybridMultilevel"/>
    <w:tmpl w:val="776CD0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2590EE1"/>
    <w:multiLevelType w:val="hybridMultilevel"/>
    <w:tmpl w:val="9B2C6678"/>
    <w:lvl w:ilvl="0" w:tplc="0812E16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AF130FA"/>
    <w:multiLevelType w:val="hybridMultilevel"/>
    <w:tmpl w:val="701C522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3890125">
    <w:abstractNumId w:val="0"/>
  </w:num>
  <w:num w:numId="2" w16cid:durableId="881022462">
    <w:abstractNumId w:val="1"/>
  </w:num>
  <w:num w:numId="3" w16cid:durableId="927815039">
    <w:abstractNumId w:val="6"/>
  </w:num>
  <w:num w:numId="4" w16cid:durableId="874390870">
    <w:abstractNumId w:val="5"/>
  </w:num>
  <w:num w:numId="5" w16cid:durableId="643462280">
    <w:abstractNumId w:val="4"/>
  </w:num>
  <w:num w:numId="6" w16cid:durableId="143662520">
    <w:abstractNumId w:val="3"/>
  </w:num>
  <w:num w:numId="7" w16cid:durableId="1013915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10B"/>
    <w:rsid w:val="00047C52"/>
    <w:rsid w:val="00070409"/>
    <w:rsid w:val="000A42ED"/>
    <w:rsid w:val="001073D7"/>
    <w:rsid w:val="001C139F"/>
    <w:rsid w:val="002423EA"/>
    <w:rsid w:val="002B6430"/>
    <w:rsid w:val="002B71FF"/>
    <w:rsid w:val="002E7038"/>
    <w:rsid w:val="003A2CB0"/>
    <w:rsid w:val="003A76D0"/>
    <w:rsid w:val="003E2045"/>
    <w:rsid w:val="004A0936"/>
    <w:rsid w:val="004C6F0E"/>
    <w:rsid w:val="005075C5"/>
    <w:rsid w:val="005476F4"/>
    <w:rsid w:val="00551CC2"/>
    <w:rsid w:val="005C509E"/>
    <w:rsid w:val="005F447E"/>
    <w:rsid w:val="005F610B"/>
    <w:rsid w:val="0061236E"/>
    <w:rsid w:val="00615925"/>
    <w:rsid w:val="00647296"/>
    <w:rsid w:val="006576E3"/>
    <w:rsid w:val="006A3C4D"/>
    <w:rsid w:val="007505BB"/>
    <w:rsid w:val="007B25E1"/>
    <w:rsid w:val="007C4B32"/>
    <w:rsid w:val="007D16E0"/>
    <w:rsid w:val="007E0622"/>
    <w:rsid w:val="008428C2"/>
    <w:rsid w:val="00941FBF"/>
    <w:rsid w:val="009521F4"/>
    <w:rsid w:val="0096078B"/>
    <w:rsid w:val="009A4F98"/>
    <w:rsid w:val="009F1B05"/>
    <w:rsid w:val="00A03135"/>
    <w:rsid w:val="00AA7842"/>
    <w:rsid w:val="00B046AB"/>
    <w:rsid w:val="00B71F8A"/>
    <w:rsid w:val="00BB474A"/>
    <w:rsid w:val="00C43776"/>
    <w:rsid w:val="00CF29F0"/>
    <w:rsid w:val="00E158FE"/>
    <w:rsid w:val="00F15C91"/>
    <w:rsid w:val="00F86E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F31EE"/>
  <w15:chartTrackingRefBased/>
  <w15:docId w15:val="{01DF64CF-54DF-41C6-A91F-2C2563EA2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04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1935</TotalTime>
  <Pages>8</Pages>
  <Words>878</Words>
  <Characters>4834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Zeta 4</dc:creator>
  <cp:keywords/>
  <dc:description/>
  <cp:lastModifiedBy>Zeta 4</cp:lastModifiedBy>
  <cp:revision>4</cp:revision>
  <dcterms:created xsi:type="dcterms:W3CDTF">2024-05-03T19:11:00Z</dcterms:created>
  <dcterms:modified xsi:type="dcterms:W3CDTF">2024-05-05T12:28:00Z</dcterms:modified>
</cp:coreProperties>
</file>