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1503" w14:textId="485DAD58" w:rsidR="00FC24BE" w:rsidRDefault="00472967">
      <w:proofErr w:type="spellStart"/>
      <w:r>
        <w:t>Gpedit.msc</w:t>
      </w:r>
      <w:proofErr w:type="spellEnd"/>
      <w:r>
        <w:t xml:space="preserve">: modificación de políticas de grupo </w:t>
      </w:r>
    </w:p>
    <w:p w14:paraId="5038F855" w14:textId="4A947924" w:rsidR="00472967" w:rsidRDefault="00472967">
      <w:proofErr w:type="spellStart"/>
      <w:r>
        <w:t>Fsmgmt.msc</w:t>
      </w:r>
      <w:proofErr w:type="spellEnd"/>
      <w:r>
        <w:t xml:space="preserve">: carpetas compartidas </w:t>
      </w:r>
    </w:p>
    <w:p w14:paraId="7F50CDC8" w14:textId="5B7D73E1" w:rsidR="00472967" w:rsidRDefault="00472967">
      <w:proofErr w:type="spellStart"/>
      <w:r>
        <w:t>Secpol.msc</w:t>
      </w:r>
      <w:proofErr w:type="spellEnd"/>
      <w:r>
        <w:t xml:space="preserve"> políticas de seguridad </w:t>
      </w:r>
    </w:p>
    <w:p w14:paraId="76D35FD8" w14:textId="6060A8BB" w:rsidR="00472967" w:rsidRDefault="00472967">
      <w:proofErr w:type="spellStart"/>
      <w:r>
        <w:t>Gpmc.msc</w:t>
      </w:r>
      <w:proofErr w:type="spellEnd"/>
      <w:r>
        <w:t xml:space="preserve">: administrar las directivas de grupo </w:t>
      </w:r>
    </w:p>
    <w:p w14:paraId="1354AC05" w14:textId="77777777" w:rsidR="00472967" w:rsidRDefault="00472967"/>
    <w:sectPr w:rsidR="00472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67"/>
    <w:rsid w:val="00441F80"/>
    <w:rsid w:val="00472967"/>
    <w:rsid w:val="00946435"/>
    <w:rsid w:val="00F210C0"/>
    <w:rsid w:val="00FC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C5C3"/>
  <w15:chartTrackingRefBased/>
  <w15:docId w15:val="{838F6701-2213-4B17-8981-8AC229D3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2024-11-25T19:25:00Z</dcterms:created>
  <dcterms:modified xsi:type="dcterms:W3CDTF">2024-11-25T20:58:00Z</dcterms:modified>
</cp:coreProperties>
</file>