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098B" w14:textId="77777777" w:rsidR="004F224A" w:rsidRPr="00C77A0A" w:rsidRDefault="00C77A0A">
      <w:pPr>
        <w:rPr>
          <w:lang w:val="en-US"/>
        </w:rPr>
      </w:pPr>
      <w:r w:rsidRPr="00C77A0A">
        <w:rPr>
          <w:lang w:val="en-US"/>
        </w:rPr>
        <w:t>SERVICIO WEB Y LA WWW (World Wide Web).</w:t>
      </w:r>
    </w:p>
    <w:p w14:paraId="1040FEA7" w14:textId="77777777" w:rsidR="00C77A0A" w:rsidRDefault="00C77A0A" w:rsidP="00C77A0A">
      <w:pPr>
        <w:pStyle w:val="Prrafodelista"/>
        <w:numPr>
          <w:ilvl w:val="0"/>
          <w:numId w:val="1"/>
        </w:numPr>
      </w:pPr>
      <w:r w:rsidRPr="00C77A0A">
        <w:t>Se basa en el protocol</w:t>
      </w:r>
      <w:r>
        <w:t>o de capa de aplicación</w:t>
      </w:r>
      <w:r w:rsidRPr="00C77A0A">
        <w:t xml:space="preserve"> </w:t>
      </w:r>
      <w:r>
        <w:t>HTTP (Hyper Text Transfer Protocol) que facilita el acceso a información hipermedia remota.</w:t>
      </w:r>
    </w:p>
    <w:p w14:paraId="28760863" w14:textId="77777777" w:rsidR="00C77A0A" w:rsidRDefault="00C77A0A" w:rsidP="00C77A0A">
      <w:pPr>
        <w:pStyle w:val="Prrafodelista"/>
        <w:numPr>
          <w:ilvl w:val="0"/>
          <w:numId w:val="1"/>
        </w:numPr>
      </w:pPr>
      <w:r>
        <w:t xml:space="preserve">La WWW es un servicio </w:t>
      </w:r>
      <w:r w:rsidR="00246338">
        <w:t xml:space="preserve">de distribución de información que permite acceder a recursos </w:t>
      </w:r>
      <w:proofErr w:type="spellStart"/>
      <w:r w:rsidR="00246338">
        <w:t>distribuídos</w:t>
      </w:r>
      <w:proofErr w:type="spellEnd"/>
      <w:r w:rsidR="00246338">
        <w:t xml:space="preserve"> en servidores web de internet localizados por direcciones (URIs Y </w:t>
      </w:r>
      <w:proofErr w:type="spellStart"/>
      <w:r w:rsidR="00246338">
        <w:t>URLs</w:t>
      </w:r>
      <w:proofErr w:type="spellEnd"/>
      <w:r w:rsidR="00246338">
        <w:t>).</w:t>
      </w:r>
    </w:p>
    <w:p w14:paraId="532C8EE3" w14:textId="77777777" w:rsidR="00C77A0A" w:rsidRDefault="00C77A0A" w:rsidP="00C77A0A">
      <w:pPr>
        <w:pStyle w:val="Prrafodelista"/>
        <w:numPr>
          <w:ilvl w:val="0"/>
          <w:numId w:val="1"/>
        </w:numPr>
      </w:pPr>
      <w:r>
        <w:t>Hiperenlaces</w:t>
      </w:r>
    </w:p>
    <w:p w14:paraId="6F727AE5" w14:textId="77777777" w:rsidR="00C77A0A" w:rsidRDefault="00C77A0A" w:rsidP="00C77A0A">
      <w:pPr>
        <w:pStyle w:val="Prrafodelista"/>
        <w:numPr>
          <w:ilvl w:val="0"/>
          <w:numId w:val="1"/>
        </w:numPr>
      </w:pPr>
      <w:r>
        <w:t xml:space="preserve">W3C controla actualmente el </w:t>
      </w:r>
      <w:r w:rsidR="00246338">
        <w:t>desarrollo de la WWW y desarrolla estándares Web</w:t>
      </w:r>
    </w:p>
    <w:p w14:paraId="15E19AA1" w14:textId="77777777" w:rsidR="00246338" w:rsidRPr="00246338" w:rsidRDefault="00246338" w:rsidP="00246338">
      <w:r>
        <w:t>COMPONENTES Y FUNCIONAMIENTO:</w:t>
      </w:r>
      <w:r w:rsidRPr="00246338">
        <w:rPr>
          <w:rFonts w:ascii="Cambria" w:eastAsia="Cambria" w:hAnsi="Cambria" w:cs="Cambria"/>
          <w:noProof/>
          <w:color w:val="000000"/>
          <w:sz w:val="40"/>
          <w:szCs w:val="40"/>
        </w:rPr>
        <w:t xml:space="preserve"> </w:t>
      </w:r>
    </w:p>
    <w:p w14:paraId="0AF5DAA6" w14:textId="77777777" w:rsidR="00246338" w:rsidRDefault="003B5FC9" w:rsidP="0024633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393EE8" wp14:editId="3F2F240C">
            <wp:simplePos x="0" y="0"/>
            <wp:positionH relativeFrom="margin">
              <wp:posOffset>187948</wp:posOffset>
            </wp:positionH>
            <wp:positionV relativeFrom="paragraph">
              <wp:posOffset>5656</wp:posOffset>
            </wp:positionV>
            <wp:extent cx="4641011" cy="3061080"/>
            <wp:effectExtent l="0" t="0" r="7620" b="6350"/>
            <wp:wrapNone/>
            <wp:docPr id="962135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5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147" cy="3065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1C2B6" w14:textId="77777777" w:rsidR="00246338" w:rsidRDefault="00246338" w:rsidP="00246338">
      <w:pPr>
        <w:rPr>
          <w:noProof/>
        </w:rPr>
      </w:pPr>
    </w:p>
    <w:p w14:paraId="4E2780A1" w14:textId="77777777" w:rsidR="00246338" w:rsidRDefault="00246338" w:rsidP="00246338">
      <w:pPr>
        <w:rPr>
          <w:noProof/>
        </w:rPr>
      </w:pPr>
    </w:p>
    <w:p w14:paraId="5C7E8963" w14:textId="77777777" w:rsidR="00246338" w:rsidRDefault="00246338" w:rsidP="00246338">
      <w:pPr>
        <w:rPr>
          <w:noProof/>
        </w:rPr>
      </w:pPr>
    </w:p>
    <w:p w14:paraId="7D698031" w14:textId="77777777" w:rsidR="00246338" w:rsidRDefault="00246338" w:rsidP="00246338">
      <w:pPr>
        <w:rPr>
          <w:noProof/>
        </w:rPr>
      </w:pPr>
    </w:p>
    <w:p w14:paraId="5367C0D9" w14:textId="77777777" w:rsidR="00246338" w:rsidRDefault="00246338" w:rsidP="00246338">
      <w:pPr>
        <w:rPr>
          <w:noProof/>
        </w:rPr>
      </w:pPr>
    </w:p>
    <w:p w14:paraId="4E5E3825" w14:textId="77777777" w:rsidR="00246338" w:rsidRDefault="00246338" w:rsidP="00246338">
      <w:pPr>
        <w:rPr>
          <w:noProof/>
        </w:rPr>
      </w:pPr>
    </w:p>
    <w:p w14:paraId="0F9CD230" w14:textId="77777777" w:rsidR="00246338" w:rsidRDefault="00246338" w:rsidP="00246338">
      <w:pPr>
        <w:rPr>
          <w:noProof/>
        </w:rPr>
      </w:pPr>
    </w:p>
    <w:p w14:paraId="0E3840C0" w14:textId="77777777" w:rsidR="00246338" w:rsidRDefault="00246338" w:rsidP="00246338"/>
    <w:p w14:paraId="1F18B9E7" w14:textId="77777777" w:rsidR="00246338" w:rsidRDefault="00246338" w:rsidP="00246338"/>
    <w:p w14:paraId="12A09695" w14:textId="77777777" w:rsidR="00246338" w:rsidRDefault="00246338" w:rsidP="00246338"/>
    <w:p w14:paraId="35BD866E" w14:textId="77777777" w:rsidR="004377C2" w:rsidRDefault="004377C2" w:rsidP="00246338"/>
    <w:p w14:paraId="42DAFB8F" w14:textId="77777777" w:rsidR="00246338" w:rsidRDefault="003B5FC9" w:rsidP="00246338">
      <w:r>
        <w:t xml:space="preserve">NOMBRES Y DIRECCIONES (URIs y </w:t>
      </w:r>
      <w:proofErr w:type="spellStart"/>
      <w:r>
        <w:t>URLs</w:t>
      </w:r>
      <w:proofErr w:type="spellEnd"/>
      <w:r>
        <w:t>)</w:t>
      </w:r>
    </w:p>
    <w:p w14:paraId="65F16F5E" w14:textId="77777777" w:rsidR="0088786F" w:rsidRDefault="003B5FC9" w:rsidP="00246338">
      <w:r>
        <w:t>Son cadenas de caracteres que identifican de forma única</w:t>
      </w:r>
      <w:r w:rsidR="0088786F">
        <w:t xml:space="preserve"> y permiten localizar</w:t>
      </w:r>
      <w:r>
        <w:t xml:space="preserve"> los recursos de los servidores web</w:t>
      </w:r>
      <w:r w:rsidR="0088786F">
        <w:t>.</w:t>
      </w:r>
    </w:p>
    <w:p w14:paraId="7A4A61DB" w14:textId="77777777" w:rsidR="004377C2" w:rsidRDefault="004377C2" w:rsidP="00D24C7E">
      <w:pPr>
        <w:pStyle w:val="Prrafodelista"/>
        <w:numPr>
          <w:ilvl w:val="0"/>
          <w:numId w:val="2"/>
        </w:numPr>
      </w:pPr>
      <w:r w:rsidRPr="00D24C7E">
        <w:rPr>
          <w:b/>
          <w:bCs/>
        </w:rPr>
        <w:t>URI Uniform Resource Identifier</w:t>
      </w:r>
      <w:r>
        <w:t xml:space="preserve"> (Identificador Uniforme de Recursos)</w:t>
      </w:r>
      <w:r w:rsidR="0088786F">
        <w:t xml:space="preserve"> Variedad de sistemas de denominación y métodos de acceso</w:t>
      </w:r>
    </w:p>
    <w:p w14:paraId="1299004E" w14:textId="77777777" w:rsidR="004377C2" w:rsidRDefault="004377C2" w:rsidP="00D24C7E">
      <w:pPr>
        <w:pStyle w:val="Prrafodelista"/>
        <w:numPr>
          <w:ilvl w:val="0"/>
          <w:numId w:val="2"/>
        </w:numPr>
        <w:rPr>
          <w:noProof/>
        </w:rPr>
      </w:pPr>
      <w:r w:rsidRPr="00D24C7E">
        <w:rPr>
          <w:b/>
          <w:bCs/>
        </w:rPr>
        <w:t xml:space="preserve">URL Universal </w:t>
      </w:r>
      <w:proofErr w:type="spellStart"/>
      <w:r w:rsidRPr="00D24C7E">
        <w:rPr>
          <w:b/>
          <w:bCs/>
        </w:rPr>
        <w:t>Resources</w:t>
      </w:r>
      <w:proofErr w:type="spellEnd"/>
      <w:r w:rsidRPr="00D24C7E">
        <w:rPr>
          <w:b/>
          <w:bCs/>
        </w:rPr>
        <w:t xml:space="preserve"> Locator</w:t>
      </w:r>
      <w:r>
        <w:t xml:space="preserve"> (Localizador Universal de Recursos)</w:t>
      </w:r>
      <w:r w:rsidRPr="004377C2">
        <w:rPr>
          <w:noProof/>
        </w:rPr>
        <w:t xml:space="preserve"> </w:t>
      </w:r>
      <w:r w:rsidR="0088786F">
        <w:rPr>
          <w:noProof/>
        </w:rPr>
        <w:t>Es un tipo de URI</w:t>
      </w:r>
    </w:p>
    <w:p w14:paraId="12AD59A0" w14:textId="77777777" w:rsidR="0088786F" w:rsidRDefault="0088786F" w:rsidP="0024633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86AB11" wp14:editId="5F5D6252">
            <wp:simplePos x="0" y="0"/>
            <wp:positionH relativeFrom="column">
              <wp:posOffset>386212</wp:posOffset>
            </wp:positionH>
            <wp:positionV relativeFrom="paragraph">
              <wp:posOffset>77566</wp:posOffset>
            </wp:positionV>
            <wp:extent cx="3994030" cy="1453967"/>
            <wp:effectExtent l="0" t="0" r="6985" b="0"/>
            <wp:wrapNone/>
            <wp:docPr id="2103336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365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030" cy="1453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405D3" w14:textId="77777777" w:rsidR="0088786F" w:rsidRDefault="0088786F" w:rsidP="00246338"/>
    <w:p w14:paraId="75703A0E" w14:textId="77777777" w:rsidR="00D24C7E" w:rsidRDefault="00D24C7E" w:rsidP="00246338"/>
    <w:p w14:paraId="6D701315" w14:textId="77777777" w:rsidR="00D24C7E" w:rsidRDefault="00D24C7E" w:rsidP="00246338"/>
    <w:p w14:paraId="7F991153" w14:textId="77777777" w:rsidR="00D24C7E" w:rsidRDefault="00D24C7E" w:rsidP="00246338"/>
    <w:p w14:paraId="2E3A915E" w14:textId="77777777" w:rsidR="00D24C7E" w:rsidRDefault="00D24C7E" w:rsidP="00246338"/>
    <w:p w14:paraId="17E79280" w14:textId="77777777" w:rsidR="00D24C7E" w:rsidRDefault="00D24C7E" w:rsidP="00246338"/>
    <w:p w14:paraId="29EBF9B0" w14:textId="77777777" w:rsidR="00D24C7E" w:rsidRDefault="00D24C7E" w:rsidP="00246338"/>
    <w:p w14:paraId="5CD6AFD3" w14:textId="77777777" w:rsidR="00D24C7E" w:rsidRDefault="00D24C7E" w:rsidP="00246338">
      <w:r>
        <w:lastRenderedPageBreak/>
        <w:t>SERVIDORES WEB o HTTP</w:t>
      </w:r>
    </w:p>
    <w:p w14:paraId="33241828" w14:textId="77777777" w:rsidR="00D24C7E" w:rsidRDefault="00D24C7E" w:rsidP="00D24C7E">
      <w:pPr>
        <w:pStyle w:val="Prrafodelista"/>
        <w:numPr>
          <w:ilvl w:val="0"/>
          <w:numId w:val="3"/>
        </w:numPr>
      </w:pPr>
      <w:r>
        <w:t xml:space="preserve">Se trata de un software que escucha las peticiones http de los clientes. </w:t>
      </w:r>
    </w:p>
    <w:p w14:paraId="0ABF7C98" w14:textId="77777777" w:rsidR="00D24C7E" w:rsidRDefault="00D24C7E" w:rsidP="00D24C7E">
      <w:pPr>
        <w:pStyle w:val="Prrafodelista"/>
        <w:numPr>
          <w:ilvl w:val="0"/>
          <w:numId w:val="3"/>
        </w:numPr>
      </w:pPr>
      <w:r>
        <w:t>Por defecto escuchan en los puertos: (80 TCP para http) y (443 TCP para https)</w:t>
      </w:r>
    </w:p>
    <w:p w14:paraId="6F1B8053" w14:textId="77777777" w:rsidR="00D24C7E" w:rsidRDefault="00D24C7E" w:rsidP="00D24C7E">
      <w:pPr>
        <w:pStyle w:val="Prrafodelista"/>
        <w:numPr>
          <w:ilvl w:val="0"/>
          <w:numId w:val="3"/>
        </w:numPr>
      </w:pPr>
      <w:r>
        <w:t>Admite una configuración muy flexible y una arquitectura modular.</w:t>
      </w:r>
    </w:p>
    <w:p w14:paraId="0D16D755" w14:textId="77777777" w:rsidR="00563825" w:rsidRDefault="00D24C7E" w:rsidP="00563825">
      <w:pPr>
        <w:pStyle w:val="Prrafodelista"/>
        <w:numPr>
          <w:ilvl w:val="0"/>
          <w:numId w:val="3"/>
        </w:numPr>
      </w:pPr>
      <w:r>
        <w:t>Puede servir contenido estático o dinámico como resultado de ejecutar algún programa</w:t>
      </w:r>
      <w:r w:rsidR="00563825">
        <w:t>.</w:t>
      </w:r>
    </w:p>
    <w:p w14:paraId="404F9000" w14:textId="77777777" w:rsidR="00D24C7E" w:rsidRDefault="00563825" w:rsidP="00563825">
      <w:pPr>
        <w:pStyle w:val="Prrafodelista"/>
        <w:numPr>
          <w:ilvl w:val="0"/>
          <w:numId w:val="3"/>
        </w:numPr>
      </w:pPr>
      <w:r>
        <w:t>Estos recursos pueden estar en su memoria o buscarlos en otros equipos de la red</w:t>
      </w:r>
    </w:p>
    <w:p w14:paraId="47542BB6" w14:textId="77777777" w:rsidR="00D24C7E" w:rsidRDefault="00D24C7E" w:rsidP="00D24C7E">
      <w:pPr>
        <w:pStyle w:val="Prrafodelista"/>
        <w:numPr>
          <w:ilvl w:val="0"/>
          <w:numId w:val="3"/>
        </w:numPr>
      </w:pPr>
      <w:r>
        <w:t>Procesan e interpretan código en distintos lenguajes para contestar al cliente con los recursos solicitados</w:t>
      </w:r>
    </w:p>
    <w:p w14:paraId="031DCB8C" w14:textId="77777777" w:rsidR="00D24C7E" w:rsidRDefault="00D24C7E" w:rsidP="00246338"/>
    <w:p w14:paraId="291678F3" w14:textId="77777777" w:rsidR="00563825" w:rsidRDefault="00563825" w:rsidP="00563825">
      <w:r>
        <w:t>CLIENTES WEB o Navegadores</w:t>
      </w:r>
    </w:p>
    <w:p w14:paraId="5E2AD9DF" w14:textId="77777777" w:rsidR="00563825" w:rsidRDefault="00563825" w:rsidP="00563825">
      <w:pPr>
        <w:pStyle w:val="Prrafodelista"/>
        <w:numPr>
          <w:ilvl w:val="0"/>
          <w:numId w:val="3"/>
        </w:numPr>
      </w:pPr>
      <w:r>
        <w:t xml:space="preserve">Es el programa con el que </w:t>
      </w:r>
      <w:proofErr w:type="spellStart"/>
      <w:r>
        <w:t>interactua</w:t>
      </w:r>
      <w:proofErr w:type="spellEnd"/>
      <w:r>
        <w:t xml:space="preserve"> el usuario introduciendo URL/URI para pedir recursos web</w:t>
      </w:r>
    </w:p>
    <w:p w14:paraId="2CF51774" w14:textId="77777777" w:rsidR="00563825" w:rsidRDefault="00563825" w:rsidP="00563825">
      <w:pPr>
        <w:pStyle w:val="Prrafodelista"/>
        <w:numPr>
          <w:ilvl w:val="0"/>
          <w:numId w:val="3"/>
        </w:numPr>
      </w:pPr>
      <w:r>
        <w:t>Actúan como clientes HTTP pero pueden soportar otros protocolos</w:t>
      </w:r>
    </w:p>
    <w:p w14:paraId="51919601" w14:textId="77777777" w:rsidR="00563825" w:rsidRDefault="00563825" w:rsidP="00563825">
      <w:pPr>
        <w:pStyle w:val="Prrafodelista"/>
        <w:numPr>
          <w:ilvl w:val="0"/>
          <w:numId w:val="3"/>
        </w:numPr>
      </w:pPr>
      <w:r>
        <w:t xml:space="preserve">Mantienen una memoria caché para guardar la </w:t>
      </w:r>
      <w:proofErr w:type="spellStart"/>
      <w:r>
        <w:t>info</w:t>
      </w:r>
      <w:proofErr w:type="spellEnd"/>
      <w:r>
        <w:t xml:space="preserve"> de uso reciente.</w:t>
      </w:r>
    </w:p>
    <w:p w14:paraId="59348E89" w14:textId="77777777" w:rsidR="00563825" w:rsidRDefault="00563825" w:rsidP="00611A52">
      <w:pPr>
        <w:pStyle w:val="Prrafodelista"/>
        <w:numPr>
          <w:ilvl w:val="0"/>
          <w:numId w:val="3"/>
        </w:numPr>
      </w:pPr>
      <w:r>
        <w:t>Reciben los recursos de los servidores, los procesan y se lo muestran al usuario permitiéndole interacción si es necesario.</w:t>
      </w:r>
    </w:p>
    <w:p w14:paraId="504D065E" w14:textId="77777777" w:rsidR="00611A52" w:rsidRDefault="00611A52" w:rsidP="00611A52">
      <w:pPr>
        <w:pStyle w:val="Prrafodelista"/>
      </w:pPr>
    </w:p>
    <w:p w14:paraId="35FA33DE" w14:textId="77777777" w:rsidR="00563825" w:rsidRDefault="00563825" w:rsidP="00563825">
      <w:r>
        <w:t>PROXY WEB o HTTP</w:t>
      </w:r>
    </w:p>
    <w:p w14:paraId="5AA49ED1" w14:textId="77777777" w:rsidR="00563825" w:rsidRDefault="00563825" w:rsidP="00563825">
      <w:pPr>
        <w:pStyle w:val="Prrafodelista"/>
        <w:numPr>
          <w:ilvl w:val="0"/>
          <w:numId w:val="3"/>
        </w:numPr>
      </w:pPr>
      <w:r>
        <w:t>Hace de intermediario entre cliente web y servidor web y su principal función es asegurar y controlar el acceso de los clientes a redes externas.</w:t>
      </w:r>
    </w:p>
    <w:p w14:paraId="786DA997" w14:textId="77777777" w:rsidR="00563825" w:rsidRDefault="00563825" w:rsidP="00563825">
      <w:pPr>
        <w:pStyle w:val="Prrafodelista"/>
        <w:numPr>
          <w:ilvl w:val="0"/>
          <w:numId w:val="3"/>
        </w:numPr>
      </w:pPr>
      <w:r w:rsidRPr="00563825">
        <w:t>Proxy directo (Forward Proxy)</w:t>
      </w:r>
      <w:r>
        <w:t xml:space="preserve">: </w:t>
      </w:r>
      <w:r w:rsidR="00494E02">
        <w:t>Trabaja del lado cliente, r</w:t>
      </w:r>
      <w:r w:rsidRPr="00563825">
        <w:t>ecibe la petic</w:t>
      </w:r>
      <w:r>
        <w:t>i</w:t>
      </w:r>
      <w:r w:rsidRPr="00563825">
        <w:t xml:space="preserve">ón </w:t>
      </w:r>
      <w:r>
        <w:t>que el cliente lanzo al servidor web y se la traslada en su nombre.</w:t>
      </w:r>
    </w:p>
    <w:p w14:paraId="220FF4C0" w14:textId="77777777" w:rsidR="00A04995" w:rsidRPr="00563825" w:rsidRDefault="00A04995" w:rsidP="00563825">
      <w:pPr>
        <w:pStyle w:val="Prrafodelista"/>
        <w:numPr>
          <w:ilvl w:val="0"/>
          <w:numId w:val="3"/>
        </w:numPr>
      </w:pPr>
      <w:r>
        <w:t xml:space="preserve">Proxy inverso (Reverse Proxy): </w:t>
      </w:r>
      <w:r w:rsidR="00494E02">
        <w:t>Se usan para dar acceso a servidores web protegidos detrás de un firewall que no son accesibles directamente.</w:t>
      </w:r>
    </w:p>
    <w:p w14:paraId="592D3CFE" w14:textId="77777777" w:rsidR="00563825" w:rsidRPr="00563825" w:rsidRDefault="00A04995" w:rsidP="00563825">
      <w:r>
        <w:rPr>
          <w:rFonts w:ascii="Cambria" w:eastAsia="Cambria" w:hAnsi="Cambria" w:cs="Cambria"/>
          <w:noProof/>
          <w:color w:val="00000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C91D801" wp14:editId="22186DA4">
            <wp:simplePos x="0" y="0"/>
            <wp:positionH relativeFrom="margin">
              <wp:posOffset>701040</wp:posOffset>
            </wp:positionH>
            <wp:positionV relativeFrom="paragraph">
              <wp:posOffset>30481</wp:posOffset>
            </wp:positionV>
            <wp:extent cx="4351053" cy="1619250"/>
            <wp:effectExtent l="0" t="0" r="0" b="0"/>
            <wp:wrapNone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07" cy="1619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9D4E9" w14:textId="77777777" w:rsidR="00563825" w:rsidRPr="00563825" w:rsidRDefault="00563825" w:rsidP="00563825"/>
    <w:p w14:paraId="3DB9B30E" w14:textId="77777777" w:rsidR="00563825" w:rsidRPr="00563825" w:rsidRDefault="00563825" w:rsidP="00563825"/>
    <w:p w14:paraId="1816F3B5" w14:textId="77777777" w:rsidR="00563825" w:rsidRPr="00563825" w:rsidRDefault="00563825" w:rsidP="00563825"/>
    <w:p w14:paraId="43903581" w14:textId="77777777" w:rsidR="00563825" w:rsidRPr="00563825" w:rsidRDefault="00563825" w:rsidP="00563825"/>
    <w:p w14:paraId="0E616C09" w14:textId="77777777" w:rsidR="00563825" w:rsidRPr="00563825" w:rsidRDefault="00563825" w:rsidP="00563825"/>
    <w:p w14:paraId="4A7A4466" w14:textId="77777777" w:rsidR="00A04995" w:rsidRDefault="00A04995" w:rsidP="00246338"/>
    <w:p w14:paraId="4F9EE08F" w14:textId="77777777" w:rsidR="00494E02" w:rsidRDefault="00494E02" w:rsidP="00494E02">
      <w:r>
        <w:t>PROTOCOLO HTTP (Hyper Text Transfer Protocol)</w:t>
      </w:r>
    </w:p>
    <w:p w14:paraId="1D19B02F" w14:textId="77777777" w:rsidR="00494E02" w:rsidRDefault="00494E02" w:rsidP="00611A52">
      <w:pPr>
        <w:pStyle w:val="Prrafodelista"/>
        <w:numPr>
          <w:ilvl w:val="0"/>
          <w:numId w:val="4"/>
        </w:numPr>
        <w:spacing w:after="0"/>
      </w:pPr>
      <w:r>
        <w:t xml:space="preserve">Es el </w:t>
      </w:r>
      <w:proofErr w:type="spellStart"/>
      <w:r>
        <w:t>protoclo</w:t>
      </w:r>
      <w:proofErr w:type="spellEnd"/>
      <w:r>
        <w:t xml:space="preserve"> de comunicación en la web y define las reglas que deben seguir los clientes, proxies y servidores para comunicarse entre ellos.</w:t>
      </w:r>
    </w:p>
    <w:p w14:paraId="7D88B391" w14:textId="77777777" w:rsidR="00611A52" w:rsidRDefault="00611A52" w:rsidP="00611A52">
      <w:pPr>
        <w:pStyle w:val="Prrafodelista"/>
        <w:numPr>
          <w:ilvl w:val="0"/>
          <w:numId w:val="4"/>
        </w:numPr>
        <w:spacing w:after="0"/>
      </w:pPr>
      <w:r>
        <w:t>Define los tipos de peticiones así como el formato y estructura de las respuestas</w:t>
      </w:r>
    </w:p>
    <w:p w14:paraId="005DC03C" w14:textId="77777777" w:rsidR="00611A52" w:rsidRDefault="00611A52" w:rsidP="00611A52">
      <w:pPr>
        <w:pStyle w:val="Prrafodelista"/>
        <w:numPr>
          <w:ilvl w:val="0"/>
          <w:numId w:val="4"/>
        </w:numPr>
        <w:spacing w:after="0"/>
      </w:pPr>
      <w:r>
        <w:t>Define la estructura de los metadatos incluidos en las cabeceras de peticiones y respuestas.</w:t>
      </w:r>
    </w:p>
    <w:p w14:paraId="27A46955" w14:textId="77777777" w:rsidR="00494E02" w:rsidRDefault="00494E02" w:rsidP="00611A52">
      <w:pPr>
        <w:pStyle w:val="Prrafodelista"/>
        <w:numPr>
          <w:ilvl w:val="0"/>
          <w:numId w:val="4"/>
        </w:numPr>
        <w:spacing w:after="0"/>
      </w:pPr>
      <w:r>
        <w:t>HTTP Es un protocolo (sin estado) que usa TCP como protocolo de transporte</w:t>
      </w:r>
    </w:p>
    <w:p w14:paraId="6969A9CF" w14:textId="77777777" w:rsidR="00494E02" w:rsidRDefault="00494E02" w:rsidP="00611A52">
      <w:pPr>
        <w:pStyle w:val="Prrafodelista"/>
        <w:numPr>
          <w:ilvl w:val="0"/>
          <w:numId w:val="4"/>
        </w:numPr>
        <w:spacing w:after="0"/>
      </w:pPr>
      <w:r>
        <w:t>HTTP/3</w:t>
      </w:r>
      <w:r w:rsidR="00611A52">
        <w:t xml:space="preserve"> Es un protocolo que usa</w:t>
      </w:r>
      <w:r>
        <w:t xml:space="preserve"> UDP como </w:t>
      </w:r>
      <w:r w:rsidR="00611A52">
        <w:t>protocolo de transporte</w:t>
      </w:r>
    </w:p>
    <w:p w14:paraId="15A460D0" w14:textId="77777777" w:rsidR="00611A52" w:rsidRDefault="00611A52" w:rsidP="00494E02">
      <w:r>
        <w:lastRenderedPageBreak/>
        <w:t>FUNCIONAMIENTO BÁSICO DE HTTP   (URL – ABRE – ENVÍA – RESPONDE – CIERRA)</w:t>
      </w:r>
    </w:p>
    <w:p w14:paraId="5E22D3A4" w14:textId="77777777" w:rsidR="00611A52" w:rsidRDefault="00611A52" w:rsidP="00611A52">
      <w:pPr>
        <w:pStyle w:val="Prrafodelista"/>
        <w:numPr>
          <w:ilvl w:val="0"/>
          <w:numId w:val="7"/>
        </w:numPr>
      </w:pPr>
      <w:r w:rsidRPr="00611A52">
        <w:t xml:space="preserve">El usuario ingresa una </w:t>
      </w:r>
      <w:r w:rsidRPr="00611A52">
        <w:rPr>
          <w:b/>
          <w:bCs/>
        </w:rPr>
        <w:t>URI</w:t>
      </w:r>
      <w:r>
        <w:t>/</w:t>
      </w:r>
      <w:r w:rsidRPr="00611A52">
        <w:rPr>
          <w:b/>
          <w:bCs/>
        </w:rPr>
        <w:t>URL</w:t>
      </w:r>
      <w:r w:rsidRPr="00611A52">
        <w:t xml:space="preserve"> en el navegador. </w:t>
      </w:r>
    </w:p>
    <w:p w14:paraId="791E30BD" w14:textId="77777777" w:rsidR="00611A52" w:rsidRDefault="00611A52" w:rsidP="00611A52">
      <w:pPr>
        <w:pStyle w:val="Prrafodelista"/>
        <w:numPr>
          <w:ilvl w:val="0"/>
          <w:numId w:val="7"/>
        </w:numPr>
      </w:pPr>
      <w:r w:rsidRPr="00611A52">
        <w:t xml:space="preserve">El navegador </w:t>
      </w:r>
      <w:r w:rsidRPr="00611A52">
        <w:rPr>
          <w:b/>
          <w:bCs/>
        </w:rPr>
        <w:t>establece</w:t>
      </w:r>
      <w:r w:rsidRPr="00611A52">
        <w:t xml:space="preserve"> una conexión TCP con el servidor por el puerto 80. </w:t>
      </w:r>
    </w:p>
    <w:p w14:paraId="1640ADA9" w14:textId="77777777" w:rsidR="00611A52" w:rsidRDefault="00611A52" w:rsidP="00611A52">
      <w:pPr>
        <w:pStyle w:val="Prrafodelista"/>
        <w:numPr>
          <w:ilvl w:val="0"/>
          <w:numId w:val="7"/>
        </w:numPr>
      </w:pPr>
      <w:r w:rsidRPr="00611A52">
        <w:t xml:space="preserve">El navegador </w:t>
      </w:r>
      <w:r w:rsidRPr="00611A52">
        <w:rPr>
          <w:b/>
          <w:bCs/>
        </w:rPr>
        <w:t>Envía</w:t>
      </w:r>
      <w:r w:rsidRPr="00611A52">
        <w:t xml:space="preserve"> una solicitud HTTP al servidor</w:t>
      </w:r>
    </w:p>
    <w:p w14:paraId="4A52EE8E" w14:textId="77777777" w:rsidR="00611A52" w:rsidRDefault="00611A52" w:rsidP="00611A52">
      <w:pPr>
        <w:pStyle w:val="Prrafodelista"/>
        <w:numPr>
          <w:ilvl w:val="0"/>
          <w:numId w:val="7"/>
        </w:numPr>
      </w:pPr>
      <w:r w:rsidRPr="00611A52">
        <w:t xml:space="preserve">El servidor </w:t>
      </w:r>
      <w:r w:rsidRPr="00611A52">
        <w:rPr>
          <w:b/>
          <w:bCs/>
        </w:rPr>
        <w:t>responde</w:t>
      </w:r>
      <w:r w:rsidRPr="00611A52">
        <w:t xml:space="preserve"> con un mensaje HTTP. </w:t>
      </w:r>
    </w:p>
    <w:p w14:paraId="6A96A655" w14:textId="77777777" w:rsidR="00A04995" w:rsidRDefault="00611A52" w:rsidP="00611A52">
      <w:pPr>
        <w:pStyle w:val="Prrafodelista"/>
        <w:numPr>
          <w:ilvl w:val="0"/>
          <w:numId w:val="7"/>
        </w:numPr>
      </w:pPr>
      <w:r w:rsidRPr="00611A52">
        <w:t xml:space="preserve">Se </w:t>
      </w:r>
      <w:r w:rsidRPr="00611A52">
        <w:rPr>
          <w:b/>
          <w:bCs/>
        </w:rPr>
        <w:t>cierra</w:t>
      </w:r>
      <w:r w:rsidRPr="00611A52">
        <w:t xml:space="preserve"> la conexión TCP.</w:t>
      </w:r>
    </w:p>
    <w:p w14:paraId="30780889" w14:textId="77777777" w:rsidR="00611A52" w:rsidRDefault="00FA0C67" w:rsidP="00246338">
      <w:proofErr w:type="spellStart"/>
      <w:r>
        <w:t>IExRErrCErrS</w:t>
      </w:r>
      <w:proofErr w:type="spellEnd"/>
    </w:p>
    <w:p w14:paraId="07EC3AB4" w14:textId="77777777" w:rsidR="00FA0C67" w:rsidRDefault="00FA0C67" w:rsidP="00246338">
      <w:r>
        <w:t>CÓDIGOS DE ESTADO Y ERROR HTTP</w:t>
      </w:r>
    </w:p>
    <w:p w14:paraId="0C94B115" w14:textId="77777777" w:rsidR="00FA0C67" w:rsidRPr="00FA0C67" w:rsidRDefault="00FA0C67" w:rsidP="00FA0C67">
      <w:pPr>
        <w:pStyle w:val="Prrafode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ind w:right="836"/>
        <w:rPr>
          <w:rFonts w:eastAsia="Cambria" w:cstheme="minorHAnsi"/>
          <w:color w:val="000000"/>
        </w:rPr>
      </w:pPr>
      <w:r w:rsidRPr="00FA0C67">
        <w:rPr>
          <w:rFonts w:eastAsia="Cambria" w:cstheme="minorHAnsi"/>
          <w:color w:val="000000"/>
        </w:rPr>
        <w:t xml:space="preserve">100 – 199: Informativos </w:t>
      </w:r>
    </w:p>
    <w:p w14:paraId="3F5A341E" w14:textId="77777777" w:rsidR="00FA0C67" w:rsidRPr="00FA0C67" w:rsidRDefault="00FA0C67" w:rsidP="00FA0C67">
      <w:pPr>
        <w:pStyle w:val="Prrafode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 w:rsidRPr="00FA0C67">
        <w:rPr>
          <w:rFonts w:eastAsia="Cambria" w:cstheme="minorHAnsi"/>
          <w:color w:val="000000"/>
        </w:rPr>
        <w:t xml:space="preserve">200 – 299: Éxito </w:t>
      </w:r>
    </w:p>
    <w:p w14:paraId="028E334D" w14:textId="77777777" w:rsidR="00FA0C67" w:rsidRPr="00FA0C67" w:rsidRDefault="00FA0C67" w:rsidP="00FA0C67">
      <w:pPr>
        <w:pStyle w:val="Prrafode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 w:rsidRPr="00FA0C67">
        <w:rPr>
          <w:rFonts w:eastAsia="Cambria" w:cstheme="minorHAnsi"/>
          <w:color w:val="000000"/>
        </w:rPr>
        <w:t xml:space="preserve">300 – 399: Redirección </w:t>
      </w:r>
    </w:p>
    <w:p w14:paraId="2452C0A1" w14:textId="77777777" w:rsidR="00FA0C67" w:rsidRPr="00FA0C67" w:rsidRDefault="00FA0C67" w:rsidP="00FA0C67">
      <w:pPr>
        <w:pStyle w:val="Prrafode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 w:rsidRPr="00FA0C67">
        <w:rPr>
          <w:rFonts w:eastAsia="Cambria" w:cstheme="minorHAnsi"/>
          <w:color w:val="000000"/>
        </w:rPr>
        <w:t xml:space="preserve">400 – 499: Errores del cliente </w:t>
      </w:r>
    </w:p>
    <w:p w14:paraId="15B4A80D" w14:textId="77777777" w:rsidR="00FA0C67" w:rsidRDefault="00FA0C67" w:rsidP="00FA0C67">
      <w:pPr>
        <w:pStyle w:val="Prrafode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 w:rsidRPr="00FA0C67">
        <w:rPr>
          <w:rFonts w:eastAsia="Cambria" w:cstheme="minorHAnsi"/>
          <w:color w:val="000000"/>
        </w:rPr>
        <w:t>500 – 599: Errores en el servidor</w:t>
      </w:r>
    </w:p>
    <w:p w14:paraId="4E9FB0BF" w14:textId="77777777" w:rsidR="00FA0C67" w:rsidRPr="00FA0C67" w:rsidRDefault="00FA0C67" w:rsidP="00FA0C6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</w:p>
    <w:p w14:paraId="5F4C67CD" w14:textId="77777777" w:rsidR="00FA0C67" w:rsidRDefault="00FA0C67" w:rsidP="00FA0C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>
        <w:rPr>
          <w:rFonts w:eastAsia="Cambria" w:cstheme="minorHAnsi"/>
          <w:color w:val="000000"/>
        </w:rPr>
        <w:t>ALMACENAMIENTO EN CACHÉ O CACHING</w:t>
      </w:r>
    </w:p>
    <w:p w14:paraId="11370A34" w14:textId="77777777" w:rsidR="00FA0C67" w:rsidRPr="00BB6680" w:rsidRDefault="00FA0C67" w:rsidP="00BB6680">
      <w:pPr>
        <w:pStyle w:val="Prrafodelist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 w:rsidRPr="00BB6680">
        <w:rPr>
          <w:rFonts w:eastAsia="Cambria" w:cstheme="minorHAnsi"/>
          <w:color w:val="000000"/>
        </w:rPr>
        <w:t>HTTP soporta almacenamiento en caché. Los navegadores y proxies pueden almacenar recursos durante un tiempo para evitar tráfico innecesario y aumentar el rendimiento</w:t>
      </w:r>
    </w:p>
    <w:p w14:paraId="078F217E" w14:textId="77777777" w:rsidR="00BB6680" w:rsidRDefault="00BB6680" w:rsidP="00BB6680">
      <w:pPr>
        <w:pStyle w:val="Prrafodelist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 w:rsidRPr="00BB6680">
        <w:rPr>
          <w:rFonts w:eastAsia="Cambria" w:cstheme="minorHAnsi"/>
          <w:color w:val="000000"/>
        </w:rPr>
        <w:t>En las cabeceras se define l</w:t>
      </w:r>
      <w:r>
        <w:rPr>
          <w:rFonts w:eastAsia="Cambria" w:cstheme="minorHAnsi"/>
          <w:color w:val="000000"/>
        </w:rPr>
        <w:t>a información</w:t>
      </w:r>
      <w:r w:rsidRPr="00BB6680">
        <w:rPr>
          <w:rFonts w:eastAsia="Cambria" w:cstheme="minorHAnsi"/>
          <w:color w:val="000000"/>
        </w:rPr>
        <w:t xml:space="preserve"> que se puede almacenar</w:t>
      </w:r>
      <w:r>
        <w:rPr>
          <w:rFonts w:eastAsia="Cambria" w:cstheme="minorHAnsi"/>
          <w:color w:val="000000"/>
        </w:rPr>
        <w:t xml:space="preserve"> (que no cambia durante largos periodos de tiempo).</w:t>
      </w:r>
    </w:p>
    <w:p w14:paraId="1904A5E2" w14:textId="77777777" w:rsidR="00BB6680" w:rsidRPr="00AE5672" w:rsidRDefault="00BB6680" w:rsidP="00BB66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  <w:sz w:val="16"/>
          <w:szCs w:val="16"/>
        </w:rPr>
      </w:pPr>
    </w:p>
    <w:p w14:paraId="625C9109" w14:textId="77777777" w:rsidR="00BB6680" w:rsidRDefault="00BB6680" w:rsidP="00BB66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>
        <w:rPr>
          <w:rFonts w:eastAsia="Cambria" w:cstheme="minorHAnsi"/>
          <w:color w:val="000000"/>
        </w:rPr>
        <w:t>COMPRESIÓN</w:t>
      </w:r>
    </w:p>
    <w:p w14:paraId="1435007B" w14:textId="77777777" w:rsidR="00BB6680" w:rsidRDefault="00BB6680" w:rsidP="00A719B1">
      <w:pPr>
        <w:pStyle w:val="Prrafodelist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>
        <w:rPr>
          <w:rFonts w:eastAsia="Cambria" w:cstheme="minorHAnsi"/>
          <w:color w:val="000000"/>
        </w:rPr>
        <w:t>Si los clientes indican en las cabeceras de su petición que soportan compresión, los servidores pueden comprimir recursos  para reducir el tráfico de red al enviarlos e informan al cliente en sus cabeceras de este hecho.</w:t>
      </w:r>
    </w:p>
    <w:p w14:paraId="50602BF9" w14:textId="77777777" w:rsidR="00AE5672" w:rsidRPr="00AE5672" w:rsidRDefault="00AE5672" w:rsidP="00AE567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</w:p>
    <w:p w14:paraId="1483DFA1" w14:textId="77777777" w:rsidR="00A719B1" w:rsidRDefault="00A719B1" w:rsidP="00A71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>
        <w:rPr>
          <w:rFonts w:eastAsia="Cambria" w:cstheme="minorHAnsi"/>
          <w:color w:val="000000"/>
        </w:rPr>
        <w:t>COOKIES</w:t>
      </w:r>
    </w:p>
    <w:p w14:paraId="2226D3BF" w14:textId="77777777" w:rsidR="00A719B1" w:rsidRDefault="00A719B1" w:rsidP="00A71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>
        <w:rPr>
          <w:rFonts w:eastAsia="Cambria" w:cstheme="minorHAnsi"/>
          <w:color w:val="000000"/>
        </w:rPr>
        <w:t>Son fragmentos de información enviadas por el servidor en las cabeceras de sus respuestas HTTP. El navegador las recibe y almacena para futuras solicitudes al mismo servidor.</w:t>
      </w:r>
    </w:p>
    <w:p w14:paraId="4695F8F7" w14:textId="77777777" w:rsidR="00A719B1" w:rsidRDefault="00A719B1" w:rsidP="00A719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>
        <w:rPr>
          <w:rFonts w:eastAsia="Cambria" w:cstheme="minorHAnsi"/>
          <w:color w:val="000000"/>
        </w:rPr>
        <w:t xml:space="preserve">Los clientes envían a los servidores las cookies que tienen almacenadas </w:t>
      </w:r>
      <w:r w:rsidR="00AE5672">
        <w:rPr>
          <w:rFonts w:eastAsia="Cambria" w:cstheme="minorHAnsi"/>
          <w:color w:val="000000"/>
        </w:rPr>
        <w:t>mediante</w:t>
      </w:r>
      <w:r>
        <w:rPr>
          <w:rFonts w:eastAsia="Cambria" w:cstheme="minorHAnsi"/>
          <w:color w:val="000000"/>
        </w:rPr>
        <w:t xml:space="preserve"> las cabeceras de sus peticiones y los servidores las usan para</w:t>
      </w:r>
      <w:r w:rsidR="00AE5672">
        <w:rPr>
          <w:rFonts w:eastAsia="Cambria" w:cstheme="minorHAnsi"/>
          <w:color w:val="000000"/>
        </w:rPr>
        <w:t>:</w:t>
      </w:r>
    </w:p>
    <w:p w14:paraId="027CE683" w14:textId="77777777" w:rsidR="00AE5672" w:rsidRDefault="00AE5672" w:rsidP="00AE5672">
      <w:pPr>
        <w:pStyle w:val="Prrafodelist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>
        <w:rPr>
          <w:rFonts w:eastAsia="Cambria" w:cstheme="minorHAnsi"/>
          <w:color w:val="000000"/>
        </w:rPr>
        <w:t>Segmentar usuarios y conexiones</w:t>
      </w:r>
    </w:p>
    <w:p w14:paraId="0CA3EDB5" w14:textId="77777777" w:rsidR="00AE5672" w:rsidRDefault="00AE5672" w:rsidP="00AE5672">
      <w:pPr>
        <w:pStyle w:val="Prrafodelist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>
        <w:rPr>
          <w:rFonts w:eastAsia="Cambria" w:cstheme="minorHAnsi"/>
          <w:color w:val="000000"/>
        </w:rPr>
        <w:t>Mostrar anuncios personalizados</w:t>
      </w:r>
    </w:p>
    <w:p w14:paraId="07E3027D" w14:textId="77777777" w:rsidR="00A719B1" w:rsidRPr="00AE5672" w:rsidRDefault="00AE5672" w:rsidP="00A719B1">
      <w:pPr>
        <w:pStyle w:val="Prrafodelist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color w:val="000000"/>
        </w:rPr>
      </w:pPr>
      <w:r>
        <w:rPr>
          <w:rFonts w:eastAsia="Cambria" w:cstheme="minorHAnsi"/>
          <w:color w:val="000000"/>
        </w:rPr>
        <w:t>Recordar datos de navegación durante la duración de la misma.</w:t>
      </w:r>
    </w:p>
    <w:p w14:paraId="2AE335B1" w14:textId="77777777" w:rsidR="00AE5672" w:rsidRPr="00AE5672" w:rsidRDefault="00A719B1" w:rsidP="00FA0C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b/>
          <w:bCs/>
          <w:color w:val="A20000"/>
          <w:lang w:val="en-US"/>
        </w:rPr>
      </w:pPr>
      <w:r w:rsidRPr="00AE5672">
        <w:rPr>
          <w:rFonts w:eastAsia="Cambria" w:cstheme="minorHAnsi"/>
          <w:b/>
          <w:bCs/>
          <w:color w:val="A20000"/>
          <w:lang w:val="en-US"/>
        </w:rPr>
        <w:t xml:space="preserve">Set-Cookie: </w:t>
      </w:r>
      <w:proofErr w:type="spellStart"/>
      <w:r w:rsidRPr="00AE5672">
        <w:rPr>
          <w:rFonts w:eastAsia="Cambria" w:cstheme="minorHAnsi"/>
          <w:b/>
          <w:bCs/>
          <w:color w:val="A20000"/>
          <w:lang w:val="en-US"/>
        </w:rPr>
        <w:t>visitas</w:t>
      </w:r>
      <w:proofErr w:type="spellEnd"/>
      <w:r w:rsidRPr="00AE5672">
        <w:rPr>
          <w:rFonts w:eastAsia="Cambria" w:cstheme="minorHAnsi"/>
          <w:b/>
          <w:bCs/>
          <w:color w:val="A20000"/>
          <w:lang w:val="en-US"/>
        </w:rPr>
        <w:t>=1; expires=Thu, 17-May-2012 11:23:39 GMT</w:t>
      </w:r>
    </w:p>
    <w:p w14:paraId="698F8C09" w14:textId="77777777" w:rsidR="00AE5672" w:rsidRPr="00AE5672" w:rsidRDefault="00AE5672" w:rsidP="00FA0C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 w:cstheme="minorHAnsi"/>
          <w:b/>
          <w:bCs/>
          <w:color w:val="A20000"/>
          <w:sz w:val="16"/>
          <w:szCs w:val="16"/>
          <w:lang w:val="en-US"/>
        </w:rPr>
      </w:pPr>
    </w:p>
    <w:p w14:paraId="42FC2C2E" w14:textId="77777777" w:rsidR="00FA0C67" w:rsidRPr="00D77FB6" w:rsidRDefault="00AE5672" w:rsidP="00246338">
      <w:r w:rsidRPr="00D77FB6">
        <w:t>AUTENTICACIÓN</w:t>
      </w:r>
    </w:p>
    <w:p w14:paraId="5F37C4AA" w14:textId="77777777" w:rsidR="00AE5672" w:rsidRPr="00AE5672" w:rsidRDefault="00AE5672" w:rsidP="00246338">
      <w:r w:rsidRPr="00AE5672">
        <w:t>HTTP soporta autenticación para a</w:t>
      </w:r>
      <w:r>
        <w:t>cceder a los recursos del servidor pero no es segura por lo que esta tarea se traslada a las aplicaciones web.</w:t>
      </w:r>
    </w:p>
    <w:p w14:paraId="7980936F" w14:textId="77777777" w:rsidR="00AE5672" w:rsidRDefault="00AE5672" w:rsidP="00AE5672">
      <w:pPr>
        <w:spacing w:after="0"/>
      </w:pPr>
      <w:r>
        <w:t>CONEXIONES PERSISTENTES</w:t>
      </w:r>
    </w:p>
    <w:p w14:paraId="54A4F5D2" w14:textId="77777777" w:rsidR="00AE5672" w:rsidRPr="00AE5672" w:rsidRDefault="00AE5672" w:rsidP="00AE5672">
      <w:pPr>
        <w:spacing w:after="0"/>
      </w:pPr>
      <w:r>
        <w:t>Usadas para enviar varias peticiones y respuestas en la misma conexión TCP para ahorrar consumo de memoria CPU y tiempos de respuesta. HTTP 1.1 las usa por defecto HTTP 1 No.</w:t>
      </w:r>
    </w:p>
    <w:p w14:paraId="577753BA" w14:textId="77777777" w:rsidR="00AE5672" w:rsidRPr="00AE5672" w:rsidRDefault="00AE5672" w:rsidP="00246338">
      <w:r w:rsidRPr="00AE5672">
        <w:lastRenderedPageBreak/>
        <w:t>MIME (</w:t>
      </w:r>
      <w:proofErr w:type="spellStart"/>
      <w:r w:rsidRPr="00AE5672">
        <w:t>Multipurpose</w:t>
      </w:r>
      <w:proofErr w:type="spellEnd"/>
      <w:r w:rsidRPr="00AE5672">
        <w:t xml:space="preserve"> Internet Mail </w:t>
      </w:r>
      <w:proofErr w:type="spellStart"/>
      <w:r w:rsidRPr="00AE5672">
        <w:t>Extension</w:t>
      </w:r>
      <w:proofErr w:type="spellEnd"/>
      <w:r w:rsidRPr="00AE5672">
        <w:t>) Extensiones de correo</w:t>
      </w:r>
      <w:r>
        <w:t xml:space="preserve"> de internet multipropósito.</w:t>
      </w:r>
    </w:p>
    <w:p w14:paraId="17D3E9A1" w14:textId="77777777" w:rsidR="00AE5672" w:rsidRDefault="00AE5672" w:rsidP="00246338">
      <w:r>
        <w:t>Extensiones orientadas al intercambio de recursos usando los protocolos HTTP, SMTP y otros servicios.</w:t>
      </w:r>
    </w:p>
    <w:p w14:paraId="37B67DE9" w14:textId="77777777" w:rsidR="00AE5672" w:rsidRDefault="007E5E26" w:rsidP="00246338">
      <w:r>
        <w:t>Definen</w:t>
      </w:r>
    </w:p>
    <w:p w14:paraId="6F0924DD" w14:textId="77777777" w:rsidR="007E5E26" w:rsidRDefault="007E5E26" w:rsidP="007E5E26">
      <w:pPr>
        <w:pStyle w:val="Prrafodelista"/>
        <w:numPr>
          <w:ilvl w:val="0"/>
          <w:numId w:val="9"/>
        </w:numPr>
      </w:pPr>
      <w:r>
        <w:t xml:space="preserve">Tipos y subtipos de los recursos enviados:   </w:t>
      </w:r>
      <w:proofErr w:type="spellStart"/>
      <w:r>
        <w:t>image</w:t>
      </w:r>
      <w:proofErr w:type="spellEnd"/>
      <w:r>
        <w:t>/</w:t>
      </w:r>
      <w:proofErr w:type="spellStart"/>
      <w:r>
        <w:t>jpeg</w:t>
      </w:r>
      <w:proofErr w:type="spellEnd"/>
      <w:r>
        <w:t xml:space="preserve">    audio/mp3   video/mp4</w:t>
      </w:r>
    </w:p>
    <w:p w14:paraId="4CD82E97" w14:textId="77777777" w:rsidR="007E5E26" w:rsidRDefault="007E5E26" w:rsidP="007E5E26">
      <w:pPr>
        <w:pStyle w:val="Prrafodelista"/>
        <w:numPr>
          <w:ilvl w:val="0"/>
          <w:numId w:val="9"/>
        </w:numPr>
      </w:pPr>
      <w:r>
        <w:t>Las reglas para codificar mensajes que no son de tipo ASCII</w:t>
      </w:r>
    </w:p>
    <w:p w14:paraId="1C803DE2" w14:textId="77777777" w:rsidR="007E5E26" w:rsidRDefault="007E5E26" w:rsidP="007E5E26">
      <w:pPr>
        <w:pStyle w:val="Prrafodelista"/>
        <w:numPr>
          <w:ilvl w:val="0"/>
          <w:numId w:val="9"/>
        </w:numPr>
      </w:pPr>
      <w:r>
        <w:t>Las cabeceras que informan a clientes y servidores de los recursos transmitidos</w:t>
      </w:r>
    </w:p>
    <w:p w14:paraId="7ED2D792" w14:textId="77777777" w:rsidR="007E5E26" w:rsidRDefault="007E5E26" w:rsidP="007E5E26">
      <w:r>
        <w:t>Se utilizan las cabeceras de tipo MIME en:</w:t>
      </w:r>
    </w:p>
    <w:p w14:paraId="79A4FF63" w14:textId="77777777" w:rsidR="00371FB9" w:rsidRDefault="00371FB9" w:rsidP="007E5E26">
      <w:pPr>
        <w:pStyle w:val="Prrafodelista"/>
        <w:numPr>
          <w:ilvl w:val="0"/>
          <w:numId w:val="9"/>
        </w:numPr>
      </w:pPr>
      <w:r>
        <w:t xml:space="preserve">En las peticiones del </w:t>
      </w:r>
      <w:r w:rsidRPr="00371FB9">
        <w:rPr>
          <w:b/>
          <w:bCs/>
        </w:rPr>
        <w:t>navegador</w:t>
      </w:r>
      <w:r>
        <w:t xml:space="preserve"> para informar al servidor de los </w:t>
      </w:r>
      <w:r w:rsidR="007E5E26">
        <w:t>tipos de MIME que acepta</w:t>
      </w:r>
      <w:r>
        <w:t>.</w:t>
      </w:r>
    </w:p>
    <w:p w14:paraId="49E662D7" w14:textId="77777777" w:rsidR="00371FB9" w:rsidRDefault="00371FB9" w:rsidP="00371FB9">
      <w:pPr>
        <w:pStyle w:val="Prrafodelista"/>
        <w:numPr>
          <w:ilvl w:val="0"/>
          <w:numId w:val="9"/>
        </w:numPr>
      </w:pPr>
      <w:r>
        <w:t xml:space="preserve">En función de los recursos recibidos, el </w:t>
      </w:r>
      <w:r w:rsidRPr="00371FB9">
        <w:rPr>
          <w:b/>
          <w:bCs/>
        </w:rPr>
        <w:t>navegador</w:t>
      </w:r>
      <w:r>
        <w:t xml:space="preserve"> puede: Visualiza el recurso, abrirlo con una app externa o pregunta al usuario como proceder</w:t>
      </w:r>
    </w:p>
    <w:p w14:paraId="266A9EE9" w14:textId="77777777" w:rsidR="00AE5672" w:rsidRDefault="007E5E26" w:rsidP="00246338">
      <w:pPr>
        <w:pStyle w:val="Prrafodelista"/>
        <w:numPr>
          <w:ilvl w:val="0"/>
          <w:numId w:val="9"/>
        </w:numPr>
      </w:pPr>
      <w:r>
        <w:t xml:space="preserve">En los mensajes de respuesta del </w:t>
      </w:r>
      <w:r w:rsidRPr="00371FB9">
        <w:rPr>
          <w:b/>
          <w:bCs/>
        </w:rPr>
        <w:t>servidor</w:t>
      </w:r>
      <w:r>
        <w:t xml:space="preserve"> para informar de los recursos transmitidos</w:t>
      </w:r>
    </w:p>
    <w:p w14:paraId="635F0B16" w14:textId="77777777" w:rsidR="007E5E26" w:rsidRDefault="007E5E26" w:rsidP="00246338">
      <w:pPr>
        <w:pStyle w:val="Prrafodelista"/>
        <w:numPr>
          <w:ilvl w:val="0"/>
          <w:numId w:val="9"/>
        </w:numPr>
      </w:pPr>
      <w:r>
        <w:t xml:space="preserve">Para enviar varios recursos encapsulados en el cuerpo del mensaje usando un tipo de MIME denominado </w:t>
      </w:r>
      <w:r w:rsidRPr="00371FB9">
        <w:rPr>
          <w:b/>
          <w:bCs/>
          <w:color w:val="A20000"/>
          <w:sz w:val="24"/>
          <w:szCs w:val="24"/>
        </w:rPr>
        <w:t>multipart</w:t>
      </w:r>
      <w:r>
        <w:t>.</w:t>
      </w:r>
    </w:p>
    <w:sectPr w:rsidR="007E5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6D9"/>
    <w:multiLevelType w:val="hybridMultilevel"/>
    <w:tmpl w:val="02ACC526"/>
    <w:lvl w:ilvl="0" w:tplc="32762F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67B"/>
    <w:multiLevelType w:val="hybridMultilevel"/>
    <w:tmpl w:val="794E222A"/>
    <w:lvl w:ilvl="0" w:tplc="D1008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23931"/>
    <w:multiLevelType w:val="hybridMultilevel"/>
    <w:tmpl w:val="7F8C8E52"/>
    <w:lvl w:ilvl="0" w:tplc="D1008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43FA0"/>
    <w:multiLevelType w:val="hybridMultilevel"/>
    <w:tmpl w:val="AC1E8CE0"/>
    <w:lvl w:ilvl="0" w:tplc="D1008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6287C"/>
    <w:multiLevelType w:val="hybridMultilevel"/>
    <w:tmpl w:val="97B47510"/>
    <w:lvl w:ilvl="0" w:tplc="D1008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22B21"/>
    <w:multiLevelType w:val="hybridMultilevel"/>
    <w:tmpl w:val="69100332"/>
    <w:lvl w:ilvl="0" w:tplc="D1008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97FA8"/>
    <w:multiLevelType w:val="hybridMultilevel"/>
    <w:tmpl w:val="26389B1E"/>
    <w:lvl w:ilvl="0" w:tplc="D1008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3613A"/>
    <w:multiLevelType w:val="hybridMultilevel"/>
    <w:tmpl w:val="728E31B4"/>
    <w:lvl w:ilvl="0" w:tplc="D1008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A51DE"/>
    <w:multiLevelType w:val="hybridMultilevel"/>
    <w:tmpl w:val="03C04F14"/>
    <w:lvl w:ilvl="0" w:tplc="D1008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0A"/>
    <w:rsid w:val="00246338"/>
    <w:rsid w:val="0030192A"/>
    <w:rsid w:val="00371FB9"/>
    <w:rsid w:val="003B5FC9"/>
    <w:rsid w:val="004377C2"/>
    <w:rsid w:val="00494E02"/>
    <w:rsid w:val="004F224A"/>
    <w:rsid w:val="00563825"/>
    <w:rsid w:val="00611A52"/>
    <w:rsid w:val="0063439E"/>
    <w:rsid w:val="007E5E26"/>
    <w:rsid w:val="0088786F"/>
    <w:rsid w:val="009E4CA8"/>
    <w:rsid w:val="00A04995"/>
    <w:rsid w:val="00A719B1"/>
    <w:rsid w:val="00A949E6"/>
    <w:rsid w:val="00AE5672"/>
    <w:rsid w:val="00B9760A"/>
    <w:rsid w:val="00BB6680"/>
    <w:rsid w:val="00C77A0A"/>
    <w:rsid w:val="00D24C7E"/>
    <w:rsid w:val="00D77FB6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FF1F"/>
  <w15:chartTrackingRefBased/>
  <w15:docId w15:val="{05BEA7F9-DA7F-4C9D-B23B-9DB47876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7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7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7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7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7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7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7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7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7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7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7A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7A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7A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7A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7A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7A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7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7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7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7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7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7A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7A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7A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A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7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849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 4</dc:creator>
  <cp:keywords/>
  <dc:description/>
  <cp:lastModifiedBy>carlos gonzalez</cp:lastModifiedBy>
  <cp:revision>5</cp:revision>
  <cp:lastPrinted>2025-02-09T22:31:00Z</cp:lastPrinted>
  <dcterms:created xsi:type="dcterms:W3CDTF">2025-02-09T19:12:00Z</dcterms:created>
  <dcterms:modified xsi:type="dcterms:W3CDTF">2025-02-09T22:31:00Z</dcterms:modified>
</cp:coreProperties>
</file>